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58" w:rsidRDefault="00425658" w:rsidP="00425658">
      <w:pPr>
        <w:shd w:val="clear" w:color="auto" w:fill="FFFFFF"/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-177165</wp:posOffset>
            </wp:positionV>
            <wp:extent cx="722630" cy="714375"/>
            <wp:effectExtent l="19050" t="0" r="1270" b="0"/>
            <wp:wrapNone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425658" w:rsidTr="00F12F2D">
        <w:trPr>
          <w:cantSplit/>
          <w:trHeight w:val="420"/>
        </w:trPr>
        <w:tc>
          <w:tcPr>
            <w:tcW w:w="4104" w:type="dxa"/>
          </w:tcPr>
          <w:p w:rsidR="00425658" w:rsidRDefault="00425658" w:rsidP="00F12F2D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425658" w:rsidRDefault="00425658" w:rsidP="00F12F2D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425658" w:rsidRDefault="00425658"/>
        </w:tc>
        <w:tc>
          <w:tcPr>
            <w:tcW w:w="4123" w:type="dxa"/>
          </w:tcPr>
          <w:p w:rsidR="00425658" w:rsidRDefault="00425658" w:rsidP="00F12F2D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425658" w:rsidRDefault="00425658" w:rsidP="00F12F2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РЕСПУБЛИКИ </w:t>
            </w:r>
          </w:p>
          <w:p w:rsidR="00425658" w:rsidRDefault="00425658" w:rsidP="00F12F2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ВǍРМАР РАЙОНĚ</w:t>
            </w:r>
          </w:p>
        </w:tc>
      </w:tr>
      <w:tr w:rsidR="00425658" w:rsidTr="00EC7FBD">
        <w:trPr>
          <w:cantSplit/>
          <w:trHeight w:val="2176"/>
        </w:trPr>
        <w:tc>
          <w:tcPr>
            <w:tcW w:w="4104" w:type="dxa"/>
          </w:tcPr>
          <w:p w:rsidR="00425658" w:rsidRDefault="00425658" w:rsidP="00F12F2D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425658" w:rsidRDefault="00425658" w:rsidP="00F12F2D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425658" w:rsidRDefault="00425658" w:rsidP="00F12F2D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425658" w:rsidRDefault="00425658" w:rsidP="00F12F2D">
            <w:pPr>
              <w:pStyle w:val="a20"/>
              <w:spacing w:before="0" w:after="0" w:line="192" w:lineRule="auto"/>
              <w:jc w:val="center"/>
            </w:pPr>
          </w:p>
          <w:p w:rsidR="00425658" w:rsidRDefault="00425658" w:rsidP="00F12F2D">
            <w:pPr>
              <w:pStyle w:val="a20"/>
              <w:spacing w:before="0" w:after="0" w:line="192" w:lineRule="auto"/>
              <w:jc w:val="center"/>
            </w:pPr>
            <w:r>
              <w:rPr>
                <w:rStyle w:val="a5"/>
              </w:rPr>
              <w:t>ПОСТАНОВЛЕНИЕ</w:t>
            </w:r>
          </w:p>
          <w:p w:rsidR="00425658" w:rsidRDefault="00425658" w:rsidP="00F12F2D">
            <w:pPr>
              <w:pStyle w:val="a20"/>
              <w:spacing w:before="0" w:after="0" w:line="192" w:lineRule="auto"/>
              <w:jc w:val="center"/>
            </w:pPr>
          </w:p>
          <w:p w:rsidR="00425658" w:rsidRDefault="00425658" w:rsidP="00F12F2D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25.02.2020  № 21  </w:t>
            </w:r>
          </w:p>
          <w:p w:rsidR="00425658" w:rsidRDefault="00425658" w:rsidP="00F12F2D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</w:tcPr>
          <w:p w:rsidR="00425658" w:rsidRDefault="00425658" w:rsidP="00F12F2D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425658" w:rsidRDefault="00425658" w:rsidP="00F12F2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ЛКЕШ</w:t>
            </w:r>
          </w:p>
          <w:p w:rsidR="00425658" w:rsidRDefault="00425658" w:rsidP="00F12F2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 </w:t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t>ТĂ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000000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ĚН </w:t>
            </w:r>
          </w:p>
          <w:p w:rsidR="00425658" w:rsidRPr="00FA198D" w:rsidRDefault="00425658" w:rsidP="00F12F2D">
            <w:pPr>
              <w:jc w:val="center"/>
              <w:rPr>
                <w:lang w:eastAsia="ru-RU"/>
              </w:rPr>
            </w:pPr>
            <w:r>
              <w:rPr>
                <w:rStyle w:val="a4"/>
                <w:color w:val="000000"/>
              </w:rPr>
              <w:t>АДМИНИСТРАЦИЙĔ</w:t>
            </w:r>
          </w:p>
          <w:p w:rsidR="00425658" w:rsidRDefault="00425658" w:rsidP="00F12F2D">
            <w:pPr>
              <w:spacing w:line="192" w:lineRule="auto"/>
              <w:jc w:val="center"/>
            </w:pPr>
          </w:p>
          <w:p w:rsidR="00425658" w:rsidRDefault="00425658" w:rsidP="00F12F2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ЙЫШĂНУ</w:t>
            </w:r>
          </w:p>
          <w:p w:rsidR="00425658" w:rsidRDefault="00425658" w:rsidP="00F12F2D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25.02.2020  21 № </w:t>
            </w:r>
          </w:p>
          <w:p w:rsidR="00425658" w:rsidRPr="00C12424" w:rsidRDefault="00425658" w:rsidP="00F12F2D">
            <w:pPr>
              <w:jc w:val="center"/>
              <w:rPr>
                <w:color w:val="000000"/>
              </w:rPr>
            </w:pPr>
            <w:proofErr w:type="spellStart"/>
            <w:r w:rsidRPr="00C12424">
              <w:rPr>
                <w:color w:val="000000"/>
              </w:rPr>
              <w:t>К</w:t>
            </w:r>
            <w:r>
              <w:rPr>
                <w:color w:val="000000"/>
              </w:rPr>
              <w:t>ĕ</w:t>
            </w:r>
            <w:r w:rsidRPr="00C12424">
              <w:rPr>
                <w:color w:val="000000"/>
              </w:rPr>
              <w:t>лкеш</w:t>
            </w:r>
            <w:proofErr w:type="spellEnd"/>
            <w:r w:rsidRPr="00C12424">
              <w:rPr>
                <w:color w:val="000000"/>
              </w:rPr>
              <w:t xml:space="preserve"> </w:t>
            </w:r>
            <w:proofErr w:type="spellStart"/>
            <w:r w:rsidRPr="00C12424">
              <w:rPr>
                <w:color w:val="000000"/>
              </w:rPr>
              <w:t>ял</w:t>
            </w:r>
            <w:r>
              <w:rPr>
                <w:color w:val="000000"/>
              </w:rPr>
              <w:t>ĕ</w:t>
            </w:r>
            <w:proofErr w:type="spellEnd"/>
          </w:p>
          <w:p w:rsidR="00425658" w:rsidRDefault="00425658" w:rsidP="00F12F2D">
            <w:pPr>
              <w:jc w:val="center"/>
            </w:pPr>
          </w:p>
        </w:tc>
      </w:tr>
    </w:tbl>
    <w:p w:rsidR="00425658" w:rsidRPr="00F929D1" w:rsidRDefault="00425658" w:rsidP="00425658">
      <w:pPr>
        <w:pStyle w:val="1"/>
        <w:spacing w:before="0" w:after="0"/>
        <w:ind w:right="5384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929D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Об утверждении подпрограммы «Благоустройство дворовых и общественных территорий» муниципальной программы Кульгешского сельского поселения «Формирование современной городской среды на территории Кульгешского сельского поселения»</w:t>
      </w:r>
    </w:p>
    <w:p w:rsidR="00425658" w:rsidRPr="008160E3" w:rsidRDefault="00425658" w:rsidP="00425658">
      <w:pPr>
        <w:pStyle w:val="a7"/>
        <w:spacing w:before="0" w:beforeAutospacing="0" w:after="0"/>
        <w:ind w:right="5384"/>
        <w:jc w:val="both"/>
        <w:rPr>
          <w:color w:val="000000"/>
        </w:rPr>
      </w:pPr>
      <w:r w:rsidRPr="008160E3">
        <w:rPr>
          <w:color w:val="000000"/>
        </w:rPr>
        <w:t> </w:t>
      </w:r>
    </w:p>
    <w:p w:rsidR="00425658" w:rsidRPr="008160E3" w:rsidRDefault="00425658" w:rsidP="007443C1">
      <w:pPr>
        <w:pStyle w:val="a7"/>
        <w:spacing w:before="0" w:beforeAutospacing="0" w:after="0"/>
        <w:ind w:firstLine="720"/>
        <w:jc w:val="both"/>
        <w:rPr>
          <w:color w:val="000000"/>
        </w:rPr>
      </w:pPr>
      <w:proofErr w:type="gramStart"/>
      <w:r w:rsidRPr="008160E3">
        <w:rPr>
          <w:color w:val="000000"/>
        </w:rPr>
        <w:t>В соответствии со статьей 16 Федерального закона от 06.10.2003 г. № 131-ФЗ «Об общих принципах организации местного самоуправления в Российской Федерации», статьей 179 Бюджетного кодекса Российской Федерации</w:t>
      </w:r>
      <w:r>
        <w:rPr>
          <w:color w:val="000000"/>
        </w:rPr>
        <w:t xml:space="preserve">, </w:t>
      </w:r>
      <w:r w:rsidRPr="008160E3">
        <w:rPr>
          <w:color w:val="000000"/>
        </w:rPr>
        <w:t xml:space="preserve"> Устава </w:t>
      </w:r>
      <w:r>
        <w:rPr>
          <w:color w:val="000000"/>
        </w:rPr>
        <w:t>Кульгешского</w:t>
      </w:r>
      <w:r w:rsidRPr="008160E3">
        <w:rPr>
          <w:color w:val="000000"/>
        </w:rPr>
        <w:t xml:space="preserve"> сельского поселения Урмарского района</w:t>
      </w:r>
      <w:r>
        <w:rPr>
          <w:color w:val="000000"/>
        </w:rPr>
        <w:t xml:space="preserve"> постановления администрации Кульгешского сельского поселения от 31.01.2020г. № 08 </w:t>
      </w:r>
      <w:r w:rsidRPr="000379C1">
        <w:rPr>
          <w:color w:val="000000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color w:val="000000"/>
        </w:rPr>
        <w:t xml:space="preserve"> </w:t>
      </w:r>
      <w:r w:rsidRPr="000379C1">
        <w:rPr>
          <w:color w:val="000000"/>
        </w:rPr>
        <w:t>Кульгешского сельского поселения</w:t>
      </w:r>
      <w:r w:rsidRPr="000379C1">
        <w:rPr>
          <w:color w:val="000000"/>
          <w:shd w:val="clear" w:color="auto" w:fill="F5F5F5"/>
        </w:rPr>
        <w:t xml:space="preserve"> </w:t>
      </w:r>
      <w:r w:rsidRPr="000379C1">
        <w:rPr>
          <w:color w:val="000000"/>
        </w:rPr>
        <w:t>Урмарского района</w:t>
      </w:r>
      <w:r>
        <w:rPr>
          <w:color w:val="000000"/>
        </w:rPr>
        <w:t xml:space="preserve"> Чувашской Республики</w:t>
      </w:r>
      <w:r w:rsidRPr="000379C1">
        <w:rPr>
          <w:color w:val="000000"/>
        </w:rPr>
        <w:t>»</w:t>
      </w:r>
      <w:r w:rsidRPr="000379C1">
        <w:t xml:space="preserve"> </w:t>
      </w:r>
      <w:r w:rsidRPr="008160E3">
        <w:rPr>
          <w:color w:val="000000"/>
        </w:rPr>
        <w:t xml:space="preserve">администрация </w:t>
      </w:r>
      <w:r>
        <w:rPr>
          <w:color w:val="000000"/>
        </w:rPr>
        <w:t>Кульгешского</w:t>
      </w:r>
      <w:proofErr w:type="gramEnd"/>
      <w:r w:rsidRPr="008160E3">
        <w:rPr>
          <w:color w:val="000000"/>
        </w:rPr>
        <w:t xml:space="preserve"> сельского поселения Урмарского района</w:t>
      </w:r>
      <w:r>
        <w:rPr>
          <w:color w:val="000000"/>
        </w:rPr>
        <w:t xml:space="preserve"> Чувашской Республики </w:t>
      </w:r>
      <w:proofErr w:type="spellStart"/>
      <w:proofErr w:type="gramStart"/>
      <w:r w:rsidRPr="008160E3">
        <w:rPr>
          <w:bCs/>
          <w:color w:val="000000"/>
        </w:rPr>
        <w:t>п</w:t>
      </w:r>
      <w:proofErr w:type="spellEnd"/>
      <w:proofErr w:type="gramEnd"/>
      <w:r w:rsidRPr="008160E3">
        <w:rPr>
          <w:bCs/>
          <w:color w:val="000000"/>
        </w:rPr>
        <w:t xml:space="preserve"> о с т а </w:t>
      </w:r>
      <w:proofErr w:type="spellStart"/>
      <w:r w:rsidRPr="008160E3">
        <w:rPr>
          <w:bCs/>
          <w:color w:val="000000"/>
        </w:rPr>
        <w:t>н</w:t>
      </w:r>
      <w:proofErr w:type="spellEnd"/>
      <w:r w:rsidRPr="008160E3">
        <w:rPr>
          <w:bCs/>
          <w:color w:val="000000"/>
        </w:rPr>
        <w:t xml:space="preserve"> о в л я е т:</w:t>
      </w:r>
    </w:p>
    <w:p w:rsidR="00425658" w:rsidRPr="00106A4B" w:rsidRDefault="00425658" w:rsidP="007443C1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929D1">
        <w:rPr>
          <w:rFonts w:ascii="Times New Roman" w:hAnsi="Times New Roman" w:cs="Times New Roman"/>
          <w:b w:val="0"/>
          <w:color w:val="000000"/>
          <w:sz w:val="24"/>
          <w:szCs w:val="24"/>
        </w:rPr>
        <w:t>1. Утвердить</w:t>
      </w:r>
      <w:r w:rsidRPr="008160E3">
        <w:rPr>
          <w:color w:val="000000"/>
        </w:rPr>
        <w:t xml:space="preserve"> </w:t>
      </w:r>
      <w:r w:rsidRPr="00106A4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подпрограмм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</w:t>
      </w:r>
      <w:r w:rsidRPr="00106A4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«Благоустройство дворовых и общественных </w:t>
      </w:r>
      <w:r w:rsidR="007443C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</w:t>
      </w:r>
      <w:r w:rsidRPr="00106A4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ерриторий» муниципальной программы Кульгешского сельского поселения «Формирование </w:t>
      </w:r>
      <w:r w:rsidR="007443C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</w:t>
      </w:r>
      <w:r w:rsidRPr="00106A4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овременной городской среды на территории Кульгешского сельского поселения»</w:t>
      </w:r>
    </w:p>
    <w:p w:rsidR="00425658" w:rsidRPr="007B1897" w:rsidRDefault="00425658" w:rsidP="007443C1">
      <w:pPr>
        <w:pStyle w:val="a7"/>
        <w:spacing w:before="0" w:beforeAutospacing="0" w:after="0"/>
        <w:ind w:firstLine="720"/>
        <w:jc w:val="both"/>
      </w:pPr>
      <w:r>
        <w:rPr>
          <w:color w:val="000000"/>
        </w:rPr>
        <w:t>2.</w:t>
      </w:r>
      <w:r w:rsidRPr="007B1897">
        <w:t xml:space="preserve"> Настоящее постановление опубликовать в периодическом печатном издании «</w:t>
      </w:r>
      <w:r>
        <w:t>Кульгешский вестник</w:t>
      </w:r>
      <w:r w:rsidRPr="007B1897">
        <w:t>» и разместить в информационно-телекоммуникационной сети Интернет на официальном сайте администрации Кульгешского сельского поселения Урмарского района Чувашской Республики.</w:t>
      </w:r>
    </w:p>
    <w:p w:rsidR="00425658" w:rsidRPr="007B1897" w:rsidRDefault="00425658" w:rsidP="007443C1">
      <w:pPr>
        <w:ind w:firstLine="709"/>
      </w:pPr>
      <w:r>
        <w:t>3</w:t>
      </w:r>
      <w:r w:rsidRPr="007B1897">
        <w:t xml:space="preserve">. </w:t>
      </w:r>
      <w:proofErr w:type="gramStart"/>
      <w:r w:rsidRPr="007B1897">
        <w:t>Контроль за</w:t>
      </w:r>
      <w:proofErr w:type="gramEnd"/>
      <w:r w:rsidRPr="007B1897">
        <w:t xml:space="preserve"> выполнением настоящего постановления оставляю за собой.</w:t>
      </w:r>
    </w:p>
    <w:p w:rsidR="00425658" w:rsidRPr="007B1897" w:rsidRDefault="00425658" w:rsidP="007443C1">
      <w:pPr>
        <w:ind w:firstLine="709"/>
      </w:pPr>
      <w:r>
        <w:t>4</w:t>
      </w:r>
      <w:r w:rsidRPr="007B1897">
        <w:t>. Настоящее постановление вступает в силу с 1 января 2020 года.</w:t>
      </w:r>
    </w:p>
    <w:p w:rsidR="00425658" w:rsidRPr="008160E3" w:rsidRDefault="00425658" w:rsidP="007443C1">
      <w:pPr>
        <w:pStyle w:val="a7"/>
        <w:spacing w:before="0" w:beforeAutospacing="0" w:after="0"/>
        <w:ind w:firstLine="351"/>
        <w:jc w:val="both"/>
        <w:rPr>
          <w:color w:val="000000"/>
        </w:rPr>
      </w:pPr>
    </w:p>
    <w:p w:rsidR="00425658" w:rsidRPr="008160E3" w:rsidRDefault="00425658" w:rsidP="00425658">
      <w:pPr>
        <w:pStyle w:val="a7"/>
        <w:spacing w:before="0" w:beforeAutospacing="0" w:after="0"/>
        <w:ind w:firstLine="351"/>
        <w:rPr>
          <w:color w:val="000000"/>
        </w:rPr>
      </w:pPr>
    </w:p>
    <w:p w:rsidR="00425658" w:rsidRPr="008160E3" w:rsidRDefault="00425658" w:rsidP="00425658">
      <w:pPr>
        <w:pStyle w:val="a7"/>
        <w:spacing w:before="0" w:beforeAutospacing="0" w:after="0"/>
        <w:ind w:firstLine="351"/>
        <w:rPr>
          <w:color w:val="000000"/>
        </w:rPr>
      </w:pPr>
      <w:r w:rsidRPr="008160E3">
        <w:rPr>
          <w:color w:val="000000"/>
        </w:rPr>
        <w:t>Глава </w:t>
      </w:r>
      <w:r>
        <w:rPr>
          <w:color w:val="000000"/>
        </w:rPr>
        <w:t>Кульгешского</w:t>
      </w:r>
      <w:r w:rsidRPr="008160E3">
        <w:rPr>
          <w:color w:val="000000"/>
        </w:rPr>
        <w:t xml:space="preserve"> сельского поселения</w:t>
      </w:r>
    </w:p>
    <w:p w:rsidR="00425658" w:rsidRPr="008160E3" w:rsidRDefault="00425658" w:rsidP="00425658">
      <w:pPr>
        <w:pStyle w:val="a7"/>
        <w:spacing w:before="0" w:beforeAutospacing="0" w:after="0"/>
        <w:ind w:firstLine="351"/>
        <w:rPr>
          <w:color w:val="000000"/>
        </w:rPr>
      </w:pPr>
      <w:r w:rsidRPr="008160E3">
        <w:rPr>
          <w:color w:val="000000"/>
        </w:rPr>
        <w:t xml:space="preserve">Урмарского района Чувашской Республики </w:t>
      </w:r>
      <w:r>
        <w:rPr>
          <w:color w:val="000000"/>
        </w:rPr>
        <w:t xml:space="preserve">                                                 О.С. Кузьмин</w:t>
      </w:r>
    </w:p>
    <w:p w:rsidR="00425658" w:rsidRPr="008160E3" w:rsidRDefault="00425658" w:rsidP="00425658">
      <w:pPr>
        <w:pStyle w:val="a7"/>
        <w:spacing w:before="0" w:beforeAutospacing="0" w:after="0"/>
        <w:ind w:firstLine="351"/>
        <w:rPr>
          <w:color w:val="000000"/>
        </w:rPr>
      </w:pPr>
      <w:r w:rsidRPr="008160E3">
        <w:rPr>
          <w:color w:val="000000"/>
        </w:rPr>
        <w:t> </w:t>
      </w:r>
    </w:p>
    <w:p w:rsidR="00425658" w:rsidRPr="008160E3" w:rsidRDefault="00425658" w:rsidP="00425658">
      <w:pPr>
        <w:pStyle w:val="a7"/>
        <w:spacing w:before="0" w:beforeAutospacing="0" w:after="0"/>
        <w:ind w:firstLine="351"/>
        <w:rPr>
          <w:color w:val="000000"/>
        </w:rPr>
      </w:pPr>
      <w:r w:rsidRPr="008160E3">
        <w:rPr>
          <w:color w:val="000000"/>
        </w:rPr>
        <w:t> </w:t>
      </w:r>
    </w:p>
    <w:p w:rsidR="00425658" w:rsidRPr="008160E3" w:rsidRDefault="00425658" w:rsidP="00425658">
      <w:pPr>
        <w:pStyle w:val="a7"/>
        <w:spacing w:after="0"/>
        <w:ind w:firstLine="351"/>
        <w:rPr>
          <w:color w:val="000000"/>
        </w:rPr>
      </w:pPr>
      <w:r w:rsidRPr="008160E3">
        <w:rPr>
          <w:color w:val="000000"/>
        </w:rPr>
        <w:t> </w:t>
      </w:r>
    </w:p>
    <w:p w:rsidR="00425658" w:rsidRPr="008160E3" w:rsidRDefault="00425658" w:rsidP="00425658">
      <w:pPr>
        <w:pStyle w:val="a7"/>
        <w:spacing w:after="0"/>
        <w:ind w:firstLine="351"/>
        <w:rPr>
          <w:color w:val="000000"/>
        </w:rPr>
      </w:pPr>
      <w:r w:rsidRPr="008160E3">
        <w:rPr>
          <w:color w:val="000000"/>
        </w:rPr>
        <w:t> </w:t>
      </w:r>
    </w:p>
    <w:p w:rsidR="00425658" w:rsidRPr="008160E3" w:rsidRDefault="00425658" w:rsidP="00425658">
      <w:pPr>
        <w:pStyle w:val="a7"/>
        <w:spacing w:after="0"/>
        <w:ind w:firstLine="351"/>
        <w:rPr>
          <w:color w:val="000000"/>
        </w:rPr>
      </w:pPr>
      <w:r w:rsidRPr="008160E3">
        <w:rPr>
          <w:color w:val="000000"/>
        </w:rPr>
        <w:t> </w:t>
      </w:r>
    </w:p>
    <w:p w:rsidR="00425658" w:rsidRDefault="00425658" w:rsidP="00425658">
      <w:pPr>
        <w:pStyle w:val="a7"/>
        <w:spacing w:after="0"/>
        <w:ind w:firstLine="351"/>
      </w:pPr>
      <w:r w:rsidRPr="008160E3">
        <w:rPr>
          <w:color w:val="000000"/>
        </w:rPr>
        <w:t> </w:t>
      </w:r>
    </w:p>
    <w:p w:rsidR="00425658" w:rsidRPr="008160E3" w:rsidRDefault="00425658" w:rsidP="00425658">
      <w:pPr>
        <w:pStyle w:val="a7"/>
        <w:spacing w:before="0" w:beforeAutospacing="0" w:after="0"/>
        <w:ind w:left="5387"/>
        <w:jc w:val="center"/>
      </w:pPr>
      <w:r w:rsidRPr="008160E3">
        <w:lastRenderedPageBreak/>
        <w:t>Утверждена</w:t>
      </w:r>
    </w:p>
    <w:p w:rsidR="00425658" w:rsidRPr="008160E3" w:rsidRDefault="004917D7" w:rsidP="00425658">
      <w:pPr>
        <w:pStyle w:val="a7"/>
        <w:spacing w:before="0" w:beforeAutospacing="0" w:after="0"/>
        <w:ind w:left="5387"/>
        <w:jc w:val="center"/>
      </w:pPr>
      <w:hyperlink r:id="rId5" w:anchor="sub_0" w:history="1">
        <w:r w:rsidR="00425658" w:rsidRPr="008160E3">
          <w:rPr>
            <w:rStyle w:val="a6"/>
            <w:color w:val="auto"/>
            <w:u w:val="none"/>
          </w:rPr>
          <w:t>постановлением</w:t>
        </w:r>
      </w:hyperlink>
      <w:r w:rsidR="00425658">
        <w:t xml:space="preserve"> </w:t>
      </w:r>
      <w:r w:rsidR="00425658" w:rsidRPr="008160E3">
        <w:t xml:space="preserve">администрации Кульгешского </w:t>
      </w:r>
      <w:proofErr w:type="gramStart"/>
      <w:r w:rsidR="00425658" w:rsidRPr="008160E3">
        <w:t>сельского</w:t>
      </w:r>
      <w:proofErr w:type="gramEnd"/>
    </w:p>
    <w:p w:rsidR="00425658" w:rsidRPr="008160E3" w:rsidRDefault="00425658" w:rsidP="00425658">
      <w:pPr>
        <w:pStyle w:val="a7"/>
        <w:spacing w:before="0" w:beforeAutospacing="0" w:after="0"/>
        <w:ind w:left="5387"/>
        <w:jc w:val="center"/>
      </w:pPr>
      <w:r w:rsidRPr="008160E3">
        <w:t>поселения Урмарского района</w:t>
      </w:r>
      <w:r w:rsidRPr="008160E3">
        <w:br/>
        <w:t>Чувашской Республики</w:t>
      </w:r>
      <w:r w:rsidRPr="008160E3">
        <w:br/>
        <w:t xml:space="preserve">от </w:t>
      </w:r>
      <w:r>
        <w:t>25.02.2020</w:t>
      </w:r>
      <w:r w:rsidRPr="008160E3">
        <w:t>года</w:t>
      </w:r>
      <w:r>
        <w:t xml:space="preserve"> №21</w:t>
      </w:r>
      <w:r w:rsidRPr="008160E3">
        <w:t xml:space="preserve"> </w:t>
      </w:r>
      <w:r>
        <w:t xml:space="preserve"> </w:t>
      </w:r>
    </w:p>
    <w:p w:rsidR="00425658" w:rsidRPr="008160E3" w:rsidRDefault="00425658" w:rsidP="00425658">
      <w:pPr>
        <w:pStyle w:val="a7"/>
        <w:spacing w:before="0" w:beforeAutospacing="0" w:after="0"/>
        <w:ind w:firstLine="351"/>
        <w:jc w:val="center"/>
        <w:rPr>
          <w:color w:val="000000"/>
        </w:rPr>
      </w:pPr>
      <w:r w:rsidRPr="008160E3">
        <w:rPr>
          <w:color w:val="000000"/>
        </w:rPr>
        <w:t> </w:t>
      </w:r>
    </w:p>
    <w:p w:rsidR="00425658" w:rsidRDefault="00425658" w:rsidP="00425658">
      <w:pPr>
        <w:pStyle w:val="a7"/>
        <w:spacing w:before="0" w:beforeAutospacing="0" w:after="0"/>
        <w:ind w:firstLine="35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ПОД</w:t>
      </w:r>
      <w:r w:rsidRPr="008160E3">
        <w:rPr>
          <w:b/>
          <w:bCs/>
          <w:color w:val="000000"/>
        </w:rPr>
        <w:t>ПРОГРАММА</w:t>
      </w:r>
      <w:r w:rsidRPr="00106A4B">
        <w:rPr>
          <w:b/>
          <w:bCs/>
          <w:color w:val="000000"/>
        </w:rPr>
        <w:t xml:space="preserve"> </w:t>
      </w:r>
    </w:p>
    <w:p w:rsidR="00425658" w:rsidRPr="008160E3" w:rsidRDefault="00425658" w:rsidP="00425658">
      <w:pPr>
        <w:pStyle w:val="a7"/>
        <w:spacing w:before="0" w:beforeAutospacing="0" w:after="0"/>
        <w:ind w:firstLine="351"/>
        <w:jc w:val="center"/>
        <w:rPr>
          <w:color w:val="000000"/>
        </w:rPr>
      </w:pPr>
      <w:r w:rsidRPr="00106A4B">
        <w:rPr>
          <w:b/>
          <w:bCs/>
          <w:color w:val="000000"/>
        </w:rPr>
        <w:t xml:space="preserve">«Благоустройство дворовых и общественных </w:t>
      </w:r>
      <w:r>
        <w:rPr>
          <w:b/>
          <w:bCs/>
          <w:color w:val="000000"/>
        </w:rPr>
        <w:t>т</w:t>
      </w:r>
      <w:r w:rsidRPr="00106A4B">
        <w:rPr>
          <w:b/>
          <w:bCs/>
          <w:color w:val="000000"/>
        </w:rPr>
        <w:t xml:space="preserve">ерриторий» </w:t>
      </w:r>
      <w:r>
        <w:rPr>
          <w:b/>
          <w:bCs/>
          <w:color w:val="000000"/>
        </w:rPr>
        <w:t>муниципальной программы</w:t>
      </w:r>
      <w:proofErr w:type="gramStart"/>
      <w:r w:rsidRPr="008160E3">
        <w:rPr>
          <w:b/>
          <w:bCs/>
          <w:color w:val="000000"/>
        </w:rPr>
        <w:t>«Ф</w:t>
      </w:r>
      <w:proofErr w:type="gramEnd"/>
      <w:r w:rsidRPr="008160E3">
        <w:rPr>
          <w:b/>
          <w:bCs/>
          <w:color w:val="000000"/>
        </w:rPr>
        <w:t>ормирование современной городской среды</w:t>
      </w:r>
    </w:p>
    <w:p w:rsidR="00425658" w:rsidRPr="008160E3" w:rsidRDefault="00425658" w:rsidP="00425658">
      <w:pPr>
        <w:pStyle w:val="a7"/>
        <w:spacing w:before="0" w:beforeAutospacing="0" w:after="0"/>
        <w:ind w:firstLine="351"/>
        <w:jc w:val="center"/>
        <w:rPr>
          <w:color w:val="000000"/>
        </w:rPr>
      </w:pPr>
      <w:r w:rsidRPr="008160E3">
        <w:rPr>
          <w:b/>
          <w:bCs/>
          <w:color w:val="000000"/>
        </w:rPr>
        <w:t>на территории Кульгешского сельского поселения</w:t>
      </w:r>
    </w:p>
    <w:p w:rsidR="00425658" w:rsidRPr="008160E3" w:rsidRDefault="00425658" w:rsidP="00425658">
      <w:pPr>
        <w:pStyle w:val="a7"/>
        <w:spacing w:before="0" w:beforeAutospacing="0" w:after="0"/>
        <w:ind w:firstLine="351"/>
        <w:jc w:val="center"/>
        <w:rPr>
          <w:color w:val="000000"/>
        </w:rPr>
      </w:pPr>
      <w:r w:rsidRPr="008160E3">
        <w:rPr>
          <w:b/>
          <w:bCs/>
          <w:color w:val="000000"/>
        </w:rPr>
        <w:t>Урмарского района Чувашской Республики»</w:t>
      </w:r>
    </w:p>
    <w:p w:rsidR="00425658" w:rsidRPr="008160E3" w:rsidRDefault="00425658" w:rsidP="00425658">
      <w:pPr>
        <w:pStyle w:val="a7"/>
        <w:spacing w:before="0" w:beforeAutospacing="0" w:after="0"/>
        <w:ind w:firstLine="351"/>
        <w:rPr>
          <w:color w:val="000000"/>
        </w:rPr>
      </w:pPr>
      <w:r w:rsidRPr="008160E3">
        <w:rPr>
          <w:color w:val="000000"/>
        </w:rPr>
        <w:t> </w:t>
      </w:r>
    </w:p>
    <w:tbl>
      <w:tblPr>
        <w:tblW w:w="10125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71"/>
        <w:gridCol w:w="5654"/>
      </w:tblGrid>
      <w:tr w:rsidR="00425658" w:rsidRPr="008160E3" w:rsidTr="00F12F2D">
        <w:tc>
          <w:tcPr>
            <w:tcW w:w="4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8160E3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8160E3">
              <w:rPr>
                <w:color w:val="000000"/>
              </w:rPr>
              <w:t>Ответственный исполнитель:</w:t>
            </w:r>
          </w:p>
        </w:tc>
        <w:tc>
          <w:tcPr>
            <w:tcW w:w="5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8160E3" w:rsidRDefault="00425658" w:rsidP="00F12F2D">
            <w:pPr>
              <w:pStyle w:val="a7"/>
              <w:spacing w:before="0" w:beforeAutospacing="0" w:after="0"/>
              <w:ind w:left="187"/>
              <w:rPr>
                <w:color w:val="000000"/>
              </w:rPr>
            </w:pPr>
            <w:r w:rsidRPr="008160E3">
              <w:rPr>
                <w:color w:val="000000"/>
              </w:rPr>
              <w:t>Администрация Кульгешского сельского поселения</w:t>
            </w:r>
          </w:p>
          <w:p w:rsidR="00425658" w:rsidRPr="008160E3" w:rsidRDefault="00425658" w:rsidP="00F12F2D">
            <w:pPr>
              <w:pStyle w:val="a7"/>
              <w:spacing w:before="0" w:beforeAutospacing="0" w:after="0"/>
              <w:ind w:left="187"/>
              <w:rPr>
                <w:color w:val="000000"/>
              </w:rPr>
            </w:pPr>
            <w:r w:rsidRPr="008160E3">
              <w:rPr>
                <w:color w:val="000000"/>
              </w:rPr>
              <w:t> </w:t>
            </w:r>
          </w:p>
        </w:tc>
      </w:tr>
      <w:tr w:rsidR="00425658" w:rsidRPr="008160E3" w:rsidTr="00F12F2D">
        <w:tc>
          <w:tcPr>
            <w:tcW w:w="4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8160E3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8160E3">
              <w:rPr>
                <w:color w:val="000000"/>
              </w:rPr>
              <w:t xml:space="preserve">Дата составления проекта </w:t>
            </w:r>
            <w:r>
              <w:rPr>
                <w:color w:val="000000"/>
              </w:rPr>
              <w:t xml:space="preserve"> под</w:t>
            </w:r>
            <w:r w:rsidRPr="008160E3">
              <w:rPr>
                <w:color w:val="000000"/>
              </w:rPr>
              <w:t>программы:</w:t>
            </w:r>
          </w:p>
          <w:p w:rsidR="00425658" w:rsidRPr="008160E3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8160E3">
              <w:rPr>
                <w:color w:val="000000"/>
              </w:rPr>
              <w:t> </w:t>
            </w:r>
          </w:p>
        </w:tc>
        <w:tc>
          <w:tcPr>
            <w:tcW w:w="5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8160E3" w:rsidRDefault="00425658" w:rsidP="00F12F2D">
            <w:pPr>
              <w:pStyle w:val="a7"/>
              <w:spacing w:before="0" w:beforeAutospacing="0" w:after="0"/>
              <w:ind w:left="187"/>
              <w:rPr>
                <w:color w:val="000000"/>
              </w:rPr>
            </w:pPr>
            <w:r w:rsidRPr="008160E3">
              <w:rPr>
                <w:color w:val="000000"/>
              </w:rPr>
              <w:t> </w:t>
            </w:r>
          </w:p>
        </w:tc>
      </w:tr>
      <w:tr w:rsidR="00425658" w:rsidRPr="008160E3" w:rsidTr="00F12F2D">
        <w:tc>
          <w:tcPr>
            <w:tcW w:w="4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8160E3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8160E3">
              <w:rPr>
                <w:color w:val="000000"/>
              </w:rPr>
              <w:t xml:space="preserve">Непосредственный исполнитель проекта </w:t>
            </w:r>
            <w:r>
              <w:rPr>
                <w:color w:val="000000"/>
              </w:rPr>
              <w:t xml:space="preserve"> </w:t>
            </w:r>
            <w:r w:rsidRPr="008160E3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одп</w:t>
            </w:r>
            <w:r w:rsidRPr="008160E3">
              <w:rPr>
                <w:color w:val="000000"/>
              </w:rPr>
              <w:t>рограммы:</w:t>
            </w:r>
          </w:p>
        </w:tc>
        <w:tc>
          <w:tcPr>
            <w:tcW w:w="5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8160E3" w:rsidRDefault="00425658" w:rsidP="00F12F2D">
            <w:pPr>
              <w:pStyle w:val="a7"/>
              <w:spacing w:before="0" w:beforeAutospacing="0" w:after="0"/>
              <w:ind w:left="187"/>
              <w:rPr>
                <w:color w:val="000000"/>
              </w:rPr>
            </w:pPr>
            <w:r>
              <w:rPr>
                <w:color w:val="000000"/>
              </w:rPr>
              <w:t>Глава Кульгешского сельского поселения</w:t>
            </w:r>
          </w:p>
          <w:p w:rsidR="00425658" w:rsidRPr="008160E3" w:rsidRDefault="00425658" w:rsidP="00F12F2D">
            <w:pPr>
              <w:pStyle w:val="a7"/>
              <w:spacing w:before="0" w:beforeAutospacing="0" w:after="0"/>
              <w:ind w:left="187"/>
              <w:rPr>
                <w:color w:val="000000"/>
              </w:rPr>
            </w:pPr>
            <w:r w:rsidRPr="008160E3">
              <w:rPr>
                <w:color w:val="000000"/>
              </w:rPr>
              <w:t>тел</w:t>
            </w:r>
            <w:r>
              <w:rPr>
                <w:color w:val="000000"/>
              </w:rPr>
              <w:t>. 88354446</w:t>
            </w:r>
            <w:r w:rsidRPr="008160E3">
              <w:rPr>
                <w:color w:val="000000"/>
              </w:rPr>
              <w:t>231,</w:t>
            </w:r>
          </w:p>
          <w:p w:rsidR="00425658" w:rsidRPr="008160E3" w:rsidRDefault="00425658" w:rsidP="00F12F2D">
            <w:pPr>
              <w:pStyle w:val="a7"/>
              <w:spacing w:before="0" w:beforeAutospacing="0" w:after="0"/>
              <w:ind w:left="187"/>
              <w:rPr>
                <w:color w:val="000000"/>
              </w:rPr>
            </w:pPr>
            <w:r w:rsidRPr="008160E3">
              <w:rPr>
                <w:color w:val="000000"/>
                <w:lang w:val="en-US"/>
              </w:rPr>
              <w:t>e</w:t>
            </w:r>
            <w:r w:rsidRPr="008160E3">
              <w:rPr>
                <w:color w:val="000000"/>
              </w:rPr>
              <w:t>-</w:t>
            </w:r>
            <w:r w:rsidRPr="008160E3">
              <w:rPr>
                <w:color w:val="000000"/>
                <w:lang w:val="en-US"/>
              </w:rPr>
              <w:t>mail</w:t>
            </w:r>
            <w:r w:rsidRPr="008160E3">
              <w:rPr>
                <w:color w:val="000000"/>
              </w:rPr>
              <w:t>:</w:t>
            </w:r>
            <w:proofErr w:type="spellStart"/>
            <w:r w:rsidRPr="008160E3">
              <w:rPr>
                <w:color w:val="000000"/>
                <w:lang w:val="en-US"/>
              </w:rPr>
              <w:t>urmary</w:t>
            </w:r>
            <w:proofErr w:type="spellEnd"/>
            <w:r w:rsidRPr="008160E3">
              <w:rPr>
                <w:color w:val="000000"/>
              </w:rPr>
              <w:t>_</w:t>
            </w:r>
            <w:proofErr w:type="spellStart"/>
            <w:r>
              <w:rPr>
                <w:color w:val="000000"/>
                <w:lang w:val="en-US"/>
              </w:rPr>
              <w:t>kulgeshi</w:t>
            </w:r>
            <w:proofErr w:type="spellEnd"/>
            <w:r w:rsidRPr="008160E3">
              <w:rPr>
                <w:color w:val="000000"/>
              </w:rPr>
              <w:t>@</w:t>
            </w:r>
            <w:r w:rsidRPr="008160E3">
              <w:rPr>
                <w:color w:val="000000"/>
                <w:lang w:val="en-US"/>
              </w:rPr>
              <w:t>cap</w:t>
            </w:r>
            <w:r w:rsidRPr="008160E3">
              <w:rPr>
                <w:color w:val="000000"/>
              </w:rPr>
              <w:t>.</w:t>
            </w:r>
            <w:proofErr w:type="spellStart"/>
            <w:r w:rsidRPr="008160E3">
              <w:rPr>
                <w:color w:val="000000"/>
                <w:lang w:val="en-US"/>
              </w:rPr>
              <w:t>ru</w:t>
            </w:r>
            <w:proofErr w:type="spellEnd"/>
          </w:p>
          <w:p w:rsidR="00425658" w:rsidRPr="008160E3" w:rsidRDefault="00425658" w:rsidP="00F12F2D">
            <w:pPr>
              <w:pStyle w:val="a7"/>
              <w:spacing w:before="0" w:beforeAutospacing="0" w:after="0"/>
              <w:ind w:left="187"/>
              <w:rPr>
                <w:color w:val="000000"/>
              </w:rPr>
            </w:pPr>
            <w:r w:rsidRPr="008160E3">
              <w:rPr>
                <w:color w:val="000000"/>
                <w:lang w:val="en-US"/>
              </w:rPr>
              <w:t> </w:t>
            </w:r>
          </w:p>
          <w:p w:rsidR="00425658" w:rsidRPr="008160E3" w:rsidRDefault="00425658" w:rsidP="00F12F2D">
            <w:pPr>
              <w:pStyle w:val="a7"/>
              <w:spacing w:before="0" w:beforeAutospacing="0" w:after="0"/>
              <w:ind w:left="187"/>
              <w:rPr>
                <w:color w:val="000000"/>
              </w:rPr>
            </w:pPr>
            <w:r w:rsidRPr="008160E3">
              <w:rPr>
                <w:color w:val="000000"/>
                <w:lang w:val="en-US"/>
              </w:rPr>
              <w:t> </w:t>
            </w:r>
          </w:p>
        </w:tc>
      </w:tr>
    </w:tbl>
    <w:p w:rsidR="00425658" w:rsidRPr="008160E3" w:rsidRDefault="00425658" w:rsidP="00425658">
      <w:pPr>
        <w:pStyle w:val="a7"/>
        <w:spacing w:before="0" w:beforeAutospacing="0" w:after="0"/>
        <w:ind w:firstLine="351"/>
        <w:jc w:val="center"/>
        <w:rPr>
          <w:color w:val="000000"/>
        </w:rPr>
      </w:pPr>
      <w:r w:rsidRPr="008160E3">
        <w:rPr>
          <w:color w:val="000000"/>
        </w:rPr>
        <w:t> </w:t>
      </w:r>
    </w:p>
    <w:p w:rsidR="00425658" w:rsidRDefault="00425658" w:rsidP="00425658">
      <w:pPr>
        <w:pStyle w:val="a7"/>
        <w:spacing w:before="0" w:beforeAutospacing="0" w:after="0"/>
        <w:ind w:firstLine="351"/>
        <w:jc w:val="center"/>
        <w:rPr>
          <w:b/>
          <w:bCs/>
          <w:color w:val="26282F"/>
        </w:rPr>
      </w:pPr>
    </w:p>
    <w:p w:rsidR="00425658" w:rsidRDefault="00425658" w:rsidP="00425658">
      <w:pPr>
        <w:pStyle w:val="a7"/>
        <w:spacing w:before="0" w:beforeAutospacing="0" w:after="0"/>
        <w:ind w:firstLine="351"/>
        <w:jc w:val="center"/>
        <w:rPr>
          <w:b/>
          <w:bCs/>
          <w:color w:val="26282F"/>
        </w:rPr>
      </w:pPr>
    </w:p>
    <w:p w:rsidR="00425658" w:rsidRDefault="00425658" w:rsidP="00425658">
      <w:pPr>
        <w:pStyle w:val="a7"/>
        <w:spacing w:before="0" w:beforeAutospacing="0" w:after="0"/>
        <w:ind w:firstLine="351"/>
        <w:jc w:val="center"/>
        <w:rPr>
          <w:b/>
          <w:bCs/>
          <w:color w:val="26282F"/>
        </w:rPr>
      </w:pPr>
    </w:p>
    <w:p w:rsidR="00425658" w:rsidRDefault="00425658" w:rsidP="00425658">
      <w:pPr>
        <w:pStyle w:val="a7"/>
        <w:spacing w:before="0" w:beforeAutospacing="0" w:after="0"/>
        <w:ind w:firstLine="351"/>
        <w:jc w:val="center"/>
        <w:rPr>
          <w:b/>
          <w:bCs/>
          <w:color w:val="26282F"/>
        </w:rPr>
      </w:pPr>
    </w:p>
    <w:p w:rsidR="00425658" w:rsidRDefault="00425658" w:rsidP="00425658">
      <w:pPr>
        <w:pStyle w:val="a7"/>
        <w:spacing w:before="0" w:beforeAutospacing="0" w:after="0"/>
        <w:ind w:firstLine="351"/>
        <w:jc w:val="center"/>
        <w:rPr>
          <w:b/>
          <w:bCs/>
          <w:color w:val="26282F"/>
        </w:rPr>
      </w:pPr>
    </w:p>
    <w:p w:rsidR="00425658" w:rsidRDefault="00425658" w:rsidP="00425658">
      <w:pPr>
        <w:pStyle w:val="a7"/>
        <w:spacing w:before="0" w:beforeAutospacing="0" w:after="0"/>
        <w:ind w:firstLine="351"/>
        <w:jc w:val="center"/>
        <w:rPr>
          <w:b/>
          <w:bCs/>
          <w:color w:val="26282F"/>
        </w:rPr>
      </w:pPr>
    </w:p>
    <w:p w:rsidR="00425658" w:rsidRDefault="00425658" w:rsidP="00425658">
      <w:pPr>
        <w:pStyle w:val="a7"/>
        <w:spacing w:before="0" w:beforeAutospacing="0" w:after="0"/>
        <w:ind w:firstLine="351"/>
        <w:jc w:val="center"/>
        <w:rPr>
          <w:b/>
          <w:bCs/>
          <w:color w:val="26282F"/>
        </w:rPr>
      </w:pPr>
    </w:p>
    <w:p w:rsidR="00425658" w:rsidRDefault="00425658" w:rsidP="00425658">
      <w:pPr>
        <w:pStyle w:val="a7"/>
        <w:spacing w:before="0" w:beforeAutospacing="0" w:after="0"/>
        <w:ind w:firstLine="351"/>
        <w:jc w:val="center"/>
        <w:rPr>
          <w:b/>
          <w:bCs/>
          <w:color w:val="26282F"/>
        </w:rPr>
      </w:pPr>
    </w:p>
    <w:p w:rsidR="00425658" w:rsidRDefault="00425658" w:rsidP="00425658">
      <w:pPr>
        <w:pStyle w:val="a7"/>
        <w:spacing w:before="0" w:beforeAutospacing="0" w:after="0"/>
        <w:ind w:firstLine="351"/>
        <w:jc w:val="center"/>
        <w:rPr>
          <w:b/>
          <w:bCs/>
          <w:color w:val="26282F"/>
        </w:rPr>
      </w:pPr>
    </w:p>
    <w:p w:rsidR="00425658" w:rsidRDefault="00425658" w:rsidP="00425658">
      <w:pPr>
        <w:pStyle w:val="a7"/>
        <w:spacing w:before="0" w:beforeAutospacing="0" w:after="0"/>
        <w:ind w:firstLine="351"/>
        <w:jc w:val="center"/>
        <w:rPr>
          <w:b/>
          <w:bCs/>
          <w:color w:val="26282F"/>
        </w:rPr>
      </w:pPr>
    </w:p>
    <w:p w:rsidR="00425658" w:rsidRDefault="00425658" w:rsidP="00425658">
      <w:pPr>
        <w:pStyle w:val="a7"/>
        <w:spacing w:before="0" w:beforeAutospacing="0" w:after="0"/>
        <w:ind w:firstLine="351"/>
        <w:jc w:val="center"/>
        <w:rPr>
          <w:b/>
          <w:bCs/>
          <w:color w:val="26282F"/>
        </w:rPr>
      </w:pPr>
    </w:p>
    <w:p w:rsidR="00425658" w:rsidRDefault="00425658" w:rsidP="00425658">
      <w:pPr>
        <w:pStyle w:val="a7"/>
        <w:spacing w:before="0" w:beforeAutospacing="0" w:after="0"/>
        <w:ind w:firstLine="351"/>
        <w:jc w:val="center"/>
        <w:rPr>
          <w:b/>
          <w:bCs/>
          <w:color w:val="26282F"/>
        </w:rPr>
      </w:pPr>
    </w:p>
    <w:p w:rsidR="00425658" w:rsidRDefault="00425658" w:rsidP="00425658">
      <w:pPr>
        <w:pStyle w:val="a7"/>
        <w:spacing w:before="0" w:beforeAutospacing="0" w:after="0"/>
        <w:ind w:firstLine="351"/>
        <w:jc w:val="center"/>
        <w:rPr>
          <w:b/>
          <w:bCs/>
          <w:color w:val="26282F"/>
        </w:rPr>
      </w:pPr>
    </w:p>
    <w:p w:rsidR="00425658" w:rsidRDefault="00425658" w:rsidP="00425658">
      <w:pPr>
        <w:pStyle w:val="a7"/>
        <w:spacing w:before="0" w:beforeAutospacing="0" w:after="0"/>
        <w:ind w:firstLine="351"/>
        <w:jc w:val="center"/>
        <w:rPr>
          <w:b/>
          <w:bCs/>
          <w:color w:val="26282F"/>
        </w:rPr>
      </w:pPr>
    </w:p>
    <w:p w:rsidR="00425658" w:rsidRDefault="00425658" w:rsidP="00425658">
      <w:pPr>
        <w:pStyle w:val="a7"/>
        <w:spacing w:before="0" w:beforeAutospacing="0" w:after="0"/>
        <w:ind w:firstLine="351"/>
        <w:jc w:val="center"/>
        <w:rPr>
          <w:b/>
          <w:bCs/>
          <w:color w:val="26282F"/>
        </w:rPr>
      </w:pPr>
    </w:p>
    <w:p w:rsidR="00425658" w:rsidRDefault="00425658" w:rsidP="00425658">
      <w:pPr>
        <w:pStyle w:val="a7"/>
        <w:spacing w:before="0" w:beforeAutospacing="0" w:after="0"/>
        <w:ind w:firstLine="351"/>
        <w:jc w:val="center"/>
        <w:rPr>
          <w:b/>
          <w:bCs/>
          <w:color w:val="26282F"/>
        </w:rPr>
      </w:pPr>
    </w:p>
    <w:p w:rsidR="00425658" w:rsidRDefault="00425658" w:rsidP="00425658">
      <w:pPr>
        <w:pStyle w:val="a7"/>
        <w:spacing w:before="0" w:beforeAutospacing="0" w:after="0"/>
        <w:ind w:firstLine="351"/>
        <w:jc w:val="center"/>
        <w:rPr>
          <w:b/>
          <w:bCs/>
          <w:color w:val="26282F"/>
        </w:rPr>
      </w:pPr>
    </w:p>
    <w:p w:rsidR="00425658" w:rsidRDefault="00425658" w:rsidP="00425658">
      <w:pPr>
        <w:pStyle w:val="a7"/>
        <w:spacing w:before="0" w:beforeAutospacing="0" w:after="0"/>
        <w:ind w:firstLine="351"/>
        <w:jc w:val="center"/>
        <w:rPr>
          <w:b/>
          <w:bCs/>
          <w:color w:val="26282F"/>
        </w:rPr>
      </w:pPr>
    </w:p>
    <w:p w:rsidR="00425658" w:rsidRDefault="00425658" w:rsidP="00425658">
      <w:pPr>
        <w:pStyle w:val="a7"/>
        <w:spacing w:before="0" w:beforeAutospacing="0" w:after="0"/>
        <w:ind w:firstLine="351"/>
        <w:jc w:val="center"/>
        <w:rPr>
          <w:b/>
          <w:bCs/>
          <w:color w:val="26282F"/>
        </w:rPr>
      </w:pPr>
    </w:p>
    <w:p w:rsidR="00425658" w:rsidRDefault="00425658" w:rsidP="00425658">
      <w:pPr>
        <w:pStyle w:val="a7"/>
        <w:spacing w:before="0" w:beforeAutospacing="0" w:after="0"/>
        <w:ind w:firstLine="351"/>
        <w:jc w:val="center"/>
        <w:rPr>
          <w:b/>
          <w:bCs/>
          <w:color w:val="26282F"/>
        </w:rPr>
      </w:pPr>
    </w:p>
    <w:p w:rsidR="00425658" w:rsidRDefault="00425658" w:rsidP="00425658">
      <w:pPr>
        <w:pStyle w:val="a7"/>
        <w:spacing w:before="0" w:beforeAutospacing="0" w:after="0"/>
        <w:ind w:firstLine="351"/>
        <w:jc w:val="center"/>
        <w:rPr>
          <w:b/>
          <w:bCs/>
          <w:color w:val="26282F"/>
        </w:rPr>
      </w:pPr>
    </w:p>
    <w:p w:rsidR="00425658" w:rsidRDefault="00425658" w:rsidP="00425658">
      <w:pPr>
        <w:pStyle w:val="a7"/>
        <w:spacing w:before="0" w:beforeAutospacing="0" w:after="0"/>
        <w:ind w:left="5387"/>
        <w:jc w:val="center"/>
        <w:rPr>
          <w:color w:val="000000"/>
        </w:rPr>
      </w:pPr>
      <w:bookmarkStart w:id="0" w:name="sub_3000"/>
      <w:bookmarkStart w:id="1" w:name="sub_10010"/>
      <w:bookmarkEnd w:id="0"/>
      <w:bookmarkEnd w:id="1"/>
    </w:p>
    <w:p w:rsidR="00425658" w:rsidRDefault="00425658" w:rsidP="00425658">
      <w:pPr>
        <w:pStyle w:val="a7"/>
        <w:spacing w:before="0" w:beforeAutospacing="0" w:after="0"/>
        <w:ind w:left="5387"/>
        <w:jc w:val="center"/>
        <w:rPr>
          <w:color w:val="000000"/>
        </w:rPr>
      </w:pPr>
    </w:p>
    <w:p w:rsidR="00425658" w:rsidRDefault="00425658" w:rsidP="00425658">
      <w:pPr>
        <w:pStyle w:val="a7"/>
        <w:spacing w:before="0" w:beforeAutospacing="0" w:after="0"/>
        <w:ind w:left="5387"/>
        <w:jc w:val="center"/>
        <w:rPr>
          <w:color w:val="000000"/>
        </w:rPr>
      </w:pPr>
    </w:p>
    <w:p w:rsidR="00425658" w:rsidRDefault="00425658" w:rsidP="00425658">
      <w:pPr>
        <w:pStyle w:val="a7"/>
        <w:spacing w:before="0" w:beforeAutospacing="0" w:after="0"/>
        <w:ind w:left="5387"/>
        <w:jc w:val="center"/>
        <w:rPr>
          <w:color w:val="000000"/>
        </w:rPr>
      </w:pPr>
    </w:p>
    <w:p w:rsidR="00425658" w:rsidRPr="00222EAB" w:rsidRDefault="00425658" w:rsidP="00425658">
      <w:pPr>
        <w:pStyle w:val="a7"/>
        <w:spacing w:before="0" w:beforeAutospacing="0" w:after="0"/>
        <w:ind w:left="5387"/>
        <w:jc w:val="center"/>
        <w:rPr>
          <w:color w:val="000000"/>
        </w:rPr>
      </w:pPr>
      <w:r w:rsidRPr="00222EAB">
        <w:rPr>
          <w:color w:val="000000"/>
        </w:rPr>
        <w:t xml:space="preserve">Приложение </w:t>
      </w:r>
      <w:r>
        <w:rPr>
          <w:color w:val="000000"/>
        </w:rPr>
        <w:t>1</w:t>
      </w:r>
    </w:p>
    <w:p w:rsidR="00425658" w:rsidRPr="00222EAB" w:rsidRDefault="00425658" w:rsidP="00425658">
      <w:pPr>
        <w:pStyle w:val="1"/>
        <w:spacing w:before="0" w:after="0"/>
        <w:ind w:left="5387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22EAB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к </w:t>
      </w:r>
      <w:r w:rsidRPr="00222EA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подпрограмме «Благоустройство дворовых и общественных территорий</w:t>
      </w:r>
      <w:r w:rsidRPr="00222EAB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Pr="00222EA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муниципальной программы Кульгешского сельского поселения «Формирование современной городской среды на территории Кульгешского сельского поселения»</w:t>
      </w:r>
    </w:p>
    <w:p w:rsidR="00425658" w:rsidRPr="00222EAB" w:rsidRDefault="00425658" w:rsidP="00425658">
      <w:pPr>
        <w:pStyle w:val="a7"/>
        <w:spacing w:before="0" w:beforeAutospacing="0" w:after="0"/>
        <w:ind w:left="5387"/>
        <w:jc w:val="center"/>
        <w:rPr>
          <w:color w:val="000000"/>
        </w:rPr>
      </w:pPr>
    </w:p>
    <w:p w:rsidR="00425658" w:rsidRPr="00106A4B" w:rsidRDefault="00425658" w:rsidP="00425658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06A4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</w:t>
      </w:r>
    </w:p>
    <w:p w:rsidR="00425658" w:rsidRPr="00106A4B" w:rsidRDefault="00425658" w:rsidP="00425658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06A4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Паспорт</w:t>
      </w:r>
      <w:r w:rsidRPr="00106A4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подпрограммы «Благоустройство дворовых и общественных территорий» муниципальной программы Кульгешского сельского поселения «Формирование современной городской среды на территории Кульгешского сельского поселения»</w:t>
      </w:r>
    </w:p>
    <w:p w:rsidR="00425658" w:rsidRPr="00106A4B" w:rsidRDefault="00425658" w:rsidP="00425658">
      <w:pPr>
        <w:pStyle w:val="a7"/>
        <w:spacing w:before="0" w:beforeAutospacing="0" w:after="0"/>
        <w:ind w:firstLine="351"/>
        <w:rPr>
          <w:color w:val="000000"/>
        </w:rPr>
      </w:pPr>
      <w:r w:rsidRPr="00106A4B">
        <w:rPr>
          <w:color w:val="000000"/>
        </w:rPr>
        <w:t> 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63"/>
        <w:gridCol w:w="5447"/>
      </w:tblGrid>
      <w:tr w:rsidR="00425658" w:rsidRPr="00106A4B" w:rsidTr="00F12F2D">
        <w:tc>
          <w:tcPr>
            <w:tcW w:w="4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106A4B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106A4B">
              <w:rPr>
                <w:color w:val="000000"/>
              </w:rPr>
              <w:t>Ответственный исполнитель подпрограммы</w:t>
            </w:r>
          </w:p>
        </w:tc>
        <w:tc>
          <w:tcPr>
            <w:tcW w:w="5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администрация Кульгешского сельского поселения Урмарского района Чувашской Республики</w:t>
            </w:r>
          </w:p>
        </w:tc>
      </w:tr>
      <w:tr w:rsidR="00425658" w:rsidRPr="00106A4B" w:rsidTr="00F12F2D">
        <w:trPr>
          <w:trHeight w:val="1697"/>
        </w:trPr>
        <w:tc>
          <w:tcPr>
            <w:tcW w:w="4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106A4B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106A4B">
              <w:rPr>
                <w:color w:val="000000"/>
              </w:rPr>
              <w:t xml:space="preserve">Цели подпрограммы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106A4B" w:rsidRDefault="00425658" w:rsidP="00F12F2D">
            <w:pPr>
              <w:pStyle w:val="a7"/>
              <w:spacing w:before="0" w:beforeAutospacing="0" w:after="0"/>
              <w:ind w:left="17" w:firstLine="299"/>
              <w:rPr>
                <w:color w:val="000000"/>
              </w:rPr>
            </w:pPr>
            <w:r w:rsidRPr="00106A4B">
              <w:rPr>
                <w:color w:val="000000"/>
              </w:rPr>
              <w:t>создание условий для системного повышения качества и комфорта городской среды на всей территории Кульгешского сельского поселения Урмарского района Чувашской Республики путем реализации в период 2019-2035 годов комплекса мероприятий по благоустройству территорий</w:t>
            </w:r>
          </w:p>
        </w:tc>
      </w:tr>
      <w:tr w:rsidR="00425658" w:rsidRPr="00106A4B" w:rsidTr="00F12F2D">
        <w:tc>
          <w:tcPr>
            <w:tcW w:w="4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106A4B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106A4B">
              <w:rPr>
                <w:color w:val="000000"/>
              </w:rPr>
              <w:t>Задачи подпрограммы</w:t>
            </w:r>
          </w:p>
        </w:tc>
        <w:tc>
          <w:tcPr>
            <w:tcW w:w="5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 xml:space="preserve">повышение уровня благоустройства общественных территорий (площадей, </w:t>
            </w:r>
            <w:r>
              <w:rPr>
                <w:color w:val="000000"/>
              </w:rPr>
              <w:t xml:space="preserve"> </w:t>
            </w:r>
            <w:r w:rsidRPr="00106A4B">
              <w:rPr>
                <w:color w:val="000000"/>
              </w:rPr>
              <w:t xml:space="preserve"> улиц, пешеходных зон, скверов, парков, иных территорий);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Кульгешского сельского поселения поселений Урмарского района Чувашской Республики </w:t>
            </w:r>
          </w:p>
        </w:tc>
      </w:tr>
      <w:tr w:rsidR="00425658" w:rsidRPr="00106A4B" w:rsidTr="00F12F2D">
        <w:tc>
          <w:tcPr>
            <w:tcW w:w="4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106A4B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106A4B">
              <w:rPr>
                <w:color w:val="000000"/>
              </w:rPr>
              <w:t>Целевые индикаторы и показатели подпрограммы</w:t>
            </w:r>
          </w:p>
        </w:tc>
        <w:tc>
          <w:tcPr>
            <w:tcW w:w="5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- перевод сети уличного освещения на приборы учета – 100%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- количество благоустроенных общественных территорий не менее 1 единицы ежегодно;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- охват централизованным сбором и вывозом ТБО населенных пунктов 100%</w:t>
            </w:r>
          </w:p>
        </w:tc>
      </w:tr>
      <w:tr w:rsidR="00425658" w:rsidRPr="00106A4B" w:rsidTr="00F12F2D">
        <w:tc>
          <w:tcPr>
            <w:tcW w:w="4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106A4B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106A4B">
              <w:rPr>
                <w:color w:val="000000"/>
              </w:rPr>
              <w:t>Этапы и сроки реализации подпрограммы</w:t>
            </w:r>
          </w:p>
        </w:tc>
        <w:tc>
          <w:tcPr>
            <w:tcW w:w="5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2019-2035 годы</w:t>
            </w:r>
          </w:p>
        </w:tc>
      </w:tr>
      <w:tr w:rsidR="00425658" w:rsidRPr="00106A4B" w:rsidTr="00F12F2D">
        <w:tc>
          <w:tcPr>
            <w:tcW w:w="4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106A4B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106A4B">
              <w:rPr>
                <w:color w:val="000000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106A4B" w:rsidRDefault="00425658" w:rsidP="00F12F2D">
            <w:pPr>
              <w:pStyle w:val="a7"/>
              <w:spacing w:before="0" w:beforeAutospacing="0" w:after="0"/>
              <w:ind w:firstLine="389"/>
              <w:rPr>
                <w:color w:val="000000"/>
              </w:rPr>
            </w:pPr>
            <w:r w:rsidRPr="00106A4B">
              <w:rPr>
                <w:color w:val="000000"/>
              </w:rPr>
              <w:t>общий объем финансирования подпрограммы составит 359900,00 рублей, в том числе по годам: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389"/>
              <w:rPr>
                <w:color w:val="000000"/>
              </w:rPr>
            </w:pPr>
            <w:r w:rsidRPr="00106A4B">
              <w:rPr>
                <w:color w:val="000000"/>
              </w:rPr>
              <w:t>2019 год – 40500,00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389"/>
              <w:rPr>
                <w:color w:val="000000"/>
              </w:rPr>
            </w:pPr>
            <w:r w:rsidRPr="00106A4B">
              <w:rPr>
                <w:color w:val="000000"/>
              </w:rPr>
              <w:t>2020 год – 79800,00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389"/>
              <w:rPr>
                <w:color w:val="000000"/>
              </w:rPr>
            </w:pPr>
            <w:r w:rsidRPr="00106A4B">
              <w:rPr>
                <w:color w:val="000000"/>
              </w:rPr>
              <w:t>2021 год – 119800,00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389"/>
              <w:rPr>
                <w:color w:val="000000"/>
              </w:rPr>
            </w:pPr>
            <w:r w:rsidRPr="00106A4B">
              <w:rPr>
                <w:color w:val="000000"/>
              </w:rPr>
              <w:t>2022 год – 119800,00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389"/>
              <w:rPr>
                <w:color w:val="000000"/>
              </w:rPr>
            </w:pPr>
            <w:r w:rsidRPr="00106A4B">
              <w:rPr>
                <w:color w:val="000000"/>
              </w:rPr>
              <w:t>2023 год –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389"/>
              <w:rPr>
                <w:color w:val="000000"/>
              </w:rPr>
            </w:pPr>
            <w:r w:rsidRPr="00106A4B">
              <w:rPr>
                <w:color w:val="000000"/>
              </w:rPr>
              <w:t>2024 год –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389"/>
              <w:rPr>
                <w:color w:val="000000"/>
              </w:rPr>
            </w:pPr>
            <w:r w:rsidRPr="00106A4B">
              <w:rPr>
                <w:color w:val="000000"/>
              </w:rPr>
              <w:t>2025 год - 0,00 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389"/>
              <w:rPr>
                <w:color w:val="000000"/>
              </w:rPr>
            </w:pPr>
            <w:r w:rsidRPr="00106A4B">
              <w:rPr>
                <w:color w:val="000000"/>
              </w:rPr>
              <w:lastRenderedPageBreak/>
              <w:t>2026-2030 годы - 0,00 рублей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389"/>
              <w:rPr>
                <w:color w:val="000000"/>
              </w:rPr>
            </w:pPr>
            <w:r w:rsidRPr="00106A4B">
              <w:rPr>
                <w:color w:val="000000"/>
              </w:rPr>
              <w:t>2031-2036 годы – 0,00 рублей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389"/>
              <w:rPr>
                <w:color w:val="000000"/>
              </w:rPr>
            </w:pPr>
            <w:r w:rsidRPr="00106A4B">
              <w:rPr>
                <w:color w:val="000000"/>
              </w:rPr>
              <w:t>средства федерального бюджета – 0</w:t>
            </w:r>
            <w:r>
              <w:rPr>
                <w:color w:val="000000"/>
              </w:rPr>
              <w:t xml:space="preserve"> </w:t>
            </w:r>
            <w:r w:rsidRPr="00106A4B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106A4B">
              <w:rPr>
                <w:color w:val="000000"/>
              </w:rPr>
              <w:t>рублей, в том числе: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2019 год –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2020 год —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2021 год —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2022 год —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2023 год —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2024 год -0,00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2025 год -0,00 рублей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2026-2030 годы – 0,00 рублей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2031-3035 года – 0,00 рублей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средства республиканского бюджета – 0,00 тыс. рублей, в том числе: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2019 год –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2020 год —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2021 год —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2022 год —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2023 год —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2024 год -0,00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2025 год -0,00 рублей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2026-2030 годы – 0,00.рублей</w:t>
            </w:r>
          </w:p>
          <w:p w:rsidR="00425658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2031-3035 года – 0,00 рублей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средства р</w:t>
            </w:r>
            <w:r>
              <w:rPr>
                <w:color w:val="000000"/>
              </w:rPr>
              <w:t>айонн</w:t>
            </w:r>
            <w:r w:rsidRPr="00106A4B">
              <w:rPr>
                <w:color w:val="000000"/>
              </w:rPr>
              <w:t>ого бюджета – 0,00 тыс. рублей, в том числе: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2019 год –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2020 год —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2021 год —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2022 год —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2023 год —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2024 год -0,00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2025 год -0,00 рублей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2026-2030 годы – 0,00.рублей</w:t>
            </w:r>
          </w:p>
          <w:p w:rsidR="00425658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2031-3035 года – 0,00 рублей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389"/>
              <w:rPr>
                <w:color w:val="000000"/>
              </w:rPr>
            </w:pPr>
            <w:r w:rsidRPr="00106A4B">
              <w:rPr>
                <w:color w:val="000000"/>
              </w:rPr>
              <w:t>средства местных бюджетов – 359900,00 рублей, в том числе по годам: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389"/>
              <w:rPr>
                <w:color w:val="000000"/>
              </w:rPr>
            </w:pPr>
            <w:r w:rsidRPr="00106A4B">
              <w:rPr>
                <w:color w:val="000000"/>
              </w:rPr>
              <w:t>2019 год – 40500,00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389"/>
              <w:rPr>
                <w:color w:val="000000"/>
              </w:rPr>
            </w:pPr>
            <w:r w:rsidRPr="00106A4B">
              <w:rPr>
                <w:color w:val="000000"/>
              </w:rPr>
              <w:t>2020 год – 79800,00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389"/>
              <w:rPr>
                <w:color w:val="000000"/>
              </w:rPr>
            </w:pPr>
            <w:r w:rsidRPr="00106A4B">
              <w:rPr>
                <w:color w:val="000000"/>
              </w:rPr>
              <w:t>2021 год – 119800,00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389"/>
              <w:rPr>
                <w:color w:val="000000"/>
              </w:rPr>
            </w:pPr>
            <w:r w:rsidRPr="00106A4B">
              <w:rPr>
                <w:color w:val="000000"/>
              </w:rPr>
              <w:t>2022 год – 119800,00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2023 год –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2024 год –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2025 год - 0,00 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2026-2030 годы - 0,00 рублей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2031-2036 годы – 0,00 рублей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средства внебюджетных источников – 0,00 тыс. рублей, в том числе: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2019 год –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2020 год —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2021 год —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2022 год —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lastRenderedPageBreak/>
              <w:t>2023 год — 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2024 год -0,00 рублей;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2025 год -0,00 рублей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2026-2030 годы – 0,00 рублей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2031-3035 года – 0,00 рублей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Объемы и источники финансирования подпрограммы уточняются при формировании местного бюджета Кульгешского сельского поселения Урмарского района Чувашской Республики на очередной финансовый год и плановый период</w:t>
            </w:r>
          </w:p>
        </w:tc>
      </w:tr>
      <w:tr w:rsidR="00425658" w:rsidRPr="00106A4B" w:rsidTr="00F12F2D">
        <w:tc>
          <w:tcPr>
            <w:tcW w:w="4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106A4B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106A4B">
              <w:rPr>
                <w:color w:val="00000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4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реализация муниципальной программы позволит:</w:t>
            </w:r>
          </w:p>
          <w:p w:rsidR="00425658" w:rsidRPr="00106A4B" w:rsidRDefault="00425658" w:rsidP="00F12F2D">
            <w:pPr>
              <w:pStyle w:val="a7"/>
              <w:spacing w:before="0" w:beforeAutospacing="0" w:after="0"/>
              <w:ind w:firstLine="299"/>
              <w:rPr>
                <w:color w:val="000000"/>
              </w:rPr>
            </w:pPr>
            <w:r w:rsidRPr="00106A4B">
              <w:rPr>
                <w:color w:val="000000"/>
              </w:rPr>
              <w:t>создать безопасную и комфортную среду проживания и жизнедеятельности населения Кульгешского сельского поселения</w:t>
            </w:r>
          </w:p>
        </w:tc>
      </w:tr>
    </w:tbl>
    <w:p w:rsidR="00425658" w:rsidRPr="00106A4B" w:rsidRDefault="00425658" w:rsidP="00425658">
      <w:pPr>
        <w:pStyle w:val="a7"/>
        <w:spacing w:before="0" w:beforeAutospacing="0" w:after="0"/>
        <w:ind w:firstLine="720"/>
        <w:jc w:val="center"/>
        <w:rPr>
          <w:color w:val="000000"/>
        </w:rPr>
      </w:pPr>
      <w:r w:rsidRPr="00106A4B">
        <w:rPr>
          <w:b/>
          <w:bCs/>
          <w:color w:val="000000"/>
        </w:rPr>
        <w:t>Раздел 1.Приоритеты и цели подпрограммы, общая характеристика участия органов местного самоуправления сельских поселений в реализации подпрограммы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Одной из приоритетных задач администрации Кульгешского сельского поселения Урмарского района Чувашской Республики является улучшение благоустройства населенных пунктов и создание комфортных условий для жителей, решение которой необходимо для сохранения здоровья, улучшения условий для проживания и отдыха населения.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Задача программы – уменьшить количество энергопотребления, не уменьшая количество объектов уличного освещения, т.е. экономно расходовать электроэнергию, находя пути снижения затрат на нее.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 xml:space="preserve">Создание здоровых условий жизни в </w:t>
      </w:r>
      <w:r>
        <w:rPr>
          <w:color w:val="000000"/>
        </w:rPr>
        <w:t>Кульгешском</w:t>
      </w:r>
      <w:r w:rsidRPr="00106A4B">
        <w:rPr>
          <w:color w:val="000000"/>
        </w:rPr>
        <w:t xml:space="preserve"> сельском поселении при возрастающих требованиях к их внешнему облику и благоустройству имеет огромное значение. Благоустройство сельских территорий все еще отстает от уровня и темпов жилищного строительства, на реконструкцию и развитие существующих парков, скверов, аллей, зеленых массивов, озеленение улиц, оформление цветочных клумб и обновление газонов выделялось недостаточное количество средств.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Все более актуальное значение приобретают мероприятия по созданию благоприятных условий для отдыха населения, охране окружающей среды и важнейшее из них – благоустройство и озеленение населенных мест. Чем больше зеленых насаждений и комфортабельных зон отдыха в районе, тем лучше и удобнее условия проживания людей. Это особенно важно для лиц пожилого возраста, ветеранов, матерей, для правильного воспитания детей.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 xml:space="preserve">Большую роль в благоустройстве территории поселения играет организация сбора и вывоза ТБО, ликвидация несанкционированных свалок. Будут реализованы мероприятия по формированию в </w:t>
      </w:r>
      <w:r>
        <w:rPr>
          <w:color w:val="000000"/>
        </w:rPr>
        <w:t>Кульгешском</w:t>
      </w:r>
      <w:r w:rsidRPr="00106A4B">
        <w:rPr>
          <w:color w:val="000000"/>
        </w:rPr>
        <w:t xml:space="preserve"> сельском поселении активной позиции граждан и мотивации их к участию в общественных акциях по благоустройству и озеленению населенных пунктов. </w:t>
      </w:r>
      <w:r>
        <w:rPr>
          <w:color w:val="000000"/>
        </w:rPr>
        <w:t>Кульгешское</w:t>
      </w:r>
      <w:r w:rsidRPr="00106A4B">
        <w:rPr>
          <w:color w:val="000000"/>
        </w:rPr>
        <w:t xml:space="preserve"> сельское поселение примет активное участие в проектах развития общественной инфраструктуры, основанных на местных инициативах, на территории </w:t>
      </w:r>
      <w:r>
        <w:rPr>
          <w:color w:val="000000"/>
        </w:rPr>
        <w:t>сельского поселения.</w:t>
      </w:r>
    </w:p>
    <w:p w:rsidR="00425658" w:rsidRPr="00106A4B" w:rsidRDefault="00425658" w:rsidP="00425658">
      <w:pPr>
        <w:pStyle w:val="a7"/>
        <w:spacing w:before="0" w:beforeAutospacing="0" w:after="0"/>
        <w:ind w:firstLine="720"/>
        <w:jc w:val="center"/>
        <w:rPr>
          <w:color w:val="000000"/>
        </w:rPr>
      </w:pPr>
      <w:r w:rsidRPr="00106A4B">
        <w:rPr>
          <w:b/>
          <w:bCs/>
          <w:color w:val="000000"/>
        </w:rPr>
        <w:t>Раздел 2. Целевые индикаторы и показатели подпрограммы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Для удобных, комфортных условий проживания населения целями и задачами подпрограммы являются: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- перевод сети уличного освещения на приборы учета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- количество благоустроенных общественных территорий;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- охват централизованным сбором и вывозом ТБО населенных пунктов.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Подпрограмма реализуется в 2019 — 2035 годах.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lastRenderedPageBreak/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Перевод сети уличного освещения на приборы учета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2019 году –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2020 году - 100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2021 году -100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2022 году - 100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2023 году –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2024 году - 100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2024 году - 100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2030 году - 100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2035 году - 100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количество реализованных на территории Кульгешского сельского поселения Урмарского района Чувашской Республики проектов по благоустройству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2019 году –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2020 году - 100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2021 году -100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2022 году - 100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2023 году –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2024 году - 100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2024 году - 100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2030 году - 100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2035 году - 100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Охват централизованным сбором и вывозом ТБО населенных пунктов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2019 году –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2020 году - 100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2021 году -100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2022 году - 100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2023 году –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2024 году - 100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2024 году - 100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2030 году - 100 процентов</w:t>
      </w:r>
    </w:p>
    <w:p w:rsidR="00425658" w:rsidRDefault="00425658" w:rsidP="00425658">
      <w:pPr>
        <w:pStyle w:val="a7"/>
        <w:spacing w:before="0" w:beforeAutospacing="0" w:after="0"/>
        <w:ind w:firstLine="709"/>
        <w:jc w:val="both"/>
        <w:rPr>
          <w:color w:val="000000"/>
        </w:rPr>
      </w:pPr>
      <w:r w:rsidRPr="00106A4B">
        <w:rPr>
          <w:color w:val="000000"/>
        </w:rPr>
        <w:t>в 2035 году - 100 процентов</w:t>
      </w:r>
    </w:p>
    <w:p w:rsidR="00425658" w:rsidRPr="00106A4B" w:rsidRDefault="00425658" w:rsidP="00425658">
      <w:pPr>
        <w:pStyle w:val="a7"/>
        <w:spacing w:before="0" w:beforeAutospacing="0" w:after="0"/>
        <w:ind w:firstLine="351"/>
        <w:jc w:val="center"/>
        <w:rPr>
          <w:color w:val="000000"/>
        </w:rPr>
      </w:pPr>
      <w:r w:rsidRPr="00106A4B">
        <w:rPr>
          <w:b/>
          <w:bCs/>
          <w:color w:val="000000"/>
        </w:rPr>
        <w:t xml:space="preserve">Раздел 3 </w:t>
      </w:r>
      <w:proofErr w:type="spellStart"/>
      <w:r w:rsidRPr="00106A4B">
        <w:rPr>
          <w:b/>
          <w:bCs/>
          <w:color w:val="000000"/>
        </w:rPr>
        <w:t>Характериститка</w:t>
      </w:r>
      <w:proofErr w:type="spellEnd"/>
      <w:r w:rsidRPr="00106A4B">
        <w:rPr>
          <w:b/>
          <w:bCs/>
          <w:color w:val="000000"/>
        </w:rPr>
        <w:t xml:space="preserve"> основных мероприятий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rPr>
          <w:color w:val="000000"/>
        </w:rPr>
      </w:pPr>
      <w:r w:rsidRPr="00106A4B">
        <w:rPr>
          <w:color w:val="000000"/>
        </w:rPr>
        <w:t>Для достижения поставленной цели предусматривается одно основное мероприятие: «Содействие благоустройству населенных пунктов Кульгешского сельского поселения Урмарского района Чувашской Республики», в состав которого входят 2 мероприятия:</w:t>
      </w:r>
    </w:p>
    <w:p w:rsidR="00425658" w:rsidRPr="00106A4B" w:rsidRDefault="00425658" w:rsidP="00425658">
      <w:pPr>
        <w:pStyle w:val="a7"/>
        <w:spacing w:before="0" w:beforeAutospacing="0" w:after="0"/>
        <w:ind w:firstLine="709"/>
        <w:rPr>
          <w:color w:val="000000"/>
        </w:rPr>
      </w:pPr>
      <w:r w:rsidRPr="00106A4B">
        <w:rPr>
          <w:color w:val="000000"/>
        </w:rPr>
        <w:t>Мероприятия 1: Уличное освещение,</w:t>
      </w:r>
    </w:p>
    <w:p w:rsidR="00425658" w:rsidRDefault="00425658" w:rsidP="00425658">
      <w:pPr>
        <w:pStyle w:val="a7"/>
        <w:spacing w:before="0" w:beforeAutospacing="0" w:after="0"/>
        <w:ind w:firstLine="709"/>
        <w:rPr>
          <w:color w:val="000000"/>
        </w:rPr>
      </w:pPr>
      <w:r w:rsidRPr="00106A4B">
        <w:rPr>
          <w:color w:val="000000"/>
        </w:rPr>
        <w:t>Мероприятие 2: Реализация мероприятий по благоустройству территории.</w:t>
      </w:r>
    </w:p>
    <w:p w:rsidR="00425658" w:rsidRPr="00106A4B" w:rsidRDefault="00425658" w:rsidP="00425658">
      <w:pPr>
        <w:pStyle w:val="a7"/>
        <w:spacing w:before="0" w:beforeAutospacing="0" w:after="0"/>
        <w:ind w:firstLine="720"/>
        <w:jc w:val="center"/>
        <w:rPr>
          <w:color w:val="000000"/>
        </w:rPr>
      </w:pPr>
      <w:r w:rsidRPr="00106A4B">
        <w:rPr>
          <w:b/>
          <w:bCs/>
          <w:color w:val="000000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425658" w:rsidRPr="00106A4B" w:rsidRDefault="00425658" w:rsidP="00425658">
      <w:pPr>
        <w:pStyle w:val="a7"/>
        <w:spacing w:before="0" w:beforeAutospacing="0" w:after="0"/>
        <w:ind w:firstLine="351"/>
        <w:rPr>
          <w:color w:val="000000"/>
        </w:rPr>
      </w:pPr>
      <w:r w:rsidRPr="00106A4B">
        <w:rPr>
          <w:color w:val="000000"/>
        </w:rPr>
        <w:t xml:space="preserve">Общий объем финансирования за весь период реализации подпрограммы составляет </w:t>
      </w:r>
      <w:r>
        <w:rPr>
          <w:color w:val="000000"/>
        </w:rPr>
        <w:t xml:space="preserve">359900,00 </w:t>
      </w:r>
      <w:r w:rsidRPr="00106A4B">
        <w:rPr>
          <w:color w:val="000000"/>
        </w:rPr>
        <w:t xml:space="preserve">рублей, в том числе за счет средств местных бюджетов – </w:t>
      </w:r>
      <w:r>
        <w:rPr>
          <w:color w:val="000000"/>
        </w:rPr>
        <w:t>359900,00</w:t>
      </w:r>
      <w:r w:rsidRPr="00106A4B">
        <w:rPr>
          <w:color w:val="000000"/>
        </w:rPr>
        <w:t>рублей, внебюджетных источников - 0,00 тыс. рублей.</w:t>
      </w:r>
    </w:p>
    <w:p w:rsidR="00425658" w:rsidRPr="00106A4B" w:rsidRDefault="00425658" w:rsidP="00425658">
      <w:pPr>
        <w:pStyle w:val="a7"/>
        <w:spacing w:before="0" w:beforeAutospacing="0" w:after="0"/>
        <w:ind w:firstLine="351"/>
        <w:rPr>
          <w:color w:val="000000"/>
        </w:rPr>
      </w:pPr>
      <w:r w:rsidRPr="00106A4B">
        <w:rPr>
          <w:color w:val="000000"/>
        </w:rPr>
        <w:t>В ходе реализации подпрограммы отдельные мероприятия, объемы и источники финансирования подлежат ежегодной корректировке на основе реальных возможностей местного бюджетов.</w:t>
      </w:r>
    </w:p>
    <w:p w:rsidR="00425658" w:rsidRDefault="00425658" w:rsidP="00425658">
      <w:pPr>
        <w:pStyle w:val="a7"/>
        <w:spacing w:before="0" w:beforeAutospacing="0" w:after="0"/>
        <w:ind w:firstLine="351"/>
        <w:rPr>
          <w:color w:val="000000"/>
        </w:rPr>
        <w:sectPr w:rsidR="00425658" w:rsidSect="008D60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06A4B">
        <w:rPr>
          <w:color w:val="000000"/>
        </w:rPr>
        <w:t> </w:t>
      </w:r>
    </w:p>
    <w:p w:rsidR="00425658" w:rsidRPr="00106A4B" w:rsidRDefault="00425658" w:rsidP="00425658">
      <w:pPr>
        <w:pStyle w:val="a7"/>
        <w:spacing w:before="0" w:beforeAutospacing="0" w:after="0"/>
        <w:ind w:firstLine="351"/>
        <w:rPr>
          <w:color w:val="000000"/>
        </w:rPr>
      </w:pPr>
    </w:p>
    <w:p w:rsidR="00425658" w:rsidRPr="001531CC" w:rsidRDefault="00425658" w:rsidP="00425658">
      <w:pPr>
        <w:pStyle w:val="a7"/>
        <w:spacing w:before="0" w:beforeAutospacing="0" w:after="0"/>
        <w:ind w:left="10206"/>
        <w:jc w:val="center"/>
      </w:pPr>
      <w:r w:rsidRPr="001531CC">
        <w:t xml:space="preserve">Приложение </w:t>
      </w:r>
      <w:r>
        <w:t>2</w:t>
      </w:r>
    </w:p>
    <w:p w:rsidR="00425658" w:rsidRPr="001531CC" w:rsidRDefault="00425658" w:rsidP="00425658">
      <w:pPr>
        <w:pStyle w:val="a7"/>
        <w:spacing w:before="0" w:beforeAutospacing="0" w:after="0"/>
        <w:ind w:left="10206"/>
        <w:jc w:val="center"/>
      </w:pPr>
      <w:r w:rsidRPr="001531CC">
        <w:t>к подпрограмме «Благоустройство дворовых и общественных территорий» </w:t>
      </w:r>
      <w:hyperlink r:id="rId6" w:anchor="sub_1000" w:history="1">
        <w:r w:rsidRPr="001531CC">
          <w:rPr>
            <w:rStyle w:val="a6"/>
            <w:color w:val="auto"/>
            <w:u w:val="none"/>
          </w:rPr>
          <w:t>муниципальной программ</w:t>
        </w:r>
      </w:hyperlink>
      <w:r w:rsidRPr="001531CC">
        <w:t>ы Кульгешского сельского поселения "Формирование современной городской среды на территории Кульгешского сельского поселения»</w:t>
      </w:r>
    </w:p>
    <w:p w:rsidR="00425658" w:rsidRPr="001531CC" w:rsidRDefault="00425658" w:rsidP="00425658">
      <w:pPr>
        <w:pStyle w:val="a7"/>
        <w:spacing w:before="0" w:beforeAutospacing="0" w:after="0"/>
        <w:ind w:left="4706"/>
        <w:jc w:val="center"/>
      </w:pPr>
    </w:p>
    <w:p w:rsidR="00425658" w:rsidRPr="00106A4B" w:rsidRDefault="00425658" w:rsidP="00425658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06A4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Ресурсное обеспечение подпрограммы «Благоустройство дворовых и общественных территорий» муниципальной программы Кульгешского сельского поселения «Формирование современной городской среды на территории Кульгешского сельского поселения» за счет всех источников финансирования</w:t>
      </w:r>
    </w:p>
    <w:tbl>
      <w:tblPr>
        <w:tblW w:w="147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98"/>
        <w:gridCol w:w="711"/>
        <w:gridCol w:w="620"/>
        <w:gridCol w:w="1394"/>
        <w:gridCol w:w="500"/>
        <w:gridCol w:w="1924"/>
        <w:gridCol w:w="620"/>
        <w:gridCol w:w="703"/>
        <w:gridCol w:w="740"/>
        <w:gridCol w:w="740"/>
        <w:gridCol w:w="620"/>
        <w:gridCol w:w="620"/>
        <w:gridCol w:w="620"/>
        <w:gridCol w:w="700"/>
        <w:gridCol w:w="700"/>
      </w:tblGrid>
      <w:tr w:rsidR="00425658" w:rsidRPr="00106A4B" w:rsidTr="00F12F2D">
        <w:tc>
          <w:tcPr>
            <w:tcW w:w="349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322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Код бюджетной классификации</w:t>
            </w:r>
          </w:p>
        </w:tc>
        <w:tc>
          <w:tcPr>
            <w:tcW w:w="19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04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5658" w:rsidRPr="00106A4B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917D7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hyperlink r:id="rId7" w:history="1">
              <w:proofErr w:type="spellStart"/>
              <w:r w:rsidR="00425658" w:rsidRPr="002B0F59">
                <w:rPr>
                  <w:rStyle w:val="a6"/>
                  <w:color w:val="000000"/>
                  <w:sz w:val="22"/>
                  <w:szCs w:val="22"/>
                </w:rPr>
                <w:t>Рз</w:t>
              </w:r>
              <w:proofErr w:type="spellEnd"/>
            </w:hyperlink>
          </w:p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proofErr w:type="gramStart"/>
            <w:r w:rsidRPr="002B0F59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917D7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hyperlink r:id="rId8" w:history="1">
              <w:r w:rsidR="00425658" w:rsidRPr="002B0F59">
                <w:rPr>
                  <w:rStyle w:val="a6"/>
                  <w:color w:val="000000"/>
                  <w:sz w:val="22"/>
                  <w:szCs w:val="22"/>
                </w:rPr>
                <w:t>ЦСР</w:t>
              </w:r>
            </w:hyperlink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917D7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hyperlink r:id="rId9" w:history="1">
              <w:r w:rsidR="00425658" w:rsidRPr="002B0F59">
                <w:rPr>
                  <w:rStyle w:val="a6"/>
                  <w:color w:val="000000"/>
                  <w:sz w:val="22"/>
                  <w:szCs w:val="22"/>
                </w:rPr>
                <w:t>ВР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2026-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2031-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2036</w:t>
            </w:r>
          </w:p>
        </w:tc>
      </w:tr>
      <w:tr w:rsidR="00425658" w:rsidRPr="00106A4B" w:rsidTr="00F12F2D">
        <w:tc>
          <w:tcPr>
            <w:tcW w:w="3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А510000000</w:t>
            </w: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79,8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349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917D7" w:rsidP="00F12F2D">
            <w:pPr>
              <w:pStyle w:val="a7"/>
              <w:spacing w:before="0" w:beforeAutospacing="0" w:after="0"/>
              <w:rPr>
                <w:color w:val="000000"/>
              </w:rPr>
            </w:pPr>
            <w:hyperlink r:id="rId10" w:anchor="sub_6000" w:history="1">
              <w:proofErr w:type="spellStart"/>
              <w:r w:rsidR="00425658" w:rsidRPr="002B0F59">
                <w:rPr>
                  <w:rStyle w:val="a6"/>
                  <w:b/>
                  <w:bCs/>
                  <w:color w:val="000000"/>
                  <w:sz w:val="22"/>
                  <w:szCs w:val="22"/>
                </w:rPr>
                <w:t>Подпрограмма</w:t>
              </w:r>
            </w:hyperlink>
            <w:r w:rsidR="00425658" w:rsidRPr="002B0F59">
              <w:rPr>
                <w:color w:val="000000"/>
                <w:sz w:val="22"/>
                <w:szCs w:val="22"/>
              </w:rPr>
              <w:t>Благоустройство</w:t>
            </w:r>
            <w:proofErr w:type="spellEnd"/>
            <w:r w:rsidR="00425658" w:rsidRPr="002B0F59">
              <w:rPr>
                <w:color w:val="000000"/>
                <w:sz w:val="22"/>
                <w:szCs w:val="22"/>
              </w:rPr>
              <w:t xml:space="preserve"> дворовых и общественных территорий "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79,8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14710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ind w:left="17"/>
              <w:jc w:val="center"/>
              <w:rPr>
                <w:color w:val="000000"/>
              </w:rPr>
            </w:pPr>
            <w:r w:rsidRPr="002B0F59">
              <w:rPr>
                <w:b/>
                <w:bCs/>
                <w:color w:val="000000"/>
                <w:sz w:val="22"/>
                <w:szCs w:val="22"/>
              </w:rPr>
              <w:t xml:space="preserve">Цель: создание условий для системного повышения качества и комфорта городской среды на всей территории Кульгешского сельского поселения Урмарского района Чувашской Республики путем реализации в период 2019-2035 годов комплекса мероприятий по благоустройству </w:t>
            </w:r>
            <w:r w:rsidRPr="002B0F59">
              <w:rPr>
                <w:b/>
                <w:bCs/>
                <w:color w:val="000000"/>
                <w:sz w:val="22"/>
                <w:szCs w:val="22"/>
              </w:rPr>
              <w:lastRenderedPageBreak/>
              <w:t>территорий</w:t>
            </w:r>
          </w:p>
        </w:tc>
      </w:tr>
      <w:tr w:rsidR="00425658" w:rsidRPr="00106A4B" w:rsidTr="00F12F2D">
        <w:tc>
          <w:tcPr>
            <w:tcW w:w="349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lastRenderedPageBreak/>
              <w:t>Основное мероприятие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Содействие благоустройству населенных пунктов Кульгешского сельского поселения Урмарского района Чувашской Республики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А510200000</w:t>
            </w: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79,8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rPr>
          <w:trHeight w:val="75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79,8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349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Целевой индикатор и показатель муниципальной программы, подпрограммы, увязанные с основным мероприятием 1.</w:t>
            </w:r>
          </w:p>
        </w:tc>
        <w:tc>
          <w:tcPr>
            <w:tcW w:w="514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Перевод сети уличного освещения на приборы учета, %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514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 xml:space="preserve">количество реализованных на территории Кульгешского сельского поселения Урмарского района Чувашской Республики проектов по благоустройству, </w:t>
            </w:r>
            <w:proofErr w:type="spellStart"/>
            <w:r w:rsidRPr="002B0F59">
              <w:rPr>
                <w:color w:val="000000"/>
                <w:sz w:val="22"/>
                <w:szCs w:val="22"/>
              </w:rPr>
              <w:t>к-во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514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Охват централизованным сбором и вывозом ТБО населенных пунктов, %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349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Мероприятие 1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Уличное освещение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 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 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 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 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 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 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 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79,8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 xml:space="preserve">республиканский бюджет Чувашской </w:t>
            </w:r>
            <w:r w:rsidRPr="002B0F59">
              <w:rPr>
                <w:color w:val="000000"/>
                <w:sz w:val="22"/>
                <w:szCs w:val="22"/>
              </w:rPr>
              <w:lastRenderedPageBreak/>
              <w:t>Республики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А510277400</w:t>
            </w: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79,8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349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Мероприятие 2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 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 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 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 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 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 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 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 </w:t>
            </w:r>
          </w:p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79,8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А510277420</w:t>
            </w: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79,8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658" w:rsidRPr="00106A4B" w:rsidTr="00F12F2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425658" w:rsidRPr="002B0F59" w:rsidRDefault="00425658" w:rsidP="00F12F2D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 w:rsidRPr="002B0F59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5" w:type="dxa"/>
              <w:left w:w="70" w:type="dxa"/>
              <w:bottom w:w="35" w:type="dxa"/>
              <w:right w:w="70" w:type="dxa"/>
            </w:tcMar>
            <w:hideMark/>
          </w:tcPr>
          <w:p w:rsidR="00425658" w:rsidRPr="002B0F59" w:rsidRDefault="00425658" w:rsidP="00F12F2D">
            <w:pPr>
              <w:pStyle w:val="a7"/>
              <w:spacing w:before="0" w:beforeAutospacing="0" w:after="0"/>
              <w:jc w:val="center"/>
              <w:rPr>
                <w:color w:val="000000"/>
              </w:rPr>
            </w:pPr>
            <w:r w:rsidRPr="002B0F59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425658" w:rsidRDefault="00425658">
      <w:pPr>
        <w:sectPr w:rsidR="00425658" w:rsidSect="0042565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658"/>
    <w:rsid w:val="000378DC"/>
    <w:rsid w:val="00425658"/>
    <w:rsid w:val="004917D7"/>
    <w:rsid w:val="005D2BA4"/>
    <w:rsid w:val="006F2269"/>
    <w:rsid w:val="007443C1"/>
    <w:rsid w:val="008D6041"/>
    <w:rsid w:val="0091253F"/>
    <w:rsid w:val="009865A2"/>
    <w:rsid w:val="00DD5A1F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58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,Document Header1,анкета1,Знак3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uiPriority w:val="9"/>
    <w:qFormat/>
    <w:rsid w:val="00425658"/>
    <w:pPr>
      <w:keepNext/>
      <w:suppressAutoHyphens w:val="0"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Знак3 Знак,б) Раздел Знак,б) раздел Знак,Раздел Знак,Заголов Знак,Head 1 Знак,Содерж-Заголовок 1 Знак,Содерж-Заголовок 1 + полужирный Знак,2К Заголовок 1 Знак"/>
    <w:basedOn w:val="a0"/>
    <w:link w:val="1"/>
    <w:uiPriority w:val="9"/>
    <w:rsid w:val="004256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20">
    <w:name w:val="a2"/>
    <w:basedOn w:val="a"/>
    <w:uiPriority w:val="99"/>
    <w:qFormat/>
    <w:rsid w:val="00425658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rsid w:val="00425658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425658"/>
  </w:style>
  <w:style w:type="character" w:customStyle="1" w:styleId="a4">
    <w:name w:val="Цветовое выделение"/>
    <w:uiPriority w:val="99"/>
    <w:rsid w:val="00425658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99"/>
    <w:qFormat/>
    <w:rsid w:val="00425658"/>
    <w:rPr>
      <w:b/>
      <w:bCs/>
    </w:rPr>
  </w:style>
  <w:style w:type="character" w:styleId="a6">
    <w:name w:val="Hyperlink"/>
    <w:basedOn w:val="a0"/>
    <w:uiPriority w:val="99"/>
    <w:rsid w:val="00425658"/>
    <w:rPr>
      <w:color w:val="0000FF"/>
      <w:u w:val="single"/>
    </w:rPr>
  </w:style>
  <w:style w:type="paragraph" w:styleId="a7">
    <w:name w:val="Normal (Web)"/>
    <w:basedOn w:val="a"/>
    <w:link w:val="a8"/>
    <w:uiPriority w:val="99"/>
    <w:unhideWhenUsed/>
    <w:qFormat/>
    <w:rsid w:val="00425658"/>
    <w:pPr>
      <w:suppressAutoHyphens w:val="0"/>
      <w:spacing w:before="100" w:beforeAutospacing="1" w:after="119"/>
      <w:jc w:val="left"/>
    </w:pPr>
    <w:rPr>
      <w:lang w:eastAsia="ru-RU"/>
    </w:rPr>
  </w:style>
  <w:style w:type="character" w:customStyle="1" w:styleId="a8">
    <w:name w:val="Обычный (веб) Знак"/>
    <w:basedOn w:val="a0"/>
    <w:link w:val="a7"/>
    <w:uiPriority w:val="99"/>
    <w:locked/>
    <w:rsid w:val="004256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3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308460.10033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.cap.ru/SiteMap.aspx?id=2907051&amp;gov_id=45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ov.cap.ru/SiteMap.aspx?id=2907051&amp;gov_id=454" TargetMode="External"/><Relationship Id="rId10" Type="http://schemas.openxmlformats.org/officeDocument/2006/relationships/hyperlink" Target="http://gov.cap.ru/SiteMap.aspx?id=2907051&amp;gov_id=454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70308460.100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2130</Words>
  <Characters>12142</Characters>
  <Application>Microsoft Office Word</Application>
  <DocSecurity>0</DocSecurity>
  <Lines>101</Lines>
  <Paragraphs>28</Paragraphs>
  <ScaleCrop>false</ScaleCrop>
  <Company>Microsoft</Company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3</cp:revision>
  <dcterms:created xsi:type="dcterms:W3CDTF">2020-02-26T07:00:00Z</dcterms:created>
  <dcterms:modified xsi:type="dcterms:W3CDTF">2020-03-02T13:15:00Z</dcterms:modified>
</cp:coreProperties>
</file>