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9648" w:type="dxa"/>
        <w:tblLook w:val="04A0"/>
      </w:tblPr>
      <w:tblGrid>
        <w:gridCol w:w="4195"/>
        <w:gridCol w:w="1173"/>
        <w:gridCol w:w="4280"/>
      </w:tblGrid>
      <w:tr w:rsidR="001A1F81" w:rsidTr="001A1F81">
        <w:trPr>
          <w:cantSplit/>
          <w:trHeight w:val="420"/>
        </w:trPr>
        <w:tc>
          <w:tcPr>
            <w:tcW w:w="4195" w:type="dxa"/>
            <w:vAlign w:val="center"/>
          </w:tcPr>
          <w:p w:rsidR="001A1F81" w:rsidRPr="002F3DA3" w:rsidRDefault="001A1F81" w:rsidP="001A1F81">
            <w:pPr>
              <w:spacing w:line="276" w:lineRule="auto"/>
              <w:rPr>
                <w:b/>
                <w:bCs/>
                <w:caps/>
                <w:noProof/>
                <w:sz w:val="36"/>
                <w:szCs w:val="36"/>
              </w:rPr>
            </w:pPr>
            <w:r>
              <w:rPr>
                <w:b/>
                <w:bCs/>
                <w:caps/>
                <w:noProof/>
                <w:sz w:val="36"/>
                <w:szCs w:val="36"/>
              </w:rPr>
              <w:t xml:space="preserve">                                    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A1F81" w:rsidRDefault="001A1F81" w:rsidP="001A1F81">
            <w:pPr>
              <w:spacing w:line="276" w:lineRule="auto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 xml:space="preserve">            </w:t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A1F81" w:rsidRDefault="001A1F81" w:rsidP="001A1F81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ПАНТЬАК 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1A1F81" w:rsidRDefault="008252A5" w:rsidP="001A1F81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АДМИНИСТРАЦИЙЕ</w:t>
            </w:r>
          </w:p>
          <w:p w:rsidR="001A1F81" w:rsidRDefault="001A1F81" w:rsidP="001A1F81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1A1F81" w:rsidRDefault="00982107" w:rsidP="001A1F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-647065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0" w:type="dxa"/>
            <w:vAlign w:val="center"/>
          </w:tcPr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1A1F81" w:rsidRDefault="008252A5" w:rsidP="001A1F81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АДМИНИСТРАЦИЯ</w:t>
            </w:r>
            <w:r w:rsidR="001A1F81">
              <w:rPr>
                <w:b/>
                <w:bCs/>
                <w:noProof/>
                <w:sz w:val="22"/>
                <w:szCs w:val="22"/>
              </w:rPr>
              <w:t xml:space="preserve"> ПАНДИКОВСКОГО СЕЛЬСКОГО ПОСЕЛЕНИЯ </w:t>
            </w:r>
          </w:p>
        </w:tc>
      </w:tr>
      <w:tr w:rsidR="001A1F81" w:rsidTr="001A1F81">
        <w:trPr>
          <w:cantSplit/>
          <w:trHeight w:val="1399"/>
        </w:trPr>
        <w:tc>
          <w:tcPr>
            <w:tcW w:w="4195" w:type="dxa"/>
          </w:tcPr>
          <w:p w:rsidR="001A1F81" w:rsidRDefault="001A1F81" w:rsidP="001A1F81">
            <w:pPr>
              <w:spacing w:line="192" w:lineRule="auto"/>
            </w:pPr>
          </w:p>
          <w:p w:rsidR="001A1F81" w:rsidRDefault="001A1F81" w:rsidP="001A1F8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1A1F81" w:rsidRDefault="001A1F81" w:rsidP="001A1F81">
            <w:pPr>
              <w:spacing w:line="276" w:lineRule="auto"/>
            </w:pPr>
          </w:p>
          <w:p w:rsidR="001A1F81" w:rsidRDefault="001849AF" w:rsidP="001A1F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.02.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 </w:t>
            </w:r>
            <w:r w:rsidR="0095359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 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 w:rsidR="0098210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9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1A1F81" w:rsidRDefault="001A1F81" w:rsidP="001A1F81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Пантьак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A1F81" w:rsidRDefault="001A1F81" w:rsidP="001A1F81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1A1F81" w:rsidRDefault="001A1F81" w:rsidP="001A1F8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1A1F81" w:rsidRDefault="008252A5" w:rsidP="001A1F8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1A1F81" w:rsidRDefault="001A1F81" w:rsidP="001A1F81">
            <w:pPr>
              <w:spacing w:line="276" w:lineRule="auto"/>
            </w:pPr>
          </w:p>
          <w:p w:rsidR="001A1F81" w:rsidRDefault="001849AF" w:rsidP="001A1F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.02.2020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г. </w:t>
            </w:r>
            <w:r w:rsidR="0095359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 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98210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9</w:t>
            </w:r>
          </w:p>
          <w:p w:rsidR="001A1F81" w:rsidRDefault="001A1F81" w:rsidP="001A1F8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Пандиково</w:t>
            </w:r>
          </w:p>
        </w:tc>
      </w:tr>
    </w:tbl>
    <w:p w:rsidR="00982107" w:rsidRPr="0076457F" w:rsidRDefault="00982107" w:rsidP="00982107">
      <w:pPr>
        <w:contextualSpacing/>
      </w:pPr>
      <w:r w:rsidRPr="0076457F">
        <w:t>Об утверждении Административного регламента</w:t>
      </w:r>
    </w:p>
    <w:p w:rsidR="00982107" w:rsidRPr="0076457F" w:rsidRDefault="00982107" w:rsidP="00982107">
      <w:pPr>
        <w:contextualSpacing/>
      </w:pPr>
      <w:r w:rsidRPr="0076457F">
        <w:t>предоставления муниципальной  услуги  « Выдача</w:t>
      </w:r>
    </w:p>
    <w:p w:rsidR="00982107" w:rsidRPr="0076457F" w:rsidRDefault="00982107" w:rsidP="00982107">
      <w:pPr>
        <w:contextualSpacing/>
      </w:pPr>
      <w:r w:rsidRPr="0076457F">
        <w:t>выписок из Реестра муниципальной собственности»</w:t>
      </w:r>
    </w:p>
    <w:p w:rsidR="00982107" w:rsidRPr="0076457F" w:rsidRDefault="00982107" w:rsidP="00982107">
      <w:pPr>
        <w:contextualSpacing/>
        <w:rPr>
          <w:b/>
        </w:rPr>
      </w:pPr>
      <w:r w:rsidRPr="0076457F">
        <w:rPr>
          <w:b/>
        </w:rPr>
        <w:t xml:space="preserve"> </w:t>
      </w:r>
    </w:p>
    <w:p w:rsidR="00982107" w:rsidRPr="0076457F" w:rsidRDefault="00982107" w:rsidP="00982107">
      <w:pPr>
        <w:autoSpaceDE w:val="0"/>
        <w:autoSpaceDN w:val="0"/>
        <w:adjustRightInd w:val="0"/>
        <w:jc w:val="both"/>
      </w:pPr>
      <w:r w:rsidRPr="0076457F">
        <w:t xml:space="preserve">              В соответствии с   Федеральными  законами от 6 октября 2003 года  N 131-ФЗ "Об общих принципах организации местного самоуправления в РФ",  от 27.07.2010 № 210-ФЗ «Об организации предоставления государственных и муниципальных услуг»</w:t>
      </w:r>
    </w:p>
    <w:p w:rsidR="00982107" w:rsidRPr="0076457F" w:rsidRDefault="00982107" w:rsidP="00982107">
      <w:pPr>
        <w:jc w:val="both"/>
      </w:pPr>
      <w:r w:rsidRPr="0076457F">
        <w:t>ПОСТАНОВЛЯЮ:</w:t>
      </w:r>
    </w:p>
    <w:p w:rsidR="00982107" w:rsidRPr="0076457F" w:rsidRDefault="00982107" w:rsidP="00982107">
      <w:pPr>
        <w:pStyle w:val="ae"/>
        <w:ind w:left="0"/>
        <w:jc w:val="both"/>
        <w:rPr>
          <w:sz w:val="24"/>
          <w:szCs w:val="24"/>
        </w:rPr>
      </w:pPr>
      <w:r w:rsidRPr="0076457F">
        <w:rPr>
          <w:sz w:val="24"/>
          <w:szCs w:val="24"/>
        </w:rPr>
        <w:t xml:space="preserve">1.Утвердить прилагаемый Административный регламент предоставления муниципальной услуги  « Выдача выписок из Реестра муниципальной собственности».  </w:t>
      </w:r>
    </w:p>
    <w:p w:rsidR="00982107" w:rsidRPr="0076457F" w:rsidRDefault="00982107" w:rsidP="00982107">
      <w:pPr>
        <w:spacing w:before="100" w:beforeAutospacing="1" w:after="100" w:afterAutospacing="1"/>
        <w:jc w:val="both"/>
      </w:pPr>
      <w:r w:rsidRPr="0076457F">
        <w:t xml:space="preserve">2. Настоящее постановление вступает в силу со дня официального опубликования в печатном издании «Вестник </w:t>
      </w:r>
      <w:r>
        <w:t>Пандиковского</w:t>
      </w:r>
      <w:r w:rsidRPr="0076457F">
        <w:t xml:space="preserve"> сельского поселения» и подлежит размещению на официальном сайте администрации </w:t>
      </w:r>
      <w:r>
        <w:t>Пандиковского</w:t>
      </w:r>
      <w:r w:rsidRPr="0076457F">
        <w:t xml:space="preserve"> сельского поселения Красночетайского района Чувашской Республики. </w:t>
      </w:r>
    </w:p>
    <w:p w:rsidR="00982107" w:rsidRPr="0076457F" w:rsidRDefault="00982107" w:rsidP="00982107">
      <w:pPr>
        <w:jc w:val="both"/>
      </w:pPr>
      <w:r w:rsidRPr="0076457F">
        <w:t xml:space="preserve">3. </w:t>
      </w:r>
      <w:proofErr w:type="gramStart"/>
      <w:r w:rsidRPr="0076457F">
        <w:t>Контроль за</w:t>
      </w:r>
      <w:proofErr w:type="gramEnd"/>
      <w:r w:rsidRPr="0076457F">
        <w:t xml:space="preserve"> выполнением настоящего постановления возлагаю на себя. 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  <w:r w:rsidRPr="0076457F">
        <w:t xml:space="preserve">Глава </w:t>
      </w:r>
      <w:r>
        <w:t>Пандиковского</w:t>
      </w:r>
    </w:p>
    <w:p w:rsidR="00982107" w:rsidRPr="0076457F" w:rsidRDefault="00982107" w:rsidP="00982107">
      <w:pPr>
        <w:jc w:val="both"/>
      </w:pPr>
      <w:r w:rsidRPr="0076457F">
        <w:t xml:space="preserve">сельского поселения                                                       </w:t>
      </w:r>
      <w:r>
        <w:t xml:space="preserve">                              А.Ю.Порфирьев</w:t>
      </w:r>
      <w:r w:rsidRPr="0076457F">
        <w:t xml:space="preserve">              </w:t>
      </w:r>
    </w:p>
    <w:p w:rsidR="00982107" w:rsidRPr="0076457F" w:rsidRDefault="00982107" w:rsidP="00982107">
      <w:pPr>
        <w:jc w:val="both"/>
      </w:pPr>
      <w:r w:rsidRPr="0076457F">
        <w:t xml:space="preserve"> </w:t>
      </w:r>
    </w:p>
    <w:p w:rsidR="00982107" w:rsidRDefault="00982107" w:rsidP="00982107">
      <w:pPr>
        <w:jc w:val="both"/>
      </w:pPr>
    </w:p>
    <w:p w:rsidR="00982107" w:rsidRDefault="00982107" w:rsidP="00982107">
      <w:pPr>
        <w:spacing w:before="100" w:beforeAutospacing="1" w:after="100" w:afterAutospacing="1"/>
        <w:contextualSpacing/>
      </w:pPr>
    </w:p>
    <w:p w:rsidR="00982107" w:rsidRDefault="00982107" w:rsidP="0098210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82107" w:rsidRDefault="00982107" w:rsidP="0098210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82107" w:rsidRDefault="00982107" w:rsidP="0098210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82107" w:rsidRDefault="00982107" w:rsidP="0098210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right"/>
        <w:rPr>
          <w:bCs/>
          <w:sz w:val="24"/>
          <w:szCs w:val="24"/>
        </w:rPr>
      </w:pP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right"/>
        <w:rPr>
          <w:bCs/>
          <w:sz w:val="24"/>
          <w:szCs w:val="24"/>
        </w:rPr>
      </w:pPr>
    </w:p>
    <w:p w:rsidR="00982107" w:rsidRPr="0076457F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Cs/>
          <w:sz w:val="24"/>
          <w:szCs w:val="24"/>
        </w:rPr>
      </w:pPr>
      <w:r w:rsidRPr="0076457F">
        <w:rPr>
          <w:bCs/>
          <w:sz w:val="24"/>
          <w:szCs w:val="24"/>
        </w:rPr>
        <w:lastRenderedPageBreak/>
        <w:t>УТВЕРЖДЕН</w:t>
      </w:r>
    </w:p>
    <w:p w:rsidR="00982107" w:rsidRPr="0076457F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sz w:val="24"/>
          <w:szCs w:val="24"/>
        </w:rPr>
      </w:pPr>
      <w:r w:rsidRPr="0076457F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Пандиковского</w:t>
      </w:r>
      <w:r w:rsidRPr="0076457F">
        <w:rPr>
          <w:sz w:val="24"/>
          <w:szCs w:val="24"/>
        </w:rPr>
        <w:t xml:space="preserve"> сельского поселения</w:t>
      </w:r>
    </w:p>
    <w:p w:rsidR="00982107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sz w:val="24"/>
          <w:szCs w:val="24"/>
        </w:rPr>
      </w:pPr>
      <w:r w:rsidRPr="0076457F">
        <w:rPr>
          <w:sz w:val="24"/>
          <w:szCs w:val="24"/>
        </w:rPr>
        <w:t xml:space="preserve">от  </w:t>
      </w:r>
      <w:r>
        <w:rPr>
          <w:sz w:val="24"/>
          <w:szCs w:val="24"/>
        </w:rPr>
        <w:t>10.02.2020</w:t>
      </w:r>
      <w:r w:rsidRPr="0076457F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</w:p>
    <w:p w:rsidR="00982107" w:rsidRPr="0076457F" w:rsidRDefault="00982107" w:rsidP="00982107">
      <w:pPr>
        <w:pStyle w:val="af"/>
        <w:tabs>
          <w:tab w:val="left" w:pos="3969"/>
          <w:tab w:val="left" w:pos="5040"/>
          <w:tab w:val="left" w:pos="5387"/>
          <w:tab w:val="left" w:pos="6237"/>
        </w:tabs>
        <w:ind w:left="5400"/>
        <w:jc w:val="both"/>
        <w:rPr>
          <w:b/>
          <w:sz w:val="24"/>
          <w:szCs w:val="24"/>
        </w:rPr>
      </w:pPr>
    </w:p>
    <w:p w:rsidR="00982107" w:rsidRPr="0076457F" w:rsidRDefault="00982107" w:rsidP="00982107">
      <w:pPr>
        <w:pStyle w:val="ConsPlusTitle"/>
        <w:ind w:left="54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2107" w:rsidRPr="0076457F" w:rsidRDefault="00982107" w:rsidP="00982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82107" w:rsidRPr="0076457F" w:rsidRDefault="00982107" w:rsidP="00982107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"Выдача выписок  из Реестра муниципальной собственности"</w:t>
      </w:r>
    </w:p>
    <w:p w:rsidR="00982107" w:rsidRPr="0076457F" w:rsidRDefault="00982107" w:rsidP="009821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2107" w:rsidRPr="0076457F" w:rsidRDefault="00982107" w:rsidP="00982107">
      <w:pPr>
        <w:pStyle w:val="ConsPlusNormal"/>
        <w:widowControl/>
        <w:ind w:firstLine="396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645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bCs w:val="0"/>
          <w:sz w:val="24"/>
          <w:szCs w:val="24"/>
        </w:rPr>
        <w:t>1.1. Административный регламент по предоставлению муниципальной услуги "</w:t>
      </w:r>
      <w:r w:rsidRPr="0076457F">
        <w:rPr>
          <w:rFonts w:ascii="Times New Roman" w:hAnsi="Times New Roman" w:cs="Times New Roman"/>
          <w:b w:val="0"/>
          <w:sz w:val="24"/>
          <w:szCs w:val="24"/>
        </w:rPr>
        <w:t xml:space="preserve"> Выдача выписок  из Р</w:t>
      </w:r>
      <w:r w:rsidRPr="007645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еестра муниципальной собственности"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определяет срок и последовательность действий (далее - административные процедуры) при осуществлении полномочий по предоставлению сведений из реестра муниципальной собственности </w:t>
      </w:r>
      <w:r w:rsidRPr="0076457F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7645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1.2. Предоставление муниципальной услуги осуществляется в </w:t>
      </w:r>
      <w:r w:rsidRPr="0076457F">
        <w:br/>
        <w:t xml:space="preserve">соответствии </w:t>
      </w:r>
      <w:proofErr w:type="gramStart"/>
      <w:r w:rsidRPr="0076457F">
        <w:t>с</w:t>
      </w:r>
      <w:proofErr w:type="gramEnd"/>
      <w:r w:rsidRPr="0076457F">
        <w:t>: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Конституцией Российской Федерации;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Гражданским кодексом Российской Федерации;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Федеральным законом от 6 октября 2003 г. № 131-ФЗ "Об общих принципах организации местного самоуправления в Российской Федерации";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Уставом </w:t>
      </w:r>
      <w:r>
        <w:t>Пандиковского</w:t>
      </w:r>
      <w:r w:rsidRPr="0076457F">
        <w:t xml:space="preserve"> сельского  поселения;          </w:t>
      </w:r>
    </w:p>
    <w:p w:rsidR="00982107" w:rsidRPr="0076457F" w:rsidRDefault="00982107" w:rsidP="00982107">
      <w:pPr>
        <w:autoSpaceDE w:val="0"/>
        <w:autoSpaceDN w:val="0"/>
        <w:adjustRightInd w:val="0"/>
        <w:jc w:val="both"/>
      </w:pPr>
      <w:r w:rsidRPr="0076457F">
        <w:t xml:space="preserve">              1.3. Муниципальная услуга предоставляется Администрацией поселения и осуществляется уполномоченным специалистом</w:t>
      </w:r>
      <w:r w:rsidRPr="0076457F">
        <w:rPr>
          <w:color w:val="000000"/>
        </w:rPr>
        <w:t xml:space="preserve"> </w:t>
      </w:r>
      <w:r w:rsidRPr="0076457F">
        <w:t xml:space="preserve">Администрации  поселения  </w:t>
      </w:r>
      <w:r w:rsidRPr="0076457F">
        <w:rPr>
          <w:color w:val="000000"/>
        </w:rPr>
        <w:t>(далее –  специалист)</w:t>
      </w:r>
      <w:r w:rsidRPr="0076457F">
        <w:t>.</w:t>
      </w:r>
    </w:p>
    <w:p w:rsidR="00982107" w:rsidRPr="0076457F" w:rsidRDefault="00982107" w:rsidP="00982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color w:val="000000"/>
          <w:sz w:val="24"/>
          <w:szCs w:val="24"/>
        </w:rPr>
        <w:t xml:space="preserve">1.4. Заявителями и лицами, уполномоченными выступать от имени заявителей, при предоставлении муниципальной услуги </w:t>
      </w:r>
      <w:r w:rsidRPr="0076457F">
        <w:rPr>
          <w:rFonts w:ascii="Times New Roman" w:hAnsi="Times New Roman" w:cs="Times New Roman"/>
          <w:sz w:val="24"/>
          <w:szCs w:val="24"/>
        </w:rPr>
        <w:t>являются</w:t>
      </w:r>
      <w:r w:rsidRPr="007645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457F">
        <w:rPr>
          <w:rFonts w:ascii="Times New Roman" w:hAnsi="Times New Roman" w:cs="Times New Roman"/>
          <w:sz w:val="24"/>
          <w:szCs w:val="24"/>
        </w:rPr>
        <w:t>юридические и физические лица (далее – заявители).</w:t>
      </w:r>
    </w:p>
    <w:p w:rsidR="00982107" w:rsidRPr="0076457F" w:rsidRDefault="00982107" w:rsidP="00982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1.5. От имени юридических лиц заявления о выдачи выписки  из Реестра муниципальной собственности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982107" w:rsidRPr="0076457F" w:rsidRDefault="00982107" w:rsidP="00982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1.6. От имени физических лиц заявления о выдачи выписки  из Реестра муниципальной собственности могут подаваться лично или представителями заявителей, действующими на основании надлежаще оформленной доверенности. 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1.7. Специалист, предоставляющий муниципальную услугу, (далее – уполномоченный сотрудник) предоставляет консультации: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о времени приема и выдачи документов;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о сроках предоставления муниципальной услуги;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82107" w:rsidRPr="0076457F" w:rsidRDefault="00982107" w:rsidP="00982107">
      <w:pPr>
        <w:shd w:val="clear" w:color="auto" w:fill="FFFFFF"/>
        <w:tabs>
          <w:tab w:val="left" w:pos="0"/>
        </w:tabs>
        <w:ind w:firstLine="993"/>
        <w:jc w:val="both"/>
      </w:pPr>
      <w:r w:rsidRPr="0076457F">
        <w:t xml:space="preserve">1.8. Муниципальная услуга предоставляется по адресу: </w:t>
      </w:r>
      <w:r w:rsidRPr="0076457F">
        <w:rPr>
          <w:color w:val="000000"/>
          <w:spacing w:val="-1"/>
        </w:rPr>
        <w:t xml:space="preserve"> </w:t>
      </w:r>
    </w:p>
    <w:p w:rsidR="00982107" w:rsidRPr="0076457F" w:rsidRDefault="00982107" w:rsidP="00982107">
      <w:pPr>
        <w:jc w:val="both"/>
        <w:rPr>
          <w:b/>
        </w:rPr>
      </w:pPr>
      <w:r w:rsidRPr="0076457F">
        <w:t>Почтовый адрес: 4290</w:t>
      </w:r>
      <w:r>
        <w:t>44</w:t>
      </w:r>
      <w:r w:rsidRPr="0076457F">
        <w:t xml:space="preserve"> Чувашская Республика, Красночетайский район, </w:t>
      </w:r>
      <w:proofErr w:type="spellStart"/>
      <w:r>
        <w:t>с</w:t>
      </w:r>
      <w:proofErr w:type="gramStart"/>
      <w:r>
        <w:t>.П</w:t>
      </w:r>
      <w:proofErr w:type="gramEnd"/>
      <w:r>
        <w:t>андиково</w:t>
      </w:r>
      <w:proofErr w:type="spellEnd"/>
      <w:r w:rsidRPr="0076457F">
        <w:t xml:space="preserve">, ул. </w:t>
      </w:r>
      <w:r>
        <w:t>Ульянова</w:t>
      </w:r>
      <w:r w:rsidRPr="0076457F">
        <w:t xml:space="preserve">, дом </w:t>
      </w:r>
      <w:r>
        <w:t>1а</w:t>
      </w:r>
    </w:p>
    <w:p w:rsidR="00982107" w:rsidRPr="0076457F" w:rsidRDefault="00982107" w:rsidP="00982107">
      <w:pPr>
        <w:pStyle w:val="ac"/>
        <w:jc w:val="both"/>
      </w:pPr>
      <w:r w:rsidRPr="0076457F">
        <w:t xml:space="preserve">             Адрес электронной почты: </w:t>
      </w:r>
      <w:hyperlink r:id="rId6" w:history="1">
        <w:r w:rsidRPr="0050701A">
          <w:rPr>
            <w:rStyle w:val="a5"/>
          </w:rPr>
          <w:t xml:space="preserve"> krchet-</w:t>
        </w:r>
        <w:r w:rsidRPr="0050701A">
          <w:rPr>
            <w:rStyle w:val="a5"/>
            <w:lang w:val="en-GB"/>
          </w:rPr>
          <w:t>pand</w:t>
        </w:r>
        <w:r w:rsidRPr="0050701A">
          <w:rPr>
            <w:rStyle w:val="a5"/>
          </w:rPr>
          <w:t>@.</w:t>
        </w:r>
        <w:proofErr w:type="spellStart"/>
        <w:r w:rsidRPr="0050701A">
          <w:rPr>
            <w:rStyle w:val="a5"/>
          </w:rPr>
          <w:t>cap.ru</w:t>
        </w:r>
        <w:proofErr w:type="spellEnd"/>
      </w:hyperlink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1.9. Предоставление муниципальной услуги осуществляется бесплатно.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2. Результат предоставления муниципальной услуги</w:t>
      </w:r>
    </w:p>
    <w:p w:rsidR="00982107" w:rsidRPr="0076457F" w:rsidRDefault="00982107" w:rsidP="00982107">
      <w:pPr>
        <w:ind w:firstLine="709"/>
        <w:jc w:val="both"/>
      </w:pPr>
      <w:r w:rsidRPr="0076457F">
        <w:lastRenderedPageBreak/>
        <w:t>Результатом предоставления муниципальной услуги является предоставление в письменном виде сведений о наличии или отсутствии объекта в реестре муниципальной собственности   поселения.</w:t>
      </w:r>
    </w:p>
    <w:p w:rsidR="00982107" w:rsidRPr="0076457F" w:rsidRDefault="00982107" w:rsidP="0098210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7F">
        <w:rPr>
          <w:rFonts w:ascii="Times New Roman" w:hAnsi="Times New Roman" w:cs="Times New Roman"/>
          <w:b/>
          <w:sz w:val="24"/>
          <w:szCs w:val="24"/>
        </w:rPr>
        <w:t>3. Срок предоставления муниципальной услуги</w:t>
      </w:r>
    </w:p>
    <w:p w:rsidR="00982107" w:rsidRPr="0076457F" w:rsidRDefault="00982107" w:rsidP="00982107">
      <w:pPr>
        <w:keepNext/>
        <w:suppressAutoHyphens/>
        <w:ind w:firstLine="709"/>
        <w:jc w:val="both"/>
        <w:outlineLvl w:val="1"/>
      </w:pPr>
      <w:r w:rsidRPr="0076457F">
        <w:rPr>
          <w:bCs/>
          <w:lang w:eastAsia="ar-SA"/>
        </w:rPr>
        <w:t>Общий срок предоставления муниципальной услуги</w:t>
      </w:r>
      <w:r w:rsidRPr="0076457F">
        <w:t xml:space="preserve"> не должен превышать 20 календарных дней с момента регистрации поступившего заявления, необходимого для предоставления муниципальной услуги и предусмотренного настоящим Административным регламентом.</w:t>
      </w:r>
    </w:p>
    <w:p w:rsidR="00982107" w:rsidRPr="0076457F" w:rsidRDefault="00982107" w:rsidP="009821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457F">
        <w:rPr>
          <w:rFonts w:ascii="Times New Roman" w:hAnsi="Times New Roman" w:cs="Times New Roman"/>
          <w:b/>
          <w:sz w:val="24"/>
          <w:szCs w:val="24"/>
          <w:lang w:eastAsia="ar-SA"/>
        </w:rPr>
        <w:t>4. Перечень документов, необходимых для предоставления муниципальной услуги</w:t>
      </w:r>
    </w:p>
    <w:p w:rsidR="00982107" w:rsidRPr="0076457F" w:rsidRDefault="00982107" w:rsidP="00982107">
      <w:pPr>
        <w:tabs>
          <w:tab w:val="left" w:pos="709"/>
        </w:tabs>
        <w:ind w:firstLine="709"/>
        <w:jc w:val="both"/>
      </w:pPr>
      <w:r w:rsidRPr="0076457F">
        <w:t>Исчерпывающий перечень документов, необходимых для предоставления муниципальной услуги:</w:t>
      </w:r>
    </w:p>
    <w:p w:rsidR="00982107" w:rsidRPr="0076457F" w:rsidRDefault="00982107" w:rsidP="00982107">
      <w:pPr>
        <w:tabs>
          <w:tab w:val="left" w:pos="709"/>
        </w:tabs>
        <w:ind w:firstLine="709"/>
        <w:jc w:val="both"/>
      </w:pPr>
      <w:r w:rsidRPr="0076457F">
        <w:t>- заявление о предоставлении сведений из реестра муниципальной собственности по форме, приведенной в приложении к настоящему Административному регламенту.</w:t>
      </w:r>
    </w:p>
    <w:p w:rsidR="00982107" w:rsidRPr="0076457F" w:rsidRDefault="00982107" w:rsidP="00982107">
      <w:pPr>
        <w:tabs>
          <w:tab w:val="left" w:pos="709"/>
        </w:tabs>
        <w:ind w:firstLine="709"/>
        <w:jc w:val="both"/>
        <w:rPr>
          <w:b/>
        </w:rPr>
      </w:pPr>
      <w:r w:rsidRPr="0076457F">
        <w:rPr>
          <w:b/>
        </w:rPr>
        <w:t>5. Перечень оснований для отказа в приеме документов, необходимых для предоставления муниципальной услуги</w:t>
      </w:r>
    </w:p>
    <w:p w:rsidR="00982107" w:rsidRPr="0076457F" w:rsidRDefault="00982107" w:rsidP="00982107">
      <w:pPr>
        <w:pStyle w:val="ac"/>
        <w:spacing w:before="0" w:after="0"/>
        <w:ind w:firstLine="709"/>
        <w:jc w:val="both"/>
      </w:pPr>
      <w:r w:rsidRPr="0076457F">
        <w:t>Отказ в приеме документов, необходимых для предоставления муниципальной услуги, производится в случае, если заявление содержит ошибки, противоречивые сведения, не позволяющие установить запрашиваемую информацию.</w:t>
      </w:r>
    </w:p>
    <w:p w:rsidR="00982107" w:rsidRPr="00A60592" w:rsidRDefault="00982107" w:rsidP="00982107">
      <w:pPr>
        <w:pStyle w:val="ac"/>
        <w:spacing w:before="0" w:after="0"/>
        <w:ind w:firstLine="709"/>
        <w:jc w:val="both"/>
        <w:rPr>
          <w:b/>
        </w:rPr>
      </w:pPr>
    </w:p>
    <w:p w:rsidR="00982107" w:rsidRPr="0076457F" w:rsidRDefault="00982107" w:rsidP="00982107">
      <w:pPr>
        <w:pStyle w:val="ac"/>
        <w:spacing w:before="0" w:after="0"/>
        <w:ind w:firstLine="709"/>
        <w:jc w:val="both"/>
        <w:rPr>
          <w:b/>
        </w:rPr>
      </w:pPr>
      <w:r w:rsidRPr="0076457F">
        <w:rPr>
          <w:b/>
        </w:rPr>
        <w:t xml:space="preserve">6. Перечень оснований для отказа в предоставлении </w:t>
      </w:r>
      <w:r w:rsidRPr="0076457F">
        <w:rPr>
          <w:b/>
        </w:rPr>
        <w:br/>
        <w:t>муниципальной услуги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Исчерпывающий перечень оснований для отказа в предоставлении муниципальной услуги – отсутствует.</w:t>
      </w:r>
    </w:p>
    <w:p w:rsidR="00982107" w:rsidRPr="0076457F" w:rsidRDefault="00982107" w:rsidP="00982107">
      <w:pPr>
        <w:ind w:firstLine="709"/>
        <w:jc w:val="both"/>
        <w:rPr>
          <w:b/>
        </w:rPr>
      </w:pPr>
      <w:r w:rsidRPr="0076457F">
        <w:rPr>
          <w:b/>
        </w:rPr>
        <w:t>7. Требования к оборудованию мест, в которых предоставляется муниципальная услуга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7.1. Вход в здание  администрации поселения должен быть оборудован информационной табличкой (вывеской), содержащей информацию о наименовании, адресе, режиме работы.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7.2. Организация приема заявителей осуществляется ежедневно в соответствии с графиком приема заявителей: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 xml:space="preserve">понедельник – пятница - 08.00 - 17.00 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перерыв на обед - 13.00-14.00</w:t>
      </w:r>
    </w:p>
    <w:p w:rsidR="00982107" w:rsidRPr="0076457F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>выходные дни - суббота, воскресенье.</w:t>
      </w:r>
    </w:p>
    <w:p w:rsidR="00982107" w:rsidRPr="00A60592" w:rsidRDefault="00982107" w:rsidP="00982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7F">
        <w:rPr>
          <w:rFonts w:ascii="Times New Roman" w:hAnsi="Times New Roman" w:cs="Times New Roman"/>
          <w:b w:val="0"/>
          <w:sz w:val="24"/>
          <w:szCs w:val="24"/>
        </w:rPr>
        <w:t xml:space="preserve">Справочные телефоны:  </w:t>
      </w:r>
      <w:r w:rsidRPr="00A60592">
        <w:rPr>
          <w:rFonts w:ascii="Times New Roman" w:hAnsi="Times New Roman" w:cs="Times New Roman"/>
          <w:b w:val="0"/>
          <w:sz w:val="24"/>
          <w:szCs w:val="24"/>
        </w:rPr>
        <w:t>883551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60592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221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7.3. Для предоставления муниципальной услуги предлагаются места ожидания, места получения информации и места для заполнения необходимых документов. Помещения должны быть оборудованы в соответствии с санитарными правилами и нормами.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7.5. Площадь мест ожидания зависит от количества заявителей, ежедневно обращающихся за предоставлением муниципальной услуги. Места ожидания должны соответствовать комфортным условиям для заявителя и оптимальным условиям для работы уполномоченных сотрудников. 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Места ожидания в очереди на представление или получение документов оборудуются стульями, кресельными секциями, скамьями. 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7.6. Помещения для предоставления муниципальной услуги должны быть оборудованы пандусами, специальными ограждениями и перилами, обеспечивающими </w:t>
      </w:r>
      <w:r w:rsidRPr="0076457F">
        <w:lastRenderedPageBreak/>
        <w:t>беспрепятственное передвижение и разворот инвалидных колясок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7.7.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уполномоченного сотрудника.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7.8. Рабочие места уполномоченных сотрудников оборудуются компьютерами (один компьютер с установленными справочно-правовыми системами на каждого уполномоченного сотрудника)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объеме. </w:t>
      </w:r>
    </w:p>
    <w:p w:rsidR="00982107" w:rsidRPr="0076457F" w:rsidRDefault="00982107" w:rsidP="00982107">
      <w:pPr>
        <w:ind w:firstLine="709"/>
        <w:jc w:val="both"/>
      </w:pPr>
      <w:r w:rsidRPr="0076457F">
        <w:t>7.9. Уполномоченный сотрудник обязан предложить заявителю воспользоваться стулом, находящимся рядом с рабочим местом данного уполномоченного сотрудника.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7.10. В помещениях для предоставления муниципальной услуги на видном месте находятся схемы размещения средств пожаротушения и путей эвакуации в экстренных случаях заявителей и уполномоченных сотрудников.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57F">
        <w:rPr>
          <w:b/>
        </w:rPr>
        <w:t xml:space="preserve">8. Показатели доступности и качества предоставления </w:t>
      </w:r>
      <w:r w:rsidRPr="0076457F">
        <w:rPr>
          <w:b/>
        </w:rPr>
        <w:br/>
        <w:t>муниципальной услуги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муниципальной услуги относятся: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наличие доступа заявителей к информации по вопросам предоставления муниципальной услуги в местах ее размещения;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Административным регламентом;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исполнение уполномоченными сотрудниками административных процедур в сроки, установленные настоящим Административным регламентом;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правильное и грамотное оформление уполномоченными сотрудниками документов, являющихся результатом предоставления муниципальной услуги.</w:t>
      </w:r>
    </w:p>
    <w:p w:rsidR="00982107" w:rsidRPr="0076457F" w:rsidRDefault="00982107" w:rsidP="0098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rmal"/>
        <w:ind w:firstLine="709"/>
        <w:jc w:val="both"/>
        <w:rPr>
          <w:rStyle w:val="ad"/>
          <w:rFonts w:ascii="Times New Roman" w:hAnsi="Times New Roman"/>
          <w:b w:val="0"/>
          <w:iCs/>
          <w:sz w:val="24"/>
          <w:szCs w:val="24"/>
        </w:rPr>
      </w:pPr>
      <w:r w:rsidRPr="0076457F">
        <w:rPr>
          <w:rFonts w:ascii="Times New Roman" w:hAnsi="Times New Roman" w:cs="Times New Roman"/>
          <w:b/>
          <w:sz w:val="24"/>
          <w:szCs w:val="24"/>
        </w:rPr>
        <w:t>9. Административные процедуры</w:t>
      </w:r>
    </w:p>
    <w:p w:rsidR="00982107" w:rsidRPr="0076457F" w:rsidRDefault="00982107" w:rsidP="00982107">
      <w:pPr>
        <w:ind w:firstLine="709"/>
        <w:jc w:val="both"/>
      </w:pPr>
      <w:r w:rsidRPr="0076457F">
        <w:t>9.1. Предоставление муниципальной услуги включает в себя следующие административные процедуры:</w:t>
      </w:r>
    </w:p>
    <w:p w:rsidR="00982107" w:rsidRPr="0076457F" w:rsidRDefault="00982107" w:rsidP="00982107">
      <w:pPr>
        <w:widowControl w:val="0"/>
        <w:ind w:firstLine="709"/>
        <w:jc w:val="both"/>
      </w:pPr>
      <w:r w:rsidRPr="0076457F">
        <w:t>предоставление муниципальной услуги при личном обращении заявителя на получение муниципальной услуги;</w:t>
      </w:r>
    </w:p>
    <w:p w:rsidR="00982107" w:rsidRPr="0076457F" w:rsidRDefault="00982107" w:rsidP="00982107">
      <w:pPr>
        <w:widowControl w:val="0"/>
        <w:ind w:firstLine="709"/>
        <w:jc w:val="both"/>
      </w:pPr>
      <w:r w:rsidRPr="0076457F">
        <w:t xml:space="preserve">предоставление муниципальной услуги при письменном обращении заявителя на получение муниципальной услуги, в том числе в форме электронного документа (обращения); </w:t>
      </w:r>
    </w:p>
    <w:p w:rsidR="00982107" w:rsidRPr="0076457F" w:rsidRDefault="00982107" w:rsidP="00982107">
      <w:pPr>
        <w:ind w:firstLine="709"/>
        <w:jc w:val="both"/>
      </w:pPr>
      <w:r w:rsidRPr="0076457F">
        <w:t>9.2. Предоставление муниципальной услуги при личном обращении получателя муниципальной услуги:</w:t>
      </w:r>
    </w:p>
    <w:p w:rsidR="00982107" w:rsidRPr="0076457F" w:rsidRDefault="00982107" w:rsidP="00982107">
      <w:pPr>
        <w:ind w:firstLine="709"/>
        <w:jc w:val="both"/>
      </w:pPr>
      <w:r w:rsidRPr="0076457F">
        <w:t>9.2.1.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должно превышать 30 минут;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9.2.2. Основанием для начала предоставления муниципальной услуги является личное обращение заявителя на получение муниципальной услуги </w:t>
      </w:r>
      <w:r w:rsidRPr="0076457F">
        <w:br/>
        <w:t>с заявлением к уполномоченному сотруднику</w:t>
      </w:r>
      <w:proofErr w:type="gramStart"/>
      <w:r w:rsidRPr="0076457F">
        <w:t xml:space="preserve"> ,</w:t>
      </w:r>
      <w:proofErr w:type="gramEnd"/>
      <w:r w:rsidRPr="0076457F">
        <w:t xml:space="preserve"> непосредственно обеспечивающему предоставление муниципальной услуги;</w:t>
      </w:r>
    </w:p>
    <w:p w:rsidR="00982107" w:rsidRPr="0076457F" w:rsidRDefault="00982107" w:rsidP="00982107">
      <w:pPr>
        <w:ind w:firstLine="709"/>
        <w:jc w:val="both"/>
      </w:pPr>
      <w:r w:rsidRPr="0076457F">
        <w:t>9.2.3. Уполномоченный сотрудник дает ответы на поставленные заявителем вопросы.</w:t>
      </w:r>
    </w:p>
    <w:p w:rsidR="00982107" w:rsidRPr="0076457F" w:rsidRDefault="00982107" w:rsidP="00982107">
      <w:pPr>
        <w:ind w:firstLine="709"/>
        <w:jc w:val="both"/>
      </w:pPr>
      <w:r w:rsidRPr="0076457F">
        <w:lastRenderedPageBreak/>
        <w:t>Максимально допустимое время ответа уполномоченного сотрудника на вопросы заявителя не должно превышать 15 минут;</w:t>
      </w:r>
    </w:p>
    <w:p w:rsidR="00982107" w:rsidRPr="0076457F" w:rsidRDefault="00982107" w:rsidP="00982107">
      <w:pPr>
        <w:ind w:firstLine="709"/>
        <w:jc w:val="both"/>
      </w:pPr>
      <w:r w:rsidRPr="0076457F">
        <w:t>9.2.4. В случае если заданные заявителем вопросы не входят в компетенцию уполномоченного сотрудника, то данный уполномоченный сотрудник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9.2.5. В случае если заявитель желает получить дополнительную информацию, не относящуюся непосредственно к объектам недвижимого имущества, находящимся в собственности поселения, но относящуюся к вопросам муниципальной политики </w:t>
      </w:r>
      <w:r w:rsidRPr="0076457F">
        <w:br/>
        <w:t>в области имущественных отношений, уполномоченный сотрудник предоставляет сведения о возможном источнике получения информации.</w:t>
      </w:r>
    </w:p>
    <w:p w:rsidR="00982107" w:rsidRPr="0076457F" w:rsidRDefault="00982107" w:rsidP="00982107">
      <w:pPr>
        <w:ind w:firstLine="709"/>
        <w:jc w:val="both"/>
      </w:pPr>
      <w:r w:rsidRPr="0076457F">
        <w:t>9.3. Предоставление муниципальной услуги при письменном обращении заявителя:</w:t>
      </w:r>
    </w:p>
    <w:p w:rsidR="00982107" w:rsidRPr="0076457F" w:rsidRDefault="00982107" w:rsidP="00982107">
      <w:pPr>
        <w:ind w:firstLine="709"/>
        <w:jc w:val="both"/>
      </w:pPr>
      <w:r w:rsidRPr="0076457F">
        <w:t>9.3.1. Основанием для начала административной процедуры является получение заявления о предоставлении муниципальной услуги в виде почтового отправления или сообщения по электронной почте;</w:t>
      </w:r>
    </w:p>
    <w:p w:rsidR="00982107" w:rsidRPr="0076457F" w:rsidRDefault="00982107" w:rsidP="00982107">
      <w:pPr>
        <w:ind w:firstLine="709"/>
        <w:jc w:val="both"/>
      </w:pPr>
      <w:r w:rsidRPr="0076457F">
        <w:t>9.3.2. Уполномоченный сотрудник, принимает, регистрирует заявление и передает его Главе поселения;</w:t>
      </w:r>
    </w:p>
    <w:p w:rsidR="00982107" w:rsidRPr="0076457F" w:rsidRDefault="00982107" w:rsidP="00982107">
      <w:pPr>
        <w:ind w:firstLine="709"/>
        <w:jc w:val="both"/>
      </w:pPr>
      <w:r w:rsidRPr="0076457F">
        <w:t>9.3.3. В случае направления заявления в виде электронного документа, подписанного электронно-цифровой подписью, уполномоченный сотрудник, распечатывает заявление, регистрирует его и передает Главе поселения;</w:t>
      </w:r>
    </w:p>
    <w:p w:rsidR="00982107" w:rsidRPr="0076457F" w:rsidRDefault="00982107" w:rsidP="00982107">
      <w:pPr>
        <w:ind w:firstLine="709"/>
        <w:jc w:val="both"/>
      </w:pPr>
      <w:r w:rsidRPr="0076457F">
        <w:t>9.3.4. Глава поселения в течение рабочего дня с момента поступления заявления рассматривает его, дает поручение и направляет заявление уполномоченному сотруднику, непосредственно обеспечивающему предоставление муниципальной услуги;</w:t>
      </w:r>
    </w:p>
    <w:p w:rsidR="00982107" w:rsidRPr="0076457F" w:rsidRDefault="00982107" w:rsidP="00982107">
      <w:pPr>
        <w:ind w:firstLine="709"/>
        <w:jc w:val="both"/>
      </w:pPr>
      <w:r w:rsidRPr="0076457F">
        <w:t>9.3.5. В случае если направленное по почте заявление не соответствует требованиям настоящего Административного регламента, то уполномоченный сотрудник готовит за подписью Главы поселения письменный отказ заявителю с разъяснением содержания выявленных недостатков и предложением принять меры по их устранению и передает отказ уполномоченному сотруднику, ответственному за делопроизводство, для возврата;</w:t>
      </w:r>
    </w:p>
    <w:p w:rsidR="00982107" w:rsidRPr="0076457F" w:rsidRDefault="00982107" w:rsidP="00982107">
      <w:pPr>
        <w:ind w:firstLine="709"/>
        <w:jc w:val="both"/>
      </w:pPr>
      <w:r w:rsidRPr="0076457F">
        <w:t>9.3.6. Уполномоченный сотрудник, ответственный за делопроизводство, фиксирует данный факт в базе данных администрации поселения,  после чего  заявителю выдается расписка о получении документов подтверждающую подачу заявления (приложение №4);</w:t>
      </w:r>
    </w:p>
    <w:p w:rsidR="00982107" w:rsidRPr="0076457F" w:rsidRDefault="00982107" w:rsidP="00982107">
      <w:pPr>
        <w:ind w:firstLine="709"/>
        <w:jc w:val="both"/>
      </w:pPr>
      <w:r w:rsidRPr="0076457F">
        <w:t>9.3.7. Предельный срок исполнения административной процедуры составляет пять дней;</w:t>
      </w:r>
    </w:p>
    <w:p w:rsidR="00982107" w:rsidRPr="0076457F" w:rsidRDefault="00982107" w:rsidP="00982107">
      <w:pPr>
        <w:ind w:firstLine="709"/>
        <w:jc w:val="both"/>
      </w:pPr>
      <w:r w:rsidRPr="0076457F">
        <w:t>9.3.8. Основанием для начала процедуры рассмотрения заявления является получение уполномоченным сотрудником заявления с поручением Главы поселения;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9.3.9. Уполномоченный сотрудник при рассмотрении заявления вправе обращаться к заявителю, в соответствующие муниципальные и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</w:t>
      </w:r>
      <w:r w:rsidRPr="0076457F">
        <w:br/>
        <w:t>в письменной форме предоставить соответствующую информацию;</w:t>
      </w:r>
    </w:p>
    <w:p w:rsidR="00982107" w:rsidRPr="0076457F" w:rsidRDefault="00982107" w:rsidP="00982107">
      <w:pPr>
        <w:ind w:firstLine="709"/>
        <w:jc w:val="both"/>
      </w:pPr>
      <w:r w:rsidRPr="0076457F">
        <w:t>9.3.10. В завершение процедуры уполномоченный сотрудник готовит проект письма заявителю с информацией о нахождении или отсутствии объекта в реестре муниципальной собственности.</w:t>
      </w:r>
    </w:p>
    <w:p w:rsidR="00982107" w:rsidRPr="0076457F" w:rsidRDefault="00982107" w:rsidP="00982107">
      <w:pPr>
        <w:ind w:firstLine="709"/>
        <w:jc w:val="both"/>
      </w:pPr>
      <w:r w:rsidRPr="0076457F">
        <w:t>Срок подготовки ответа на письменное обращение, включая обращение, полученное с использованием средств электронной почты, не должен превышать 20 дней с момента регистрации обращения;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9.3.11. Проект письма подписывается Главой поселения, в случае несогласия возвращается на доработку уполномоченному сотруднику </w:t>
      </w:r>
      <w:r w:rsidRPr="0076457F">
        <w:br/>
        <w:t>с указанием конкретных причин;</w:t>
      </w:r>
    </w:p>
    <w:p w:rsidR="00982107" w:rsidRPr="0076457F" w:rsidRDefault="00982107" w:rsidP="00982107">
      <w:pPr>
        <w:ind w:firstLine="709"/>
        <w:jc w:val="both"/>
      </w:pPr>
      <w:r w:rsidRPr="0076457F">
        <w:lastRenderedPageBreak/>
        <w:t>9.3.12. Устранение причин возврата проекта письма,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9.4. Время ожидания заявителем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20 минут. Регистрация заявления о предоставлении муниципальной услуги осуществляется в присутствии заявителя в течение 10 минут.</w:t>
      </w:r>
    </w:p>
    <w:p w:rsidR="00982107" w:rsidRPr="0076457F" w:rsidRDefault="00982107" w:rsidP="009821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6457F">
        <w:rPr>
          <w:b/>
          <w:bCs/>
          <w:color w:val="000000"/>
        </w:rPr>
        <w:t xml:space="preserve">10. Порядок и форма </w:t>
      </w:r>
      <w:proofErr w:type="gramStart"/>
      <w:r w:rsidRPr="0076457F">
        <w:rPr>
          <w:b/>
          <w:bCs/>
          <w:color w:val="000000"/>
        </w:rPr>
        <w:t>контроля за</w:t>
      </w:r>
      <w:proofErr w:type="gramEnd"/>
      <w:r w:rsidRPr="0076457F">
        <w:rPr>
          <w:b/>
          <w:bCs/>
          <w:color w:val="000000"/>
        </w:rPr>
        <w:t xml:space="preserve"> предоставлением</w:t>
      </w:r>
      <w:r>
        <w:rPr>
          <w:b/>
          <w:bCs/>
          <w:color w:val="000000"/>
        </w:rPr>
        <w:t xml:space="preserve"> </w:t>
      </w:r>
      <w:r w:rsidRPr="0076457F">
        <w:rPr>
          <w:b/>
          <w:bCs/>
          <w:color w:val="000000"/>
        </w:rPr>
        <w:t>муниципальной услуги</w:t>
      </w:r>
    </w:p>
    <w:p w:rsidR="00982107" w:rsidRPr="0076457F" w:rsidRDefault="00982107" w:rsidP="00982107">
      <w:pPr>
        <w:pStyle w:val="ac"/>
        <w:spacing w:before="0" w:after="0"/>
        <w:ind w:firstLine="709"/>
        <w:jc w:val="both"/>
      </w:pPr>
      <w:r w:rsidRPr="0076457F">
        <w:t xml:space="preserve">10.1. Глава поселения осуществляют текущий </w:t>
      </w:r>
      <w:proofErr w:type="gramStart"/>
      <w:r w:rsidRPr="0076457F">
        <w:t>контроль за</w:t>
      </w:r>
      <w:proofErr w:type="gramEnd"/>
      <w:r w:rsidRPr="0076457F"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982107" w:rsidRPr="0076457F" w:rsidRDefault="00982107" w:rsidP="00982107">
      <w:pPr>
        <w:pStyle w:val="ac"/>
        <w:spacing w:before="0" w:after="0"/>
        <w:ind w:firstLine="709"/>
        <w:jc w:val="both"/>
      </w:pPr>
      <w:r w:rsidRPr="0076457F">
        <w:t xml:space="preserve">10.2. Текущий контроль осуществляется путем проведения,  уполномоченными Главой поселения,  лицами проверок соблюдения нормативных правовых актов Российской Федерации, </w:t>
      </w:r>
      <w:r>
        <w:t>Чувашской Республики</w:t>
      </w:r>
      <w:r w:rsidRPr="0076457F">
        <w:t xml:space="preserve">, муниципальных правовых актов поселения, а также требований настоящего Административного регламента.  </w:t>
      </w:r>
    </w:p>
    <w:p w:rsidR="00982107" w:rsidRPr="0076457F" w:rsidRDefault="00982107" w:rsidP="00982107">
      <w:pPr>
        <w:pStyle w:val="ac"/>
        <w:spacing w:before="0" w:after="0"/>
        <w:ind w:firstLine="709"/>
        <w:jc w:val="both"/>
      </w:pPr>
      <w:r w:rsidRPr="0076457F">
        <w:t>10.3. В ходе текущего контроля проводятся проверки полноты и качества предоставления муниципальной услуги уполномоченными сотрудниками.</w:t>
      </w:r>
    </w:p>
    <w:p w:rsidR="00982107" w:rsidRPr="0076457F" w:rsidRDefault="00982107" w:rsidP="00982107">
      <w:pPr>
        <w:pStyle w:val="ac"/>
        <w:spacing w:before="0" w:after="0"/>
        <w:ind w:firstLine="709"/>
        <w:jc w:val="both"/>
      </w:pPr>
      <w:r w:rsidRPr="0076457F">
        <w:t xml:space="preserve">10.4. Проверки могут быть плановыми, внеплановыми, комплексными (рассматриваются все вопросы, связанные с предоставлением муниципальной услуги) и тематическими (рассматриваются отдельные вопросы), а также проверки по обращению заявителя. Плановые и внеплановые проверки проводятся в </w:t>
      </w:r>
      <w:proofErr w:type="gramStart"/>
      <w:r w:rsidRPr="0076457F">
        <w:t>порядке</w:t>
      </w:r>
      <w:proofErr w:type="gramEnd"/>
      <w:r w:rsidRPr="0076457F">
        <w:t xml:space="preserve"> установленном действующим федеральным законодательством и принимаемыми во исполнение его нормативными правовыми актами поселения.</w:t>
      </w:r>
    </w:p>
    <w:p w:rsidR="00982107" w:rsidRPr="0076457F" w:rsidRDefault="00982107" w:rsidP="00982107">
      <w:pPr>
        <w:ind w:firstLine="709"/>
        <w:jc w:val="both"/>
      </w:pPr>
      <w:r w:rsidRPr="0076457F">
        <w:t>10.5. Результаты проверки оформляются в виде акта (справки), в которой отмечаются выявленные недостатки и предложения по их устранению.</w:t>
      </w:r>
    </w:p>
    <w:p w:rsidR="00982107" w:rsidRPr="0076457F" w:rsidRDefault="00982107" w:rsidP="00982107">
      <w:pPr>
        <w:ind w:firstLine="709"/>
        <w:jc w:val="both"/>
      </w:pPr>
      <w:r w:rsidRPr="0076457F">
        <w:t>10.6.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82107" w:rsidRPr="0076457F" w:rsidRDefault="00982107" w:rsidP="00982107">
      <w:pPr>
        <w:ind w:firstLine="709"/>
        <w:jc w:val="both"/>
      </w:pPr>
      <w:r w:rsidRPr="0076457F">
        <w:t xml:space="preserve">10.7. Уполномоченные сотрудники несут персональную ответственность за соблюдение сроков и последовательности совершения административных процедур. Персональная ответственность уполномоченных сотрудников закрепляется в их должностных инструкциях. В случае выявленных нарушений уполномоченный сотрудник несет дисциплинарную ответственность в соответствии с Трудовым кодексом Российской Федерации, а также административную ответственность в соответствии с законодательством Российской Федерации и </w:t>
      </w:r>
      <w:r w:rsidRPr="00A60592">
        <w:t>Чувашской Республики</w:t>
      </w:r>
      <w:r w:rsidRPr="0076457F">
        <w:t xml:space="preserve"> об административных правонарушениях. </w:t>
      </w:r>
    </w:p>
    <w:p w:rsidR="00982107" w:rsidRPr="0076457F" w:rsidRDefault="00982107" w:rsidP="00982107">
      <w:pPr>
        <w:ind w:firstLine="709"/>
        <w:jc w:val="both"/>
      </w:pPr>
    </w:p>
    <w:p w:rsidR="00982107" w:rsidRPr="0076457F" w:rsidRDefault="00982107" w:rsidP="00982107">
      <w:pPr>
        <w:ind w:firstLine="709"/>
        <w:jc w:val="both"/>
        <w:rPr>
          <w:b/>
          <w:bCs/>
        </w:rPr>
      </w:pPr>
      <w:r w:rsidRPr="0076457F">
        <w:rPr>
          <w:b/>
          <w:bCs/>
        </w:rPr>
        <w:t>11. Порядок обжалования действий (бездействия) уполномоченных сотрудников, а также принимаемых решений при предоставлении муниципальной услуги</w:t>
      </w:r>
    </w:p>
    <w:p w:rsidR="00982107" w:rsidRPr="0076457F" w:rsidRDefault="00982107" w:rsidP="00982107">
      <w:pPr>
        <w:ind w:firstLine="709"/>
        <w:jc w:val="both"/>
      </w:pPr>
      <w:r w:rsidRPr="0076457F">
        <w:t>11.1. Заявители имеют право на обжалование действий (бездействия) уполномоченных сотрудников, а также принимаемых решений при предоставлении муниципальной услуги, на основании настоящего Административного регламента в досудебном и судебном порядке.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11.2. При досудебном обжаловании действий (бездействия) уполномоченного сотрудника и решений, принятых (осуществляемых) в ходе предоставления муниципальной услуги, заявители обращаются</w:t>
      </w:r>
      <w:r>
        <w:t xml:space="preserve"> в письменной форме на бумажном носителе, в электронной форме в администрацию Пандиковского сельского поселения в адрес г</w:t>
      </w:r>
      <w:r w:rsidRPr="0076457F">
        <w:t>лавы поселения – на действия (бездействие) подчиненных ему уполномоченных сотрудников.</w:t>
      </w:r>
    </w:p>
    <w:p w:rsidR="00982107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 xml:space="preserve">11.3. </w:t>
      </w:r>
      <w:proofErr w:type="gramStart"/>
      <w:r>
        <w:t>Ж</w:t>
      </w:r>
      <w:r w:rsidRPr="0076457F">
        <w:t>алоб</w:t>
      </w:r>
      <w:r>
        <w:t>а, поступившая в администрацию Пандиковского сельского поселения подлежит рассмотрению в течение</w:t>
      </w:r>
      <w:r w:rsidRPr="0076457F">
        <w:t xml:space="preserve"> 15 календарных дней с</w:t>
      </w:r>
      <w:r>
        <w:t>о дня</w:t>
      </w:r>
      <w:r w:rsidRPr="0076457F">
        <w:t xml:space="preserve"> ее регистрации</w:t>
      </w:r>
      <w:r>
        <w:t xml:space="preserve">, а в случае </w:t>
      </w:r>
      <w:r>
        <w:lastRenderedPageBreak/>
        <w:t>обжалования отказа администрации Пандиковского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proofErr w:type="gramEnd"/>
    </w:p>
    <w:p w:rsidR="00982107" w:rsidRDefault="00982107" w:rsidP="00982107">
      <w:pPr>
        <w:autoSpaceDE w:val="0"/>
        <w:autoSpaceDN w:val="0"/>
        <w:adjustRightInd w:val="0"/>
        <w:ind w:firstLine="709"/>
        <w:jc w:val="both"/>
      </w:pPr>
    </w:p>
    <w:p w:rsidR="00982107" w:rsidRDefault="00982107" w:rsidP="00982107">
      <w:pPr>
        <w:shd w:val="clear" w:color="auto" w:fill="FFFFFF"/>
        <w:spacing w:line="290" w:lineRule="atLeast"/>
        <w:ind w:firstLine="540"/>
        <w:jc w:val="both"/>
      </w:pPr>
      <w:r w:rsidRPr="0076457F">
        <w:t>11.4. Предметом досудебного обжалования являются</w:t>
      </w:r>
      <w:bookmarkStart w:id="0" w:name="dst220"/>
      <w:bookmarkEnd w:id="0"/>
      <w:r>
        <w:t>: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431F79">
        <w:rPr>
          <w:rStyle w:val="blk"/>
          <w:color w:val="333333"/>
        </w:rPr>
        <w:t>1) нарушение срока регистрации запроса о предоставлении муниципальной услуги, запроса</w:t>
      </w:r>
      <w:r>
        <w:rPr>
          <w:rStyle w:val="blk"/>
          <w:color w:val="333333"/>
        </w:rPr>
        <w:t>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221"/>
      <w:bookmarkEnd w:id="1"/>
      <w:r w:rsidRPr="00431F79">
        <w:rPr>
          <w:rStyle w:val="blk"/>
          <w:color w:val="333333"/>
        </w:rPr>
        <w:t xml:space="preserve">2) нарушение срока предоставления </w:t>
      </w:r>
      <w:r>
        <w:rPr>
          <w:rStyle w:val="blk"/>
          <w:color w:val="333333"/>
        </w:rPr>
        <w:t xml:space="preserve"> </w:t>
      </w:r>
      <w:r w:rsidRPr="00431F79">
        <w:rPr>
          <w:rStyle w:val="blk"/>
          <w:color w:val="333333"/>
        </w:rPr>
        <w:t>муниципальной услуги</w:t>
      </w:r>
      <w:r>
        <w:rPr>
          <w:rStyle w:val="blk"/>
          <w:color w:val="333333"/>
        </w:rPr>
        <w:t>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295"/>
      <w:bookmarkEnd w:id="2"/>
      <w:r w:rsidRPr="00431F79">
        <w:rPr>
          <w:rStyle w:val="blk"/>
          <w:color w:val="333333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color w:val="333333"/>
        </w:rPr>
        <w:t>Чувашской Республики</w:t>
      </w:r>
      <w:r w:rsidRPr="00431F79">
        <w:rPr>
          <w:rStyle w:val="blk"/>
          <w:color w:val="333333"/>
        </w:rPr>
        <w:t>, муниципальными правовыми актами</w:t>
      </w:r>
      <w:r>
        <w:rPr>
          <w:rStyle w:val="blk"/>
          <w:color w:val="333333"/>
        </w:rPr>
        <w:t xml:space="preserve"> администрации Пандиковского сельского поселения</w:t>
      </w:r>
      <w:r w:rsidRPr="00431F79">
        <w:rPr>
          <w:rStyle w:val="blk"/>
          <w:color w:val="333333"/>
        </w:rPr>
        <w:t xml:space="preserve"> для предоставления муниципальной услуги;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3"/>
      <w:bookmarkEnd w:id="3"/>
      <w:r w:rsidRPr="00431F79">
        <w:rPr>
          <w:rStyle w:val="blk"/>
          <w:color w:val="333333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Style w:val="blk"/>
          <w:color w:val="333333"/>
        </w:rPr>
        <w:t>Чувашской Республики</w:t>
      </w:r>
      <w:r w:rsidRPr="00431F79">
        <w:rPr>
          <w:rStyle w:val="blk"/>
          <w:color w:val="333333"/>
        </w:rPr>
        <w:t>, муниципальными правовыми актами</w:t>
      </w:r>
      <w:r>
        <w:rPr>
          <w:rStyle w:val="blk"/>
          <w:color w:val="333333"/>
        </w:rPr>
        <w:t xml:space="preserve"> администрации Пандиковского сельского поселения</w:t>
      </w:r>
      <w:r w:rsidRPr="00431F79">
        <w:rPr>
          <w:rStyle w:val="blk"/>
          <w:color w:val="333333"/>
        </w:rPr>
        <w:t xml:space="preserve"> для предоставления муниципальной услуги, у заявителя;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222"/>
      <w:bookmarkEnd w:id="4"/>
      <w:proofErr w:type="gramStart"/>
      <w:r w:rsidRPr="00431F79">
        <w:rPr>
          <w:rStyle w:val="blk"/>
          <w:color w:val="333333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333333"/>
        </w:rPr>
        <w:t>Чувашской Республики</w:t>
      </w:r>
      <w:r w:rsidRPr="00431F79">
        <w:rPr>
          <w:rStyle w:val="blk"/>
          <w:color w:val="333333"/>
        </w:rPr>
        <w:t xml:space="preserve">, муниципальными правовыми актами. </w:t>
      </w:r>
      <w:proofErr w:type="gramEnd"/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105"/>
      <w:bookmarkEnd w:id="5"/>
      <w:r w:rsidRPr="00431F79">
        <w:rPr>
          <w:rStyle w:val="blk"/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rStyle w:val="blk"/>
          <w:color w:val="333333"/>
        </w:rPr>
        <w:t>вными правовыми актами</w:t>
      </w:r>
      <w:r w:rsidRPr="00431F79">
        <w:rPr>
          <w:rStyle w:val="blk"/>
          <w:color w:val="333333"/>
        </w:rPr>
        <w:t xml:space="preserve"> </w:t>
      </w:r>
      <w:r>
        <w:rPr>
          <w:rStyle w:val="blk"/>
          <w:color w:val="333333"/>
        </w:rPr>
        <w:t>Чувашской Республики</w:t>
      </w:r>
      <w:r w:rsidRPr="00431F79">
        <w:rPr>
          <w:rStyle w:val="blk"/>
          <w:color w:val="333333"/>
        </w:rPr>
        <w:t>, муниципальными правовыми актами;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6" w:name="dst223"/>
      <w:bookmarkEnd w:id="6"/>
      <w:proofErr w:type="gramStart"/>
      <w:r w:rsidRPr="00431F79">
        <w:rPr>
          <w:rStyle w:val="blk"/>
          <w:color w:val="333333"/>
        </w:rPr>
        <w:t xml:space="preserve">7) отказ </w:t>
      </w:r>
      <w:r>
        <w:rPr>
          <w:rStyle w:val="blk"/>
          <w:color w:val="333333"/>
        </w:rPr>
        <w:t>администрации Пандиковского сельского поселения</w:t>
      </w:r>
      <w:r w:rsidRPr="00431F79">
        <w:rPr>
          <w:rStyle w:val="blk"/>
          <w:color w:val="333333"/>
        </w:rPr>
        <w:t xml:space="preserve">, должностного лица </w:t>
      </w:r>
      <w:r>
        <w:rPr>
          <w:rStyle w:val="blk"/>
          <w:color w:val="333333"/>
        </w:rPr>
        <w:t>администрации Пандиковского сельского поселения</w:t>
      </w:r>
      <w:r w:rsidRPr="00431F79">
        <w:rPr>
          <w:rStyle w:val="blk"/>
          <w:color w:val="333333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7" w:name="dst224"/>
      <w:bookmarkEnd w:id="7"/>
      <w:r w:rsidRPr="00431F79">
        <w:rPr>
          <w:rStyle w:val="blk"/>
          <w:color w:val="333333"/>
        </w:rPr>
        <w:t>8) нарушение срока или порядка выдачи документов по результатам предоставления муниципальной услуги;</w:t>
      </w:r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8" w:name="dst225"/>
      <w:bookmarkEnd w:id="8"/>
      <w:proofErr w:type="gramStart"/>
      <w:r w:rsidRPr="00431F79">
        <w:rPr>
          <w:rStyle w:val="blk"/>
          <w:color w:val="333333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333333"/>
        </w:rPr>
        <w:t>Чувашской Республики</w:t>
      </w:r>
      <w:r w:rsidRPr="00431F79">
        <w:rPr>
          <w:rStyle w:val="blk"/>
          <w:color w:val="333333"/>
        </w:rPr>
        <w:t xml:space="preserve">, муниципальными правовыми актами. </w:t>
      </w:r>
      <w:proofErr w:type="gramEnd"/>
    </w:p>
    <w:p w:rsidR="00982107" w:rsidRPr="00431F79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9" w:name="dst296"/>
      <w:bookmarkEnd w:id="9"/>
      <w:r w:rsidRPr="00431F79">
        <w:rPr>
          <w:rStyle w:val="blk"/>
          <w:color w:val="333333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Style w:val="blk"/>
          <w:color w:val="333333"/>
        </w:rPr>
        <w:t xml:space="preserve"> </w:t>
      </w:r>
      <w:r w:rsidRPr="00431F79">
        <w:rPr>
          <w:rStyle w:val="blk"/>
          <w:color w:val="333333"/>
        </w:rPr>
        <w:t xml:space="preserve"> муниципальной услуги, либо в предоставлении муниципальной услуги</w:t>
      </w:r>
      <w:r>
        <w:rPr>
          <w:rStyle w:val="blk"/>
          <w:color w:val="333333"/>
        </w:rPr>
        <w:t>.</w:t>
      </w:r>
      <w:r w:rsidRPr="00431F79">
        <w:rPr>
          <w:rStyle w:val="blk"/>
          <w:color w:val="333333"/>
        </w:rPr>
        <w:t xml:space="preserve"> </w:t>
      </w:r>
      <w:r>
        <w:rPr>
          <w:rStyle w:val="blk"/>
          <w:color w:val="333333"/>
        </w:rPr>
        <w:t xml:space="preserve"> </w:t>
      </w:r>
    </w:p>
    <w:p w:rsidR="00982107" w:rsidRPr="004F0D56" w:rsidRDefault="00982107" w:rsidP="00982107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4F0D56">
        <w:t xml:space="preserve">11.5. </w:t>
      </w:r>
      <w:r w:rsidRPr="004F0D56">
        <w:rPr>
          <w:rStyle w:val="blk"/>
          <w:color w:val="333333"/>
        </w:rPr>
        <w:t>Жалоба должна содержать:</w:t>
      </w:r>
    </w:p>
    <w:p w:rsidR="00982107" w:rsidRPr="004F0D56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0" w:name="dst230"/>
      <w:bookmarkEnd w:id="10"/>
      <w:r w:rsidRPr="004F0D56">
        <w:rPr>
          <w:rStyle w:val="blk"/>
          <w:color w:val="33333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982107" w:rsidRPr="004F0D56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1" w:name="dst114"/>
      <w:bookmarkEnd w:id="11"/>
      <w:proofErr w:type="gramStart"/>
      <w:r w:rsidRPr="004F0D56">
        <w:rPr>
          <w:rStyle w:val="blk"/>
          <w:color w:val="333333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F0D56">
        <w:rPr>
          <w:rStyle w:val="blk"/>
          <w:color w:val="333333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82107" w:rsidRPr="004F0D56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2" w:name="dst231"/>
      <w:bookmarkEnd w:id="12"/>
      <w:r w:rsidRPr="004F0D56">
        <w:rPr>
          <w:rStyle w:val="blk"/>
          <w:color w:val="333333"/>
        </w:rPr>
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982107" w:rsidRPr="004F0D56" w:rsidRDefault="00982107" w:rsidP="0098210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3" w:name="dst232"/>
      <w:bookmarkEnd w:id="13"/>
      <w:r w:rsidRPr="004F0D56">
        <w:rPr>
          <w:rStyle w:val="blk"/>
          <w:color w:val="333333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 w:rsidRPr="0076457F">
        <w:t>11.6. Заявитель по письменному запросу может получить любую информацию и документы, находящиеся в распоряжении  администрации поселения, необходимые для обоснования и рассмотрения  жалобы.</w:t>
      </w:r>
    </w:p>
    <w:p w:rsidR="00982107" w:rsidRPr="0076457F" w:rsidRDefault="00982107" w:rsidP="0098210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6457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7</w:t>
      </w:r>
      <w:r w:rsidRPr="0076457F">
        <w:rPr>
          <w:rFonts w:ascii="Times New Roman" w:hAnsi="Times New Roman"/>
          <w:sz w:val="24"/>
          <w:szCs w:val="24"/>
        </w:rPr>
        <w:t>. Если ответ по существу поставленного в обращении вопроса не может быть дан без разглашения сведений, составляющих персональные данные другого лица,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982107" w:rsidRPr="0076457F" w:rsidRDefault="00982107" w:rsidP="00982107">
      <w:pPr>
        <w:autoSpaceDE w:val="0"/>
        <w:autoSpaceDN w:val="0"/>
        <w:adjustRightInd w:val="0"/>
        <w:ind w:firstLine="709"/>
        <w:jc w:val="both"/>
      </w:pPr>
      <w:r>
        <w:t>11.8</w:t>
      </w:r>
      <w:r w:rsidRPr="0076457F">
        <w:t>. 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уполномоченному сотруднику, допустившему нарушения в ходе предоставления муниципальной услуги, которые повлекли за собой жалобу заявителя. Заявителю направляется письменное сообщение о принятом решении и действиях, осуществлённых в соответствии с принятым решением.</w:t>
      </w:r>
    </w:p>
    <w:p w:rsidR="00982107" w:rsidRPr="0076457F" w:rsidRDefault="00982107" w:rsidP="00982107">
      <w:pPr>
        <w:autoSpaceDE w:val="0"/>
        <w:autoSpaceDN w:val="0"/>
        <w:adjustRightInd w:val="0"/>
        <w:ind w:firstLine="3969"/>
        <w:jc w:val="both"/>
      </w:pPr>
    </w:p>
    <w:p w:rsidR="00982107" w:rsidRPr="0076457F" w:rsidRDefault="00982107" w:rsidP="00982107">
      <w:pPr>
        <w:autoSpaceDE w:val="0"/>
        <w:autoSpaceDN w:val="0"/>
        <w:adjustRightInd w:val="0"/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76457F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A60592" w:rsidRDefault="00982107" w:rsidP="00982107">
      <w:pPr>
        <w:ind w:firstLine="3969"/>
        <w:jc w:val="both"/>
      </w:pPr>
    </w:p>
    <w:p w:rsidR="00982107" w:rsidRPr="0076457F" w:rsidRDefault="00982107" w:rsidP="00982107">
      <w:pPr>
        <w:ind w:left="5400"/>
        <w:jc w:val="both"/>
      </w:pPr>
      <w:r w:rsidRPr="0076457F">
        <w:lastRenderedPageBreak/>
        <w:t>Приложение 1</w:t>
      </w:r>
    </w:p>
    <w:p w:rsidR="00982107" w:rsidRPr="0076457F" w:rsidRDefault="00982107" w:rsidP="00982107">
      <w:pPr>
        <w:ind w:left="5400"/>
        <w:jc w:val="both"/>
      </w:pPr>
      <w:r w:rsidRPr="0076457F">
        <w:t>к Административному регламенту по предоставлению муниципальной услуги "Выдача выписки из Реестра муниципальной собственности"</w:t>
      </w:r>
    </w:p>
    <w:p w:rsidR="00982107" w:rsidRPr="0076457F" w:rsidRDefault="00982107" w:rsidP="00982107">
      <w:pPr>
        <w:ind w:left="5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6321"/>
      </w:tblGrid>
      <w:tr w:rsidR="00982107" w:rsidRPr="0076457F" w:rsidTr="007E63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107" w:rsidRPr="0076457F" w:rsidRDefault="00982107" w:rsidP="007E6378">
            <w:pPr>
              <w:jc w:val="both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107" w:rsidRPr="0076457F" w:rsidRDefault="00982107" w:rsidP="007E6378">
            <w:pPr>
              <w:autoSpaceDE w:val="0"/>
              <w:autoSpaceDN w:val="0"/>
              <w:adjustRightInd w:val="0"/>
              <w:outlineLvl w:val="1"/>
            </w:pPr>
            <w:r w:rsidRPr="0076457F">
              <w:t xml:space="preserve"> Главе Администрации </w:t>
            </w:r>
            <w:r>
              <w:t xml:space="preserve">Пандиковского сельского </w:t>
            </w:r>
            <w:r w:rsidRPr="0076457F">
              <w:t xml:space="preserve">поселения _______________________________________ </w:t>
            </w:r>
            <w:proofErr w:type="gramStart"/>
            <w:r w:rsidRPr="0076457F">
              <w:t>от</w:t>
            </w:r>
            <w:proofErr w:type="gramEnd"/>
            <w:r w:rsidRPr="0076457F">
              <w:t>_________________________________________________</w:t>
            </w:r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457F">
              <w:rPr>
                <w:sz w:val="20"/>
                <w:szCs w:val="20"/>
              </w:rPr>
              <w:t>(Ф.И.О., паспортные данные, адрес места жительства</w:t>
            </w:r>
            <w:r>
              <w:rPr>
                <w:sz w:val="20"/>
                <w:szCs w:val="20"/>
              </w:rPr>
              <w:t xml:space="preserve"> </w:t>
            </w:r>
            <w:r w:rsidRPr="0076457F">
              <w:rPr>
                <w:sz w:val="20"/>
                <w:szCs w:val="20"/>
              </w:rPr>
              <w:t>заявителя)</w:t>
            </w:r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</w:pPr>
            <w:r w:rsidRPr="0076457F">
              <w:t>__________________________________________________</w:t>
            </w:r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76457F">
              <w:rPr>
                <w:sz w:val="20"/>
                <w:szCs w:val="20"/>
              </w:rPr>
              <w:t>(наименование, место нахождения юридического лица,</w:t>
            </w:r>
            <w:proofErr w:type="gramEnd"/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76457F">
              <w:rPr>
                <w:sz w:val="20"/>
                <w:szCs w:val="20"/>
              </w:rPr>
              <w:t>Ф.И.О. руководителя)</w:t>
            </w:r>
            <w:proofErr w:type="gramEnd"/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</w:pPr>
            <w:r w:rsidRPr="0076457F">
              <w:t>__________________________________________________</w:t>
            </w:r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76457F">
              <w:rPr>
                <w:sz w:val="20"/>
                <w:szCs w:val="20"/>
              </w:rPr>
              <w:t>(по доверенности в интересах)</w:t>
            </w:r>
          </w:p>
          <w:p w:rsidR="00982107" w:rsidRPr="0076457F" w:rsidRDefault="00982107" w:rsidP="007E6378">
            <w:pPr>
              <w:autoSpaceDE w:val="0"/>
              <w:autoSpaceDN w:val="0"/>
              <w:adjustRightInd w:val="0"/>
              <w:jc w:val="both"/>
              <w:outlineLvl w:val="1"/>
            </w:pPr>
            <w:r w:rsidRPr="0076457F">
              <w:t>контактный телефон _______________________________</w:t>
            </w:r>
          </w:p>
        </w:tc>
      </w:tr>
    </w:tbl>
    <w:p w:rsidR="00982107" w:rsidRDefault="00982107" w:rsidP="00982107">
      <w:pPr>
        <w:autoSpaceDE w:val="0"/>
        <w:autoSpaceDN w:val="0"/>
        <w:adjustRightInd w:val="0"/>
        <w:jc w:val="center"/>
        <w:outlineLvl w:val="1"/>
      </w:pPr>
    </w:p>
    <w:p w:rsidR="00982107" w:rsidRPr="0076457F" w:rsidRDefault="00982107" w:rsidP="00982107">
      <w:pPr>
        <w:autoSpaceDE w:val="0"/>
        <w:autoSpaceDN w:val="0"/>
        <w:adjustRightInd w:val="0"/>
        <w:jc w:val="center"/>
        <w:outlineLvl w:val="1"/>
      </w:pPr>
      <w:r w:rsidRPr="0076457F">
        <w:t>Заявление</w:t>
      </w:r>
    </w:p>
    <w:p w:rsidR="00982107" w:rsidRDefault="00982107" w:rsidP="00982107">
      <w:pPr>
        <w:autoSpaceDE w:val="0"/>
        <w:autoSpaceDN w:val="0"/>
        <w:adjustRightInd w:val="0"/>
        <w:jc w:val="center"/>
        <w:outlineLvl w:val="1"/>
      </w:pPr>
      <w:r w:rsidRPr="0076457F">
        <w:t>о выдаче выписки из Реестра</w:t>
      </w:r>
      <w:r>
        <w:t xml:space="preserve"> </w:t>
      </w:r>
      <w:r w:rsidRPr="0076457F">
        <w:t>муниципальной собственности</w:t>
      </w:r>
    </w:p>
    <w:p w:rsidR="00982107" w:rsidRPr="0076457F" w:rsidRDefault="00982107" w:rsidP="00982107">
      <w:pPr>
        <w:autoSpaceDE w:val="0"/>
        <w:autoSpaceDN w:val="0"/>
        <w:adjustRightInd w:val="0"/>
        <w:jc w:val="center"/>
        <w:outlineLvl w:val="1"/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Прошу   предоставить  сведения  о  наличии  либо  отсутствии  в реестре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rFonts w:ascii="Times New Roman" w:hAnsi="Times New Roman" w:cs="Times New Roman"/>
        </w:rPr>
        <w:t xml:space="preserve">                           (наименование объекта)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457F">
        <w:rPr>
          <w:rFonts w:ascii="Times New Roman" w:hAnsi="Times New Roman" w:cs="Times New Roman"/>
        </w:rPr>
        <w:t>(место нахождения объекта)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rFonts w:ascii="Times New Roman" w:hAnsi="Times New Roman" w:cs="Times New Roman"/>
        </w:rPr>
        <w:t xml:space="preserve">               (характеристики, идентифицирующие объект)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457F">
        <w:rPr>
          <w:rFonts w:ascii="Times New Roman" w:hAnsi="Times New Roman" w:cs="Times New Roman"/>
        </w:rPr>
        <w:t>(указывается способ информирования)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"____"_______20____г.                                 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Pr="0076457F">
        <w:rPr>
          <w:sz w:val="24"/>
          <w:szCs w:val="24"/>
        </w:rPr>
        <w:t xml:space="preserve">  </w:t>
      </w:r>
      <w:r w:rsidRPr="0076457F">
        <w:rPr>
          <w:rFonts w:ascii="Times New Roman" w:hAnsi="Times New Roman" w:cs="Times New Roman"/>
        </w:rPr>
        <w:t>(подпись заявителя)</w:t>
      </w:r>
    </w:p>
    <w:p w:rsidR="00982107" w:rsidRPr="0076457F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76457F">
        <w:t xml:space="preserve">Я, _______________________, даю согласие на обработку моих персональных данных в соответствии с Федеральным законом от 27 июля 2006 г. № 152-ФЗ «О персональных данных» </w:t>
      </w:r>
      <w:r w:rsidRPr="0076457F">
        <w:rPr>
          <w:sz w:val="20"/>
          <w:szCs w:val="20"/>
        </w:rPr>
        <w:t>____________________________________</w:t>
      </w: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76457F">
        <w:rPr>
          <w:sz w:val="20"/>
          <w:szCs w:val="20"/>
        </w:rPr>
        <w:t xml:space="preserve">                     (собственноручная подпись заявителя)</w:t>
      </w: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Pr="0076457F" w:rsidRDefault="00982107" w:rsidP="0098210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  <w:rPr>
          <w:b/>
        </w:rPr>
      </w:pPr>
      <w:r w:rsidRPr="0076457F">
        <w:lastRenderedPageBreak/>
        <w:t xml:space="preserve">              Приложение 2</w:t>
      </w:r>
    </w:p>
    <w:p w:rsidR="00982107" w:rsidRPr="0076457F" w:rsidRDefault="00982107" w:rsidP="00982107">
      <w:pPr>
        <w:ind w:left="5400"/>
        <w:jc w:val="both"/>
      </w:pPr>
      <w:r w:rsidRPr="0076457F">
        <w:t xml:space="preserve">к Административному регламенту по предоставлению муниципальной услуги "Выдача выписки из Реестра муниципальной собственности»                                                                           </w:t>
      </w:r>
    </w:p>
    <w:p w:rsidR="00982107" w:rsidRPr="0076457F" w:rsidRDefault="00982107" w:rsidP="00982107">
      <w:pPr>
        <w:jc w:val="both"/>
        <w:rPr>
          <w:b/>
        </w:rPr>
      </w:pPr>
      <w:r w:rsidRPr="0076457F">
        <w:rPr>
          <w:b/>
        </w:rPr>
        <w:t xml:space="preserve">                                                   </w:t>
      </w:r>
    </w:p>
    <w:p w:rsidR="00982107" w:rsidRPr="0076457F" w:rsidRDefault="00982107" w:rsidP="00982107">
      <w:pPr>
        <w:ind w:left="3261"/>
        <w:jc w:val="both"/>
      </w:pPr>
      <w:r w:rsidRPr="0076457F">
        <w:rPr>
          <w:b/>
        </w:rPr>
        <w:t xml:space="preserve"> </w:t>
      </w:r>
      <w:r w:rsidRPr="0076457F">
        <w:t xml:space="preserve">Главе администрации </w:t>
      </w:r>
      <w:r>
        <w:t>Пандиковского</w:t>
      </w:r>
    </w:p>
    <w:p w:rsidR="00982107" w:rsidRPr="0076457F" w:rsidRDefault="00982107" w:rsidP="00982107">
      <w:pPr>
        <w:ind w:left="3261"/>
        <w:jc w:val="both"/>
      </w:pPr>
      <w:r w:rsidRPr="0076457F">
        <w:t xml:space="preserve"> сельского                 поселения</w:t>
      </w:r>
    </w:p>
    <w:p w:rsidR="00982107" w:rsidRPr="0076457F" w:rsidRDefault="00982107" w:rsidP="00982107">
      <w:pPr>
        <w:jc w:val="both"/>
      </w:pPr>
      <w:r w:rsidRPr="0076457F">
        <w:t xml:space="preserve">                                                      _________________________________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  <w:r w:rsidRPr="0076457F">
        <w:t xml:space="preserve">                                                      от_______________________________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6457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82107" w:rsidRPr="0076457F" w:rsidRDefault="00982107" w:rsidP="00982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7F"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  <w:r w:rsidRPr="0076457F">
        <w:rPr>
          <w:rFonts w:ascii="Times New Roman" w:hAnsi="Times New Roman" w:cs="Times New Roman"/>
          <w:sz w:val="24"/>
          <w:szCs w:val="24"/>
        </w:rPr>
        <w:t xml:space="preserve"> </w:t>
      </w:r>
      <w:r w:rsidRPr="0076457F">
        <w:rPr>
          <w:rFonts w:ascii="Times New Roman" w:hAnsi="Times New Roman" w:cs="Times New Roman"/>
          <w:b/>
          <w:sz w:val="24"/>
          <w:szCs w:val="24"/>
        </w:rPr>
        <w:t>ДОЛЖНОСТНОГО ЛИЦА</w:t>
      </w:r>
    </w:p>
    <w:p w:rsidR="00982107" w:rsidRPr="0076457F" w:rsidRDefault="00982107" w:rsidP="00982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7F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437BBD">
        <w:rPr>
          <w:rFonts w:ascii="Times New Roman" w:hAnsi="Times New Roman" w:cs="Times New Roman"/>
        </w:rPr>
        <w:t>фактический адрес)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437BBD">
        <w:rPr>
          <w:rFonts w:ascii="Times New Roman" w:hAnsi="Times New Roman" w:cs="Times New Roman"/>
        </w:rPr>
        <w:t>не  согласно</w:t>
      </w:r>
      <w:proofErr w:type="gramEnd"/>
      <w:r w:rsidRPr="00437BBD">
        <w:rPr>
          <w:rFonts w:ascii="Times New Roman" w:hAnsi="Times New Roman" w:cs="Times New Roman"/>
        </w:rPr>
        <w:t xml:space="preserve">  с действием (бездействием) со ссылками на пункты регламента)</w:t>
      </w:r>
    </w:p>
    <w:p w:rsidR="00982107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76457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76457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МП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982107" w:rsidRPr="0076457F" w:rsidRDefault="00982107" w:rsidP="00982107">
      <w:pPr>
        <w:pStyle w:val="ac"/>
        <w:spacing w:before="0" w:after="0"/>
        <w:ind w:left="4536"/>
        <w:jc w:val="both"/>
        <w:rPr>
          <w:b/>
        </w:rPr>
      </w:pPr>
      <w:r w:rsidRPr="0076457F">
        <w:t xml:space="preserve">                                                                                </w:t>
      </w:r>
    </w:p>
    <w:p w:rsidR="00982107" w:rsidRDefault="00982107" w:rsidP="00982107">
      <w:pPr>
        <w:pStyle w:val="ac"/>
        <w:spacing w:before="0" w:after="0"/>
        <w:ind w:left="4536"/>
        <w:jc w:val="both"/>
      </w:pPr>
      <w:r w:rsidRPr="0076457F">
        <w:t xml:space="preserve">             </w:t>
      </w: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  <w:rPr>
          <w:b/>
        </w:rPr>
      </w:pPr>
      <w:r>
        <w:lastRenderedPageBreak/>
        <w:t xml:space="preserve">             </w:t>
      </w:r>
      <w:r w:rsidRPr="0076457F">
        <w:t xml:space="preserve"> Приложение 3</w:t>
      </w:r>
    </w:p>
    <w:p w:rsidR="00982107" w:rsidRPr="0076457F" w:rsidRDefault="00982107" w:rsidP="00982107">
      <w:pPr>
        <w:ind w:left="5400"/>
        <w:jc w:val="both"/>
      </w:pPr>
      <w:r w:rsidRPr="0076457F">
        <w:t>к Административному регламенту по предоставлению муниципальной услуги "Выдача выписки из Реестра муниципальной собственности"</w:t>
      </w:r>
    </w:p>
    <w:p w:rsidR="00982107" w:rsidRPr="0076457F" w:rsidRDefault="00982107" w:rsidP="00982107">
      <w:pPr>
        <w:pStyle w:val="3"/>
        <w:ind w:firstLine="720"/>
        <w:jc w:val="both"/>
        <w:rPr>
          <w:rFonts w:ascii="Times New Roman" w:hAnsi="Times New Roman"/>
        </w:rPr>
      </w:pPr>
      <w:r w:rsidRPr="0076457F">
        <w:rPr>
          <w:rFonts w:ascii="Times New Roman" w:hAnsi="Times New Roman"/>
        </w:rPr>
        <w:t xml:space="preserve">                                </w:t>
      </w:r>
    </w:p>
    <w:p w:rsidR="00982107" w:rsidRPr="0076457F" w:rsidRDefault="00982107" w:rsidP="00982107">
      <w:pPr>
        <w:jc w:val="both"/>
      </w:pPr>
      <w:r w:rsidRPr="0076457F">
        <w:t xml:space="preserve">                                                                      </w:t>
      </w:r>
    </w:p>
    <w:p w:rsidR="00982107" w:rsidRPr="0076457F" w:rsidRDefault="00982107" w:rsidP="00982107">
      <w:pPr>
        <w:pStyle w:val="ConsPlusNormal"/>
        <w:widowControl/>
        <w:tabs>
          <w:tab w:val="left" w:pos="3840"/>
          <w:tab w:val="center" w:pos="467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982107" w:rsidRPr="0076457F" w:rsidRDefault="00982107" w:rsidP="00982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6457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82107" w:rsidRPr="0076457F" w:rsidRDefault="00982107" w:rsidP="00982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7F">
        <w:rPr>
          <w:rFonts w:ascii="Times New Roman" w:hAnsi="Times New Roman" w:cs="Times New Roman"/>
          <w:b/>
          <w:sz w:val="24"/>
          <w:szCs w:val="24"/>
        </w:rPr>
        <w:t xml:space="preserve">РЕШЕНИЯ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ПАНДИКОВСКОГО</w:t>
      </w:r>
      <w:r w:rsidRPr="007645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ЖАЛОБЕ     НА ДЕЙСТВИЕ (БЕЗДЕЙСТВИЕ)  ДОЛЖНОСТНОГО ЛИЦА</w:t>
      </w:r>
    </w:p>
    <w:p w:rsidR="00982107" w:rsidRPr="0076457F" w:rsidRDefault="00982107" w:rsidP="009821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РЕШЕНИЕ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57F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107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76457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57F">
        <w:rPr>
          <w:rFonts w:ascii="Times New Roman" w:hAnsi="Times New Roman" w:cs="Times New Roman"/>
          <w:sz w:val="24"/>
          <w:szCs w:val="24"/>
        </w:rPr>
        <w:t>РЕШЕНО:</w:t>
      </w: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107" w:rsidRPr="0076457F" w:rsidRDefault="00982107" w:rsidP="0098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57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7BBD">
        <w:rPr>
          <w:rFonts w:ascii="Times New Roman" w:hAnsi="Times New Roman" w:cs="Times New Roman"/>
        </w:rPr>
        <w:t>(решение, принятое в отношении обжалованного</w:t>
      </w:r>
      <w:proofErr w:type="gramEnd"/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>_____________________________________________________________________________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 xml:space="preserve">  действия (бездействия), признано </w:t>
      </w:r>
      <w:proofErr w:type="gramStart"/>
      <w:r w:rsidRPr="00437BBD">
        <w:rPr>
          <w:rFonts w:ascii="Times New Roman" w:hAnsi="Times New Roman" w:cs="Times New Roman"/>
        </w:rPr>
        <w:t>правомерным</w:t>
      </w:r>
      <w:proofErr w:type="gramEnd"/>
      <w:r w:rsidRPr="00437BBD">
        <w:rPr>
          <w:rFonts w:ascii="Times New Roman" w:hAnsi="Times New Roman" w:cs="Times New Roman"/>
        </w:rPr>
        <w:t xml:space="preserve">   или неправомерным   полностью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>_____________________________________________________________________________</w:t>
      </w:r>
    </w:p>
    <w:p w:rsidR="00982107" w:rsidRPr="00437BBD" w:rsidRDefault="00982107" w:rsidP="00982107">
      <w:pPr>
        <w:pStyle w:val="ConsPlusNonformat"/>
        <w:jc w:val="both"/>
        <w:rPr>
          <w:rFonts w:ascii="Times New Roman" w:hAnsi="Times New Roman" w:cs="Times New Roman"/>
        </w:rPr>
      </w:pPr>
      <w:r w:rsidRPr="00437BBD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  <w:r w:rsidRPr="0076457F">
        <w:t>2.____________________________________________________________________________</w:t>
      </w:r>
    </w:p>
    <w:p w:rsidR="00982107" w:rsidRDefault="00982107" w:rsidP="00982107">
      <w:pPr>
        <w:jc w:val="both"/>
        <w:rPr>
          <w:sz w:val="20"/>
          <w:szCs w:val="20"/>
        </w:rPr>
      </w:pPr>
      <w:r w:rsidRPr="00437BBD">
        <w:rPr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982107" w:rsidRPr="00437BBD" w:rsidRDefault="00982107" w:rsidP="00982107">
      <w:pPr>
        <w:jc w:val="both"/>
        <w:rPr>
          <w:sz w:val="20"/>
          <w:szCs w:val="20"/>
        </w:rPr>
      </w:pPr>
    </w:p>
    <w:p w:rsidR="00982107" w:rsidRPr="0076457F" w:rsidRDefault="00982107" w:rsidP="00982107">
      <w:pPr>
        <w:jc w:val="both"/>
      </w:pPr>
      <w:r w:rsidRPr="0076457F">
        <w:t>3. ___________________________________________________________________________</w:t>
      </w:r>
    </w:p>
    <w:p w:rsidR="00982107" w:rsidRPr="00437BBD" w:rsidRDefault="00982107" w:rsidP="00982107">
      <w:pPr>
        <w:jc w:val="both"/>
        <w:rPr>
          <w:sz w:val="20"/>
          <w:szCs w:val="20"/>
        </w:rPr>
      </w:pPr>
      <w:r w:rsidRPr="00437BBD"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ind w:firstLine="900"/>
        <w:jc w:val="both"/>
      </w:pPr>
      <w:r w:rsidRPr="0076457F">
        <w:t>Настоящее решение может быть обжаловано в суде, арбитражном суде.</w:t>
      </w:r>
    </w:p>
    <w:p w:rsidR="00982107" w:rsidRPr="0076457F" w:rsidRDefault="00982107" w:rsidP="00982107">
      <w:pPr>
        <w:jc w:val="both"/>
      </w:pPr>
      <w:r w:rsidRPr="0076457F">
        <w:t>Копия настоящего решения направлена  по адресу__________________________________</w:t>
      </w:r>
    </w:p>
    <w:p w:rsidR="00982107" w:rsidRPr="0076457F" w:rsidRDefault="00982107" w:rsidP="00982107">
      <w:pPr>
        <w:jc w:val="both"/>
      </w:pPr>
      <w:r w:rsidRPr="0076457F">
        <w:t>_____________________________________________________________________________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  <w:r w:rsidRPr="0076457F">
        <w:t>__________________________________  _________________   _______________________</w:t>
      </w:r>
    </w:p>
    <w:p w:rsidR="00982107" w:rsidRPr="00437BBD" w:rsidRDefault="00982107" w:rsidP="00982107">
      <w:pPr>
        <w:jc w:val="both"/>
        <w:rPr>
          <w:sz w:val="20"/>
          <w:szCs w:val="20"/>
        </w:rPr>
      </w:pPr>
      <w:proofErr w:type="gramStart"/>
      <w:r w:rsidRPr="00437BBD">
        <w:rPr>
          <w:sz w:val="20"/>
          <w:szCs w:val="20"/>
        </w:rPr>
        <w:t>(должность лица уполномоченного,               (подпись)               (инициалы, фамилия)</w:t>
      </w:r>
      <w:proofErr w:type="gramEnd"/>
    </w:p>
    <w:p w:rsidR="00982107" w:rsidRPr="00437BBD" w:rsidRDefault="00982107" w:rsidP="00982107">
      <w:pPr>
        <w:jc w:val="both"/>
        <w:rPr>
          <w:sz w:val="20"/>
          <w:szCs w:val="20"/>
        </w:rPr>
      </w:pPr>
      <w:proofErr w:type="gramStart"/>
      <w:r w:rsidRPr="00437BBD">
        <w:rPr>
          <w:sz w:val="20"/>
          <w:szCs w:val="20"/>
        </w:rPr>
        <w:t>принявшего</w:t>
      </w:r>
      <w:proofErr w:type="gramEnd"/>
      <w:r w:rsidRPr="00437BBD">
        <w:rPr>
          <w:sz w:val="20"/>
          <w:szCs w:val="20"/>
        </w:rPr>
        <w:t xml:space="preserve"> решение по жалобе)</w:t>
      </w:r>
    </w:p>
    <w:p w:rsidR="00982107" w:rsidRPr="0076457F" w:rsidRDefault="00982107" w:rsidP="00982107">
      <w:pPr>
        <w:jc w:val="both"/>
      </w:pPr>
    </w:p>
    <w:p w:rsidR="00982107" w:rsidRPr="0076457F" w:rsidRDefault="00982107" w:rsidP="00982107">
      <w:pPr>
        <w:jc w:val="both"/>
      </w:pPr>
      <w:r w:rsidRPr="0076457F">
        <w:t xml:space="preserve">_____________________________________________________________________________     </w:t>
      </w: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jc w:val="both"/>
      </w:pPr>
    </w:p>
    <w:p w:rsidR="00982107" w:rsidRPr="0076457F" w:rsidRDefault="00982107" w:rsidP="00982107">
      <w:pPr>
        <w:pStyle w:val="ac"/>
        <w:spacing w:before="0" w:after="0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</w:pPr>
    </w:p>
    <w:p w:rsidR="00982107" w:rsidRPr="0076457F" w:rsidRDefault="00982107" w:rsidP="00982107">
      <w:pPr>
        <w:pStyle w:val="ac"/>
        <w:spacing w:before="0" w:after="0"/>
        <w:ind w:left="4536"/>
        <w:jc w:val="both"/>
        <w:rPr>
          <w:b/>
        </w:rPr>
      </w:pPr>
      <w:r>
        <w:lastRenderedPageBreak/>
        <w:t xml:space="preserve">              </w:t>
      </w:r>
      <w:r w:rsidRPr="0076457F">
        <w:t>Приложение 4</w:t>
      </w:r>
    </w:p>
    <w:p w:rsidR="00982107" w:rsidRPr="0076457F" w:rsidRDefault="00982107" w:rsidP="00982107">
      <w:pPr>
        <w:ind w:left="5400"/>
        <w:jc w:val="both"/>
      </w:pPr>
      <w:r w:rsidRPr="0076457F">
        <w:t>к Административному регламенту по предоставлению муниципальной услуги "Выдача выписки из Реестра муниципальной собственности"</w:t>
      </w:r>
    </w:p>
    <w:p w:rsidR="00982107" w:rsidRPr="0076457F" w:rsidRDefault="00982107" w:rsidP="00982107">
      <w:pPr>
        <w:ind w:left="48" w:hanging="48"/>
        <w:jc w:val="center"/>
        <w:rPr>
          <w:b/>
        </w:rPr>
      </w:pPr>
      <w:r w:rsidRPr="0076457F">
        <w:rPr>
          <w:b/>
        </w:rPr>
        <w:t>РАСПИСКА</w:t>
      </w:r>
    </w:p>
    <w:p w:rsidR="00982107" w:rsidRPr="0076457F" w:rsidRDefault="00982107" w:rsidP="00982107">
      <w:pPr>
        <w:ind w:left="48" w:hanging="48"/>
        <w:jc w:val="center"/>
      </w:pPr>
      <w:r w:rsidRPr="0076457F">
        <w:t>в принятии документов для предоставления муниципальной услуги</w:t>
      </w:r>
    </w:p>
    <w:p w:rsidR="00982107" w:rsidRPr="0076457F" w:rsidRDefault="00982107" w:rsidP="00982107">
      <w:pPr>
        <w:ind w:left="48" w:hanging="48"/>
        <w:jc w:val="center"/>
      </w:pPr>
      <w:r w:rsidRPr="0076457F">
        <w:t>"Выдача выписки из Реестра муниципальной собственности"</w:t>
      </w:r>
    </w:p>
    <w:p w:rsidR="00982107" w:rsidRPr="0076457F" w:rsidRDefault="00982107" w:rsidP="00982107">
      <w:pPr>
        <w:ind w:left="48" w:hanging="48"/>
        <w:jc w:val="both"/>
      </w:pPr>
      <w:r w:rsidRPr="0076457F">
        <w:rPr>
          <w:bCs/>
          <w:color w:val="000000"/>
        </w:rPr>
        <w:t xml:space="preserve">_______________________________________________________ </w:t>
      </w:r>
      <w:r w:rsidRPr="0076457F">
        <w:t>_____________,</w:t>
      </w:r>
    </w:p>
    <w:p w:rsidR="00982107" w:rsidRPr="0076457F" w:rsidRDefault="00982107" w:rsidP="00982107">
      <w:pPr>
        <w:ind w:left="48" w:hanging="48"/>
        <w:jc w:val="both"/>
      </w:pPr>
      <w:r w:rsidRPr="0076457F">
        <w:t>(Ф.И.О. заявителя, наименование юридического лица, сдавшего документы)</w:t>
      </w:r>
    </w:p>
    <w:p w:rsidR="00982107" w:rsidRPr="0076457F" w:rsidRDefault="00982107" w:rsidP="00982107">
      <w:pPr>
        <w:ind w:left="48" w:hanging="48"/>
        <w:jc w:val="both"/>
      </w:pPr>
      <w:r w:rsidRPr="0076457F">
        <w:t>Проживающего (находящегося) ____________________________________________,</w:t>
      </w:r>
    </w:p>
    <w:p w:rsidR="00982107" w:rsidRPr="0076457F" w:rsidRDefault="00982107" w:rsidP="00982107">
      <w:pPr>
        <w:ind w:left="48" w:hanging="48"/>
        <w:jc w:val="both"/>
      </w:pPr>
      <w:r w:rsidRPr="0076457F">
        <w:t>(адрес лица, сдавшего документы) ________________________________________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>которым представлены следующие документы: 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 xml:space="preserve">№ </w:t>
      </w:r>
      <w:proofErr w:type="spellStart"/>
      <w:proofErr w:type="gramStart"/>
      <w:r w:rsidRPr="0076457F">
        <w:t>п</w:t>
      </w:r>
      <w:proofErr w:type="spellEnd"/>
      <w:proofErr w:type="gramEnd"/>
      <w:r w:rsidRPr="0076457F">
        <w:t>/</w:t>
      </w:r>
      <w:proofErr w:type="spellStart"/>
      <w:r w:rsidRPr="0076457F">
        <w:t>п</w:t>
      </w:r>
      <w:proofErr w:type="spellEnd"/>
      <w:r w:rsidRPr="0076457F">
        <w:t>, наименование документов _____________________________________________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>Количество документов ___________________________________________________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>Количество листов в документах</w:t>
      </w:r>
      <w:r>
        <w:t xml:space="preserve"> </w:t>
      </w:r>
      <w:r w:rsidRPr="0076457F">
        <w:t>___________________________________________,</w:t>
      </w:r>
    </w:p>
    <w:p w:rsidR="00982107" w:rsidRPr="0076457F" w:rsidRDefault="00982107" w:rsidP="00982107">
      <w:pPr>
        <w:ind w:left="48" w:hanging="48"/>
        <w:jc w:val="both"/>
      </w:pPr>
      <w:r w:rsidRPr="0076457F">
        <w:t>в том числе:</w:t>
      </w:r>
    </w:p>
    <w:p w:rsidR="00982107" w:rsidRPr="0076457F" w:rsidRDefault="00982107" w:rsidP="00982107">
      <w:pPr>
        <w:ind w:left="48" w:hanging="48"/>
        <w:jc w:val="both"/>
      </w:pPr>
      <w:r w:rsidRPr="0076457F">
        <w:t>подлинники ______________________________________________________________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>копии ___________________________________________________________________</w:t>
      </w:r>
    </w:p>
    <w:p w:rsidR="00982107" w:rsidRPr="0076457F" w:rsidRDefault="00982107" w:rsidP="00982107">
      <w:pPr>
        <w:ind w:left="48" w:hanging="48"/>
        <w:jc w:val="both"/>
      </w:pPr>
      <w:r w:rsidRPr="0076457F">
        <w:t>_______________</w:t>
      </w:r>
      <w:r>
        <w:t>__________________________</w:t>
      </w:r>
      <w:r w:rsidRPr="0076457F">
        <w:t xml:space="preserve"> </w:t>
      </w:r>
      <w:r>
        <w:t xml:space="preserve">         </w:t>
      </w:r>
      <w:r w:rsidRPr="0076457F">
        <w:t>__________ ____________________</w:t>
      </w:r>
    </w:p>
    <w:p w:rsidR="00982107" w:rsidRPr="00437BBD" w:rsidRDefault="00982107" w:rsidP="00982107">
      <w:pPr>
        <w:ind w:left="48" w:hanging="48"/>
        <w:jc w:val="both"/>
        <w:rPr>
          <w:sz w:val="20"/>
          <w:szCs w:val="20"/>
        </w:rPr>
      </w:pPr>
      <w:r w:rsidRPr="00437BBD">
        <w:rPr>
          <w:sz w:val="20"/>
          <w:szCs w:val="20"/>
        </w:rPr>
        <w:t xml:space="preserve">(Должность, Ф.И.О. должностного лица, принявшего документы) (подпись) </w:t>
      </w:r>
      <w:r>
        <w:rPr>
          <w:sz w:val="20"/>
          <w:szCs w:val="20"/>
        </w:rPr>
        <w:t xml:space="preserve">                         </w:t>
      </w:r>
      <w:r w:rsidRPr="00437BBD">
        <w:rPr>
          <w:sz w:val="20"/>
          <w:szCs w:val="20"/>
        </w:rPr>
        <w:t>(дата)</w:t>
      </w: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  <w:rPr>
          <w:spacing w:val="7"/>
        </w:rPr>
      </w:pPr>
    </w:p>
    <w:p w:rsidR="00982107" w:rsidRPr="0076457F" w:rsidRDefault="00982107" w:rsidP="00982107">
      <w:pPr>
        <w:jc w:val="both"/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p w:rsidR="00982107" w:rsidRDefault="00982107" w:rsidP="00551B06">
      <w:pPr>
        <w:pStyle w:val="4"/>
        <w:ind w:right="3595"/>
        <w:jc w:val="both"/>
        <w:rPr>
          <w:b w:val="0"/>
          <w:sz w:val="26"/>
          <w:szCs w:val="26"/>
        </w:rPr>
      </w:pPr>
    </w:p>
    <w:sectPr w:rsidR="00982107" w:rsidSect="002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04D"/>
    <w:multiLevelType w:val="multilevel"/>
    <w:tmpl w:val="8BE42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BB9711B"/>
    <w:multiLevelType w:val="singleLevel"/>
    <w:tmpl w:val="B628D25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89"/>
    <w:rsid w:val="000159D4"/>
    <w:rsid w:val="00050E05"/>
    <w:rsid w:val="000A7F00"/>
    <w:rsid w:val="000C236A"/>
    <w:rsid w:val="0015740B"/>
    <w:rsid w:val="001849AF"/>
    <w:rsid w:val="00186A31"/>
    <w:rsid w:val="001A1F81"/>
    <w:rsid w:val="001D4905"/>
    <w:rsid w:val="001D512D"/>
    <w:rsid w:val="0026118C"/>
    <w:rsid w:val="002F3DA3"/>
    <w:rsid w:val="00322BBD"/>
    <w:rsid w:val="00335C89"/>
    <w:rsid w:val="003414FD"/>
    <w:rsid w:val="00355FEB"/>
    <w:rsid w:val="003B6F89"/>
    <w:rsid w:val="004003D4"/>
    <w:rsid w:val="004811ED"/>
    <w:rsid w:val="004B6C9C"/>
    <w:rsid w:val="00551B06"/>
    <w:rsid w:val="00605A02"/>
    <w:rsid w:val="006853B0"/>
    <w:rsid w:val="006975C7"/>
    <w:rsid w:val="006E01FC"/>
    <w:rsid w:val="007B207D"/>
    <w:rsid w:val="00805EB4"/>
    <w:rsid w:val="008252A5"/>
    <w:rsid w:val="00861C97"/>
    <w:rsid w:val="008630C0"/>
    <w:rsid w:val="00876A20"/>
    <w:rsid w:val="00953599"/>
    <w:rsid w:val="00982107"/>
    <w:rsid w:val="009B20A7"/>
    <w:rsid w:val="00A742B4"/>
    <w:rsid w:val="00AB2009"/>
    <w:rsid w:val="00BB2CD7"/>
    <w:rsid w:val="00C20E5D"/>
    <w:rsid w:val="00CA552F"/>
    <w:rsid w:val="00CB62BC"/>
    <w:rsid w:val="00CE2845"/>
    <w:rsid w:val="00E61787"/>
    <w:rsid w:val="00EE26E8"/>
    <w:rsid w:val="00EF3D21"/>
    <w:rsid w:val="00F701B1"/>
    <w:rsid w:val="00F73CAE"/>
    <w:rsid w:val="00F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B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76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A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35C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33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335C89"/>
    <w:rPr>
      <w:b/>
      <w:bCs/>
      <w:color w:val="000080"/>
    </w:rPr>
  </w:style>
  <w:style w:type="paragraph" w:customStyle="1" w:styleId="Style10">
    <w:name w:val="Style10"/>
    <w:basedOn w:val="a"/>
    <w:uiPriority w:val="99"/>
    <w:rsid w:val="00335C89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35C89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335C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335C8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B207D"/>
    <w:rPr>
      <w:color w:val="0000FF" w:themeColor="hyperlink"/>
      <w:u w:val="single"/>
    </w:rPr>
  </w:style>
  <w:style w:type="paragraph" w:customStyle="1" w:styleId="12">
    <w:name w:val="Обычный1"/>
    <w:rsid w:val="001D51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003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003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A742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A742B4"/>
    <w:rPr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876A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6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aliases w:val="бпОсновной текст"/>
    <w:basedOn w:val="a"/>
    <w:link w:val="aa"/>
    <w:rsid w:val="00876A20"/>
    <w:pPr>
      <w:spacing w:after="120"/>
    </w:p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876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76A20"/>
    <w:pPr>
      <w:ind w:left="720"/>
    </w:pPr>
  </w:style>
  <w:style w:type="paragraph" w:styleId="ab">
    <w:name w:val="No Spacing"/>
    <w:uiPriority w:val="99"/>
    <w:qFormat/>
    <w:rsid w:val="00551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1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10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2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2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82107"/>
    <w:pPr>
      <w:spacing w:before="45" w:after="119"/>
    </w:pPr>
  </w:style>
  <w:style w:type="character" w:styleId="ad">
    <w:name w:val="Strong"/>
    <w:basedOn w:val="a0"/>
    <w:uiPriority w:val="99"/>
    <w:qFormat/>
    <w:rsid w:val="0098210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982107"/>
    <w:pPr>
      <w:ind w:left="720"/>
      <w:contextualSpacing/>
    </w:pPr>
    <w:rPr>
      <w:sz w:val="26"/>
      <w:szCs w:val="20"/>
    </w:rPr>
  </w:style>
  <w:style w:type="paragraph" w:customStyle="1" w:styleId="af">
    <w:name w:val="Центр"/>
    <w:basedOn w:val="a"/>
    <w:uiPriority w:val="99"/>
    <w:rsid w:val="00982107"/>
    <w:pPr>
      <w:suppressAutoHyphens/>
      <w:jc w:val="center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98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rchet-pand@.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sao</cp:lastModifiedBy>
  <cp:revision>29</cp:revision>
  <cp:lastPrinted>2020-02-19T05:30:00Z</cp:lastPrinted>
  <dcterms:created xsi:type="dcterms:W3CDTF">2019-04-18T06:33:00Z</dcterms:created>
  <dcterms:modified xsi:type="dcterms:W3CDTF">2020-02-19T05:33:00Z</dcterms:modified>
</cp:coreProperties>
</file>