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488"/>
        <w:gridCol w:w="1048"/>
        <w:gridCol w:w="4035"/>
      </w:tblGrid>
      <w:tr w:rsidR="00614F24" w:rsidRPr="00614F24" w:rsidTr="00FC189C">
        <w:trPr>
          <w:trHeight w:val="1618"/>
        </w:trPr>
        <w:tc>
          <w:tcPr>
            <w:tcW w:w="4488" w:type="dxa"/>
          </w:tcPr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-118745</wp:posOffset>
                  </wp:positionV>
                  <wp:extent cx="680720" cy="685800"/>
                  <wp:effectExtent l="19050" t="0" r="5080" b="0"/>
                  <wp:wrapNone/>
                  <wp:docPr id="5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ЧĂВАШ  РЕСПУБЛИКИ</w:t>
            </w:r>
          </w:p>
          <w:p w:rsidR="00614F24" w:rsidRPr="00614F24" w:rsidRDefault="00614F24" w:rsidP="00614F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ПАТĂРЪЕЛ  РАЙОНĚ</w:t>
            </w:r>
          </w:p>
          <w:p w:rsidR="00614F24" w:rsidRPr="00614F24" w:rsidRDefault="00614F24" w:rsidP="00614F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24"/>
                <w:lang w:val="tt-RU" w:eastAsia="hi-IN" w:bidi="hi-IN"/>
              </w:rPr>
            </w:pP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ЫХРА СЫРМИ</w:t>
            </w: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ПОСЕЛЕНИЙĔН</w:t>
            </w: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АДМИНИСТРАЦИЙĚ</w:t>
            </w: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ЙЫШĂНУ</w:t>
            </w: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ind w:left="-100" w:hanging="10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 xml:space="preserve">2020ç. март уйăхĕн  </w:t>
            </w:r>
            <w:r w:rsidR="00081FB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31-мĕшĕ № 12</w:t>
            </w:r>
          </w:p>
          <w:p w:rsidR="00614F24" w:rsidRPr="00614F24" w:rsidRDefault="00614F24" w:rsidP="00614F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Ыхра Сырми яле</w:t>
            </w:r>
          </w:p>
        </w:tc>
        <w:tc>
          <w:tcPr>
            <w:tcW w:w="1048" w:type="dxa"/>
          </w:tcPr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-2672715</wp:posOffset>
                  </wp:positionV>
                  <wp:extent cx="680720" cy="685800"/>
                  <wp:effectExtent l="19050" t="0" r="5080" b="0"/>
                  <wp:wrapNone/>
                  <wp:docPr id="4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4035" w:type="dxa"/>
          </w:tcPr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ЧУВАШСКАЯ РЕСПУБЛИКА</w:t>
            </w:r>
          </w:p>
          <w:p w:rsidR="00614F24" w:rsidRPr="00614F24" w:rsidRDefault="00614F24" w:rsidP="00614F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БАТЫРЕВСКИЙ РАЙОН</w:t>
            </w:r>
          </w:p>
          <w:p w:rsidR="00614F24" w:rsidRPr="00614F24" w:rsidRDefault="00614F24" w:rsidP="00614F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24"/>
                <w:lang w:val="tt-RU" w:eastAsia="hi-IN" w:bidi="hi-IN"/>
              </w:rPr>
            </w:pP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АДМИНИСТРАЦИЯ</w:t>
            </w: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ДОЛГООСТРОВСКОГО</w:t>
            </w: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ind w:firstLine="52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СЕЛЬСКОГО ПОСЕЛЕНИЯ</w:t>
            </w: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ind w:firstLine="52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ПОСТАНОВЛЕНИЕ</w:t>
            </w: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</w:pPr>
          </w:p>
          <w:p w:rsidR="00614F24" w:rsidRPr="00614F24" w:rsidRDefault="00614F24" w:rsidP="00614F24">
            <w:pPr>
              <w:widowControl w:val="0"/>
              <w:suppressAutoHyphens/>
              <w:spacing w:after="0" w:line="240" w:lineRule="auto"/>
              <w:ind w:firstLine="152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«</w:t>
            </w:r>
            <w:r w:rsidR="00081FB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31</w:t>
            </w: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 xml:space="preserve">»  марта   2020 г. № </w:t>
            </w:r>
            <w:r w:rsidR="00081FB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  <w:p w:rsidR="00614F24" w:rsidRPr="00614F24" w:rsidRDefault="00614F24" w:rsidP="00614F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tt-RU" w:eastAsia="hi-IN" w:bidi="hi-IN"/>
              </w:rPr>
            </w:pPr>
            <w:r w:rsidRPr="00614F2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tt-RU" w:eastAsia="hi-IN" w:bidi="hi-IN"/>
              </w:rPr>
              <w:t>д. Долгий Остров</w:t>
            </w:r>
          </w:p>
        </w:tc>
      </w:tr>
    </w:tbl>
    <w:p w:rsidR="00614F24" w:rsidRDefault="00614F24" w:rsidP="00614F24"/>
    <w:tbl>
      <w:tblPr>
        <w:tblW w:w="10412" w:type="dxa"/>
        <w:tblInd w:w="9" w:type="dxa"/>
        <w:tblLayout w:type="fixed"/>
        <w:tblLook w:val="0000"/>
      </w:tblPr>
      <w:tblGrid>
        <w:gridCol w:w="5850"/>
        <w:gridCol w:w="4562"/>
      </w:tblGrid>
      <w:tr w:rsidR="00614F24" w:rsidRPr="00614F24" w:rsidTr="00614F24">
        <w:tc>
          <w:tcPr>
            <w:tcW w:w="5850" w:type="dxa"/>
            <w:shd w:val="clear" w:color="auto" w:fill="auto"/>
          </w:tcPr>
          <w:p w:rsidR="00614F24" w:rsidRPr="00614F24" w:rsidRDefault="00614F24" w:rsidP="0061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6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админитсрации</w:t>
            </w:r>
            <w:proofErr w:type="spellEnd"/>
            <w:r w:rsidRPr="006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Долгоостровского</w:t>
            </w:r>
            <w:proofErr w:type="spellEnd"/>
            <w:r w:rsidRPr="006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от 16.08.2017 №63 "Об утверждении </w:t>
            </w:r>
            <w:proofErr w:type="spellStart"/>
            <w:r w:rsidRPr="006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Админитсративного</w:t>
            </w:r>
            <w:proofErr w:type="spellEnd"/>
            <w:r w:rsidRPr="006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регламента администрации </w:t>
            </w:r>
            <w:proofErr w:type="spellStart"/>
            <w:r w:rsidR="0008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Долгоостровского</w:t>
            </w:r>
            <w:proofErr w:type="spellEnd"/>
            <w:r w:rsidRPr="006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6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по предоставлению муниципальной услуги "Выдача разрешений на строительство, реконструкцию объекта капитального строительства и индивидуальное строительство"</w:t>
            </w:r>
          </w:p>
          <w:p w:rsidR="00614F24" w:rsidRPr="00614F24" w:rsidRDefault="00614F24" w:rsidP="00614F24">
            <w:pPr>
              <w:snapToGrid w:val="0"/>
              <w:spacing w:after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</w:tcPr>
          <w:p w:rsidR="00614F24" w:rsidRPr="00614F24" w:rsidRDefault="00614F24" w:rsidP="00FC18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24" w:rsidRPr="00614F24" w:rsidRDefault="00614F24" w:rsidP="00081F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24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 w:rsidRPr="00614F24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F2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23.03.2020 № 03-01-2020, руководствуясь Уставом </w:t>
      </w:r>
      <w:proofErr w:type="spellStart"/>
      <w:r w:rsidRPr="00614F24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614F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14F24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F2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в связи с вступлением в силу с 27.06.2019 отдельных норм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Pr="00614F24">
        <w:rPr>
          <w:rFonts w:ascii="Times New Roman" w:hAnsi="Times New Roman" w:cs="Times New Roman"/>
          <w:sz w:val="24"/>
          <w:szCs w:val="24"/>
        </w:rPr>
        <w:t>Долгоостровского</w:t>
      </w:r>
      <w:proofErr w:type="spellEnd"/>
      <w:r w:rsidRPr="00614F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14F24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F2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proofErr w:type="gramEnd"/>
    </w:p>
    <w:p w:rsidR="00614F24" w:rsidRPr="00614F24" w:rsidRDefault="00614F24" w:rsidP="00614F2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F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4F2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14F24" w:rsidRPr="00081FB0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r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в  постановление администрации </w:t>
      </w:r>
      <w:proofErr w:type="spellStart"/>
      <w:r w:rsidR="00081FB0"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</w:t>
      </w:r>
      <w:r w:rsidR="00081FB0"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 сельского поселения от 15.08.2017 № 42</w:t>
      </w:r>
      <w:r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081FB0"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объекта капитального строительства и индивидуальное строительство» (далее – административный регламент) (с изменениями, внесенными постановлениями администрации </w:t>
      </w:r>
      <w:proofErr w:type="spellStart"/>
      <w:r w:rsidR="00081FB0"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  <w:r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081FB0" w:rsidRPr="00081FB0">
        <w:rPr>
          <w:rFonts w:ascii="Times New Roman" w:hAnsi="Times New Roman" w:cs="Times New Roman"/>
          <w:bCs/>
          <w:sz w:val="24"/>
          <w:szCs w:val="24"/>
        </w:rPr>
        <w:t>18.09.2018 № 31</w:t>
      </w:r>
      <w:r w:rsidR="00081FB0"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>, от 02.09.2019 № 26</w:t>
      </w:r>
      <w:r w:rsidRP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>)  следующие изменения:</w:t>
      </w:r>
      <w:proofErr w:type="gramEnd"/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1.1.         В пункте 2.4 Административного регламента: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 в подпункте 2.4.1. слова «7 рабочих дней» заменить словами «5 рабочих дней»;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 в подпункте 2.4.2. слова «7 рабочих дней» заменить словами «5 рабочих дней»;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 в подпункте 2.4.3. слова «7 рабочих дней» заменить словами «5 рабочих дней»;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 в подпункте 2.4.4. слова «7 рабочих дней» заменить словами «5 рабочих дней»;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 1.2. пункт 2.5 Административного  регламента дополнить абзацем следующего содержания: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«Федеральным законом от 27.12.2019 № 472_ФЗ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1.3. пункт 2.6.1. Административного регламента дополнить абзацем следующего содержания: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«Лица, указанные в </w:t>
      </w:r>
      <w:hyperlink r:id="rId5" w:anchor="dst340" w:history="1">
        <w:r w:rsidRPr="00614F2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частях 21.5</w:t>
        </w:r>
      </w:hyperlink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6" w:anchor="dst342" w:history="1">
        <w:r w:rsidRPr="00614F2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21.7</w:t>
        </w:r>
      </w:hyperlink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7" w:anchor="dst344" w:history="1">
        <w:r w:rsidRPr="00614F2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21.9</w:t>
        </w:r>
      </w:hyperlink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  статьи 51 Градостроительного кодекса, обязаны направить уведомление о переходе к ним прав на земельные участки, права пользования недрами, об образовании земельного участка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</w:t>
      </w:r>
      <w:proofErr w:type="gramStart"/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1.4. в подпункте 3.1.2. абзац второй изложить в следующей редакции: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«Документы (их копии или сведения, содержащиеся в них), предусмотренные пунктом 2.7.1, 2.7.2 запрашиваются специалистом отдела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при получении заявления о выдаче разрешения на строительство в</w:t>
      </w:r>
      <w:proofErr w:type="gramEnd"/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proofErr w:type="gramEnd"/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строительства, реконструкции объекта капитального строительства, если застройщик не представил указанные документы самостоятельно.»;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1.5. в абзаце первом подпункта 3.1.4. Административного регламента слова «7 рабочих дней» заменить словами «5 рабочих дней»;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1.6. подпункт 3.1.4. Административного регламента дополнить абзацем следующего содержания: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1.7. в абзаце первом подпункта 3.1.5. Административного регламента слова «7 рабочих дней» заменить словами «5 рабочих дней»;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1.8. в абзаце втором подпункта 3.2.3. Административного регламента слова «7 рабочих дней» заменить словами «5 рабочих дней»;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1.9. в абзаце втором подпункта 3.3.4. Административного регламента слова «7 рабочих дней» заменить словами «5 рабочих дней».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Долгоостровского</w:t>
      </w:r>
      <w:proofErr w:type="spellEnd"/>
    </w:p>
    <w:p w:rsidR="00614F24" w:rsidRPr="00614F24" w:rsidRDefault="00614F24" w:rsidP="0061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F2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                                                                       </w:t>
      </w:r>
      <w:proofErr w:type="spellStart"/>
      <w:r w:rsidR="00081FB0">
        <w:rPr>
          <w:rFonts w:ascii="Times New Roman" w:eastAsia="Times New Roman" w:hAnsi="Times New Roman" w:cs="Times New Roman"/>
          <w:color w:val="000000"/>
          <w:sz w:val="24"/>
          <w:szCs w:val="24"/>
        </w:rPr>
        <w:t>Ф.А.Алиуллов</w:t>
      </w:r>
      <w:proofErr w:type="spellEnd"/>
    </w:p>
    <w:p w:rsidR="00162769" w:rsidRPr="00614F24" w:rsidRDefault="00162769" w:rsidP="00614F24">
      <w:pPr>
        <w:rPr>
          <w:rFonts w:ascii="Times New Roman" w:hAnsi="Times New Roman" w:cs="Times New Roman"/>
          <w:sz w:val="24"/>
          <w:szCs w:val="24"/>
        </w:rPr>
      </w:pPr>
    </w:p>
    <w:sectPr w:rsidR="00162769" w:rsidRPr="00614F24" w:rsidSect="00081F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F24"/>
    <w:rsid w:val="00081FB0"/>
    <w:rsid w:val="00162769"/>
    <w:rsid w:val="00614F24"/>
    <w:rsid w:val="0094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4F24"/>
    <w:rPr>
      <w:b/>
      <w:bCs/>
    </w:rPr>
  </w:style>
  <w:style w:type="character" w:styleId="a5">
    <w:name w:val="Hyperlink"/>
    <w:basedOn w:val="a0"/>
    <w:uiPriority w:val="99"/>
    <w:semiHidden/>
    <w:unhideWhenUsed/>
    <w:rsid w:val="00614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52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43852339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570afc6feff03328459242886307d6aebe1ccb6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0/570afc6feff03328459242886307d6aebe1ccb6b/" TargetMode="External"/><Relationship Id="rId5" Type="http://schemas.openxmlformats.org/officeDocument/2006/relationships/hyperlink" Target="http://www.consultant.ru/document/cons_doc_LAW_342030/570afc6feff03328459242886307d6aebe1ccb6b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3</cp:revision>
  <dcterms:created xsi:type="dcterms:W3CDTF">2020-04-02T12:08:00Z</dcterms:created>
  <dcterms:modified xsi:type="dcterms:W3CDTF">2020-04-02T12:24:00Z</dcterms:modified>
</cp:coreProperties>
</file>