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EFD" w:rsidRDefault="00C67EFD" w:rsidP="00C67E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67EFD" w:rsidRDefault="00C67EFD" w:rsidP="00C67E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13335</wp:posOffset>
            </wp:positionV>
            <wp:extent cx="584200" cy="581025"/>
            <wp:effectExtent l="19050" t="0" r="635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7EFD" w:rsidRDefault="00C67EFD" w:rsidP="00C67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7EFD" w:rsidRDefault="00C67EFD" w:rsidP="00C67E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991" w:type="dxa"/>
        <w:tblLayout w:type="fixed"/>
        <w:tblLook w:val="00A0"/>
      </w:tblPr>
      <w:tblGrid>
        <w:gridCol w:w="3687"/>
        <w:gridCol w:w="1984"/>
        <w:gridCol w:w="3508"/>
      </w:tblGrid>
      <w:tr w:rsidR="00C67EFD" w:rsidTr="00B82EE6">
        <w:trPr>
          <w:trHeight w:val="2714"/>
          <w:jc w:val="right"/>
        </w:trPr>
        <w:tc>
          <w:tcPr>
            <w:tcW w:w="3687" w:type="dxa"/>
          </w:tcPr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Чувашская Республика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Сятракасинского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сельского поселения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C67EFD" w:rsidRDefault="00C67EFD" w:rsidP="00B82EE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21.10.2019 г.  № 50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</w:p>
          <w:p w:rsidR="00C67EFD" w:rsidRDefault="00C67EFD" w:rsidP="00B82E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</w:tcPr>
          <w:p w:rsidR="00C67EFD" w:rsidRDefault="00C67EFD" w:rsidP="00B82EE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администрацийĕ</w:t>
            </w:r>
            <w:proofErr w:type="spellEnd"/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ЙЫШÃНУ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21.10.2019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 № 50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                                            </w:t>
            </w:r>
          </w:p>
          <w:p w:rsidR="00C67EFD" w:rsidRDefault="00C67EFD" w:rsidP="00B82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</w:tbl>
    <w:p w:rsidR="002D1339" w:rsidRDefault="001C0CA4" w:rsidP="00C0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CA4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C06506">
        <w:rPr>
          <w:rFonts w:ascii="Times New Roman" w:hAnsi="Times New Roman" w:cs="Times New Roman"/>
          <w:sz w:val="24"/>
          <w:szCs w:val="24"/>
        </w:rPr>
        <w:t xml:space="preserve"> и дополнений в постановление</w:t>
      </w:r>
    </w:p>
    <w:p w:rsidR="00C06506" w:rsidRDefault="00C06506" w:rsidP="00C0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Сятракасинского сельского поселения</w:t>
      </w:r>
    </w:p>
    <w:p w:rsidR="00C06506" w:rsidRDefault="00C06506" w:rsidP="00C0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506" w:rsidRDefault="00C06506" w:rsidP="00C06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23.09.2019 года № 44 «</w:t>
      </w:r>
      <w:r w:rsidRPr="00A43D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проведении открытого аукциона </w:t>
      </w:r>
    </w:p>
    <w:p w:rsidR="00C06506" w:rsidRDefault="00C06506" w:rsidP="00C06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право заключения договоров аренды земельных </w:t>
      </w:r>
    </w:p>
    <w:p w:rsidR="00C06506" w:rsidRDefault="00C06506" w:rsidP="00C06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участков, находящихся в муниципальной собственности </w:t>
      </w:r>
    </w:p>
    <w:p w:rsidR="00C06506" w:rsidRDefault="00C06506" w:rsidP="00C06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Сятракасинского сельского поселения Моргаушского </w:t>
      </w:r>
    </w:p>
    <w:p w:rsidR="00C06506" w:rsidRDefault="00C06506" w:rsidP="00C06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3D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 Чувашской Республики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C06506" w:rsidRDefault="00C06506" w:rsidP="00C0650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06506" w:rsidRPr="00C06506" w:rsidRDefault="00C06506" w:rsidP="00C0650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0650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Пункт 6 изложить в следующем содержании: </w:t>
      </w:r>
    </w:p>
    <w:p w:rsidR="00C06506" w:rsidRPr="00470463" w:rsidRDefault="00C06506" w:rsidP="00C065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r w:rsidRPr="004704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Утвердить комиссию по проведению аукциона на право заключения договоров аренды земельных участков, </w:t>
      </w:r>
      <w:r w:rsidRPr="004704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находящихся в муниципальной собственности Сятракасинского сельского поселения Моргаушского района Чувашской Республики</w:t>
      </w:r>
      <w:r w:rsidRPr="00470463">
        <w:rPr>
          <w:rFonts w:ascii="Times New Roman" w:eastAsia="Times New Roman" w:hAnsi="Times New Roman" w:cs="Times New Roman"/>
          <w:color w:val="000000"/>
          <w:sz w:val="24"/>
          <w:szCs w:val="24"/>
        </w:rPr>
        <w:t>, в следующем составе:</w:t>
      </w:r>
    </w:p>
    <w:p w:rsidR="00C06506" w:rsidRPr="00470463" w:rsidRDefault="00C06506" w:rsidP="00C06506">
      <w:pPr>
        <w:tabs>
          <w:tab w:val="left" w:pos="426"/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46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Григорьев Е.В. – глава администрации Сятракасинского сельского поселения Моргаушского района, председатель комиссии.</w:t>
      </w:r>
    </w:p>
    <w:p w:rsidR="00C06506" w:rsidRPr="00470463" w:rsidRDefault="00C06506" w:rsidP="00C06506">
      <w:pPr>
        <w:tabs>
          <w:tab w:val="left" w:pos="426"/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463">
        <w:rPr>
          <w:rFonts w:ascii="Times New Roman" w:eastAsia="Times New Roman" w:hAnsi="Times New Roman" w:cs="Times New Roman"/>
          <w:sz w:val="24"/>
          <w:szCs w:val="24"/>
          <w:lang w:eastAsia="ar-SA"/>
        </w:rPr>
        <w:t>– Семенова Н.М. – ведущий специалист-эксперт администрации Сятракасинского сельского поселениям Моргаушского района Чувашской Республики, секретарь комиссии.</w:t>
      </w:r>
    </w:p>
    <w:p w:rsidR="00C06506" w:rsidRPr="00470463" w:rsidRDefault="00C06506" w:rsidP="00C06506">
      <w:pPr>
        <w:tabs>
          <w:tab w:val="left" w:pos="426"/>
          <w:tab w:val="num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463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комиссии:</w:t>
      </w:r>
    </w:p>
    <w:p w:rsidR="00C06506" w:rsidRPr="00470463" w:rsidRDefault="00C06506" w:rsidP="00C0650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463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Новикова Э.Л. – главный специалист-эксперт отдела имущественных и земельных отношений администрации Моргаушского района Чувашской Республики (по согласованию).</w:t>
      </w:r>
    </w:p>
    <w:p w:rsidR="00C06506" w:rsidRDefault="00C06506" w:rsidP="00C06506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46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Любимова В.Г. – главный  специалист-эксперт администрации Сятракасинского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7046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06506" w:rsidRPr="00C06506" w:rsidRDefault="00C06506" w:rsidP="00C0650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65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2. Дополнить пунктом 9: «Установить, что  в случае отсутствия председателя комиссии на момент проведения заседания комиссии исполнение обязанностей председателя возлагается на его секретаря».</w:t>
      </w:r>
    </w:p>
    <w:p w:rsidR="00C62AC5" w:rsidRDefault="00C62AC5" w:rsidP="00C065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506" w:rsidRDefault="00C06506" w:rsidP="00C62AC5">
      <w:pPr>
        <w:rPr>
          <w:rFonts w:ascii="Times New Roman" w:hAnsi="Times New Roman" w:cs="Times New Roman"/>
          <w:sz w:val="24"/>
          <w:szCs w:val="24"/>
        </w:rPr>
      </w:pPr>
    </w:p>
    <w:p w:rsidR="00C62AC5" w:rsidRPr="00C62AC5" w:rsidRDefault="00C62AC5" w:rsidP="00C62A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Сятракасинского сельского поселения                                              Е.В.Григорьев</w:t>
      </w:r>
    </w:p>
    <w:sectPr w:rsidR="00C62AC5" w:rsidRPr="00C62AC5" w:rsidSect="00A0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47335"/>
    <w:multiLevelType w:val="hybridMultilevel"/>
    <w:tmpl w:val="5DF05CB4"/>
    <w:lvl w:ilvl="0" w:tplc="B8C04F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339"/>
    <w:rsid w:val="001C0CA4"/>
    <w:rsid w:val="002D1339"/>
    <w:rsid w:val="00A02B12"/>
    <w:rsid w:val="00C06506"/>
    <w:rsid w:val="00C218B8"/>
    <w:rsid w:val="00C62AC5"/>
    <w:rsid w:val="00C6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6</cp:revision>
  <dcterms:created xsi:type="dcterms:W3CDTF">2019-10-29T14:08:00Z</dcterms:created>
  <dcterms:modified xsi:type="dcterms:W3CDTF">2019-11-04T13:40:00Z</dcterms:modified>
</cp:coreProperties>
</file>