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Look w:val="04A0" w:firstRow="1" w:lastRow="0" w:firstColumn="1" w:lastColumn="0" w:noHBand="0" w:noVBand="1"/>
      </w:tblPr>
      <w:tblGrid>
        <w:gridCol w:w="4130"/>
        <w:gridCol w:w="1932"/>
        <w:gridCol w:w="4395"/>
      </w:tblGrid>
      <w:tr w:rsidR="00C6452A" w:rsidRPr="004428B9" w:rsidTr="00C6452A">
        <w:trPr>
          <w:cantSplit/>
          <w:trHeight w:val="3746"/>
        </w:trPr>
        <w:tc>
          <w:tcPr>
            <w:tcW w:w="4130" w:type="dxa"/>
          </w:tcPr>
          <w:p w:rsid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</w:p>
          <w:p w:rsid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452A" w:rsidRP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ЧĂВАШ РЕСПУБЛИКИ</w:t>
            </w:r>
          </w:p>
          <w:p w:rsidR="00C6452A" w:rsidRP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КОМСОМОЛЬСКИ РАЙОНĚ</w:t>
            </w:r>
          </w:p>
          <w:p w:rsidR="00C6452A" w:rsidRP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АСЛĂ   ÇĚРПУЕЛ</w:t>
            </w:r>
          </w:p>
          <w:p w:rsidR="00C6452A" w:rsidRP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ЯЛ ПОСЕЛЕНИЙĚН</w:t>
            </w:r>
          </w:p>
          <w:p w:rsidR="00C6452A" w:rsidRP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АДМИНИСТРАЦИЙĔ</w:t>
            </w:r>
          </w:p>
          <w:p w:rsidR="00C6452A" w:rsidRP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Й Ы Ш Ă Н У</w:t>
            </w:r>
          </w:p>
          <w:p w:rsidR="00C6452A" w:rsidRP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октябрĕн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29</w:t>
            </w: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-мěшě 2020ç.</w:t>
            </w:r>
          </w:p>
          <w:p w:rsidR="00C6452A" w:rsidRP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 44</w:t>
            </w:r>
          </w:p>
          <w:p w:rsidR="00C6452A" w:rsidRP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АСЛĂ ÇĚ</w:t>
            </w:r>
            <w:proofErr w:type="gramStart"/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РПУЕЛ  </w:t>
            </w:r>
            <w:proofErr w:type="spellStart"/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ял</w:t>
            </w:r>
            <w:proofErr w:type="gramEnd"/>
            <w:r w:rsidRPr="00C6452A">
              <w:rPr>
                <w:rFonts w:ascii="Times New Roman" w:hAnsi="Times New Roman"/>
                <w:sz w:val="24"/>
                <w:szCs w:val="24"/>
                <w:lang w:val="ru-RU"/>
              </w:rPr>
              <w:t>ě</w:t>
            </w:r>
            <w:proofErr w:type="spellEnd"/>
          </w:p>
        </w:tc>
        <w:tc>
          <w:tcPr>
            <w:tcW w:w="1932" w:type="dxa"/>
            <w:hideMark/>
          </w:tcPr>
          <w:p w:rsidR="00C6452A" w:rsidRDefault="00C6452A" w:rsidP="00C6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429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52A" w:rsidRDefault="00C6452A" w:rsidP="00C6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52A" w:rsidRDefault="00C6452A" w:rsidP="00C6452A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452A" w:rsidRPr="00C6452A" w:rsidRDefault="00C6452A" w:rsidP="00C6452A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ЧУВАШСКАЯ РЕСПУБЛИКА</w:t>
            </w:r>
          </w:p>
          <w:p w:rsidR="00C6452A" w:rsidRPr="00C6452A" w:rsidRDefault="00C6452A" w:rsidP="00C6452A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КОМСОМОЛЬСКИЙ РАЙОН</w:t>
            </w:r>
          </w:p>
          <w:p w:rsidR="00C6452A" w:rsidRPr="00C6452A" w:rsidRDefault="00C6452A" w:rsidP="00C6452A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  <w:p w:rsidR="00C6452A" w:rsidRPr="00C6452A" w:rsidRDefault="00C6452A" w:rsidP="00C6452A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НОВОЧЕЛНЫ-СЮРБЕЕВСКОГО</w:t>
            </w:r>
          </w:p>
          <w:p w:rsidR="00C6452A" w:rsidRPr="00C6452A" w:rsidRDefault="00C6452A" w:rsidP="00C6452A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СЕЛЬСКОГО ПОСЕЛЕНИЯ</w:t>
            </w:r>
          </w:p>
          <w:p w:rsidR="00C6452A" w:rsidRPr="00C6452A" w:rsidRDefault="00C6452A" w:rsidP="00C6452A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 О С Т А Н О В Л Е Н И Е</w:t>
            </w:r>
          </w:p>
          <w:p w:rsidR="00C6452A" w:rsidRPr="00C6452A" w:rsidRDefault="00C6452A" w:rsidP="00C6452A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29</w:t>
            </w: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октября  2020</w:t>
            </w:r>
            <w:proofErr w:type="gramEnd"/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6452A" w:rsidRPr="00C6452A" w:rsidRDefault="00C6452A" w:rsidP="00C6452A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 44</w:t>
            </w:r>
          </w:p>
          <w:p w:rsidR="00C6452A" w:rsidRPr="00C6452A" w:rsidRDefault="00C6452A" w:rsidP="00C6452A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село НОВОЧЕЛНЫ-СЮРБЕЕВО</w:t>
            </w:r>
          </w:p>
        </w:tc>
      </w:tr>
    </w:tbl>
    <w:p w:rsidR="00CE241A" w:rsidRPr="00C6452A" w:rsidRDefault="000934B6" w:rsidP="00C6452A">
      <w:pPr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990A11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33201F" w:rsidRPr="004428B9" w:rsidTr="00CE241A">
        <w:trPr>
          <w:trHeight w:val="2100"/>
        </w:trPr>
        <w:tc>
          <w:tcPr>
            <w:tcW w:w="6062" w:type="dxa"/>
            <w:hideMark/>
          </w:tcPr>
          <w:p w:rsidR="0033201F" w:rsidRDefault="00DC5654" w:rsidP="00DC5654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b w:val="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 от 09.04.2019г. № 19 «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Об утверждении Административного регламента по исполнению муниципальной функции по </w:t>
            </w:r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осуществлению муниципального контроля 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за обеспечением сохранности в отношении автомобильных дорог местного значения в границах населенных пунктов </w:t>
            </w:r>
            <w:proofErr w:type="spellStart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>»</w:t>
            </w:r>
          </w:p>
        </w:tc>
      </w:tr>
    </w:tbl>
    <w:p w:rsidR="0033201F" w:rsidRDefault="0033201F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B5590E" w:rsidP="00E37739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CE241A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</w:t>
      </w:r>
      <w:r w:rsidR="00E37739">
        <w:rPr>
          <w:rFonts w:ascii="Times New Roman" w:hAnsi="Times New Roman"/>
          <w:sz w:val="28"/>
          <w:szCs w:val="28"/>
          <w:lang w:val="ru-RU"/>
        </w:rPr>
        <w:t>26.12.2008 № 294-ФЗ</w:t>
      </w:r>
      <w:proofErr w:type="gramStart"/>
      <w:r w:rsidR="00E37739"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 w:rsidR="00E37739">
        <w:rPr>
          <w:rFonts w:ascii="Times New Roman" w:hAnsi="Times New Roman"/>
          <w:sz w:val="28"/>
          <w:szCs w:val="28"/>
          <w:lang w:val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</w:t>
      </w:r>
      <w:r w:rsidR="00E37739">
        <w:rPr>
          <w:rFonts w:ascii="Times New Roman" w:hAnsi="Times New Roman"/>
          <w:color w:val="000000"/>
          <w:sz w:val="28"/>
          <w:szCs w:val="28"/>
          <w:lang w:val="ru-RU" w:eastAsia="ru-RU"/>
        </w:rPr>
        <w:t>Федеральный</w:t>
      </w:r>
      <w:r w:rsidR="00E37739"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</w:t>
      </w:r>
      <w:r w:rsidR="00E37739">
        <w:rPr>
          <w:rFonts w:ascii="Times New Roman" w:hAnsi="Times New Roman"/>
          <w:color w:val="000000"/>
          <w:sz w:val="28"/>
          <w:szCs w:val="28"/>
          <w:lang w:val="ru-RU" w:eastAsia="ru-RU"/>
        </w:rPr>
        <w:t>акон</w:t>
      </w:r>
      <w:r w:rsidR="00E37739"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294-ФЗ</w:t>
      </w:r>
      <w:r w:rsidR="00E37739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E37739" w:rsidRPr="006239BD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  <w:r w:rsidR="00E377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33201F"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 w:rsidR="0033201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</w:t>
      </w:r>
      <w:r w:rsidR="00E3773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п о с т а н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1.</w:t>
      </w:r>
      <w:r w:rsidR="00DC5654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</w:t>
      </w:r>
      <w:r w:rsidR="00DC5654" w:rsidRPr="00DC56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>Новочелны-Сюрбеевского</w:t>
      </w:r>
      <w:proofErr w:type="spellEnd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 xml:space="preserve"> сельского </w:t>
      </w:r>
      <w:proofErr w:type="gramStart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654">
        <w:rPr>
          <w:rFonts w:ascii="Times New Roman" w:hAnsi="Times New Roman"/>
          <w:sz w:val="28"/>
          <w:szCs w:val="28"/>
          <w:lang w:val="ru-RU"/>
        </w:rPr>
        <w:t xml:space="preserve"> от</w:t>
      </w:r>
      <w:proofErr w:type="gramEnd"/>
      <w:r w:rsidR="00DC5654">
        <w:rPr>
          <w:rFonts w:ascii="Times New Roman" w:hAnsi="Times New Roman"/>
          <w:sz w:val="28"/>
          <w:szCs w:val="28"/>
          <w:lang w:val="ru-RU"/>
        </w:rPr>
        <w:t xml:space="preserve"> 09.04.2019г. № 19 «Об утверждении  </w:t>
      </w:r>
      <w:r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="00DC5654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DC56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 исполнению муниципальной функции по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осуществлению муниципального контроля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обеспечением сохранности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DC5654">
        <w:rPr>
          <w:rFonts w:ascii="Times New Roman" w:hAnsi="Times New Roman"/>
          <w:sz w:val="28"/>
          <w:szCs w:val="28"/>
          <w:lang w:val="ru-RU"/>
        </w:rPr>
        <w:t>»</w:t>
      </w:r>
      <w:r w:rsidR="00CE241A">
        <w:rPr>
          <w:rFonts w:ascii="Times New Roman" w:hAnsi="Times New Roman"/>
          <w:sz w:val="28"/>
          <w:szCs w:val="28"/>
          <w:lang w:val="ru-RU"/>
        </w:rPr>
        <w:t xml:space="preserve"> (с изменениями от 08.07.2019г.</w:t>
      </w:r>
      <w:r w:rsidR="006239BD">
        <w:rPr>
          <w:rFonts w:ascii="Times New Roman" w:hAnsi="Times New Roman"/>
          <w:sz w:val="28"/>
          <w:szCs w:val="28"/>
          <w:lang w:val="ru-RU"/>
        </w:rPr>
        <w:t xml:space="preserve"> № 30, от 07.05.2020г. № 20</w:t>
      </w:r>
      <w:r w:rsidR="00CE241A">
        <w:rPr>
          <w:rFonts w:ascii="Times New Roman" w:hAnsi="Times New Roman"/>
          <w:sz w:val="28"/>
          <w:szCs w:val="28"/>
          <w:lang w:val="ru-RU"/>
        </w:rPr>
        <w:t>)  (</w:t>
      </w:r>
      <w:r w:rsidR="00DC5654">
        <w:rPr>
          <w:rFonts w:ascii="Times New Roman" w:hAnsi="Times New Roman"/>
          <w:sz w:val="28"/>
          <w:szCs w:val="28"/>
          <w:lang w:val="ru-RU"/>
        </w:rPr>
        <w:t>далее – Административный регламент) следующие изменения:</w:t>
      </w:r>
    </w:p>
    <w:p w:rsidR="006239BD" w:rsidRDefault="00CE241A" w:rsidP="006239B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1.1</w:t>
      </w:r>
      <w:r w:rsidR="006239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63B0">
        <w:rPr>
          <w:rFonts w:ascii="Times New Roman" w:hAnsi="Times New Roman"/>
          <w:sz w:val="28"/>
          <w:szCs w:val="28"/>
          <w:lang w:val="ru-RU"/>
        </w:rPr>
        <w:t>Административный регламент д</w:t>
      </w:r>
      <w:r w:rsidR="006239BD">
        <w:rPr>
          <w:rFonts w:ascii="Times New Roman" w:hAnsi="Times New Roman"/>
          <w:sz w:val="28"/>
          <w:szCs w:val="28"/>
          <w:lang w:val="ru-RU"/>
        </w:rPr>
        <w:t>ополнить пунк</w:t>
      </w:r>
      <w:r w:rsidR="00177F75">
        <w:rPr>
          <w:rFonts w:ascii="Times New Roman" w:hAnsi="Times New Roman"/>
          <w:sz w:val="28"/>
          <w:szCs w:val="28"/>
          <w:lang w:val="ru-RU"/>
        </w:rPr>
        <w:t xml:space="preserve">том 1.8 следующего содержания: </w:t>
      </w:r>
    </w:p>
    <w:bookmarkEnd w:id="0"/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A2760">
        <w:rPr>
          <w:rFonts w:ascii="Times New Roman" w:hAnsi="Times New Roman"/>
          <w:bCs/>
          <w:sz w:val="28"/>
          <w:szCs w:val="28"/>
          <w:lang w:val="ru-RU"/>
        </w:rPr>
        <w:t>«1.8.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A2760">
        <w:rPr>
          <w:rFonts w:ascii="Times New Roman" w:hAnsi="Times New Roman"/>
          <w:sz w:val="28"/>
          <w:szCs w:val="28"/>
          <w:lang w:val="ru-RU"/>
        </w:rPr>
        <w:t>1. 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  <w:bookmarkStart w:id="1" w:name="dst296"/>
      <w:bookmarkEnd w:id="1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>1) плановые (рейдовые) осмотры (обследования) территорий, акваторий, транспортных средств в соответствии со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hyperlink r:id="rId6" w:anchor="dst167" w:history="1">
        <w:r w:rsidRPr="001A2760">
          <w:rPr>
            <w:rFonts w:ascii="Times New Roman" w:hAnsi="Times New Roman"/>
            <w:sz w:val="28"/>
            <w:szCs w:val="28"/>
            <w:lang w:val="ru-RU" w:eastAsia="ru-RU"/>
          </w:rPr>
          <w:t xml:space="preserve">статьей </w:t>
        </w:r>
        <w:proofErr w:type="gramStart"/>
        <w:r w:rsidRPr="001A2760">
          <w:rPr>
            <w:rFonts w:ascii="Times New Roman" w:hAnsi="Times New Roman"/>
            <w:sz w:val="28"/>
            <w:szCs w:val="28"/>
            <w:lang w:val="ru-RU" w:eastAsia="ru-RU"/>
          </w:rPr>
          <w:t>13.2</w:t>
        </w:r>
      </w:hyperlink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</w:t>
      </w:r>
      <w:proofErr w:type="gramEnd"/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 закона № 294-ФЗ;</w:t>
      </w:r>
      <w:bookmarkStart w:id="2" w:name="dst297"/>
      <w:bookmarkEnd w:id="2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>2) наблюдение за соблюдением обязательных требований при размещении информации в сети «Интернет» и средствах массовой информации;</w:t>
      </w:r>
      <w:bookmarkStart w:id="3" w:name="dst394"/>
      <w:bookmarkEnd w:id="3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3)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администрацию </w:t>
      </w:r>
      <w:r w:rsidR="004428B9"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администрацией 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bookmarkStart w:id="4" w:name="dst303"/>
      <w:bookmarkEnd w:id="4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>4) другие виды и формы мероприятий по контролю, установленные федеральными законами.</w:t>
      </w:r>
      <w:bookmarkStart w:id="5" w:name="dst304"/>
      <w:bookmarkEnd w:id="5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</w:t>
      </w:r>
      <w:r w:rsidR="006C722C" w:rsidRP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пределах своей компетенции на основании заданий на проведение таких мероприятий, </w:t>
      </w:r>
      <w:r w:rsidR="006C722C">
        <w:rPr>
          <w:rFonts w:ascii="Times New Roman" w:hAnsi="Times New Roman"/>
          <w:sz w:val="28"/>
          <w:szCs w:val="28"/>
          <w:lang w:val="ru-RU" w:eastAsia="ru-RU"/>
        </w:rPr>
        <w:t xml:space="preserve">утверждаемых </w:t>
      </w:r>
      <w:proofErr w:type="gramStart"/>
      <w:r w:rsidR="006C722C">
        <w:rPr>
          <w:rFonts w:ascii="Times New Roman" w:hAnsi="Times New Roman"/>
          <w:sz w:val="28"/>
          <w:szCs w:val="28"/>
          <w:lang w:val="ru-RU" w:eastAsia="ru-RU"/>
        </w:rPr>
        <w:t xml:space="preserve">главой </w:t>
      </w:r>
      <w:bookmarkStart w:id="6" w:name="_GoBack"/>
      <w:bookmarkEnd w:id="6"/>
      <w:r w:rsidR="004428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C722C">
        <w:rPr>
          <w:rFonts w:ascii="Times New Roman" w:hAnsi="Times New Roman"/>
          <w:sz w:val="28"/>
          <w:szCs w:val="28"/>
          <w:lang w:val="ru-RU" w:eastAsia="ru-RU"/>
        </w:rPr>
        <w:t>сельского</w:t>
      </w:r>
      <w:proofErr w:type="gramEnd"/>
      <w:r w:rsidR="006C722C">
        <w:rPr>
          <w:rFonts w:ascii="Times New Roman" w:hAnsi="Times New Roman"/>
          <w:sz w:val="28"/>
          <w:szCs w:val="28"/>
          <w:lang w:val="ru-RU" w:eastAsia="ru-RU"/>
        </w:rPr>
        <w:t xml:space="preserve"> поселения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.</w:t>
      </w:r>
      <w:bookmarkStart w:id="7" w:name="dst305"/>
      <w:bookmarkEnd w:id="7"/>
    </w:p>
    <w:p w:rsidR="001A2760" w:rsidRPr="001A2760" w:rsidRDefault="001A2760" w:rsidP="001A2760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bookmarkStart w:id="8" w:name="dst395"/>
      <w:bookmarkEnd w:id="8"/>
      <w:r w:rsidRPr="001A2760">
        <w:rPr>
          <w:rFonts w:ascii="Times New Roman" w:hAnsi="Times New Roman"/>
          <w:sz w:val="28"/>
          <w:szCs w:val="28"/>
          <w:lang w:val="ru-RU" w:eastAsia="ru-RU"/>
        </w:rPr>
        <w:t>Порядок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оформления и содержание заданий, указанных в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hyperlink r:id="rId7" w:anchor="dst304" w:history="1">
        <w:r w:rsidRPr="001A2760">
          <w:rPr>
            <w:rFonts w:ascii="Times New Roman" w:hAnsi="Times New Roman"/>
            <w:sz w:val="28"/>
            <w:szCs w:val="28"/>
            <w:lang w:val="ru-RU" w:eastAsia="ru-RU"/>
          </w:rPr>
          <w:t>части 2</w:t>
        </w:r>
      </w:hyperlink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пункта 1.8, и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порядок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оформления должностными лицами </w:t>
      </w:r>
      <w:r w:rsidR="006C722C" w:rsidRPr="006C722C"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устанавливается постановлением администрации</w:t>
      </w:r>
      <w:r w:rsidR="006C722C" w:rsidRPr="006C722C">
        <w:rPr>
          <w:lang w:val="ru-RU"/>
        </w:rPr>
        <w:t xml:space="preserve"> </w:t>
      </w:r>
      <w:r w:rsidR="006C722C" w:rsidRPr="006C722C"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A2760" w:rsidRPr="001A2760" w:rsidRDefault="001A2760" w:rsidP="001A276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9" w:name="dst307"/>
      <w:bookmarkEnd w:id="9"/>
      <w:r w:rsidRPr="001A2760">
        <w:rPr>
          <w:rFonts w:ascii="Times New Roman" w:hAnsi="Times New Roman"/>
          <w:sz w:val="28"/>
          <w:szCs w:val="28"/>
          <w:lang w:val="ru-RU" w:eastAsia="ru-RU"/>
        </w:rPr>
        <w:t>4. В случае выявления при проведении мероприятий по контролю, указанных в</w:t>
      </w:r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hyperlink r:id="rId8" w:anchor="dst295" w:history="1">
        <w:r w:rsidRPr="001A2760">
          <w:rPr>
            <w:rFonts w:ascii="Times New Roman" w:hAnsi="Times New Roman"/>
            <w:sz w:val="28"/>
            <w:szCs w:val="28"/>
            <w:lang w:val="ru-RU" w:eastAsia="ru-RU"/>
          </w:rPr>
          <w:t>части 1</w:t>
        </w:r>
      </w:hyperlink>
      <w:r w:rsidRPr="001A2760">
        <w:rPr>
          <w:rFonts w:ascii="Times New Roman" w:hAnsi="Times New Roman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t xml:space="preserve">пункта 1.8, нарушений обязательных требований, </w:t>
      </w:r>
      <w:r w:rsidRPr="001A2760">
        <w:rPr>
          <w:rFonts w:ascii="Times New Roman" w:hAnsi="Times New Roman"/>
          <w:sz w:val="28"/>
          <w:szCs w:val="28"/>
          <w:lang w:val="ru-RU" w:eastAsia="ru-RU"/>
        </w:rPr>
        <w:lastRenderedPageBreak/>
        <w:t>требований, установленных муниципальными правовыми актами, должностные</w:t>
      </w:r>
      <w:r w:rsid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лица </w:t>
      </w:r>
      <w:r w:rsidR="006C722C" w:rsidRP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 поселения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принимают в пределах своей компетенции меры по пресечению таких нарушений, а также направляют в письменной форме главе </w:t>
      </w:r>
      <w:r w:rsidR="006C722C" w:rsidRP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 поселения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r w:rsidRPr="001A27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9" w:anchor="dst318" w:history="1">
        <w:r w:rsidRPr="001A2760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пункте 2 части 2 статьи 10</w:t>
        </w:r>
      </w:hyperlink>
      <w:r w:rsidRPr="001A27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Федерального закона № 294-ФЗ.</w:t>
      </w:r>
    </w:p>
    <w:p w:rsidR="001A2760" w:rsidRPr="001A2760" w:rsidRDefault="001A2760" w:rsidP="001A276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0" w:name="dst396"/>
      <w:bookmarkEnd w:id="10"/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>5.  В случае получения в ходе проведения мероприятий по контролю без взаимодействия с юридическими лицами, индивидуальными предпринимателями указанных в</w:t>
      </w:r>
      <w:r w:rsidRPr="001A27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10" w:anchor="dst391" w:history="1">
        <w:r w:rsidRPr="001A2760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частях 5</w:t>
        </w:r>
      </w:hyperlink>
      <w:r w:rsidRPr="001A27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A276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1A27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hyperlink r:id="rId11" w:anchor="dst393" w:history="1">
        <w:r w:rsidRPr="001A2760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7 статьи 8.2</w:t>
        </w:r>
      </w:hyperlink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Федерального закона № 294-ФЗ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</w:t>
      </w:r>
      <w:r w:rsidR="006C722C" w:rsidRP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6C722C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направляе</w:t>
      </w:r>
      <w:r w:rsidRPr="001A2760">
        <w:rPr>
          <w:rFonts w:ascii="Times New Roman" w:hAnsi="Times New Roman"/>
          <w:color w:val="000000"/>
          <w:sz w:val="28"/>
          <w:szCs w:val="28"/>
          <w:lang w:val="ru-RU" w:eastAsia="ru-RU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актами.».</w:t>
      </w:r>
      <w:bookmarkStart w:id="11" w:name="sub_2"/>
    </w:p>
    <w:p w:rsidR="001A2760" w:rsidRPr="001A2760" w:rsidRDefault="001A2760" w:rsidP="001A276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2760">
        <w:rPr>
          <w:rFonts w:ascii="Times New Roman" w:hAnsi="Times New Roman"/>
          <w:sz w:val="28"/>
          <w:szCs w:val="28"/>
          <w:lang w:val="ru-RU"/>
        </w:rPr>
        <w:t>2.</w:t>
      </w:r>
      <w:bookmarkStart w:id="12" w:name="sub_3"/>
      <w:bookmarkEnd w:id="11"/>
      <w:r w:rsidRPr="001A27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276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</w:t>
      </w:r>
      <w:proofErr w:type="gramStart"/>
      <w:r w:rsidRPr="001A2760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  в</w:t>
      </w:r>
      <w:proofErr w:type="gramEnd"/>
      <w:r w:rsidRPr="001A276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информационном бюллетене </w:t>
      </w:r>
      <w:r w:rsidRPr="001A276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proofErr w:type="spellStart"/>
      <w:r w:rsidRPr="001A2760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Pr="001A276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1A276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Pr="001A276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1A2760" w:rsidRPr="001A2760" w:rsidRDefault="001A2760" w:rsidP="001A2760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276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3. </w:t>
      </w:r>
      <w:r w:rsidRPr="001A2760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возлагаю на себя.</w:t>
      </w:r>
    </w:p>
    <w:bookmarkEnd w:id="12"/>
    <w:p w:rsidR="001A2760" w:rsidRPr="001A2760" w:rsidRDefault="001A2760" w:rsidP="001A27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760" w:rsidRPr="001A2760" w:rsidRDefault="001A2760" w:rsidP="001A27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2760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1A2760">
        <w:rPr>
          <w:rFonts w:ascii="Times New Roman" w:hAnsi="Times New Roman"/>
          <w:sz w:val="28"/>
          <w:szCs w:val="28"/>
          <w:lang w:val="ru-RU"/>
        </w:rPr>
        <w:tab/>
      </w:r>
      <w:r w:rsidRPr="001A2760">
        <w:rPr>
          <w:rFonts w:ascii="Times New Roman" w:hAnsi="Times New Roman"/>
          <w:sz w:val="28"/>
          <w:szCs w:val="28"/>
          <w:lang w:val="ru-RU"/>
        </w:rPr>
        <w:tab/>
      </w:r>
      <w:r w:rsidRPr="001A2760">
        <w:rPr>
          <w:rFonts w:ascii="Times New Roman" w:hAnsi="Times New Roman"/>
          <w:sz w:val="28"/>
          <w:szCs w:val="28"/>
          <w:lang w:val="ru-RU"/>
        </w:rPr>
        <w:tab/>
      </w:r>
      <w:r w:rsidRPr="001A276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1A2760">
        <w:rPr>
          <w:rFonts w:ascii="Times New Roman" w:hAnsi="Times New Roman"/>
          <w:sz w:val="28"/>
          <w:szCs w:val="28"/>
          <w:lang w:val="ru-RU"/>
        </w:rPr>
        <w:t xml:space="preserve"> А.Т. Орешкин </w:t>
      </w:r>
    </w:p>
    <w:p w:rsidR="00BC2F36" w:rsidRPr="0033201F" w:rsidRDefault="0033201F" w:rsidP="001A2760">
      <w:pPr>
        <w:shd w:val="clear" w:color="auto" w:fill="FFFFFF"/>
        <w:spacing w:after="144" w:line="315" w:lineRule="atLeast"/>
        <w:ind w:firstLine="540"/>
        <w:jc w:val="both"/>
        <w:outlineLvl w:val="0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1F"/>
    <w:rsid w:val="000934B6"/>
    <w:rsid w:val="00135AF5"/>
    <w:rsid w:val="00177F75"/>
    <w:rsid w:val="001A2760"/>
    <w:rsid w:val="0033201F"/>
    <w:rsid w:val="003E20C2"/>
    <w:rsid w:val="004428B9"/>
    <w:rsid w:val="004A59FF"/>
    <w:rsid w:val="004E3C32"/>
    <w:rsid w:val="006239BD"/>
    <w:rsid w:val="006404D2"/>
    <w:rsid w:val="006C722C"/>
    <w:rsid w:val="00723EA3"/>
    <w:rsid w:val="007B5396"/>
    <w:rsid w:val="008217A9"/>
    <w:rsid w:val="00834F8D"/>
    <w:rsid w:val="00990A11"/>
    <w:rsid w:val="009C53B4"/>
    <w:rsid w:val="00B151D4"/>
    <w:rsid w:val="00B51FA2"/>
    <w:rsid w:val="00B5590E"/>
    <w:rsid w:val="00BA21EE"/>
    <w:rsid w:val="00BC2F36"/>
    <w:rsid w:val="00BE63B0"/>
    <w:rsid w:val="00C6452A"/>
    <w:rsid w:val="00CC79E6"/>
    <w:rsid w:val="00CE241A"/>
    <w:rsid w:val="00D03FC0"/>
    <w:rsid w:val="00DC5654"/>
    <w:rsid w:val="00E22C1C"/>
    <w:rsid w:val="00E37739"/>
    <w:rsid w:val="00E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C817D-B424-4ACC-B94C-CD41FFB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CC79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C79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C79E6"/>
  </w:style>
  <w:style w:type="character" w:styleId="a7">
    <w:name w:val="Hyperlink"/>
    <w:basedOn w:val="a0"/>
    <w:uiPriority w:val="99"/>
    <w:semiHidden/>
    <w:unhideWhenUsed/>
    <w:rsid w:val="00CC79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79E6"/>
    <w:rPr>
      <w:color w:val="800080"/>
      <w:u w:val="single"/>
    </w:rPr>
  </w:style>
  <w:style w:type="character" w:customStyle="1" w:styleId="highlight">
    <w:name w:val="highlight"/>
    <w:basedOn w:val="a0"/>
    <w:rsid w:val="00CC79E6"/>
  </w:style>
  <w:style w:type="character" w:customStyle="1" w:styleId="related-chapter-link-text">
    <w:name w:val="related-chapter-link-text"/>
    <w:basedOn w:val="a0"/>
    <w:rsid w:val="00CC79E6"/>
  </w:style>
  <w:style w:type="character" w:customStyle="1" w:styleId="related-links-title">
    <w:name w:val="related-links-title"/>
    <w:basedOn w:val="a0"/>
    <w:rsid w:val="00CC79E6"/>
  </w:style>
  <w:style w:type="character" w:customStyle="1" w:styleId="related-links-count">
    <w:name w:val="related-links-count"/>
    <w:basedOn w:val="a0"/>
    <w:rsid w:val="00CC79E6"/>
  </w:style>
  <w:style w:type="paragraph" w:customStyle="1" w:styleId="dt-p">
    <w:name w:val="dt-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t-rp">
    <w:name w:val="dt-r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revlinks-stub">
    <w:name w:val="rev_links-stub"/>
    <w:basedOn w:val="a0"/>
    <w:rsid w:val="00CC79E6"/>
  </w:style>
  <w:style w:type="character" w:customStyle="1" w:styleId="revlinks-toggler">
    <w:name w:val="rev_links-toggler"/>
    <w:basedOn w:val="a0"/>
    <w:rsid w:val="00CC79E6"/>
  </w:style>
  <w:style w:type="character" w:customStyle="1" w:styleId="revlinks-show">
    <w:name w:val="rev_links-show"/>
    <w:basedOn w:val="a0"/>
    <w:rsid w:val="00CC79E6"/>
  </w:style>
  <w:style w:type="character" w:customStyle="1" w:styleId="dt-b">
    <w:name w:val="dt-b"/>
    <w:basedOn w:val="a0"/>
    <w:rsid w:val="00CC79E6"/>
  </w:style>
  <w:style w:type="character" w:customStyle="1" w:styleId="dt-m">
    <w:name w:val="dt-m"/>
    <w:basedOn w:val="a0"/>
    <w:rsid w:val="00CC79E6"/>
  </w:style>
  <w:style w:type="character" w:customStyle="1" w:styleId="dt-r">
    <w:name w:val="dt-r"/>
    <w:basedOn w:val="a0"/>
    <w:rsid w:val="00CC79E6"/>
  </w:style>
  <w:style w:type="paragraph" w:customStyle="1" w:styleId="dt-n">
    <w:name w:val="dt-n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dt-rc">
    <w:name w:val="dt-rc"/>
    <w:basedOn w:val="a0"/>
    <w:rsid w:val="00CC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672">
                              <w:marLeft w:val="0"/>
                              <w:marRight w:val="-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00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32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21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55/bc88050cd83f70448d14de144ce9c59d8f5c5c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55/bc88050cd83f70448d14de144ce9c59d8f5c5c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055/e629f170179b853137158867b866fca24045e52f/" TargetMode="External"/><Relationship Id="rId11" Type="http://schemas.openxmlformats.org/officeDocument/2006/relationships/hyperlink" Target="http://www.consultant.ru/document/cons_doc_LAW_342055/b836bbb2b2795f5b6bc7ca430945ed7efc4fec8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42055/b836bbb2b2795f5b6bc7ca430945ed7efc4fec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55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9AB-15A0-4177-8F88-500179D9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nchsyrb</cp:lastModifiedBy>
  <cp:revision>19</cp:revision>
  <cp:lastPrinted>2020-10-22T10:23:00Z</cp:lastPrinted>
  <dcterms:created xsi:type="dcterms:W3CDTF">2020-05-06T11:38:00Z</dcterms:created>
  <dcterms:modified xsi:type="dcterms:W3CDTF">2020-11-03T08:50:00Z</dcterms:modified>
</cp:coreProperties>
</file>