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FA" w:rsidRDefault="008932FA" w:rsidP="008932FA">
      <w:pPr>
        <w:jc w:val="center"/>
      </w:pPr>
      <w:r>
        <w:rPr>
          <w:noProof/>
        </w:rPr>
        <w:drawing>
          <wp:inline distT="0" distB="0" distL="0" distR="0">
            <wp:extent cx="580390" cy="580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8932FA" w:rsidTr="008932FA">
        <w:trPr>
          <w:trHeight w:val="2548"/>
          <w:jc w:val="right"/>
        </w:trPr>
        <w:tc>
          <w:tcPr>
            <w:tcW w:w="3687" w:type="dxa"/>
          </w:tcPr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8932FA" w:rsidRDefault="008932F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32FA" w:rsidRDefault="00F7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09.06.2020 г.  № 34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8932FA" w:rsidRDefault="008932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8932FA" w:rsidRDefault="008932F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932FA" w:rsidRDefault="00F7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09.06.2020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34</w:t>
            </w:r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 w:rsidR="008932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8932FA" w:rsidRDefault="00893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932FA" w:rsidRDefault="00893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932FA" w:rsidRDefault="0089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8932FA" w:rsidRDefault="008932FA" w:rsidP="00893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8932FA" w:rsidRDefault="008932FA" w:rsidP="0089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земельного участка</w:t>
      </w:r>
    </w:p>
    <w:p w:rsidR="008932FA" w:rsidRDefault="008932FA" w:rsidP="008932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32FA" w:rsidRDefault="008932FA" w:rsidP="008932FA">
      <w:pPr>
        <w:tabs>
          <w:tab w:val="left" w:pos="53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Чувашской Республики от 19.12.1997 года №28 «Об административном территориальном устройстве Чувашской Республики», ст.17 Федерального закона от 06.10.2003г № 131-ФЗ «Об общих принципах  местного самоуправления в российской Федерации, а также с определением местоположения адресного хозяйства в населенных пунктах  Сятракасинского сельского поселения Моргаушского района Чувашской Республики администрация Сятракасинского сельского поселения Моргаушского района Чувашской Республики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т:</w:t>
      </w:r>
    </w:p>
    <w:p w:rsidR="008932FA" w:rsidRDefault="008932FA" w:rsidP="008932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местоположение земельного участка:</w:t>
      </w:r>
    </w:p>
    <w:p w:rsidR="008932FA" w:rsidRDefault="008932FA" w:rsidP="00893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площадью </w:t>
      </w:r>
      <w:r w:rsidR="003556B5">
        <w:rPr>
          <w:rFonts w:ascii="Times New Roman" w:eastAsia="Times New Roman" w:hAnsi="Times New Roman" w:cs="Times New Roman"/>
          <w:sz w:val="24"/>
          <w:szCs w:val="24"/>
        </w:rPr>
        <w:t>2900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с кадастровым номером 21:17:</w:t>
      </w:r>
      <w:r w:rsidR="00C87DBE">
        <w:rPr>
          <w:rFonts w:ascii="Times New Roman" w:eastAsia="Times New Roman" w:hAnsi="Times New Roman" w:cs="Times New Roman"/>
          <w:sz w:val="24"/>
          <w:szCs w:val="24"/>
        </w:rPr>
        <w:t>17030</w:t>
      </w:r>
      <w:r w:rsidR="004955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3556B5">
        <w:rPr>
          <w:rFonts w:ascii="Times New Roman" w:eastAsia="Times New Roman" w:hAnsi="Times New Roman" w:cs="Times New Roman"/>
          <w:sz w:val="24"/>
          <w:szCs w:val="24"/>
        </w:rPr>
        <w:t>:43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ранее имевшего адрес: Чувашская Республика – Чувашия, р-н Моргаушский, с/пос. Сятракасинское,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E7D44">
        <w:rPr>
          <w:rFonts w:ascii="Times New Roman" w:eastAsia="Times New Roman" w:hAnsi="Times New Roman" w:cs="Times New Roman"/>
          <w:sz w:val="24"/>
          <w:szCs w:val="24"/>
        </w:rPr>
        <w:t>ятракасы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8E7D44">
        <w:rPr>
          <w:rFonts w:ascii="Times New Roman" w:eastAsia="Times New Roman" w:hAnsi="Times New Roman" w:cs="Times New Roman"/>
          <w:sz w:val="24"/>
          <w:szCs w:val="24"/>
        </w:rPr>
        <w:t>Седойкино</w:t>
      </w:r>
      <w:proofErr w:type="spellEnd"/>
      <w:r w:rsidR="008E7D44">
        <w:rPr>
          <w:rFonts w:ascii="Times New Roman" w:eastAsia="Times New Roman" w:hAnsi="Times New Roman" w:cs="Times New Roman"/>
          <w:sz w:val="24"/>
          <w:szCs w:val="24"/>
        </w:rPr>
        <w:t>, дом №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местоположение:  Чувашская Республика – Чувашия, р-н Моргаушский, с/пос. Сятракасинское, д.</w:t>
      </w:r>
      <w:r w:rsidR="008E7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E7D44"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 w:rsidR="008E7D44">
        <w:rPr>
          <w:rFonts w:ascii="Times New Roman" w:eastAsia="Times New Roman" w:hAnsi="Times New Roman" w:cs="Times New Roman"/>
          <w:sz w:val="24"/>
          <w:szCs w:val="24"/>
        </w:rPr>
        <w:t>Седойкино</w:t>
      </w:r>
      <w:proofErr w:type="spellEnd"/>
      <w:r w:rsidR="008E7D44">
        <w:rPr>
          <w:rFonts w:ascii="Times New Roman" w:eastAsia="Times New Roman" w:hAnsi="Times New Roman" w:cs="Times New Roman"/>
          <w:sz w:val="24"/>
          <w:szCs w:val="24"/>
        </w:rPr>
        <w:t>, дом №  31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32FA" w:rsidRDefault="008932FA" w:rsidP="00893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подписания.</w:t>
      </w:r>
    </w:p>
    <w:p w:rsidR="008932FA" w:rsidRDefault="008932FA" w:rsidP="008932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2FA" w:rsidRDefault="008932FA" w:rsidP="008932FA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2FA" w:rsidRDefault="008932FA" w:rsidP="008932F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2FA" w:rsidRDefault="008932FA" w:rsidP="008932F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32FA" w:rsidRDefault="008932FA" w:rsidP="008932FA">
      <w:r>
        <w:rPr>
          <w:rFonts w:ascii="Times New Roman" w:eastAsia="Times New Roman" w:hAnsi="Times New Roman" w:cs="Times New Roman"/>
          <w:sz w:val="24"/>
          <w:szCs w:val="24"/>
        </w:rPr>
        <w:t>Глава Сятракасинского сельского поселения                                             Н.Г.Никитина</w:t>
      </w:r>
    </w:p>
    <w:p w:rsidR="007828C4" w:rsidRDefault="007828C4"/>
    <w:sectPr w:rsidR="007828C4" w:rsidSect="0013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A564F"/>
    <w:multiLevelType w:val="hybridMultilevel"/>
    <w:tmpl w:val="682AAAE4"/>
    <w:lvl w:ilvl="0" w:tplc="E3DE7D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28C4"/>
    <w:rsid w:val="00134028"/>
    <w:rsid w:val="003556B5"/>
    <w:rsid w:val="004955C4"/>
    <w:rsid w:val="007828C4"/>
    <w:rsid w:val="008932FA"/>
    <w:rsid w:val="008E7D44"/>
    <w:rsid w:val="00B347F7"/>
    <w:rsid w:val="00C87DBE"/>
    <w:rsid w:val="00E67BC9"/>
    <w:rsid w:val="00F7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2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10</cp:revision>
  <cp:lastPrinted>2020-07-31T13:40:00Z</cp:lastPrinted>
  <dcterms:created xsi:type="dcterms:W3CDTF">2020-04-01T09:02:00Z</dcterms:created>
  <dcterms:modified xsi:type="dcterms:W3CDTF">2020-07-31T13:43:00Z</dcterms:modified>
</cp:coreProperties>
</file>