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6E" w:rsidRPr="0011076E" w:rsidRDefault="0011076E" w:rsidP="0011076E">
      <w:pPr>
        <w:spacing w:line="360" w:lineRule="auto"/>
        <w:jc w:val="center"/>
      </w:pPr>
    </w:p>
    <w:p w:rsidR="0011076E" w:rsidRPr="0011076E" w:rsidRDefault="0011076E" w:rsidP="0011076E">
      <w:pPr>
        <w:spacing w:line="20" w:lineRule="atLeast"/>
        <w:ind w:firstLine="180"/>
        <w:jc w:val="right"/>
      </w:pPr>
      <w:r w:rsidRPr="0011076E">
        <w:rPr>
          <w:noProof/>
        </w:rPr>
        <w:drawing>
          <wp:anchor distT="0" distB="0" distL="114300" distR="114300" simplePos="0" relativeHeight="251659264" behindDoc="0" locked="0" layoutInCell="1" allowOverlap="1" wp14:anchorId="37466816" wp14:editId="2313E0F2">
            <wp:simplePos x="0" y="0"/>
            <wp:positionH relativeFrom="column">
              <wp:posOffset>2691041</wp:posOffset>
            </wp:positionH>
            <wp:positionV relativeFrom="paragraph">
              <wp:posOffset>-394424</wp:posOffset>
            </wp:positionV>
            <wp:extent cx="595115" cy="5951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5" cy="59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76E" w:rsidRPr="0011076E" w:rsidRDefault="0011076E" w:rsidP="0011076E">
      <w:pPr>
        <w:spacing w:line="20" w:lineRule="atLeast"/>
        <w:ind w:firstLine="180"/>
        <w:jc w:val="right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200"/>
        <w:gridCol w:w="1069"/>
        <w:gridCol w:w="4199"/>
      </w:tblGrid>
      <w:tr w:rsidR="0011076E" w:rsidRPr="0011076E" w:rsidTr="00C62E64">
        <w:trPr>
          <w:cantSplit/>
          <w:trHeight w:val="420"/>
        </w:trPr>
        <w:tc>
          <w:tcPr>
            <w:tcW w:w="4200" w:type="dxa"/>
          </w:tcPr>
          <w:p w:rsidR="0011076E" w:rsidRPr="0011076E" w:rsidRDefault="0011076E" w:rsidP="00C62E64">
            <w:pPr>
              <w:tabs>
                <w:tab w:val="left" w:pos="4285"/>
              </w:tabs>
              <w:spacing w:line="20" w:lineRule="atLeast"/>
              <w:ind w:firstLine="180"/>
              <w:jc w:val="center"/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ЧĂВАШ РЕСПУБЛИКИ</w:t>
            </w:r>
          </w:p>
          <w:p w:rsidR="0011076E" w:rsidRPr="0011076E" w:rsidRDefault="0011076E" w:rsidP="00C62E64">
            <w:pPr>
              <w:spacing w:line="20" w:lineRule="atLeast"/>
              <w:ind w:firstLine="180"/>
              <w:jc w:val="center"/>
            </w:pPr>
            <w:r w:rsidRPr="0011076E">
              <w:rPr>
                <w:b/>
                <w:bCs/>
                <w:noProof/>
              </w:rPr>
              <w:t>ÇĚМĚРЛЕ РАЙОНĚ</w:t>
            </w:r>
          </w:p>
        </w:tc>
        <w:tc>
          <w:tcPr>
            <w:tcW w:w="1069" w:type="dxa"/>
            <w:vMerge w:val="restart"/>
          </w:tcPr>
          <w:p w:rsidR="0011076E" w:rsidRPr="0011076E" w:rsidRDefault="0011076E" w:rsidP="00C62E64">
            <w:pPr>
              <w:spacing w:line="20" w:lineRule="atLeast"/>
              <w:ind w:firstLine="180"/>
              <w:jc w:val="center"/>
            </w:pPr>
          </w:p>
        </w:tc>
        <w:tc>
          <w:tcPr>
            <w:tcW w:w="4199" w:type="dxa"/>
          </w:tcPr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ШУМЕРЛИНСКИЙ</w:t>
            </w:r>
            <w:r w:rsidRPr="0011076E">
              <w:rPr>
                <w:rStyle w:val="30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РАЙОН  </w:t>
            </w:r>
          </w:p>
        </w:tc>
      </w:tr>
      <w:tr w:rsidR="0011076E" w:rsidRPr="0011076E" w:rsidTr="00C62E64">
        <w:trPr>
          <w:cantSplit/>
          <w:trHeight w:val="2355"/>
        </w:trPr>
        <w:tc>
          <w:tcPr>
            <w:tcW w:w="4200" w:type="dxa"/>
          </w:tcPr>
          <w:p w:rsidR="0011076E" w:rsidRPr="0011076E" w:rsidRDefault="0011076E" w:rsidP="00C62E64">
            <w:pPr>
              <w:tabs>
                <w:tab w:val="left" w:pos="4285"/>
              </w:tabs>
              <w:spacing w:line="20" w:lineRule="atLeast"/>
              <w:ind w:firstLine="180"/>
              <w:jc w:val="center"/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ЮМАНАЙ ЯЛ ПОСЕЛЕНИЙĚН </w:t>
            </w:r>
          </w:p>
          <w:p w:rsidR="0011076E" w:rsidRPr="0011076E" w:rsidRDefault="0011076E" w:rsidP="00C62E64">
            <w:pPr>
              <w:tabs>
                <w:tab w:val="left" w:pos="4285"/>
              </w:tabs>
              <w:spacing w:line="20" w:lineRule="atLeast"/>
              <w:ind w:firstLine="180"/>
              <w:jc w:val="center"/>
              <w:rPr>
                <w:rStyle w:val="30"/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АДМИНИСТРАЦИЙĚ</w:t>
            </w:r>
            <w:r w:rsidRPr="0011076E">
              <w:rPr>
                <w:rStyle w:val="30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1076E" w:rsidRPr="0011076E" w:rsidRDefault="0011076E" w:rsidP="00C62E64">
            <w:pPr>
              <w:spacing w:line="20" w:lineRule="atLeast"/>
              <w:ind w:firstLine="180"/>
            </w:pPr>
          </w:p>
          <w:p w:rsidR="0011076E" w:rsidRPr="0011076E" w:rsidRDefault="0011076E" w:rsidP="00C62E64">
            <w:pPr>
              <w:spacing w:line="20" w:lineRule="atLeast"/>
              <w:ind w:firstLine="180"/>
            </w:pPr>
          </w:p>
          <w:p w:rsidR="0011076E" w:rsidRPr="0011076E" w:rsidRDefault="0011076E" w:rsidP="00C62E64">
            <w:pPr>
              <w:tabs>
                <w:tab w:val="left" w:pos="4285"/>
              </w:tabs>
              <w:spacing w:line="20" w:lineRule="atLeast"/>
              <w:ind w:firstLine="180"/>
              <w:jc w:val="center"/>
              <w:rPr>
                <w:rStyle w:val="30"/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11076E">
              <w:rPr>
                <w:rStyle w:val="30"/>
                <w:rFonts w:ascii="Times New Roman" w:eastAsia="Calibri" w:hAnsi="Times New Roman" w:cs="Times New Roman"/>
                <w:noProof/>
                <w:sz w:val="24"/>
                <w:szCs w:val="24"/>
              </w:rPr>
              <w:t>ЙЫШĂНУ</w:t>
            </w:r>
          </w:p>
          <w:p w:rsidR="0011076E" w:rsidRPr="0011076E" w:rsidRDefault="0011076E" w:rsidP="00C62E64">
            <w:pPr>
              <w:spacing w:line="20" w:lineRule="atLeast"/>
              <w:ind w:firstLine="180"/>
            </w:pPr>
          </w:p>
          <w:p w:rsidR="0011076E" w:rsidRPr="0011076E" w:rsidRDefault="001A3D8A" w:rsidP="00C62E64">
            <w:pPr>
              <w:spacing w:line="20" w:lineRule="atLeast"/>
              <w:ind w:right="-35" w:firstLine="180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</w:pPr>
            <w:r w:rsidRPr="00DE6C5E">
              <w:rPr>
                <w:rStyle w:val="20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en-US"/>
              </w:rPr>
              <w:t>30.09.</w:t>
            </w:r>
            <w:r w:rsidR="0011076E" w:rsidRPr="00DE6C5E">
              <w:rPr>
                <w:rStyle w:val="20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en-US"/>
              </w:rPr>
              <w:t xml:space="preserve">2020  </w:t>
            </w:r>
            <w:r w:rsidRPr="00DE6C5E">
              <w:rPr>
                <w:rStyle w:val="20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eastAsia="en-US"/>
              </w:rPr>
              <w:t>63</w:t>
            </w:r>
            <w:r w:rsidR="0011076E"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№</w:t>
            </w:r>
          </w:p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noProof/>
              </w:rPr>
            </w:pPr>
            <w:r w:rsidRPr="0011076E">
              <w:rPr>
                <w:noProof/>
              </w:rPr>
              <w:t>Юманай сали</w:t>
            </w:r>
          </w:p>
        </w:tc>
        <w:tc>
          <w:tcPr>
            <w:tcW w:w="1069" w:type="dxa"/>
            <w:vMerge/>
          </w:tcPr>
          <w:p w:rsidR="0011076E" w:rsidRPr="0011076E" w:rsidRDefault="0011076E" w:rsidP="00C62E64">
            <w:pPr>
              <w:spacing w:line="20" w:lineRule="atLeast"/>
              <w:ind w:firstLine="180"/>
              <w:jc w:val="center"/>
            </w:pPr>
          </w:p>
        </w:tc>
        <w:tc>
          <w:tcPr>
            <w:tcW w:w="4199" w:type="dxa"/>
          </w:tcPr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АДМИНИСТРАЦИЯ</w:t>
            </w:r>
          </w:p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ЮМАНАЙСКОГО СЕЛЬСКОГО</w:t>
            </w:r>
          </w:p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rStyle w:val="20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eastAsia="en-US"/>
              </w:rPr>
            </w:pPr>
            <w:r w:rsidRPr="0011076E">
              <w:rPr>
                <w:rStyle w:val="20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ПОСЕЛЕНИЯ </w:t>
            </w:r>
          </w:p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rStyle w:val="30"/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</w:p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rStyle w:val="30"/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11076E">
              <w:rPr>
                <w:rStyle w:val="30"/>
                <w:rFonts w:ascii="Times New Roman" w:eastAsia="Calibri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11076E" w:rsidRPr="0011076E" w:rsidRDefault="0011076E" w:rsidP="00C62E64">
            <w:pPr>
              <w:spacing w:line="20" w:lineRule="atLeast"/>
              <w:ind w:firstLine="180"/>
            </w:pPr>
          </w:p>
          <w:p w:rsidR="0011076E" w:rsidRPr="0011076E" w:rsidRDefault="001A3D8A" w:rsidP="00C62E64">
            <w:pPr>
              <w:spacing w:line="20" w:lineRule="atLeast"/>
              <w:ind w:firstLine="180"/>
              <w:jc w:val="center"/>
              <w:rPr>
                <w:noProof/>
              </w:rPr>
            </w:pPr>
            <w:r>
              <w:rPr>
                <w:noProof/>
              </w:rPr>
              <w:t>30.09.</w:t>
            </w:r>
            <w:r w:rsidR="0011076E" w:rsidRPr="0011076E">
              <w:rPr>
                <w:noProof/>
              </w:rPr>
              <w:t xml:space="preserve">2020   № </w:t>
            </w:r>
            <w:r>
              <w:rPr>
                <w:noProof/>
              </w:rPr>
              <w:t>63</w:t>
            </w:r>
          </w:p>
          <w:p w:rsidR="0011076E" w:rsidRPr="0011076E" w:rsidRDefault="0011076E" w:rsidP="00C62E64">
            <w:pPr>
              <w:spacing w:line="20" w:lineRule="atLeast"/>
              <w:ind w:firstLine="180"/>
              <w:jc w:val="center"/>
              <w:rPr>
                <w:noProof/>
              </w:rPr>
            </w:pPr>
            <w:r w:rsidRPr="0011076E">
              <w:rPr>
                <w:noProof/>
              </w:rPr>
              <w:t xml:space="preserve">с.Юманай   </w:t>
            </w:r>
          </w:p>
        </w:tc>
      </w:tr>
    </w:tbl>
    <w:p w:rsidR="003046A8" w:rsidRDefault="003046A8"/>
    <w:p w:rsidR="0011076E" w:rsidRDefault="0011076E"/>
    <w:p w:rsidR="0011076E" w:rsidRDefault="0011076E">
      <w:bookmarkStart w:id="0" w:name="_GoBack"/>
      <w:bookmarkEnd w:id="0"/>
    </w:p>
    <w:p w:rsidR="0011076E" w:rsidRPr="006430BB" w:rsidRDefault="0011076E" w:rsidP="0011076E">
      <w:pPr>
        <w:ind w:right="3401"/>
        <w:jc w:val="both"/>
        <w:rPr>
          <w:bCs/>
        </w:rPr>
      </w:pPr>
      <w:proofErr w:type="gramStart"/>
      <w:r>
        <w:t xml:space="preserve">О внесении изменений в постановление администрации Юманайского сельского поселения  </w:t>
      </w:r>
      <w:r w:rsidRPr="00FD23F9">
        <w:t xml:space="preserve">от </w:t>
      </w:r>
      <w:r>
        <w:t>20.10</w:t>
      </w:r>
      <w:r w:rsidRPr="00FD23F9">
        <w:t xml:space="preserve">.2015 № </w:t>
      </w:r>
      <w:r>
        <w:t>41 «</w:t>
      </w:r>
      <w:r w:rsidRPr="00B639C1">
        <w:t>О</w:t>
      </w:r>
      <w:r>
        <w:t>б</w:t>
      </w:r>
      <w:r w:rsidRPr="00B639C1">
        <w:t xml:space="preserve"> </w:t>
      </w:r>
      <w:r>
        <w:t xml:space="preserve">утверждении административного регламента </w:t>
      </w:r>
      <w:r w:rsidRPr="006430BB">
        <w:rPr>
          <w:bCs/>
        </w:rPr>
        <w:t>по предоставлению муниципальной услуги «</w:t>
      </w:r>
      <w:r w:rsidRPr="006430BB"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</w:t>
      </w:r>
      <w:proofErr w:type="gramEnd"/>
      <w:r w:rsidRPr="006430BB">
        <w:t xml:space="preserve"> </w:t>
      </w:r>
      <w:proofErr w:type="gramStart"/>
      <w:r w:rsidRPr="006430BB">
        <w:t>границах</w:t>
      </w:r>
      <w:proofErr w:type="gramEnd"/>
      <w:r w:rsidRPr="006430BB">
        <w:t xml:space="preserve"> </w:t>
      </w:r>
      <w:r>
        <w:t>Юманайского сельского</w:t>
      </w:r>
      <w:r w:rsidRPr="006430BB">
        <w:t xml:space="preserve"> поселения, изменение, аннулирование таких наименований, размещение информации  в государственном адресном реестре</w:t>
      </w:r>
      <w:r w:rsidRPr="006430BB">
        <w:rPr>
          <w:bCs/>
        </w:rPr>
        <w:t xml:space="preserve">» </w:t>
      </w:r>
    </w:p>
    <w:p w:rsidR="0011076E" w:rsidRPr="00B639C1" w:rsidRDefault="0011076E" w:rsidP="0011076E">
      <w:pPr>
        <w:pStyle w:val="a3"/>
        <w:tabs>
          <w:tab w:val="left" w:pos="4111"/>
        </w:tabs>
        <w:ind w:right="5439"/>
        <w:rPr>
          <w:rFonts w:ascii="Times New Roman" w:hAnsi="Times New Roman" w:cs="Times New Roman"/>
          <w:sz w:val="24"/>
          <w:szCs w:val="24"/>
        </w:rPr>
      </w:pPr>
    </w:p>
    <w:p w:rsidR="0011076E" w:rsidRPr="00B639C1" w:rsidRDefault="0011076E" w:rsidP="0011076E"/>
    <w:p w:rsidR="0011076E" w:rsidRDefault="0011076E" w:rsidP="0011076E">
      <w:pPr>
        <w:jc w:val="both"/>
        <w:rPr>
          <w:rFonts w:ascii="Verdana" w:hAnsi="Verdana"/>
          <w:sz w:val="21"/>
          <w:szCs w:val="21"/>
        </w:rPr>
      </w:pPr>
      <w:r w:rsidRPr="005F71DC">
        <w:t>В соответствии с Федеральным законом от 27.07.2010 N 210-ФЗ "Об организации предоставления государственных и муниципальных услуг"</w:t>
      </w:r>
      <w:r>
        <w:t xml:space="preserve">, Постановлением Правительства РФ от 04 сентября 2020 года № 1355 "О внесении изменений в Правила присвоения, изменения и аннулирования адресов", </w:t>
      </w:r>
    </w:p>
    <w:p w:rsidR="0011076E" w:rsidRDefault="0011076E" w:rsidP="0011076E">
      <w:pPr>
        <w:ind w:firstLine="540"/>
        <w:jc w:val="both"/>
      </w:pPr>
      <w:r w:rsidRPr="005F71DC">
        <w:t xml:space="preserve"> </w:t>
      </w:r>
    </w:p>
    <w:p w:rsidR="0011076E" w:rsidRDefault="0011076E" w:rsidP="0011076E">
      <w:pPr>
        <w:ind w:firstLine="540"/>
        <w:jc w:val="both"/>
      </w:pPr>
    </w:p>
    <w:p w:rsidR="0011076E" w:rsidRPr="00B639C1" w:rsidRDefault="0011076E" w:rsidP="0011076E">
      <w:pPr>
        <w:ind w:firstLine="540"/>
        <w:jc w:val="both"/>
      </w:pPr>
      <w:r>
        <w:t>а</w:t>
      </w:r>
      <w:r w:rsidRPr="00B639C1">
        <w:t xml:space="preserve">дминистрация </w:t>
      </w:r>
      <w:r>
        <w:t xml:space="preserve">Юманайского сельского поселения Шумерлинского района </w:t>
      </w:r>
      <w:r w:rsidRPr="00B639C1">
        <w:t xml:space="preserve"> </w:t>
      </w:r>
      <w:r>
        <w:t xml:space="preserve">                            </w:t>
      </w:r>
      <w:proofErr w:type="gramStart"/>
      <w:r w:rsidRPr="00B639C1">
        <w:t>п</w:t>
      </w:r>
      <w:proofErr w:type="gramEnd"/>
      <w:r w:rsidRPr="00B639C1">
        <w:t xml:space="preserve"> о с т а н о в л я е т: </w:t>
      </w:r>
    </w:p>
    <w:p w:rsidR="0011076E" w:rsidRPr="00B639C1" w:rsidRDefault="0011076E" w:rsidP="0011076E">
      <w:pPr>
        <w:ind w:firstLine="540"/>
        <w:jc w:val="both"/>
      </w:pPr>
    </w:p>
    <w:p w:rsidR="0011076E" w:rsidRDefault="0011076E" w:rsidP="0011076E">
      <w:pPr>
        <w:pStyle w:val="a4"/>
        <w:numPr>
          <w:ilvl w:val="0"/>
          <w:numId w:val="1"/>
        </w:numPr>
        <w:tabs>
          <w:tab w:val="clear" w:pos="720"/>
          <w:tab w:val="left" w:pos="142"/>
        </w:tabs>
        <w:ind w:left="0" w:firstLine="567"/>
        <w:jc w:val="both"/>
      </w:pPr>
      <w:proofErr w:type="gramStart"/>
      <w:r>
        <w:t xml:space="preserve">Внести в административного регламент </w:t>
      </w:r>
      <w:r w:rsidRPr="006430BB">
        <w:rPr>
          <w:bCs/>
        </w:rPr>
        <w:t>по предоставлению муниципальной услуги «</w:t>
      </w:r>
      <w:r w:rsidRPr="006430BB"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t>Юманайского сельского</w:t>
      </w:r>
      <w:r w:rsidRPr="006430BB">
        <w:t xml:space="preserve"> поселения, изменение, аннулирование таких наименований, размещение информации  в государственном адресном реестре</w:t>
      </w:r>
      <w:r w:rsidRPr="006430BB">
        <w:rPr>
          <w:bCs/>
        </w:rPr>
        <w:t>»</w:t>
      </w:r>
      <w:r>
        <w:rPr>
          <w:bCs/>
        </w:rPr>
        <w:t xml:space="preserve">, утвержденный постановлением </w:t>
      </w:r>
      <w:r>
        <w:t>администрации Юманайского сельского</w:t>
      </w:r>
      <w:proofErr w:type="gramEnd"/>
      <w:r>
        <w:t xml:space="preserve"> поселения  </w:t>
      </w:r>
      <w:r w:rsidRPr="00FD23F9">
        <w:t>от</w:t>
      </w:r>
      <w:r>
        <w:t xml:space="preserve"> 20.10</w:t>
      </w:r>
      <w:r w:rsidRPr="00FD23F9">
        <w:t>.2015 №</w:t>
      </w:r>
      <w:r>
        <w:t xml:space="preserve">41 </w:t>
      </w:r>
      <w:proofErr w:type="gramStart"/>
      <w:r>
        <w:t xml:space="preserve">( </w:t>
      </w:r>
      <w:proofErr w:type="gramEnd"/>
      <w:r>
        <w:t>с изменениями от</w:t>
      </w:r>
      <w:r>
        <w:rPr>
          <w:sz w:val="22"/>
          <w:szCs w:val="22"/>
        </w:rPr>
        <w:t xml:space="preserve"> 28.09.2018 №57,  от 29.05.2019</w:t>
      </w:r>
      <w:r w:rsidRPr="00FD23F9">
        <w:t xml:space="preserve"> </w:t>
      </w:r>
      <w:r>
        <w:t xml:space="preserve"> №41), следующие изменения: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lastRenderedPageBreak/>
        <w:t>1)  пункт 1.2. дополнить абзацем следующего содержания: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proofErr w:type="gramStart"/>
      <w:r>
        <w:t xml:space="preserve">«От имени собственника </w:t>
      </w:r>
      <w:r w:rsidRPr="00B12E0C">
        <w:t>объекта адресации</w:t>
      </w:r>
      <w:r>
        <w:t xml:space="preserve"> или лица, обладающего одним из вещных прав на </w:t>
      </w:r>
      <w:r w:rsidRPr="00B12E0C">
        <w:t>объект адресации</w:t>
      </w:r>
      <w:r>
        <w:t>, указанных в абзацах  3,4,5,6 настоящего пункта,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  <w:proofErr w:type="gramEnd"/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2) абзац второй  пункта 2.4. изложить в следующей редакции: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«</w:t>
      </w:r>
      <w:r w:rsidRPr="00B12E0C">
        <w:t xml:space="preserve">Срок предоставления муниципальной услуги, начиная со дня поступления заявления в администрацию </w:t>
      </w:r>
      <w:r>
        <w:t>Юманайского сельского</w:t>
      </w:r>
      <w:r w:rsidRPr="00B12E0C">
        <w:t xml:space="preserve"> поселения заявления с документами, указанными в пункте 2.6. Административного регламента, не должен превышать </w:t>
      </w:r>
      <w:r>
        <w:t>10</w:t>
      </w:r>
      <w:r w:rsidRPr="00B12E0C">
        <w:t xml:space="preserve"> рабочих дней</w:t>
      </w:r>
      <w:proofErr w:type="gramStart"/>
      <w:r w:rsidRPr="00B12E0C">
        <w:t>.</w:t>
      </w:r>
      <w:r>
        <w:t>»;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proofErr w:type="gramEnd"/>
      <w:r>
        <w:t>3) пункт 2.6. изложить в следующей редакции: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«2.6. Перечень документов, необходимых для получения муниципальной услуги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Основанием для получения муниципальной услуги является представление заявителями Заявления, составленное по форме, утвержденной приказом Министерства финансов Российской Федерации от 11.12.2014 № 146н, в администрацию Юманайского сельского поселения.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 xml:space="preserve">К заявлению прилагаются следующие документы: 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>
        <w:t>строительства</w:t>
      </w:r>
      <w:proofErr w:type="gramEnd"/>
      <w:r>
        <w:t xml:space="preserve"> которых получение разрешения на строительство не требуется,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земельный участок, на котором расположены указанное здание (строение), сооружение);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</w:t>
      </w:r>
      <w:r w:rsidRPr="0087739E">
        <w:t xml:space="preserve">Правил присвоения, изменения и аннулирования </w:t>
      </w:r>
      <w:r w:rsidRPr="0087739E">
        <w:lastRenderedPageBreak/>
        <w:t>адресов, утвержденных Постановлением Правительства Российской Федерации от 19.11.2014 № 1221</w:t>
      </w:r>
      <w:r>
        <w:t>);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</w:t>
      </w:r>
      <w:r w:rsidRPr="0087739E"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>
        <w:t>).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proofErr w:type="gramStart"/>
      <w:r>
        <w:t>Документы, указанные в подпунктах "б", "д", "з" и "и" настоящего пункта,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органа.»;</w:t>
      </w:r>
      <w:proofErr w:type="gramEnd"/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4) пункт 2.6.1. изложить в следующей редакции: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 xml:space="preserve">«2.6.1. </w:t>
      </w:r>
      <w:r w:rsidRPr="000B55A8">
        <w:t>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Заявители (представители заявителя) при подаче заявления вправе приложить к нему документы, указанные в подпунктах "а", "в", "г", "е" и "ж" пункта 2.6.,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Документы, указанные в подпунктах "а", "в", "г", "е" и "ж" пункта 2.6.,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</w:t>
      </w:r>
      <w:proofErr w:type="gramStart"/>
      <w:r>
        <w:t>.»</w:t>
      </w:r>
      <w:proofErr w:type="gramEnd"/>
      <w:r>
        <w:t>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5) пункт 2.12 изложить в следующей редакции:</w:t>
      </w:r>
    </w:p>
    <w:p w:rsidR="0011076E" w:rsidRPr="000E07A8" w:rsidRDefault="0011076E" w:rsidP="0011076E">
      <w:pPr>
        <w:ind w:firstLine="567"/>
        <w:jc w:val="both"/>
        <w:rPr>
          <w:b/>
          <w:color w:val="000000"/>
        </w:rPr>
      </w:pPr>
      <w:r>
        <w:t xml:space="preserve">«2.12. </w:t>
      </w:r>
      <w:r w:rsidRPr="000E07A8">
        <w:rPr>
          <w:b/>
          <w:color w:val="000000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1076E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t>Вход в здание Администрации оформлен вывеской с указанием основных реквизитов Администрации на русском и чувашском языках, а также графиком работы специалистов Администрации.</w:t>
      </w:r>
    </w:p>
    <w:p w:rsidR="0011076E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На прилегающей территории здания Администрации находится </w:t>
      </w:r>
      <w:proofErr w:type="gramStart"/>
      <w:r>
        <w:t>паркинг</w:t>
      </w:r>
      <w:proofErr w:type="gramEnd"/>
      <w:r>
        <w:t xml:space="preserve"> как для сотрудников администрации, так и для посетителей.</w:t>
      </w:r>
    </w:p>
    <w:p w:rsidR="0011076E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t>Прием заявителей для предоставления муниципальной услуги осуществляется согласно графику приема граждан специалистами Администрации.</w:t>
      </w:r>
    </w:p>
    <w:p w:rsidR="0011076E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t>Помещение для предоставления муниципальной услуги оснащено стульями, столами, компьютером с возможностью печати и выхода в сеть "Интернет".</w:t>
      </w:r>
    </w:p>
    <w:p w:rsidR="0011076E" w:rsidRDefault="0011076E" w:rsidP="0011076E">
      <w:pPr>
        <w:ind w:firstLine="540"/>
        <w:jc w:val="both"/>
      </w:pPr>
      <w: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информация о п</w:t>
      </w:r>
      <w:r w:rsidR="00AF30F0">
        <w:t>е</w:t>
      </w:r>
      <w:r>
        <w:t>речне документов, необходимых для предоставления муниципальной услуги с образцами их заполнения, график работы и приема Администрации, номера телефонов для справок, процедура предоставления муниципальной услуги.</w:t>
      </w:r>
    </w:p>
    <w:p w:rsidR="0011076E" w:rsidRDefault="0011076E" w:rsidP="0011076E">
      <w:pPr>
        <w:ind w:firstLine="540"/>
        <w:jc w:val="both"/>
      </w:pPr>
      <w:r w:rsidRPr="00E025AF">
        <w:lastRenderedPageBreak/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11076E" w:rsidRPr="00E025AF" w:rsidRDefault="0011076E" w:rsidP="0011076E">
      <w:pPr>
        <w:ind w:firstLine="540"/>
        <w:jc w:val="both"/>
      </w:pPr>
      <w:r w:rsidRPr="00E025AF"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</w:t>
      </w:r>
      <w:r>
        <w:t>Юманайского сельского</w:t>
      </w:r>
      <w:r w:rsidRPr="00E025AF">
        <w:t xml:space="preserve"> поселения Шумерлинского района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11076E" w:rsidRPr="00E025AF" w:rsidRDefault="0011076E" w:rsidP="0011076E">
      <w:pPr>
        <w:ind w:firstLine="540"/>
        <w:jc w:val="both"/>
      </w:pPr>
      <w:r w:rsidRPr="00E025AF">
        <w:t>В соответствии с законодательством Российской Федерации о социальной защите инвалидов инвалидам обеспечиваются:</w:t>
      </w:r>
    </w:p>
    <w:p w:rsidR="0011076E" w:rsidRPr="00E025AF" w:rsidRDefault="0011076E" w:rsidP="0011076E">
      <w:pPr>
        <w:ind w:firstLine="540"/>
        <w:jc w:val="both"/>
      </w:pPr>
      <w:r w:rsidRPr="00E025AF">
        <w:t xml:space="preserve">возможность самостоятельного передвижения по территории, на которой расположено здание администрации </w:t>
      </w:r>
      <w:r>
        <w:t>Юманайского сельского</w:t>
      </w:r>
      <w:r w:rsidRPr="00E025AF">
        <w:t xml:space="preserve"> поселения Шумерлинского района, посадки в транспортное средство и высадки из него, в том числе с использованием кресла-коляски;</w:t>
      </w:r>
    </w:p>
    <w:p w:rsidR="0011076E" w:rsidRPr="00E025AF" w:rsidRDefault="0011076E" w:rsidP="0011076E">
      <w:pPr>
        <w:ind w:firstLine="540"/>
        <w:jc w:val="both"/>
      </w:pPr>
      <w:r w:rsidRPr="00E025AF"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r w:rsidR="00AF30F0">
        <w:t>Юманайского сельского</w:t>
      </w:r>
      <w:r w:rsidRPr="00E025AF">
        <w:t xml:space="preserve"> поселения Шумерлинского района;</w:t>
      </w:r>
    </w:p>
    <w:p w:rsidR="0011076E" w:rsidRPr="00E025AF" w:rsidRDefault="0011076E" w:rsidP="0011076E">
      <w:pPr>
        <w:ind w:firstLine="540"/>
        <w:jc w:val="both"/>
      </w:pPr>
      <w:r w:rsidRPr="00E025AF"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r w:rsidR="00AF30F0">
        <w:t>Юманайского сельского</w:t>
      </w:r>
      <w:r w:rsidRPr="00E025AF">
        <w:t xml:space="preserve"> поселения Шумерлинского района и к муниципальной услуге с учетом ограничений их жизнедеятельности;</w:t>
      </w:r>
    </w:p>
    <w:p w:rsidR="0011076E" w:rsidRPr="00E025AF" w:rsidRDefault="0011076E" w:rsidP="0011076E">
      <w:pPr>
        <w:ind w:firstLine="540"/>
        <w:jc w:val="both"/>
      </w:pPr>
      <w:r w:rsidRPr="00E025AF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025AF">
        <w:t>сурдопереводчика</w:t>
      </w:r>
      <w:proofErr w:type="spellEnd"/>
      <w:r w:rsidRPr="00E025AF">
        <w:t xml:space="preserve"> и </w:t>
      </w:r>
      <w:proofErr w:type="spellStart"/>
      <w:r w:rsidRPr="00E025AF">
        <w:t>тифлосурдопереводчика</w:t>
      </w:r>
      <w:proofErr w:type="spellEnd"/>
      <w:r w:rsidRPr="00E025AF">
        <w:t>;</w:t>
      </w:r>
    </w:p>
    <w:p w:rsidR="0011076E" w:rsidRPr="00E025AF" w:rsidRDefault="0011076E" w:rsidP="0011076E">
      <w:pPr>
        <w:ind w:firstLine="540"/>
        <w:jc w:val="both"/>
      </w:pPr>
      <w:proofErr w:type="gramStart"/>
      <w:r w:rsidRPr="00E025AF">
        <w:t xml:space="preserve">допуск в здание администрации </w:t>
      </w:r>
      <w:r>
        <w:t>Юманайского сельского</w:t>
      </w:r>
      <w:r w:rsidRPr="00E025AF">
        <w:t xml:space="preserve"> поселения Шумерлинского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1076E" w:rsidRPr="00E025AF" w:rsidRDefault="0011076E" w:rsidP="0011076E">
      <w:pPr>
        <w:ind w:firstLine="540"/>
        <w:jc w:val="both"/>
      </w:pPr>
      <w:r w:rsidRPr="00E025AF">
        <w:t xml:space="preserve">оказание работниками администрации </w:t>
      </w:r>
      <w:r w:rsidR="001A3D8A">
        <w:t>Ю</w:t>
      </w:r>
      <w:r>
        <w:t>манайского сельского</w:t>
      </w:r>
      <w:r w:rsidRPr="00E025AF">
        <w:t xml:space="preserve"> поселения Шумерлинского района,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11076E" w:rsidRPr="00E025AF" w:rsidRDefault="0011076E" w:rsidP="0011076E">
      <w:pPr>
        <w:ind w:firstLine="540"/>
        <w:jc w:val="both"/>
      </w:pPr>
      <w:proofErr w:type="gramStart"/>
      <w:r w:rsidRPr="00E025AF">
        <w:t xml:space="preserve">на стоянке транспортных средств около знания администрации </w:t>
      </w:r>
      <w:r>
        <w:t>Юманайского сельского</w:t>
      </w:r>
      <w:r w:rsidRPr="00E025AF">
        <w:t xml:space="preserve"> поселения Шумерлинского района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E025AF">
        <w:t xml:space="preserve"> Указанные места для парковки не должны занимать иные транспортные средства.</w:t>
      </w:r>
    </w:p>
    <w:p w:rsidR="0011076E" w:rsidRPr="00E025AF" w:rsidRDefault="0011076E" w:rsidP="0011076E">
      <w:pPr>
        <w:ind w:firstLine="540"/>
        <w:jc w:val="both"/>
      </w:pPr>
      <w:proofErr w:type="gramStart"/>
      <w:r w:rsidRPr="00E025AF">
        <w:t xml:space="preserve">В случае невозможности полностью приспособить здание администрации </w:t>
      </w:r>
      <w:r>
        <w:t>Юманайского сельского</w:t>
      </w:r>
      <w:r w:rsidRPr="00E025AF">
        <w:t xml:space="preserve"> поселения Шумерлинского района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</w:t>
      </w:r>
      <w:proofErr w:type="gramEnd"/>
      <w:r w:rsidRPr="00E025AF">
        <w:t xml:space="preserve"> в дистанционном режиме.</w:t>
      </w:r>
    </w:p>
    <w:p w:rsidR="0011076E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Здание, в котором размещается МФЦ,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11076E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t>Вход в здание МФЦ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11076E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t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кулер с питьевой водой.</w:t>
      </w:r>
    </w:p>
    <w:p w:rsidR="0011076E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t>На территории, прилегающей к зданию МФЦ, расположена бесплатная парковка для автомобильного транспорта посетителей МФЦ, в том числе предусматривающая места для специальных автотранспортных средств инвалидов.</w:t>
      </w:r>
    </w:p>
    <w:p w:rsidR="0011076E" w:rsidRPr="00540DC4" w:rsidRDefault="0011076E" w:rsidP="0011076E">
      <w:pPr>
        <w:ind w:firstLine="540"/>
        <w:jc w:val="both"/>
        <w:rPr>
          <w:rFonts w:ascii="Verdana" w:hAnsi="Verdana"/>
          <w:sz w:val="21"/>
          <w:szCs w:val="21"/>
        </w:rPr>
      </w:pPr>
      <w: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МФЦ.»;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>6) абзац первый подпункта 2 пункт 3.2. изложить в следующей редакции:</w:t>
      </w:r>
    </w:p>
    <w:p w:rsidR="0011076E" w:rsidRDefault="0011076E" w:rsidP="0011076E">
      <w:pPr>
        <w:pStyle w:val="a4"/>
        <w:tabs>
          <w:tab w:val="left" w:pos="142"/>
        </w:tabs>
        <w:ind w:left="0" w:firstLine="567"/>
        <w:jc w:val="both"/>
      </w:pPr>
      <w:r>
        <w:t xml:space="preserve">«2) </w:t>
      </w:r>
      <w:r w:rsidRPr="00744149"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</w:t>
      </w:r>
      <w:proofErr w:type="gramStart"/>
      <w:r w:rsidRPr="00744149">
        <w:t>.</w:t>
      </w:r>
      <w:r>
        <w:t>»</w:t>
      </w:r>
      <w:proofErr w:type="gramEnd"/>
      <w:r>
        <w:t>;</w:t>
      </w:r>
    </w:p>
    <w:p w:rsidR="0011076E" w:rsidRDefault="0011076E" w:rsidP="0011076E">
      <w:pPr>
        <w:ind w:firstLine="567"/>
        <w:jc w:val="both"/>
      </w:pPr>
      <w:r>
        <w:t xml:space="preserve">7) раздел </w:t>
      </w:r>
      <w:r w:rsidRPr="00540DC4">
        <w:t>V.</w:t>
      </w:r>
      <w:r>
        <w:t xml:space="preserve"> изложить в следующей редакции:</w:t>
      </w:r>
    </w:p>
    <w:p w:rsidR="0011076E" w:rsidRPr="00C43061" w:rsidRDefault="0011076E" w:rsidP="0011076E">
      <w:pPr>
        <w:ind w:firstLine="567"/>
        <w:jc w:val="center"/>
        <w:rPr>
          <w:b/>
        </w:rPr>
      </w:pPr>
      <w:r w:rsidRPr="00C43061">
        <w:rPr>
          <w:b/>
        </w:rPr>
        <w:t>«V. Досудебный (внесудебный) порядок обжалования решений</w:t>
      </w:r>
    </w:p>
    <w:p w:rsidR="0011076E" w:rsidRPr="00C43061" w:rsidRDefault="0011076E" w:rsidP="0011076E">
      <w:pPr>
        <w:ind w:firstLine="567"/>
        <w:jc w:val="center"/>
        <w:rPr>
          <w:b/>
        </w:rPr>
      </w:pPr>
      <w:r w:rsidRPr="00C43061">
        <w:rPr>
          <w:b/>
        </w:rPr>
        <w:t>и действий (бездействия) органа местного самоуправления,</w:t>
      </w:r>
    </w:p>
    <w:p w:rsidR="0011076E" w:rsidRPr="00C43061" w:rsidRDefault="0011076E" w:rsidP="0011076E">
      <w:pPr>
        <w:ind w:firstLine="567"/>
        <w:jc w:val="center"/>
        <w:rPr>
          <w:b/>
        </w:rPr>
      </w:pPr>
      <w:proofErr w:type="gramStart"/>
      <w:r w:rsidRPr="00C43061">
        <w:rPr>
          <w:b/>
        </w:rPr>
        <w:t>предоставляющего</w:t>
      </w:r>
      <w:proofErr w:type="gramEnd"/>
      <w:r w:rsidRPr="00C43061">
        <w:rPr>
          <w:b/>
        </w:rPr>
        <w:t xml:space="preserve"> муниципальную услугу, а также</w:t>
      </w:r>
    </w:p>
    <w:p w:rsidR="0011076E" w:rsidRPr="00C43061" w:rsidRDefault="0011076E" w:rsidP="0011076E">
      <w:pPr>
        <w:ind w:firstLine="567"/>
        <w:jc w:val="center"/>
        <w:rPr>
          <w:b/>
        </w:rPr>
      </w:pPr>
      <w:r w:rsidRPr="00C43061">
        <w:rPr>
          <w:b/>
        </w:rPr>
        <w:t>его должностных лиц, муниципальных служащих, МФЦ,</w:t>
      </w:r>
    </w:p>
    <w:p w:rsidR="0011076E" w:rsidRPr="00C43061" w:rsidRDefault="0011076E" w:rsidP="0011076E">
      <w:pPr>
        <w:ind w:firstLine="567"/>
        <w:jc w:val="center"/>
        <w:rPr>
          <w:b/>
        </w:rPr>
      </w:pPr>
      <w:r w:rsidRPr="00C43061">
        <w:rPr>
          <w:b/>
        </w:rPr>
        <w:t>его работников, а также организаций, предусмотренных</w:t>
      </w:r>
    </w:p>
    <w:p w:rsidR="0011076E" w:rsidRPr="00C43061" w:rsidRDefault="0011076E" w:rsidP="0011076E">
      <w:pPr>
        <w:ind w:firstLine="567"/>
        <w:jc w:val="center"/>
        <w:rPr>
          <w:b/>
        </w:rPr>
      </w:pPr>
      <w:r w:rsidRPr="00C43061">
        <w:rPr>
          <w:b/>
        </w:rPr>
        <w:t>частью 1.1 статьи 16 Федерального закона N 210-ФЗ,</w:t>
      </w:r>
    </w:p>
    <w:p w:rsidR="0011076E" w:rsidRPr="00C43061" w:rsidRDefault="0011076E" w:rsidP="0011076E">
      <w:pPr>
        <w:ind w:firstLine="567"/>
        <w:jc w:val="center"/>
        <w:rPr>
          <w:b/>
        </w:rPr>
      </w:pPr>
      <w:r w:rsidRPr="00C43061">
        <w:rPr>
          <w:b/>
        </w:rPr>
        <w:t>их работников</w:t>
      </w:r>
    </w:p>
    <w:p w:rsidR="0011076E" w:rsidRPr="00C43061" w:rsidRDefault="0011076E" w:rsidP="0011076E">
      <w:pPr>
        <w:ind w:firstLine="567"/>
        <w:jc w:val="both"/>
      </w:pPr>
    </w:p>
    <w:p w:rsidR="0011076E" w:rsidRPr="00DB0984" w:rsidRDefault="0011076E" w:rsidP="0011076E">
      <w:pPr>
        <w:ind w:firstLine="567"/>
        <w:jc w:val="both"/>
        <w:rPr>
          <w:b/>
        </w:rPr>
      </w:pPr>
      <w:r w:rsidRPr="00DB0984"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11076E" w:rsidRDefault="0011076E" w:rsidP="0011076E">
      <w:pPr>
        <w:ind w:firstLine="567"/>
        <w:jc w:val="both"/>
      </w:pPr>
    </w:p>
    <w:p w:rsidR="0011076E" w:rsidRPr="00C43061" w:rsidRDefault="0011076E" w:rsidP="0011076E">
      <w:pPr>
        <w:ind w:firstLine="567"/>
        <w:jc w:val="both"/>
      </w:pPr>
      <w:r w:rsidRPr="00C43061">
        <w:t xml:space="preserve">Заявитель может обратиться с </w:t>
      </w:r>
      <w:proofErr w:type="gramStart"/>
      <w:r w:rsidRPr="00C43061">
        <w:t>жалобой</w:t>
      </w:r>
      <w:proofErr w:type="gramEnd"/>
      <w:r w:rsidRPr="00C43061">
        <w:t xml:space="preserve"> в том числе в следующих случаях:</w:t>
      </w:r>
    </w:p>
    <w:p w:rsidR="0011076E" w:rsidRPr="00C43061" w:rsidRDefault="0011076E" w:rsidP="0011076E">
      <w:pPr>
        <w:ind w:firstLine="567"/>
        <w:jc w:val="both"/>
      </w:pPr>
      <w:r w:rsidRPr="00C43061">
        <w:t>1) 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11076E" w:rsidRPr="00C43061" w:rsidRDefault="0011076E" w:rsidP="0011076E">
      <w:pPr>
        <w:ind w:firstLine="567"/>
        <w:jc w:val="both"/>
      </w:pPr>
      <w:r w:rsidRPr="00C43061">
        <w:t xml:space="preserve">2) нарушение срока предоставления муниципальной услуги.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11076E" w:rsidRPr="00C43061" w:rsidRDefault="0011076E" w:rsidP="0011076E">
      <w:pPr>
        <w:ind w:firstLine="567"/>
        <w:jc w:val="both"/>
      </w:pPr>
      <w:r w:rsidRPr="00C43061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Чувашской </w:t>
      </w:r>
      <w:r w:rsidRPr="00C43061">
        <w:lastRenderedPageBreak/>
        <w:t xml:space="preserve">Республики, муниципальными правовыми актами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 для предоставления муниципальной услуги;</w:t>
      </w:r>
    </w:p>
    <w:p w:rsidR="0011076E" w:rsidRPr="00C43061" w:rsidRDefault="0011076E" w:rsidP="0011076E">
      <w:pPr>
        <w:ind w:firstLine="567"/>
        <w:jc w:val="both"/>
      </w:pPr>
      <w:r w:rsidRPr="00C43061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 для предоставления муниципальной услуги, у заявителя;</w:t>
      </w:r>
    </w:p>
    <w:p w:rsidR="0011076E" w:rsidRPr="00C43061" w:rsidRDefault="0011076E" w:rsidP="0011076E">
      <w:pPr>
        <w:ind w:firstLine="567"/>
        <w:jc w:val="both"/>
      </w:pPr>
      <w:proofErr w:type="gramStart"/>
      <w:r w:rsidRPr="00C4306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района.</w:t>
      </w:r>
      <w:proofErr w:type="gramEnd"/>
      <w:r w:rsidRPr="00C43061">
        <w:t xml:space="preserve">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11076E" w:rsidRPr="00C43061" w:rsidRDefault="0011076E" w:rsidP="0011076E">
      <w:pPr>
        <w:ind w:firstLine="567"/>
        <w:jc w:val="both"/>
      </w:pPr>
      <w:r w:rsidRPr="00C43061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района;</w:t>
      </w:r>
    </w:p>
    <w:p w:rsidR="0011076E" w:rsidRPr="00C43061" w:rsidRDefault="0011076E" w:rsidP="0011076E">
      <w:pPr>
        <w:ind w:firstLine="567"/>
        <w:jc w:val="both"/>
      </w:pPr>
      <w:proofErr w:type="gramStart"/>
      <w:r w:rsidRPr="00C43061"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43061">
        <w:t xml:space="preserve">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11076E" w:rsidRPr="00C43061" w:rsidRDefault="0011076E" w:rsidP="0011076E">
      <w:pPr>
        <w:ind w:firstLine="567"/>
        <w:jc w:val="both"/>
      </w:pPr>
      <w:r w:rsidRPr="00C43061">
        <w:t>8) нарушение срока или порядка выдачи документов по результатам предоставления или муниципальной услуги;</w:t>
      </w:r>
    </w:p>
    <w:p w:rsidR="0011076E" w:rsidRPr="00C43061" w:rsidRDefault="0011076E" w:rsidP="0011076E">
      <w:pPr>
        <w:ind w:firstLine="567"/>
        <w:jc w:val="both"/>
      </w:pPr>
      <w:proofErr w:type="gramStart"/>
      <w:r w:rsidRPr="00C4306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района.</w:t>
      </w:r>
      <w:proofErr w:type="gramEnd"/>
      <w:r w:rsidRPr="00C43061">
        <w:t xml:space="preserve">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11076E" w:rsidRPr="00C43061" w:rsidRDefault="0011076E" w:rsidP="0011076E">
      <w:pPr>
        <w:ind w:firstLine="567"/>
        <w:jc w:val="both"/>
      </w:pPr>
      <w:r w:rsidRPr="00C43061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</w:t>
      </w:r>
      <w:proofErr w:type="gramStart"/>
      <w:r w:rsidRPr="00C43061">
        <w:t xml:space="preserve">В указанном случае досудебное (внесудебное) обжалование заявителем </w:t>
      </w:r>
      <w:r w:rsidRPr="00C43061"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11076E" w:rsidRPr="00C43061" w:rsidRDefault="0011076E" w:rsidP="0011076E">
      <w:pPr>
        <w:ind w:firstLine="567"/>
        <w:jc w:val="both"/>
      </w:pPr>
    </w:p>
    <w:p w:rsidR="0011076E" w:rsidRDefault="0011076E" w:rsidP="0011076E">
      <w:pPr>
        <w:ind w:firstLine="567"/>
        <w:jc w:val="both"/>
        <w:rPr>
          <w:b/>
        </w:rPr>
      </w:pPr>
      <w:r w:rsidRPr="00DB0984">
        <w:rPr>
          <w:b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11076E" w:rsidRPr="00DB0984" w:rsidRDefault="0011076E" w:rsidP="0011076E">
      <w:pPr>
        <w:ind w:firstLine="567"/>
        <w:jc w:val="both"/>
        <w:rPr>
          <w:b/>
        </w:rPr>
      </w:pPr>
    </w:p>
    <w:p w:rsidR="0011076E" w:rsidRPr="00C43061" w:rsidRDefault="0011076E" w:rsidP="0011076E">
      <w:pPr>
        <w:ind w:firstLine="567"/>
        <w:jc w:val="both"/>
      </w:pPr>
      <w:r w:rsidRPr="00C43061">
        <w:t xml:space="preserve">1. Жалоба подается в письменной форме на бумажном носителе, в электронной форме в администрацию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района,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 частью 1.1 статьи 16 Федерального закона от 27.07.2010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11076E" w:rsidRPr="00C43061" w:rsidRDefault="0011076E" w:rsidP="0011076E">
      <w:pPr>
        <w:ind w:firstLine="567"/>
        <w:jc w:val="both"/>
      </w:pPr>
      <w:r w:rsidRPr="00C43061">
        <w:t xml:space="preserve">2. </w:t>
      </w:r>
      <w:proofErr w:type="gramStart"/>
      <w:r w:rsidRPr="00C43061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 "Интернет", официального сайта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C43061">
        <w:t xml:space="preserve"> может быть </w:t>
      </w:r>
      <w:proofErr w:type="gramStart"/>
      <w:r w:rsidRPr="00C43061">
        <w:t>принята</w:t>
      </w:r>
      <w:proofErr w:type="gramEnd"/>
      <w:r w:rsidRPr="00C43061"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43061">
        <w:t>Жалоба на решения и действия (бездействие) организаций, предусмотренных частью 1.1 статьи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1076E" w:rsidRPr="00C43061" w:rsidRDefault="0011076E" w:rsidP="0011076E">
      <w:pPr>
        <w:ind w:firstLine="567"/>
        <w:jc w:val="both"/>
      </w:pPr>
      <w:r w:rsidRPr="00C43061">
        <w:t xml:space="preserve">При обращении заинтересованного лица устно к главе администрации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1076E" w:rsidRPr="00C43061" w:rsidRDefault="0011076E" w:rsidP="0011076E">
      <w:pPr>
        <w:ind w:firstLine="567"/>
        <w:jc w:val="both"/>
      </w:pPr>
      <w:r w:rsidRPr="00C43061">
        <w:t xml:space="preserve">3. В письменном обращении (Приложения </w:t>
      </w:r>
      <w:r>
        <w:t>6</w:t>
      </w:r>
      <w:r w:rsidRPr="00C43061">
        <w:t xml:space="preserve"> к Административному регламенту) заинтересованные лица в обязательном порядке указывают:</w:t>
      </w:r>
    </w:p>
    <w:p w:rsidR="0011076E" w:rsidRPr="00C43061" w:rsidRDefault="0011076E" w:rsidP="0011076E">
      <w:pPr>
        <w:ind w:firstLine="567"/>
        <w:jc w:val="both"/>
      </w:pPr>
      <w:proofErr w:type="gramStart"/>
      <w:r w:rsidRPr="00C43061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C43061">
        <w:lastRenderedPageBreak/>
        <w:t>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11076E" w:rsidRPr="00C43061" w:rsidRDefault="0011076E" w:rsidP="0011076E">
      <w:pPr>
        <w:ind w:firstLine="567"/>
        <w:jc w:val="both"/>
      </w:pPr>
      <w:proofErr w:type="gramStart"/>
      <w:r w:rsidRPr="00C43061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076E" w:rsidRPr="00C43061" w:rsidRDefault="0011076E" w:rsidP="0011076E">
      <w:pPr>
        <w:ind w:firstLine="567"/>
        <w:jc w:val="both"/>
      </w:pPr>
      <w:r w:rsidRPr="00C43061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11076E" w:rsidRPr="00C43061" w:rsidRDefault="0011076E" w:rsidP="0011076E">
      <w:pPr>
        <w:ind w:firstLine="567"/>
        <w:jc w:val="both"/>
      </w:pPr>
      <w:r w:rsidRPr="00C43061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1076E" w:rsidRPr="00C43061" w:rsidRDefault="0011076E" w:rsidP="0011076E">
      <w:pPr>
        <w:ind w:firstLine="567"/>
        <w:jc w:val="both"/>
      </w:pPr>
      <w:r w:rsidRPr="00C43061">
        <w:t>4. Письменное обращение должно быть написано разборчивым почерком, не содержать нецензурных выражений.</w:t>
      </w:r>
    </w:p>
    <w:p w:rsidR="0011076E" w:rsidRPr="00C43061" w:rsidRDefault="0011076E" w:rsidP="0011076E">
      <w:pPr>
        <w:ind w:firstLine="567"/>
        <w:jc w:val="both"/>
      </w:pPr>
      <w:proofErr w:type="gramStart"/>
      <w:r w:rsidRPr="00C43061"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 принимает решение о безосновательности очередного обращения и прекращении переписки по данному вопросу.</w:t>
      </w:r>
      <w:proofErr w:type="gramEnd"/>
      <w:r w:rsidRPr="00C43061">
        <w:t xml:space="preserve"> О принятом решении в адрес заинтересованного лица, направившего обращение, направляется сообщение.</w:t>
      </w:r>
    </w:p>
    <w:p w:rsidR="0011076E" w:rsidRPr="00C43061" w:rsidRDefault="0011076E" w:rsidP="0011076E">
      <w:pPr>
        <w:ind w:firstLine="567"/>
        <w:jc w:val="both"/>
      </w:pPr>
      <w:proofErr w:type="gramStart"/>
      <w:r w:rsidRPr="00C43061">
        <w:t xml:space="preserve">Администрация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1076E" w:rsidRPr="00C43061" w:rsidRDefault="0011076E" w:rsidP="0011076E">
      <w:pPr>
        <w:ind w:firstLine="567"/>
        <w:jc w:val="both"/>
      </w:pPr>
      <w:r w:rsidRPr="00C43061">
        <w:t>В случае</w:t>
      </w:r>
      <w:proofErr w:type="gramStart"/>
      <w:r w:rsidRPr="00C43061">
        <w:t>,</w:t>
      </w:r>
      <w:proofErr w:type="gramEnd"/>
      <w:r w:rsidRPr="00C43061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11076E" w:rsidRPr="00C43061" w:rsidRDefault="0011076E" w:rsidP="0011076E">
      <w:pPr>
        <w:ind w:firstLine="567"/>
        <w:jc w:val="both"/>
      </w:pPr>
      <w:r w:rsidRPr="00C43061">
        <w:t xml:space="preserve">5. </w:t>
      </w:r>
      <w:proofErr w:type="gramStart"/>
      <w:r w:rsidRPr="00C43061">
        <w:t>Жалоба, поступившая в орган, предоставляющий государственную услугу, орган, предоставляющий муниципальную услугу, МФЦ, учредителю МФЦ, в организации, предусмотренные частью 1.1 статьи 16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</w:t>
      </w:r>
      <w:proofErr w:type="gramEnd"/>
      <w:r w:rsidRPr="00C43061"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1076E" w:rsidRPr="00C43061" w:rsidRDefault="0011076E" w:rsidP="0011076E">
      <w:pPr>
        <w:ind w:firstLine="567"/>
        <w:jc w:val="both"/>
      </w:pPr>
      <w:r w:rsidRPr="00C43061">
        <w:lastRenderedPageBreak/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11076E" w:rsidRPr="00C43061" w:rsidRDefault="0011076E" w:rsidP="0011076E">
      <w:pPr>
        <w:ind w:firstLine="567"/>
        <w:jc w:val="both"/>
      </w:pPr>
      <w:proofErr w:type="gramStart"/>
      <w:r w:rsidRPr="00C43061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района;</w:t>
      </w:r>
      <w:proofErr w:type="gramEnd"/>
    </w:p>
    <w:p w:rsidR="0011076E" w:rsidRPr="00C43061" w:rsidRDefault="0011076E" w:rsidP="0011076E">
      <w:pPr>
        <w:ind w:firstLine="567"/>
        <w:jc w:val="both"/>
      </w:pPr>
      <w:r w:rsidRPr="00C43061">
        <w:t>2) в удовлетворении жалобы отказывается.</w:t>
      </w:r>
    </w:p>
    <w:p w:rsidR="0011076E" w:rsidRPr="00C43061" w:rsidRDefault="0011076E" w:rsidP="0011076E">
      <w:pPr>
        <w:ind w:firstLine="567"/>
        <w:jc w:val="both"/>
      </w:pPr>
      <w:r w:rsidRPr="00C43061"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076E" w:rsidRPr="00C43061" w:rsidRDefault="0011076E" w:rsidP="0011076E">
      <w:pPr>
        <w:ind w:firstLine="567"/>
        <w:jc w:val="both"/>
      </w:pPr>
      <w:r w:rsidRPr="00C43061"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</w:t>
      </w:r>
      <w:r w:rsidR="00AF30F0">
        <w:t xml:space="preserve">Юманайского </w:t>
      </w:r>
      <w:r>
        <w:t xml:space="preserve"> сельского</w:t>
      </w:r>
      <w:r w:rsidRPr="00C43061">
        <w:t xml:space="preserve"> поселения Шумерлинского района, МФЦ либо организацией, предусмотренной частью 1.1 статьи 16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3061">
        <w:t>неудобства</w:t>
      </w:r>
      <w:proofErr w:type="gramEnd"/>
      <w:r w:rsidRPr="00C43061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1076E" w:rsidRPr="00C43061" w:rsidRDefault="0011076E" w:rsidP="0011076E">
      <w:pPr>
        <w:ind w:firstLine="567"/>
        <w:jc w:val="both"/>
      </w:pPr>
      <w:r w:rsidRPr="00C43061">
        <w:t xml:space="preserve">В случае признания </w:t>
      </w:r>
      <w:proofErr w:type="gramStart"/>
      <w:r w:rsidRPr="00C43061">
        <w:t>жалобы</w:t>
      </w:r>
      <w:proofErr w:type="gramEnd"/>
      <w:r w:rsidRPr="00C43061"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076E" w:rsidRPr="00C43061" w:rsidRDefault="0011076E" w:rsidP="0011076E">
      <w:pPr>
        <w:ind w:firstLine="567"/>
        <w:jc w:val="both"/>
      </w:pPr>
      <w:r w:rsidRPr="00C43061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11076E" w:rsidRPr="00C43061" w:rsidRDefault="0011076E" w:rsidP="0011076E">
      <w:pPr>
        <w:ind w:firstLine="567"/>
        <w:jc w:val="both"/>
      </w:pPr>
      <w:r w:rsidRPr="00C43061">
        <w:t xml:space="preserve">9. В случае установления в ходе или по результатам </w:t>
      </w:r>
      <w:proofErr w:type="gramStart"/>
      <w:r w:rsidRPr="00C43061">
        <w:t>рассмотрения жалобы признаков состава административного правонарушения</w:t>
      </w:r>
      <w:proofErr w:type="gramEnd"/>
      <w:r w:rsidRPr="00C43061"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:rsidR="0011076E" w:rsidRPr="00C43061" w:rsidRDefault="0011076E" w:rsidP="0011076E">
      <w:pPr>
        <w:ind w:firstLine="567"/>
        <w:jc w:val="both"/>
      </w:pPr>
    </w:p>
    <w:p w:rsidR="0011076E" w:rsidRDefault="0011076E" w:rsidP="0011076E">
      <w:pPr>
        <w:ind w:firstLine="567"/>
        <w:jc w:val="both"/>
        <w:rPr>
          <w:b/>
        </w:rPr>
      </w:pPr>
      <w:r w:rsidRPr="00DB0984">
        <w:rPr>
          <w:b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11076E" w:rsidRPr="00DB0984" w:rsidRDefault="0011076E" w:rsidP="0011076E">
      <w:pPr>
        <w:ind w:firstLine="567"/>
        <w:jc w:val="both"/>
        <w:rPr>
          <w:b/>
        </w:rPr>
      </w:pPr>
    </w:p>
    <w:p w:rsidR="0011076E" w:rsidRPr="00C43061" w:rsidRDefault="0011076E" w:rsidP="0011076E">
      <w:pPr>
        <w:ind w:firstLine="567"/>
        <w:jc w:val="both"/>
      </w:pPr>
      <w:r w:rsidRPr="00C43061"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</w:t>
      </w:r>
      <w:proofErr w:type="gramStart"/>
      <w:r w:rsidRPr="00C43061">
        <w:t>.».</w:t>
      </w:r>
      <w:proofErr w:type="gramEnd"/>
    </w:p>
    <w:p w:rsidR="0011076E" w:rsidRPr="00FD23F9" w:rsidRDefault="0011076E" w:rsidP="0011076E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FD23F9">
        <w:t xml:space="preserve">Настоящее постановление вступает в силу после официального опубликования в издании «Вестник </w:t>
      </w:r>
      <w:r>
        <w:t>Юманайского сельского</w:t>
      </w:r>
      <w:r w:rsidRPr="00FD23F9">
        <w:t xml:space="preserve"> поселения», и подлежит размещению на официальном сайте </w:t>
      </w:r>
      <w:r>
        <w:t>Юманайского сельского</w:t>
      </w:r>
      <w:r w:rsidRPr="00FD23F9">
        <w:t xml:space="preserve"> поселения.</w:t>
      </w:r>
    </w:p>
    <w:p w:rsidR="0011076E" w:rsidRDefault="0011076E" w:rsidP="0011076E">
      <w:pPr>
        <w:pStyle w:val="a4"/>
        <w:tabs>
          <w:tab w:val="left" w:pos="851"/>
        </w:tabs>
        <w:ind w:left="567"/>
        <w:jc w:val="both"/>
      </w:pPr>
    </w:p>
    <w:p w:rsidR="0011076E" w:rsidRDefault="0011076E" w:rsidP="0011076E">
      <w:pPr>
        <w:pStyle w:val="a4"/>
        <w:tabs>
          <w:tab w:val="left" w:pos="851"/>
        </w:tabs>
        <w:ind w:left="567"/>
        <w:jc w:val="both"/>
      </w:pPr>
    </w:p>
    <w:p w:rsidR="001A3D8A" w:rsidRPr="001A3D8A" w:rsidRDefault="001A3D8A" w:rsidP="001A3D8A">
      <w:pPr>
        <w:jc w:val="both"/>
      </w:pPr>
      <w:proofErr w:type="spellStart"/>
      <w:r w:rsidRPr="001A3D8A">
        <w:t>И.о</w:t>
      </w:r>
      <w:proofErr w:type="spellEnd"/>
      <w:r w:rsidRPr="001A3D8A">
        <w:t>. главы Юманайского</w:t>
      </w:r>
    </w:p>
    <w:p w:rsidR="0011076E" w:rsidRDefault="001A3D8A" w:rsidP="001A3D8A">
      <w:pPr>
        <w:tabs>
          <w:tab w:val="left" w:pos="851"/>
        </w:tabs>
        <w:jc w:val="both"/>
      </w:pPr>
      <w:r w:rsidRPr="001A3D8A">
        <w:t>сельского поселения</w:t>
      </w:r>
      <w:r w:rsidRPr="001A3D8A">
        <w:tab/>
      </w:r>
      <w:r w:rsidRPr="001A3D8A">
        <w:tab/>
      </w:r>
      <w:r w:rsidRPr="001A3D8A">
        <w:tab/>
      </w:r>
      <w:r w:rsidRPr="001A3D8A">
        <w:tab/>
        <w:t xml:space="preserve">     </w:t>
      </w:r>
      <w:r w:rsidRPr="001A3D8A">
        <w:tab/>
        <w:t xml:space="preserve">                                    </w:t>
      </w:r>
      <w:r>
        <w:t xml:space="preserve">           </w:t>
      </w:r>
      <w:r w:rsidRPr="001A3D8A">
        <w:t xml:space="preserve"> Н.Н. Иванова</w:t>
      </w:r>
      <w:r w:rsidRPr="001A3D8A">
        <w:rPr>
          <w:bCs/>
          <w:sz w:val="26"/>
        </w:rPr>
        <w:t xml:space="preserve">       </w:t>
      </w:r>
    </w:p>
    <w:p w:rsidR="0011076E" w:rsidRDefault="0011076E"/>
    <w:sectPr w:rsidR="0011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47B84"/>
    <w:multiLevelType w:val="multilevel"/>
    <w:tmpl w:val="A97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6E"/>
    <w:rsid w:val="00001A61"/>
    <w:rsid w:val="000024DE"/>
    <w:rsid w:val="000059BB"/>
    <w:rsid w:val="00013DFC"/>
    <w:rsid w:val="00022BD6"/>
    <w:rsid w:val="000230AB"/>
    <w:rsid w:val="00023795"/>
    <w:rsid w:val="00027920"/>
    <w:rsid w:val="0003197B"/>
    <w:rsid w:val="00035877"/>
    <w:rsid w:val="00035BC8"/>
    <w:rsid w:val="00047781"/>
    <w:rsid w:val="000510FC"/>
    <w:rsid w:val="00052302"/>
    <w:rsid w:val="000550DD"/>
    <w:rsid w:val="000571B8"/>
    <w:rsid w:val="00060EFE"/>
    <w:rsid w:val="0006397D"/>
    <w:rsid w:val="00065C53"/>
    <w:rsid w:val="00067021"/>
    <w:rsid w:val="00073076"/>
    <w:rsid w:val="000767BA"/>
    <w:rsid w:val="00084D07"/>
    <w:rsid w:val="00084D4E"/>
    <w:rsid w:val="00087E27"/>
    <w:rsid w:val="00093D53"/>
    <w:rsid w:val="00094284"/>
    <w:rsid w:val="00094947"/>
    <w:rsid w:val="00094EBD"/>
    <w:rsid w:val="00095ADF"/>
    <w:rsid w:val="000972B3"/>
    <w:rsid w:val="000A2AAC"/>
    <w:rsid w:val="000B2A90"/>
    <w:rsid w:val="000B3812"/>
    <w:rsid w:val="000B4B99"/>
    <w:rsid w:val="000B6F4E"/>
    <w:rsid w:val="000C463A"/>
    <w:rsid w:val="000C6239"/>
    <w:rsid w:val="000D1EDF"/>
    <w:rsid w:val="000D63A0"/>
    <w:rsid w:val="000D66E6"/>
    <w:rsid w:val="000D705B"/>
    <w:rsid w:val="000E1E3E"/>
    <w:rsid w:val="000F7143"/>
    <w:rsid w:val="00100229"/>
    <w:rsid w:val="0010122C"/>
    <w:rsid w:val="00110728"/>
    <w:rsid w:val="0011076E"/>
    <w:rsid w:val="00116639"/>
    <w:rsid w:val="0012262A"/>
    <w:rsid w:val="00125429"/>
    <w:rsid w:val="00127099"/>
    <w:rsid w:val="00130E7A"/>
    <w:rsid w:val="001312F7"/>
    <w:rsid w:val="00131B0C"/>
    <w:rsid w:val="00134758"/>
    <w:rsid w:val="001413A1"/>
    <w:rsid w:val="00141EC5"/>
    <w:rsid w:val="00142952"/>
    <w:rsid w:val="00143280"/>
    <w:rsid w:val="001452E1"/>
    <w:rsid w:val="00145EEB"/>
    <w:rsid w:val="00150975"/>
    <w:rsid w:val="0015347B"/>
    <w:rsid w:val="0015578E"/>
    <w:rsid w:val="001565C9"/>
    <w:rsid w:val="001576AD"/>
    <w:rsid w:val="00162CA4"/>
    <w:rsid w:val="0016341F"/>
    <w:rsid w:val="0016573B"/>
    <w:rsid w:val="00172B16"/>
    <w:rsid w:val="001774CB"/>
    <w:rsid w:val="00197A24"/>
    <w:rsid w:val="00197F14"/>
    <w:rsid w:val="001A388B"/>
    <w:rsid w:val="001A3D8A"/>
    <w:rsid w:val="001A4331"/>
    <w:rsid w:val="001A6006"/>
    <w:rsid w:val="001B1F34"/>
    <w:rsid w:val="001B6D52"/>
    <w:rsid w:val="001B7677"/>
    <w:rsid w:val="001D1A43"/>
    <w:rsid w:val="001D2C2E"/>
    <w:rsid w:val="001D3C10"/>
    <w:rsid w:val="001D48C1"/>
    <w:rsid w:val="001D70CA"/>
    <w:rsid w:val="001E2B31"/>
    <w:rsid w:val="001F3E2A"/>
    <w:rsid w:val="0020170C"/>
    <w:rsid w:val="00204A1B"/>
    <w:rsid w:val="00204A7C"/>
    <w:rsid w:val="00205CE9"/>
    <w:rsid w:val="002078FB"/>
    <w:rsid w:val="002111A0"/>
    <w:rsid w:val="00213D20"/>
    <w:rsid w:val="0022019A"/>
    <w:rsid w:val="00223F65"/>
    <w:rsid w:val="00227E12"/>
    <w:rsid w:val="00230A12"/>
    <w:rsid w:val="002320EE"/>
    <w:rsid w:val="0024051A"/>
    <w:rsid w:val="002429DE"/>
    <w:rsid w:val="00243EDD"/>
    <w:rsid w:val="00244930"/>
    <w:rsid w:val="00245E07"/>
    <w:rsid w:val="00251162"/>
    <w:rsid w:val="00253BE6"/>
    <w:rsid w:val="00256A1C"/>
    <w:rsid w:val="00257FE3"/>
    <w:rsid w:val="00263F94"/>
    <w:rsid w:val="00264AF9"/>
    <w:rsid w:val="00271041"/>
    <w:rsid w:val="002741A0"/>
    <w:rsid w:val="00275E87"/>
    <w:rsid w:val="00281057"/>
    <w:rsid w:val="00281567"/>
    <w:rsid w:val="002966CB"/>
    <w:rsid w:val="00296CD5"/>
    <w:rsid w:val="00297A3E"/>
    <w:rsid w:val="002A0C48"/>
    <w:rsid w:val="002A28EA"/>
    <w:rsid w:val="002A5C45"/>
    <w:rsid w:val="002B0EA0"/>
    <w:rsid w:val="002B27C3"/>
    <w:rsid w:val="002B27C7"/>
    <w:rsid w:val="002B41AD"/>
    <w:rsid w:val="002B539F"/>
    <w:rsid w:val="002C1934"/>
    <w:rsid w:val="002C4B39"/>
    <w:rsid w:val="002D3E0A"/>
    <w:rsid w:val="002D50BA"/>
    <w:rsid w:val="002E1B26"/>
    <w:rsid w:val="002E553C"/>
    <w:rsid w:val="002F0D01"/>
    <w:rsid w:val="002F149D"/>
    <w:rsid w:val="002F358D"/>
    <w:rsid w:val="002F5DB1"/>
    <w:rsid w:val="002F7F1E"/>
    <w:rsid w:val="003027B1"/>
    <w:rsid w:val="003037AE"/>
    <w:rsid w:val="003046A8"/>
    <w:rsid w:val="00304C2A"/>
    <w:rsid w:val="00310F93"/>
    <w:rsid w:val="0031700E"/>
    <w:rsid w:val="00325098"/>
    <w:rsid w:val="00330F88"/>
    <w:rsid w:val="0034099F"/>
    <w:rsid w:val="00341BB8"/>
    <w:rsid w:val="00347868"/>
    <w:rsid w:val="003533BB"/>
    <w:rsid w:val="00356D0B"/>
    <w:rsid w:val="00357F26"/>
    <w:rsid w:val="00363D78"/>
    <w:rsid w:val="00371647"/>
    <w:rsid w:val="0037404A"/>
    <w:rsid w:val="00375810"/>
    <w:rsid w:val="0037624B"/>
    <w:rsid w:val="00383160"/>
    <w:rsid w:val="0039031B"/>
    <w:rsid w:val="00395D3B"/>
    <w:rsid w:val="00397834"/>
    <w:rsid w:val="003A2496"/>
    <w:rsid w:val="003A65E4"/>
    <w:rsid w:val="003B0472"/>
    <w:rsid w:val="003B445A"/>
    <w:rsid w:val="003B76FD"/>
    <w:rsid w:val="003C044F"/>
    <w:rsid w:val="003C2BB4"/>
    <w:rsid w:val="003C50A3"/>
    <w:rsid w:val="003C64BF"/>
    <w:rsid w:val="003E16E7"/>
    <w:rsid w:val="003E3D0D"/>
    <w:rsid w:val="003E68D6"/>
    <w:rsid w:val="003E7045"/>
    <w:rsid w:val="003E7571"/>
    <w:rsid w:val="003F1F1A"/>
    <w:rsid w:val="003F2B1A"/>
    <w:rsid w:val="003F369C"/>
    <w:rsid w:val="003F758B"/>
    <w:rsid w:val="003F7A81"/>
    <w:rsid w:val="003F7AB2"/>
    <w:rsid w:val="00402B4D"/>
    <w:rsid w:val="004056FA"/>
    <w:rsid w:val="00410436"/>
    <w:rsid w:val="00413EB4"/>
    <w:rsid w:val="0042065E"/>
    <w:rsid w:val="00422DB4"/>
    <w:rsid w:val="00423AF4"/>
    <w:rsid w:val="00425823"/>
    <w:rsid w:val="00431BE7"/>
    <w:rsid w:val="0043352A"/>
    <w:rsid w:val="00434573"/>
    <w:rsid w:val="004352AF"/>
    <w:rsid w:val="0043679D"/>
    <w:rsid w:val="004431D4"/>
    <w:rsid w:val="00443646"/>
    <w:rsid w:val="00443795"/>
    <w:rsid w:val="00444144"/>
    <w:rsid w:val="00444619"/>
    <w:rsid w:val="004451AE"/>
    <w:rsid w:val="0044743E"/>
    <w:rsid w:val="00450F9D"/>
    <w:rsid w:val="00454A76"/>
    <w:rsid w:val="004561CB"/>
    <w:rsid w:val="004632A3"/>
    <w:rsid w:val="0046629B"/>
    <w:rsid w:val="00467C93"/>
    <w:rsid w:val="00470907"/>
    <w:rsid w:val="00476D46"/>
    <w:rsid w:val="00476D77"/>
    <w:rsid w:val="00483BE6"/>
    <w:rsid w:val="00486FAF"/>
    <w:rsid w:val="00491640"/>
    <w:rsid w:val="00494B1D"/>
    <w:rsid w:val="0049776A"/>
    <w:rsid w:val="004A1287"/>
    <w:rsid w:val="004A29B8"/>
    <w:rsid w:val="004A5C6F"/>
    <w:rsid w:val="004B1D0E"/>
    <w:rsid w:val="004B4333"/>
    <w:rsid w:val="004B4D6A"/>
    <w:rsid w:val="004B7400"/>
    <w:rsid w:val="004C10B3"/>
    <w:rsid w:val="004C266A"/>
    <w:rsid w:val="004C40B6"/>
    <w:rsid w:val="004C4BFA"/>
    <w:rsid w:val="004C4D82"/>
    <w:rsid w:val="004C56B5"/>
    <w:rsid w:val="004D54D5"/>
    <w:rsid w:val="004D6675"/>
    <w:rsid w:val="004E2002"/>
    <w:rsid w:val="004E5F22"/>
    <w:rsid w:val="004E7C3F"/>
    <w:rsid w:val="004F18CB"/>
    <w:rsid w:val="004F1A49"/>
    <w:rsid w:val="004F6ABC"/>
    <w:rsid w:val="00507C52"/>
    <w:rsid w:val="00507ED5"/>
    <w:rsid w:val="00516074"/>
    <w:rsid w:val="00516B2D"/>
    <w:rsid w:val="0052287A"/>
    <w:rsid w:val="005309B5"/>
    <w:rsid w:val="00534E9B"/>
    <w:rsid w:val="005360AF"/>
    <w:rsid w:val="00545B3F"/>
    <w:rsid w:val="0054619D"/>
    <w:rsid w:val="00546C7F"/>
    <w:rsid w:val="00546E58"/>
    <w:rsid w:val="00550033"/>
    <w:rsid w:val="00554B1E"/>
    <w:rsid w:val="005601C0"/>
    <w:rsid w:val="005633AA"/>
    <w:rsid w:val="005634E4"/>
    <w:rsid w:val="00563806"/>
    <w:rsid w:val="00563FB5"/>
    <w:rsid w:val="00565162"/>
    <w:rsid w:val="00566790"/>
    <w:rsid w:val="0056704B"/>
    <w:rsid w:val="00576D04"/>
    <w:rsid w:val="00583E83"/>
    <w:rsid w:val="00584899"/>
    <w:rsid w:val="00585DD3"/>
    <w:rsid w:val="0058664E"/>
    <w:rsid w:val="00587D1A"/>
    <w:rsid w:val="005928BD"/>
    <w:rsid w:val="005A0C0E"/>
    <w:rsid w:val="005A0EA6"/>
    <w:rsid w:val="005B7356"/>
    <w:rsid w:val="005C2E5D"/>
    <w:rsid w:val="005D0E2D"/>
    <w:rsid w:val="005D2536"/>
    <w:rsid w:val="005D4D2B"/>
    <w:rsid w:val="005D6475"/>
    <w:rsid w:val="005E2374"/>
    <w:rsid w:val="005F035A"/>
    <w:rsid w:val="005F3CB1"/>
    <w:rsid w:val="005F5C4E"/>
    <w:rsid w:val="005F7A2F"/>
    <w:rsid w:val="00604B1E"/>
    <w:rsid w:val="0060664A"/>
    <w:rsid w:val="00606867"/>
    <w:rsid w:val="00607942"/>
    <w:rsid w:val="00611DE1"/>
    <w:rsid w:val="006130F0"/>
    <w:rsid w:val="006139D5"/>
    <w:rsid w:val="00613DF9"/>
    <w:rsid w:val="00620953"/>
    <w:rsid w:val="00630E36"/>
    <w:rsid w:val="006347A9"/>
    <w:rsid w:val="0063723E"/>
    <w:rsid w:val="00637785"/>
    <w:rsid w:val="0064051B"/>
    <w:rsid w:val="0064688B"/>
    <w:rsid w:val="00650C06"/>
    <w:rsid w:val="00650E4B"/>
    <w:rsid w:val="00651499"/>
    <w:rsid w:val="00653064"/>
    <w:rsid w:val="00653E0E"/>
    <w:rsid w:val="006554CD"/>
    <w:rsid w:val="00660654"/>
    <w:rsid w:val="00663DC1"/>
    <w:rsid w:val="00666B4A"/>
    <w:rsid w:val="006673D2"/>
    <w:rsid w:val="00667FA1"/>
    <w:rsid w:val="00671F3E"/>
    <w:rsid w:val="00674AEB"/>
    <w:rsid w:val="00675B82"/>
    <w:rsid w:val="00680A07"/>
    <w:rsid w:val="00680D16"/>
    <w:rsid w:val="00683CDB"/>
    <w:rsid w:val="00690BFA"/>
    <w:rsid w:val="006919B2"/>
    <w:rsid w:val="0069347F"/>
    <w:rsid w:val="00694D44"/>
    <w:rsid w:val="006978E1"/>
    <w:rsid w:val="006A0CC5"/>
    <w:rsid w:val="006A18A3"/>
    <w:rsid w:val="006A2DE9"/>
    <w:rsid w:val="006B18AD"/>
    <w:rsid w:val="006B77C7"/>
    <w:rsid w:val="006C7251"/>
    <w:rsid w:val="006D14B2"/>
    <w:rsid w:val="006D1E5F"/>
    <w:rsid w:val="006D3DD2"/>
    <w:rsid w:val="006E43C8"/>
    <w:rsid w:val="006E606D"/>
    <w:rsid w:val="006E6D0F"/>
    <w:rsid w:val="006E6E01"/>
    <w:rsid w:val="006F1503"/>
    <w:rsid w:val="006F29DA"/>
    <w:rsid w:val="006F54C1"/>
    <w:rsid w:val="006F56D4"/>
    <w:rsid w:val="00702E91"/>
    <w:rsid w:val="00702F3F"/>
    <w:rsid w:val="00703F06"/>
    <w:rsid w:val="0071264E"/>
    <w:rsid w:val="007144D9"/>
    <w:rsid w:val="00723975"/>
    <w:rsid w:val="0072573E"/>
    <w:rsid w:val="0073151A"/>
    <w:rsid w:val="00731BDD"/>
    <w:rsid w:val="0073265A"/>
    <w:rsid w:val="00736A63"/>
    <w:rsid w:val="0073770E"/>
    <w:rsid w:val="007408E7"/>
    <w:rsid w:val="00740C0A"/>
    <w:rsid w:val="007419B3"/>
    <w:rsid w:val="007471F1"/>
    <w:rsid w:val="0075043C"/>
    <w:rsid w:val="0075529B"/>
    <w:rsid w:val="007564DA"/>
    <w:rsid w:val="00757E2E"/>
    <w:rsid w:val="00773AD7"/>
    <w:rsid w:val="00780CD7"/>
    <w:rsid w:val="0078114A"/>
    <w:rsid w:val="00784C73"/>
    <w:rsid w:val="00786329"/>
    <w:rsid w:val="00790DAA"/>
    <w:rsid w:val="00792C7F"/>
    <w:rsid w:val="007A414D"/>
    <w:rsid w:val="007B00C7"/>
    <w:rsid w:val="007B29C1"/>
    <w:rsid w:val="007B3739"/>
    <w:rsid w:val="007B3E1A"/>
    <w:rsid w:val="007C040C"/>
    <w:rsid w:val="007C17BE"/>
    <w:rsid w:val="007C3354"/>
    <w:rsid w:val="007C3958"/>
    <w:rsid w:val="007C4C3A"/>
    <w:rsid w:val="007D1037"/>
    <w:rsid w:val="007D1606"/>
    <w:rsid w:val="007D1C1B"/>
    <w:rsid w:val="007D6367"/>
    <w:rsid w:val="007E06DE"/>
    <w:rsid w:val="007E0710"/>
    <w:rsid w:val="007E3013"/>
    <w:rsid w:val="007E4495"/>
    <w:rsid w:val="007E4931"/>
    <w:rsid w:val="007E65C0"/>
    <w:rsid w:val="008030FF"/>
    <w:rsid w:val="0080520E"/>
    <w:rsid w:val="0081340D"/>
    <w:rsid w:val="00815CB0"/>
    <w:rsid w:val="008167B6"/>
    <w:rsid w:val="008201EE"/>
    <w:rsid w:val="00820A5E"/>
    <w:rsid w:val="00824A72"/>
    <w:rsid w:val="008256C8"/>
    <w:rsid w:val="0083178A"/>
    <w:rsid w:val="008352CD"/>
    <w:rsid w:val="00835FF4"/>
    <w:rsid w:val="00846810"/>
    <w:rsid w:val="008503CD"/>
    <w:rsid w:val="00851AA4"/>
    <w:rsid w:val="0085774F"/>
    <w:rsid w:val="00863D66"/>
    <w:rsid w:val="00864853"/>
    <w:rsid w:val="00867EE8"/>
    <w:rsid w:val="008761F4"/>
    <w:rsid w:val="008817A2"/>
    <w:rsid w:val="00884D3F"/>
    <w:rsid w:val="00885137"/>
    <w:rsid w:val="00890BFA"/>
    <w:rsid w:val="008937FB"/>
    <w:rsid w:val="008A04A3"/>
    <w:rsid w:val="008A0ABE"/>
    <w:rsid w:val="008A6659"/>
    <w:rsid w:val="008B2806"/>
    <w:rsid w:val="008B6894"/>
    <w:rsid w:val="008B7D83"/>
    <w:rsid w:val="008C2A6D"/>
    <w:rsid w:val="008C4FED"/>
    <w:rsid w:val="008C60E5"/>
    <w:rsid w:val="008C76FE"/>
    <w:rsid w:val="008D6F3F"/>
    <w:rsid w:val="008E5A1B"/>
    <w:rsid w:val="008E61A0"/>
    <w:rsid w:val="008F6806"/>
    <w:rsid w:val="009062A5"/>
    <w:rsid w:val="009140DA"/>
    <w:rsid w:val="00914EDE"/>
    <w:rsid w:val="00916430"/>
    <w:rsid w:val="009168CA"/>
    <w:rsid w:val="00916DB9"/>
    <w:rsid w:val="009175CF"/>
    <w:rsid w:val="00920427"/>
    <w:rsid w:val="00921708"/>
    <w:rsid w:val="0092449F"/>
    <w:rsid w:val="00924BC1"/>
    <w:rsid w:val="00932D3B"/>
    <w:rsid w:val="00933F24"/>
    <w:rsid w:val="00934D73"/>
    <w:rsid w:val="00936D86"/>
    <w:rsid w:val="00937039"/>
    <w:rsid w:val="00940243"/>
    <w:rsid w:val="009436EA"/>
    <w:rsid w:val="00945C45"/>
    <w:rsid w:val="00952017"/>
    <w:rsid w:val="00967AA0"/>
    <w:rsid w:val="0097031A"/>
    <w:rsid w:val="00970374"/>
    <w:rsid w:val="00971563"/>
    <w:rsid w:val="00971EDD"/>
    <w:rsid w:val="00974E7E"/>
    <w:rsid w:val="009819A3"/>
    <w:rsid w:val="00987546"/>
    <w:rsid w:val="00990568"/>
    <w:rsid w:val="00990974"/>
    <w:rsid w:val="00991E15"/>
    <w:rsid w:val="0099423D"/>
    <w:rsid w:val="00995EBE"/>
    <w:rsid w:val="009A1149"/>
    <w:rsid w:val="009A2509"/>
    <w:rsid w:val="009A613F"/>
    <w:rsid w:val="009A64E9"/>
    <w:rsid w:val="009A735E"/>
    <w:rsid w:val="009A7D41"/>
    <w:rsid w:val="009A7F23"/>
    <w:rsid w:val="009B03AC"/>
    <w:rsid w:val="009B3393"/>
    <w:rsid w:val="009B3C2F"/>
    <w:rsid w:val="009C02CF"/>
    <w:rsid w:val="009C2D33"/>
    <w:rsid w:val="009C61DC"/>
    <w:rsid w:val="009D1C1F"/>
    <w:rsid w:val="009D2DF3"/>
    <w:rsid w:val="009D3C64"/>
    <w:rsid w:val="009D7EC6"/>
    <w:rsid w:val="009E007F"/>
    <w:rsid w:val="009E16BD"/>
    <w:rsid w:val="009E2749"/>
    <w:rsid w:val="009E5FE5"/>
    <w:rsid w:val="009E6FCC"/>
    <w:rsid w:val="009F1627"/>
    <w:rsid w:val="009F1BA9"/>
    <w:rsid w:val="009F248D"/>
    <w:rsid w:val="009F4703"/>
    <w:rsid w:val="009F7F50"/>
    <w:rsid w:val="00A00B59"/>
    <w:rsid w:val="00A0456E"/>
    <w:rsid w:val="00A04FBD"/>
    <w:rsid w:val="00A07399"/>
    <w:rsid w:val="00A22767"/>
    <w:rsid w:val="00A22F24"/>
    <w:rsid w:val="00A25C7D"/>
    <w:rsid w:val="00A3028C"/>
    <w:rsid w:val="00A34E79"/>
    <w:rsid w:val="00A453CC"/>
    <w:rsid w:val="00A46D39"/>
    <w:rsid w:val="00A50217"/>
    <w:rsid w:val="00A50E99"/>
    <w:rsid w:val="00A54454"/>
    <w:rsid w:val="00A5535B"/>
    <w:rsid w:val="00A63776"/>
    <w:rsid w:val="00A641C5"/>
    <w:rsid w:val="00A66C9E"/>
    <w:rsid w:val="00A67919"/>
    <w:rsid w:val="00A71121"/>
    <w:rsid w:val="00A716CD"/>
    <w:rsid w:val="00A76E6C"/>
    <w:rsid w:val="00A77A0A"/>
    <w:rsid w:val="00A8419B"/>
    <w:rsid w:val="00A84C47"/>
    <w:rsid w:val="00A85CBE"/>
    <w:rsid w:val="00A8690A"/>
    <w:rsid w:val="00A91221"/>
    <w:rsid w:val="00A96C9F"/>
    <w:rsid w:val="00AA6A27"/>
    <w:rsid w:val="00AB1C30"/>
    <w:rsid w:val="00AB43EF"/>
    <w:rsid w:val="00AC5BA3"/>
    <w:rsid w:val="00AC607A"/>
    <w:rsid w:val="00AC6C97"/>
    <w:rsid w:val="00AC7DE1"/>
    <w:rsid w:val="00AD599C"/>
    <w:rsid w:val="00AD59D4"/>
    <w:rsid w:val="00AE2C6B"/>
    <w:rsid w:val="00AE4E2C"/>
    <w:rsid w:val="00AE4F9B"/>
    <w:rsid w:val="00AE6198"/>
    <w:rsid w:val="00AE75F6"/>
    <w:rsid w:val="00AF16B2"/>
    <w:rsid w:val="00AF30F0"/>
    <w:rsid w:val="00AF47E4"/>
    <w:rsid w:val="00AF6056"/>
    <w:rsid w:val="00AF6223"/>
    <w:rsid w:val="00AF7EF7"/>
    <w:rsid w:val="00B02057"/>
    <w:rsid w:val="00B0213A"/>
    <w:rsid w:val="00B053F5"/>
    <w:rsid w:val="00B13056"/>
    <w:rsid w:val="00B202BE"/>
    <w:rsid w:val="00B23BA8"/>
    <w:rsid w:val="00B26E18"/>
    <w:rsid w:val="00B30C5C"/>
    <w:rsid w:val="00B32E9C"/>
    <w:rsid w:val="00B333B5"/>
    <w:rsid w:val="00B3735E"/>
    <w:rsid w:val="00B37655"/>
    <w:rsid w:val="00B424CF"/>
    <w:rsid w:val="00B42EF1"/>
    <w:rsid w:val="00B4447C"/>
    <w:rsid w:val="00B47547"/>
    <w:rsid w:val="00B509A9"/>
    <w:rsid w:val="00B529BA"/>
    <w:rsid w:val="00B61EC9"/>
    <w:rsid w:val="00B639E4"/>
    <w:rsid w:val="00B65646"/>
    <w:rsid w:val="00B717C6"/>
    <w:rsid w:val="00B73800"/>
    <w:rsid w:val="00B744B3"/>
    <w:rsid w:val="00B862D3"/>
    <w:rsid w:val="00B91D6A"/>
    <w:rsid w:val="00B9222C"/>
    <w:rsid w:val="00BA0F92"/>
    <w:rsid w:val="00BB0D0F"/>
    <w:rsid w:val="00BB178F"/>
    <w:rsid w:val="00BC17F4"/>
    <w:rsid w:val="00BD5D22"/>
    <w:rsid w:val="00BD7482"/>
    <w:rsid w:val="00BE275F"/>
    <w:rsid w:val="00BE7F14"/>
    <w:rsid w:val="00BF4363"/>
    <w:rsid w:val="00BF46E7"/>
    <w:rsid w:val="00C001BF"/>
    <w:rsid w:val="00C0339E"/>
    <w:rsid w:val="00C11CFF"/>
    <w:rsid w:val="00C12D81"/>
    <w:rsid w:val="00C12F58"/>
    <w:rsid w:val="00C160A7"/>
    <w:rsid w:val="00C16955"/>
    <w:rsid w:val="00C16B09"/>
    <w:rsid w:val="00C21357"/>
    <w:rsid w:val="00C21CF1"/>
    <w:rsid w:val="00C302B7"/>
    <w:rsid w:val="00C30C03"/>
    <w:rsid w:val="00C32409"/>
    <w:rsid w:val="00C3308B"/>
    <w:rsid w:val="00C35A86"/>
    <w:rsid w:val="00C4387B"/>
    <w:rsid w:val="00C474D3"/>
    <w:rsid w:val="00C5042B"/>
    <w:rsid w:val="00C54EC7"/>
    <w:rsid w:val="00C552C7"/>
    <w:rsid w:val="00C5572C"/>
    <w:rsid w:val="00C56599"/>
    <w:rsid w:val="00C56D6F"/>
    <w:rsid w:val="00C63B73"/>
    <w:rsid w:val="00C756D2"/>
    <w:rsid w:val="00C77106"/>
    <w:rsid w:val="00C80792"/>
    <w:rsid w:val="00C82819"/>
    <w:rsid w:val="00C91BBB"/>
    <w:rsid w:val="00C92EC0"/>
    <w:rsid w:val="00C9485C"/>
    <w:rsid w:val="00C94F9C"/>
    <w:rsid w:val="00CA1E4C"/>
    <w:rsid w:val="00CA2E8E"/>
    <w:rsid w:val="00CB0117"/>
    <w:rsid w:val="00CB1FF6"/>
    <w:rsid w:val="00CB2133"/>
    <w:rsid w:val="00CB3DF7"/>
    <w:rsid w:val="00CC2E59"/>
    <w:rsid w:val="00CD107B"/>
    <w:rsid w:val="00CD534E"/>
    <w:rsid w:val="00CD5DCD"/>
    <w:rsid w:val="00CE0E67"/>
    <w:rsid w:val="00CE3594"/>
    <w:rsid w:val="00CE58F7"/>
    <w:rsid w:val="00CE62D4"/>
    <w:rsid w:val="00CF214C"/>
    <w:rsid w:val="00CF2439"/>
    <w:rsid w:val="00CF7C63"/>
    <w:rsid w:val="00D03A3C"/>
    <w:rsid w:val="00D03D30"/>
    <w:rsid w:val="00D0448E"/>
    <w:rsid w:val="00D06F07"/>
    <w:rsid w:val="00D1086A"/>
    <w:rsid w:val="00D223B7"/>
    <w:rsid w:val="00D228FD"/>
    <w:rsid w:val="00D22F7A"/>
    <w:rsid w:val="00D25C18"/>
    <w:rsid w:val="00D309F0"/>
    <w:rsid w:val="00D43DFE"/>
    <w:rsid w:val="00D45511"/>
    <w:rsid w:val="00D479E8"/>
    <w:rsid w:val="00D514C2"/>
    <w:rsid w:val="00D51F5E"/>
    <w:rsid w:val="00D5426E"/>
    <w:rsid w:val="00D55DE2"/>
    <w:rsid w:val="00D56D7D"/>
    <w:rsid w:val="00D603C4"/>
    <w:rsid w:val="00D61711"/>
    <w:rsid w:val="00D63097"/>
    <w:rsid w:val="00D633A9"/>
    <w:rsid w:val="00D64733"/>
    <w:rsid w:val="00D70455"/>
    <w:rsid w:val="00D71468"/>
    <w:rsid w:val="00D75289"/>
    <w:rsid w:val="00D85C95"/>
    <w:rsid w:val="00D9507B"/>
    <w:rsid w:val="00DA2239"/>
    <w:rsid w:val="00DA3398"/>
    <w:rsid w:val="00DA3546"/>
    <w:rsid w:val="00DA4D3F"/>
    <w:rsid w:val="00DA5E94"/>
    <w:rsid w:val="00DB6134"/>
    <w:rsid w:val="00DB6428"/>
    <w:rsid w:val="00DB66F1"/>
    <w:rsid w:val="00DB6B4A"/>
    <w:rsid w:val="00DC6BA1"/>
    <w:rsid w:val="00DC7164"/>
    <w:rsid w:val="00DC7BF0"/>
    <w:rsid w:val="00DD121F"/>
    <w:rsid w:val="00DD5A2B"/>
    <w:rsid w:val="00DD5CE0"/>
    <w:rsid w:val="00DD6905"/>
    <w:rsid w:val="00DE6C5E"/>
    <w:rsid w:val="00DF0168"/>
    <w:rsid w:val="00DF4114"/>
    <w:rsid w:val="00DF705F"/>
    <w:rsid w:val="00DF72E2"/>
    <w:rsid w:val="00E04588"/>
    <w:rsid w:val="00E050BC"/>
    <w:rsid w:val="00E06251"/>
    <w:rsid w:val="00E12712"/>
    <w:rsid w:val="00E15647"/>
    <w:rsid w:val="00E25053"/>
    <w:rsid w:val="00E330AE"/>
    <w:rsid w:val="00E33F4E"/>
    <w:rsid w:val="00E35285"/>
    <w:rsid w:val="00E36BC8"/>
    <w:rsid w:val="00E41FFA"/>
    <w:rsid w:val="00E427A6"/>
    <w:rsid w:val="00E45A42"/>
    <w:rsid w:val="00E4737D"/>
    <w:rsid w:val="00E50242"/>
    <w:rsid w:val="00E51067"/>
    <w:rsid w:val="00E574B7"/>
    <w:rsid w:val="00E6222D"/>
    <w:rsid w:val="00E67735"/>
    <w:rsid w:val="00E718F5"/>
    <w:rsid w:val="00E71E0F"/>
    <w:rsid w:val="00E74BF2"/>
    <w:rsid w:val="00E76264"/>
    <w:rsid w:val="00E81E0F"/>
    <w:rsid w:val="00E83C5E"/>
    <w:rsid w:val="00E84DA6"/>
    <w:rsid w:val="00E87433"/>
    <w:rsid w:val="00E91D8A"/>
    <w:rsid w:val="00E931C7"/>
    <w:rsid w:val="00E9470D"/>
    <w:rsid w:val="00EA0CE8"/>
    <w:rsid w:val="00EB01FF"/>
    <w:rsid w:val="00EB3B9D"/>
    <w:rsid w:val="00EB486C"/>
    <w:rsid w:val="00EB7DB3"/>
    <w:rsid w:val="00EC2EF4"/>
    <w:rsid w:val="00EC3AD7"/>
    <w:rsid w:val="00EC4B50"/>
    <w:rsid w:val="00EC6FE0"/>
    <w:rsid w:val="00ED0C23"/>
    <w:rsid w:val="00ED21BE"/>
    <w:rsid w:val="00ED2CF0"/>
    <w:rsid w:val="00ED4EA0"/>
    <w:rsid w:val="00EE2597"/>
    <w:rsid w:val="00EE787A"/>
    <w:rsid w:val="00EF0A88"/>
    <w:rsid w:val="00EF14FF"/>
    <w:rsid w:val="00F03642"/>
    <w:rsid w:val="00F055F0"/>
    <w:rsid w:val="00F104F2"/>
    <w:rsid w:val="00F115BD"/>
    <w:rsid w:val="00F12C0E"/>
    <w:rsid w:val="00F137C6"/>
    <w:rsid w:val="00F151A9"/>
    <w:rsid w:val="00F15635"/>
    <w:rsid w:val="00F22A55"/>
    <w:rsid w:val="00F233F4"/>
    <w:rsid w:val="00F2657F"/>
    <w:rsid w:val="00F301DC"/>
    <w:rsid w:val="00F33C5D"/>
    <w:rsid w:val="00F34255"/>
    <w:rsid w:val="00F34936"/>
    <w:rsid w:val="00F450EC"/>
    <w:rsid w:val="00F46A4F"/>
    <w:rsid w:val="00F5407F"/>
    <w:rsid w:val="00F54800"/>
    <w:rsid w:val="00F554BF"/>
    <w:rsid w:val="00F57E8A"/>
    <w:rsid w:val="00F60A08"/>
    <w:rsid w:val="00F64D30"/>
    <w:rsid w:val="00F67D8E"/>
    <w:rsid w:val="00F71BCE"/>
    <w:rsid w:val="00F740A8"/>
    <w:rsid w:val="00F76EAC"/>
    <w:rsid w:val="00F808FE"/>
    <w:rsid w:val="00F81698"/>
    <w:rsid w:val="00F81A49"/>
    <w:rsid w:val="00F829B7"/>
    <w:rsid w:val="00F84D96"/>
    <w:rsid w:val="00F8652E"/>
    <w:rsid w:val="00F90112"/>
    <w:rsid w:val="00F923EA"/>
    <w:rsid w:val="00FA0EA5"/>
    <w:rsid w:val="00FA3912"/>
    <w:rsid w:val="00FA3FD6"/>
    <w:rsid w:val="00FA4811"/>
    <w:rsid w:val="00FA699B"/>
    <w:rsid w:val="00FB48D7"/>
    <w:rsid w:val="00FB5C3A"/>
    <w:rsid w:val="00FB5E11"/>
    <w:rsid w:val="00FC1138"/>
    <w:rsid w:val="00FC2FD4"/>
    <w:rsid w:val="00FD374C"/>
    <w:rsid w:val="00FD3A71"/>
    <w:rsid w:val="00FD403B"/>
    <w:rsid w:val="00FD7386"/>
    <w:rsid w:val="00FE1238"/>
    <w:rsid w:val="00FE572B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1107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107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107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10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11076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1107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107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107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10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11076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3</cp:revision>
  <dcterms:created xsi:type="dcterms:W3CDTF">2020-10-01T14:17:00Z</dcterms:created>
  <dcterms:modified xsi:type="dcterms:W3CDTF">2020-10-01T14:17:00Z</dcterms:modified>
</cp:coreProperties>
</file>