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3D789B" w:rsidP="0008558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B12793" w:rsidRPr="00643801">
              <w:rPr>
                <w:rFonts w:ascii="Times New Roman" w:hAnsi="Times New Roman" w:cs="Times New Roman"/>
                <w:noProof/>
                <w:color w:val="000000"/>
                <w:sz w:val="24"/>
                <w:szCs w:val="24"/>
              </w:rPr>
              <w:t>ç.</w:t>
            </w:r>
            <w:r w:rsidR="006B33DE">
              <w:rPr>
                <w:rFonts w:ascii="Times New Roman" w:hAnsi="Times New Roman" w:cs="Times New Roman"/>
                <w:noProof/>
                <w:color w:val="000000"/>
                <w:sz w:val="24"/>
                <w:szCs w:val="24"/>
              </w:rPr>
              <w:t>утă уйăхĕн 21-мĕшĕ.№50</w:t>
            </w:r>
            <w:r w:rsid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151AE6" w:rsidP="00151AE6">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«21</w:t>
            </w:r>
            <w:r w:rsidR="00B12793" w:rsidRPr="00643801">
              <w:rPr>
                <w:rFonts w:ascii="Times New Roman" w:hAnsi="Times New Roman" w:cs="Times New Roman"/>
                <w:noProof/>
                <w:color w:val="000000"/>
                <w:sz w:val="24"/>
                <w:szCs w:val="24"/>
              </w:rPr>
              <w:t xml:space="preserve">» </w:t>
            </w:r>
            <w:r w:rsidR="006B33DE">
              <w:rPr>
                <w:rFonts w:ascii="Times New Roman" w:hAnsi="Times New Roman" w:cs="Times New Roman"/>
                <w:noProof/>
                <w:color w:val="000000"/>
                <w:sz w:val="24"/>
                <w:szCs w:val="24"/>
              </w:rPr>
              <w:t>июля 2020 г.№ 50</w:t>
            </w:r>
            <w:r w:rsidR="00B12793"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B12793" w:rsidRPr="006B33DE" w:rsidRDefault="00B12793" w:rsidP="00B12793">
      <w:pPr>
        <w:rPr>
          <w:rFonts w:ascii="Times New Roman" w:hAnsi="Times New Roman" w:cs="Times New Roman"/>
          <w:sz w:val="24"/>
          <w:szCs w:val="24"/>
        </w:rPr>
      </w:pPr>
    </w:p>
    <w:p w:rsidR="006B33DE" w:rsidRPr="006B33DE" w:rsidRDefault="006B33DE" w:rsidP="006B33DE">
      <w:pPr>
        <w:spacing w:after="0"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b/>
          <w:bCs/>
          <w:sz w:val="24"/>
          <w:szCs w:val="24"/>
        </w:rPr>
        <w:t xml:space="preserve">О внесении изменений в постановление администрации </w:t>
      </w:r>
      <w:r>
        <w:rPr>
          <w:rFonts w:ascii="Times New Roman" w:eastAsia="Times New Roman" w:hAnsi="Times New Roman" w:cs="Times New Roman"/>
          <w:b/>
          <w:bCs/>
          <w:sz w:val="24"/>
          <w:szCs w:val="24"/>
        </w:rPr>
        <w:t>Богатыревского</w:t>
      </w:r>
      <w:r w:rsidRPr="006B33DE">
        <w:rPr>
          <w:rFonts w:ascii="Times New Roman" w:eastAsia="Times New Roman" w:hAnsi="Times New Roman" w:cs="Times New Roman"/>
          <w:b/>
          <w:bCs/>
          <w:sz w:val="24"/>
          <w:szCs w:val="24"/>
        </w:rPr>
        <w:t xml:space="preserve"> сельского поселения Цивильского р</w:t>
      </w:r>
      <w:r>
        <w:rPr>
          <w:rFonts w:ascii="Times New Roman" w:eastAsia="Times New Roman" w:hAnsi="Times New Roman" w:cs="Times New Roman"/>
          <w:b/>
          <w:bCs/>
          <w:sz w:val="24"/>
          <w:szCs w:val="24"/>
        </w:rPr>
        <w:t>айона Чувашской Республики от 28 июля 2017 № 65</w:t>
      </w:r>
      <w:r w:rsidRPr="006B33DE">
        <w:rPr>
          <w:rFonts w:ascii="Times New Roman" w:eastAsia="Times New Roman" w:hAnsi="Times New Roman" w:cs="Times New Roman"/>
          <w:b/>
          <w:bCs/>
          <w:sz w:val="24"/>
          <w:szCs w:val="24"/>
        </w:rPr>
        <w:t xml:space="preserve">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w:t>
      </w:r>
      <w:r>
        <w:rPr>
          <w:rFonts w:ascii="Times New Roman" w:eastAsia="Times New Roman" w:hAnsi="Times New Roman" w:cs="Times New Roman"/>
          <w:b/>
          <w:bCs/>
          <w:sz w:val="24"/>
          <w:szCs w:val="24"/>
        </w:rPr>
        <w:t>Богатыревского</w:t>
      </w:r>
      <w:r w:rsidRPr="006B33DE">
        <w:rPr>
          <w:rFonts w:ascii="Times New Roman" w:eastAsia="Times New Roman" w:hAnsi="Times New Roman" w:cs="Times New Roman"/>
          <w:b/>
          <w:bCs/>
          <w:sz w:val="24"/>
          <w:szCs w:val="24"/>
        </w:rPr>
        <w:t xml:space="preserve"> сельского поселения Цивильского района Чувашской Республики»</w:t>
      </w:r>
      <w:r w:rsidRPr="006B33DE">
        <w:rPr>
          <w:rFonts w:ascii="Times New Roman" w:eastAsia="Times New Roman" w:hAnsi="Times New Roman" w:cs="Times New Roman"/>
          <w:sz w:val="24"/>
          <w:szCs w:val="24"/>
        </w:rPr>
        <w:t xml:space="preserve"> </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В соответствии со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сельского поселения Цивильского района Чувашской Республики </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b/>
          <w:bCs/>
          <w:sz w:val="24"/>
          <w:szCs w:val="24"/>
        </w:rPr>
        <w:t> </w:t>
      </w:r>
      <w:r w:rsidRPr="006B33DE">
        <w:rPr>
          <w:rFonts w:ascii="Times New Roman" w:eastAsia="Times New Roman" w:hAnsi="Times New Roman" w:cs="Times New Roman"/>
          <w:sz w:val="24"/>
          <w:szCs w:val="24"/>
        </w:rPr>
        <w:t>                                                    ПОСТАНОВЛЯЕТ:</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b/>
          <w:bCs/>
          <w:sz w:val="24"/>
          <w:szCs w:val="24"/>
        </w:rPr>
        <w:t> </w:t>
      </w:r>
      <w:r w:rsidRPr="006B33DE">
        <w:rPr>
          <w:rFonts w:ascii="Times New Roman" w:eastAsia="Times New Roman" w:hAnsi="Times New Roman" w:cs="Times New Roman"/>
          <w:sz w:val="24"/>
          <w:szCs w:val="24"/>
        </w:rPr>
        <w:t xml:space="preserve">1. Внести </w:t>
      </w:r>
      <w:proofErr w:type="gramStart"/>
      <w:r w:rsidRPr="006B33DE">
        <w:rPr>
          <w:rFonts w:ascii="Times New Roman" w:eastAsia="Times New Roman" w:hAnsi="Times New Roman" w:cs="Times New Roman"/>
          <w:sz w:val="24"/>
          <w:szCs w:val="24"/>
        </w:rPr>
        <w:t>в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w:t>
      </w:r>
      <w:proofErr w:type="gramEnd"/>
      <w:r w:rsidRPr="006B3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xml:space="preserve">   сельского поселения Цивильского  района Чувашской Республики, утвержденный постановлением администрации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сельского поселения Цивильского р</w:t>
      </w:r>
      <w:r>
        <w:rPr>
          <w:rFonts w:ascii="Times New Roman" w:eastAsia="Times New Roman" w:hAnsi="Times New Roman" w:cs="Times New Roman"/>
          <w:sz w:val="24"/>
          <w:szCs w:val="24"/>
        </w:rPr>
        <w:t>айона Чувашской Республики от 28 июля 2017 г. № 65</w:t>
      </w:r>
      <w:r w:rsidRPr="006B33DE">
        <w:rPr>
          <w:rFonts w:ascii="Times New Roman" w:eastAsia="Times New Roman" w:hAnsi="Times New Roman" w:cs="Times New Roman"/>
          <w:sz w:val="24"/>
          <w:szCs w:val="24"/>
        </w:rPr>
        <w:t> (далее – Административный регламент) следующие изменения:</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1.1. пункты 1.5.1. и 1.5.2. Административного регламента изложить в следующей редакции: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«1.5.1. В период проведения проверок должностные лица администрации имеют право:</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 </w:t>
      </w:r>
      <w:proofErr w:type="gramStart"/>
      <w:r w:rsidRPr="006B33DE">
        <w:rPr>
          <w:rFonts w:ascii="Times New Roman" w:eastAsia="Times New Roman" w:hAnsi="Times New Roman" w:cs="Times New Roman"/>
          <w:sz w:val="24"/>
          <w:szCs w:val="24"/>
        </w:rPr>
        <w:t>запрашивать в соответствии со своей компетенцией и безвозмездно получать</w:t>
      </w:r>
      <w:proofErr w:type="gramEnd"/>
      <w:r w:rsidRPr="006B33DE">
        <w:rPr>
          <w:rFonts w:ascii="Times New Roman" w:eastAsia="Times New Roman" w:hAnsi="Times New Roman" w:cs="Times New Roman"/>
          <w:sz w:val="24"/>
          <w:szCs w:val="24"/>
        </w:rPr>
        <w:t xml:space="preserve">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proofErr w:type="gramStart"/>
      <w:r w:rsidRPr="006B33DE">
        <w:rPr>
          <w:rFonts w:ascii="Times New Roman" w:eastAsia="Times New Roman" w:hAnsi="Times New Roman" w:cs="Times New Roman"/>
          <w:sz w:val="24"/>
          <w:szCs w:val="24"/>
        </w:rPr>
        <w:t xml:space="preserve">- беспрепятственно по предъявлении служебного удостоверения и копии распоряжения администрации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xml:space="preserve">  сельского поселения Цивильского района о проведении проверки посещать и обследовать используемые юридическими лицами и </w:t>
      </w:r>
      <w:r w:rsidRPr="006B33DE">
        <w:rPr>
          <w:rFonts w:ascii="Times New Roman" w:eastAsia="Times New Roman" w:hAnsi="Times New Roman" w:cs="Times New Roman"/>
          <w:sz w:val="24"/>
          <w:szCs w:val="24"/>
        </w:rPr>
        <w:lastRenderedPageBreak/>
        <w:t>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w:t>
      </w:r>
      <w:proofErr w:type="gramEnd"/>
      <w:r w:rsidRPr="006B33DE">
        <w:rPr>
          <w:rFonts w:ascii="Times New Roman" w:eastAsia="Times New Roman" w:hAnsi="Times New Roman" w:cs="Times New Roman"/>
          <w:sz w:val="24"/>
          <w:szCs w:val="24"/>
        </w:rPr>
        <w:t xml:space="preserve"> другие мероприятия по контролю;</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proofErr w:type="gramStart"/>
      <w:r w:rsidRPr="006B33DE">
        <w:rPr>
          <w:rFonts w:ascii="Times New Roman" w:eastAsia="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Российской Федерации от 30.04.2009 № 141), с указанием сроков</w:t>
      </w:r>
      <w:proofErr w:type="gramEnd"/>
      <w:r w:rsidRPr="006B33DE">
        <w:rPr>
          <w:rFonts w:ascii="Times New Roman" w:eastAsia="Times New Roman" w:hAnsi="Times New Roman" w:cs="Times New Roman"/>
          <w:sz w:val="24"/>
          <w:szCs w:val="24"/>
        </w:rPr>
        <w:t xml:space="preserve">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Цивильского района, нормативно-правовыми актами  администрации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xml:space="preserve">  сельского поселения Цивильского района Чувашской Республики;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1.5.2. В период проведения проверок должностные лица администрации обязаны:</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proofErr w:type="gramStart"/>
      <w:r w:rsidRPr="006B33DE">
        <w:rPr>
          <w:rFonts w:ascii="Times New Roman" w:eastAsia="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B33DE">
        <w:rPr>
          <w:rFonts w:ascii="Times New Roman" w:eastAsia="Times New Roman" w:hAnsi="Times New Roman" w:cs="Times New Roman"/>
          <w:sz w:val="24"/>
          <w:szCs w:val="24"/>
        </w:rPr>
        <w:t>,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 проводить проверку на основании распоряжения администрации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xml:space="preserve">  сельского поселения Цивильского района о ее проведении в соответствии с ее назначением;</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Pr>
          <w:rFonts w:ascii="Times New Roman" w:eastAsia="Times New Roman" w:hAnsi="Times New Roman" w:cs="Times New Roman"/>
          <w:sz w:val="24"/>
          <w:szCs w:val="24"/>
        </w:rPr>
        <w:t>Богатыревского</w:t>
      </w:r>
      <w:r w:rsidRPr="006B33DE">
        <w:rPr>
          <w:rFonts w:ascii="Times New Roman" w:eastAsia="Times New Roman" w:hAnsi="Times New Roman" w:cs="Times New Roman"/>
          <w:sz w:val="24"/>
          <w:szCs w:val="24"/>
        </w:rPr>
        <w:t xml:space="preserve">  сельского поселения Цивильского района, копии документа о согласовании проведения проверки и в случаях, предусмотренных </w:t>
      </w:r>
      <w:hyperlink r:id="rId5" w:anchor="sub_32101" w:history="1">
        <w:r w:rsidRPr="006B33DE">
          <w:rPr>
            <w:rFonts w:ascii="Times New Roman" w:eastAsia="Times New Roman" w:hAnsi="Times New Roman" w:cs="Times New Roman"/>
            <w:color w:val="0000FF"/>
            <w:sz w:val="24"/>
            <w:szCs w:val="24"/>
            <w:u w:val="single"/>
          </w:rPr>
          <w:t>подпунктами «а</w:t>
        </w:r>
      </w:hyperlink>
      <w:r w:rsidRPr="006B33DE">
        <w:rPr>
          <w:rFonts w:ascii="Times New Roman" w:eastAsia="Times New Roman" w:hAnsi="Times New Roman" w:cs="Times New Roman"/>
          <w:b/>
          <w:bCs/>
          <w:sz w:val="24"/>
          <w:szCs w:val="24"/>
        </w:rPr>
        <w:t>» </w:t>
      </w:r>
      <w:r w:rsidRPr="006B33DE">
        <w:rPr>
          <w:rFonts w:ascii="Times New Roman" w:eastAsia="Times New Roman" w:hAnsi="Times New Roman" w:cs="Times New Roman"/>
          <w:sz w:val="24"/>
          <w:szCs w:val="24"/>
        </w:rPr>
        <w:t>и </w:t>
      </w:r>
      <w:hyperlink r:id="rId6" w:anchor="sub_32102" w:history="1">
        <w:r w:rsidRPr="006B33DE">
          <w:rPr>
            <w:rFonts w:ascii="Times New Roman" w:eastAsia="Times New Roman" w:hAnsi="Times New Roman" w:cs="Times New Roman"/>
            <w:color w:val="0000FF"/>
            <w:sz w:val="24"/>
            <w:szCs w:val="24"/>
            <w:u w:val="single"/>
          </w:rPr>
          <w:t>«б» пункта 3.3.1.</w:t>
        </w:r>
      </w:hyperlink>
      <w:r w:rsidRPr="006B33DE">
        <w:rPr>
          <w:rFonts w:ascii="Times New Roman" w:eastAsia="Times New Roman" w:hAnsi="Times New Roman" w:cs="Times New Roman"/>
          <w:sz w:val="24"/>
          <w:szCs w:val="24"/>
        </w:rPr>
        <w:t> настоящего регламента;</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proofErr w:type="gramStart"/>
      <w:r w:rsidRPr="006B33DE">
        <w:rPr>
          <w:rFonts w:ascii="Times New Roman" w:eastAsia="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6B33DE">
        <w:rPr>
          <w:rFonts w:ascii="Times New Roman" w:eastAsia="Times New Roman" w:hAnsi="Times New Roman" w:cs="Times New Roman"/>
          <w:sz w:val="24"/>
          <w:szCs w:val="24"/>
        </w:rPr>
        <w:t xml:space="preserve"> </w:t>
      </w:r>
      <w:proofErr w:type="gramStart"/>
      <w:r w:rsidRPr="006B33DE">
        <w:rPr>
          <w:rFonts w:ascii="Times New Roman" w:eastAsia="Times New Roman" w:hAnsi="Times New Roman" w:cs="Times New Roman"/>
          <w:sz w:val="24"/>
          <w:szCs w:val="24"/>
        </w:rPr>
        <w:t>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соблюдать сроки проведения проверки, установленные настоящим регламентом;</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осуществлять запись о проведенной проверке в журнале учета проверок, </w:t>
      </w:r>
      <w:hyperlink r:id="rId7" w:history="1">
        <w:r w:rsidRPr="006B33DE">
          <w:rPr>
            <w:rFonts w:ascii="Times New Roman" w:eastAsia="Times New Roman" w:hAnsi="Times New Roman" w:cs="Times New Roman"/>
            <w:color w:val="0000FF"/>
            <w:sz w:val="24"/>
            <w:szCs w:val="24"/>
            <w:u w:val="single"/>
          </w:rPr>
          <w:t>типовая форма</w:t>
        </w:r>
      </w:hyperlink>
      <w:r w:rsidRPr="006B33DE">
        <w:rPr>
          <w:rFonts w:ascii="Times New Roman" w:eastAsia="Times New Roman" w:hAnsi="Times New Roman" w:cs="Times New Roman"/>
          <w:sz w:val="24"/>
          <w:szCs w:val="24"/>
        </w:rPr>
        <w:t> которого утверждена </w:t>
      </w:r>
      <w:hyperlink r:id="rId8" w:history="1">
        <w:r w:rsidRPr="006B33DE">
          <w:rPr>
            <w:rFonts w:ascii="Times New Roman" w:eastAsia="Times New Roman" w:hAnsi="Times New Roman" w:cs="Times New Roman"/>
            <w:color w:val="0000FF"/>
            <w:sz w:val="24"/>
            <w:szCs w:val="24"/>
            <w:u w:val="single"/>
          </w:rPr>
          <w:t>приказом</w:t>
        </w:r>
      </w:hyperlink>
      <w:r w:rsidRPr="006B33DE">
        <w:rPr>
          <w:rFonts w:ascii="Times New Roman" w:eastAsia="Times New Roman" w:hAnsi="Times New Roman" w:cs="Times New Roman"/>
          <w:sz w:val="24"/>
          <w:szCs w:val="24"/>
        </w:rPr>
        <w:t> Министерства экономического развития Российской Федерации от 30.04.2009 №  141, в случае его наличия у юридического лица, индивидуального предпринимателя</w:t>
      </w:r>
      <w:proofErr w:type="gramStart"/>
      <w:r w:rsidRPr="006B33DE">
        <w:rPr>
          <w:rFonts w:ascii="Times New Roman" w:eastAsia="Times New Roman" w:hAnsi="Times New Roman" w:cs="Times New Roman"/>
          <w:sz w:val="24"/>
          <w:szCs w:val="24"/>
        </w:rPr>
        <w:t>.».</w:t>
      </w:r>
      <w:proofErr w:type="gramEnd"/>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2. Настоящее постановление вступает в силу после его официального опубликования (обнародования)</w:t>
      </w:r>
      <w:r>
        <w:rPr>
          <w:rFonts w:ascii="Times New Roman" w:eastAsia="Times New Roman" w:hAnsi="Times New Roman" w:cs="Times New Roman"/>
          <w:sz w:val="24"/>
          <w:szCs w:val="24"/>
        </w:rPr>
        <w:t xml:space="preserve"> «Вестник Богатыревского сельского поселения»</w:t>
      </w:r>
      <w:r w:rsidRPr="006B33DE">
        <w:rPr>
          <w:rFonts w:ascii="Times New Roman" w:eastAsia="Times New Roman" w:hAnsi="Times New Roman" w:cs="Times New Roman"/>
          <w:sz w:val="24"/>
          <w:szCs w:val="24"/>
        </w:rPr>
        <w:t>.</w:t>
      </w:r>
    </w:p>
    <w:p w:rsidR="006B33DE" w:rsidRPr="006B33DE" w:rsidRDefault="006B33DE" w:rsidP="006B33DE">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419"/>
        <w:gridCol w:w="3561"/>
      </w:tblGrid>
      <w:tr w:rsidR="006B33DE" w:rsidRPr="006B33DE" w:rsidTr="00DC4DFD">
        <w:trPr>
          <w:tblCellSpacing w:w="15" w:type="dxa"/>
        </w:trPr>
        <w:tc>
          <w:tcPr>
            <w:tcW w:w="0" w:type="auto"/>
            <w:vAlign w:val="center"/>
            <w:hideMark/>
          </w:tcPr>
          <w:p w:rsidR="006B33DE" w:rsidRDefault="006B33DE" w:rsidP="00DC4DFD">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Богатыревского</w:t>
            </w:r>
          </w:p>
          <w:p w:rsidR="006B33DE" w:rsidRPr="006B33DE" w:rsidRDefault="006B33DE" w:rsidP="00DC4DFD">
            <w:pPr>
              <w:spacing w:before="100" w:beforeAutospacing="1" w:after="100" w:afterAutospacing="1" w:line="240" w:lineRule="auto"/>
              <w:rPr>
                <w:rFonts w:ascii="Times New Roman" w:eastAsia="Times New Roman" w:hAnsi="Times New Roman" w:cs="Times New Roman"/>
                <w:sz w:val="24"/>
                <w:szCs w:val="24"/>
              </w:rPr>
            </w:pPr>
            <w:r w:rsidRPr="006B33DE">
              <w:rPr>
                <w:rFonts w:ascii="Times New Roman" w:eastAsia="Times New Roman" w:hAnsi="Times New Roman" w:cs="Times New Roman"/>
                <w:sz w:val="24"/>
                <w:szCs w:val="24"/>
              </w:rPr>
              <w:t xml:space="preserve"> сельского поселения Цивильского района</w:t>
            </w:r>
          </w:p>
        </w:tc>
        <w:tc>
          <w:tcPr>
            <w:tcW w:w="0" w:type="auto"/>
            <w:vAlign w:val="center"/>
            <w:hideMark/>
          </w:tcPr>
          <w:p w:rsidR="006B33DE" w:rsidRPr="006B33DE" w:rsidRDefault="006B33DE" w:rsidP="00DC4DFD">
            <w:pPr>
              <w:spacing w:before="100" w:beforeAutospacing="1" w:after="100" w:afterAutospacing="1" w:line="240" w:lineRule="auto"/>
              <w:rPr>
                <w:rFonts w:ascii="Times New Roman" w:eastAsia="Times New Roman" w:hAnsi="Times New Roman" w:cs="Times New Roman"/>
                <w:sz w:val="24"/>
                <w:szCs w:val="24"/>
              </w:rPr>
            </w:pPr>
          </w:p>
          <w:p w:rsidR="006B33DE" w:rsidRPr="006B33DE" w:rsidRDefault="006B33DE" w:rsidP="00DC4D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А.В.Лаврентьев</w:t>
            </w:r>
            <w:r w:rsidRPr="006B33DE">
              <w:rPr>
                <w:rFonts w:ascii="Times New Roman" w:eastAsia="Times New Roman" w:hAnsi="Times New Roman" w:cs="Times New Roman"/>
                <w:sz w:val="24"/>
                <w:szCs w:val="24"/>
              </w:rPr>
              <w:t> </w:t>
            </w:r>
          </w:p>
        </w:tc>
      </w:tr>
    </w:tbl>
    <w:p w:rsidR="00B12793" w:rsidRPr="006B33DE" w:rsidRDefault="00B12793" w:rsidP="00B12793">
      <w:pPr>
        <w:rPr>
          <w:rFonts w:ascii="Times New Roman" w:hAnsi="Times New Roman" w:cs="Times New Roman"/>
          <w:sz w:val="24"/>
          <w:szCs w:val="24"/>
        </w:rPr>
      </w:pPr>
    </w:p>
    <w:p w:rsidR="00B12793" w:rsidRPr="006B33DE" w:rsidRDefault="00B12793" w:rsidP="00B12793">
      <w:pPr>
        <w:rPr>
          <w:rFonts w:ascii="Times New Roman" w:hAnsi="Times New Roman" w:cs="Times New Roman"/>
          <w:sz w:val="24"/>
          <w:szCs w:val="24"/>
        </w:rPr>
      </w:pPr>
    </w:p>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2710D"/>
    <w:rsid w:val="0008558F"/>
    <w:rsid w:val="00087278"/>
    <w:rsid w:val="000C380D"/>
    <w:rsid w:val="000F1145"/>
    <w:rsid w:val="00151AE6"/>
    <w:rsid w:val="002E6D67"/>
    <w:rsid w:val="00336EA9"/>
    <w:rsid w:val="003D789B"/>
    <w:rsid w:val="003E56BD"/>
    <w:rsid w:val="004A7A71"/>
    <w:rsid w:val="00503FFD"/>
    <w:rsid w:val="00643801"/>
    <w:rsid w:val="006B33DE"/>
    <w:rsid w:val="00917D66"/>
    <w:rsid w:val="009446F2"/>
    <w:rsid w:val="009C5373"/>
    <w:rsid w:val="00A27262"/>
    <w:rsid w:val="00AC00A2"/>
    <w:rsid w:val="00AD19D4"/>
    <w:rsid w:val="00AF04E7"/>
    <w:rsid w:val="00B12793"/>
    <w:rsid w:val="00B2529D"/>
    <w:rsid w:val="00C3602D"/>
    <w:rsid w:val="00DE4C8C"/>
    <w:rsid w:val="00E16D28"/>
    <w:rsid w:val="00EC651E"/>
    <w:rsid w:val="00EF6DB1"/>
    <w:rsid w:val="00EF7334"/>
    <w:rsid w:val="00FC7AFF"/>
    <w:rsid w:val="00FE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3" Type="http://schemas.openxmlformats.org/officeDocument/2006/relationships/webSettings" Target="webSettings.xml"/><Relationship Id="rId7" Type="http://schemas.openxmlformats.org/officeDocument/2006/relationships/hyperlink" Target="garantf1://12067036.4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cap.ru/laws.aspx?id=318258&amp;gov_id=469&amp;page=3&amp;size=20" TargetMode="External"/><Relationship Id="rId5" Type="http://schemas.openxmlformats.org/officeDocument/2006/relationships/hyperlink" Target="http://gov.cap.ru/laws.aspx?id=318258&amp;gov_id=469&amp;page=3&amp;size=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1488</Words>
  <Characters>8482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Глава администрации  Богатыревского     </vt:lpstr>
    </vt:vector>
  </TitlesOfParts>
  <Company>Grizli777</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15</cp:revision>
  <cp:lastPrinted>2020-07-14T07:54:00Z</cp:lastPrinted>
  <dcterms:created xsi:type="dcterms:W3CDTF">2019-01-28T08:30:00Z</dcterms:created>
  <dcterms:modified xsi:type="dcterms:W3CDTF">2020-07-14T07:54:00Z</dcterms:modified>
</cp:coreProperties>
</file>