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2F" w:rsidRDefault="00D3552F" w:rsidP="00D3552F">
      <w:pPr>
        <w:pStyle w:val="1"/>
        <w:spacing w:before="0" w:after="0"/>
        <w:ind w:right="48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2F" w:rsidRDefault="00D3552F" w:rsidP="00D355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140"/>
        <w:gridCol w:w="1260"/>
        <w:gridCol w:w="3882"/>
      </w:tblGrid>
      <w:tr w:rsidR="00D3552F" w:rsidTr="00D9576E">
        <w:trPr>
          <w:cantSplit/>
          <w:trHeight w:val="420"/>
        </w:trPr>
        <w:tc>
          <w:tcPr>
            <w:tcW w:w="4140" w:type="dxa"/>
          </w:tcPr>
          <w:p w:rsidR="00D3552F" w:rsidRDefault="00D3552F" w:rsidP="00D9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2421255</wp:posOffset>
                  </wp:positionH>
                  <wp:positionV relativeFrom="paragraph">
                    <wp:posOffset>-179070</wp:posOffset>
                  </wp:positionV>
                  <wp:extent cx="727710" cy="716280"/>
                  <wp:effectExtent l="19050" t="0" r="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D3552F" w:rsidRDefault="00D3552F" w:rsidP="00D95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ХĔРЛĔ ЧУТАЙ РАЙОНĔ</w:t>
            </w:r>
          </w:p>
          <w:p w:rsidR="00D3552F" w:rsidRDefault="00D3552F" w:rsidP="00D9576E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hideMark/>
          </w:tcPr>
          <w:p w:rsidR="00D3552F" w:rsidRDefault="00D3552F" w:rsidP="00D9576E">
            <w:pPr>
              <w:spacing w:after="0"/>
              <w:rPr>
                <w:rFonts w:cs="Times New Roman"/>
              </w:rPr>
            </w:pPr>
          </w:p>
        </w:tc>
        <w:tc>
          <w:tcPr>
            <w:tcW w:w="3882" w:type="dxa"/>
          </w:tcPr>
          <w:p w:rsidR="00D3552F" w:rsidRDefault="00D3552F" w:rsidP="00D957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ЧУВАШСКАЯ РЕСПУБЛИКА</w:t>
            </w:r>
          </w:p>
          <w:p w:rsidR="00D3552F" w:rsidRDefault="00D3552F" w:rsidP="00D95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КРАСНОЧЕТАЙСКИЙ  РАЙОН</w:t>
            </w:r>
          </w:p>
          <w:p w:rsidR="00D3552F" w:rsidRDefault="00D3552F" w:rsidP="00D95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52F" w:rsidTr="00D9576E">
        <w:trPr>
          <w:cantSplit/>
          <w:trHeight w:val="2355"/>
        </w:trPr>
        <w:tc>
          <w:tcPr>
            <w:tcW w:w="4140" w:type="dxa"/>
          </w:tcPr>
          <w:p w:rsidR="00D3552F" w:rsidRDefault="00D3552F" w:rsidP="00D9576E">
            <w:pPr>
              <w:pStyle w:val="a5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КИВ АТИКАССИ</w:t>
            </w:r>
          </w:p>
          <w:p w:rsidR="00D3552F" w:rsidRDefault="00D3552F" w:rsidP="00D9576E">
            <w:pPr>
              <w:pStyle w:val="a5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ЯЛ ПОСЕЛЕНИЙĚН</w:t>
            </w:r>
          </w:p>
          <w:p w:rsidR="00D3552F" w:rsidRDefault="00D3552F" w:rsidP="00D9576E">
            <w:pPr>
              <w:pStyle w:val="a5"/>
              <w:tabs>
                <w:tab w:val="left" w:pos="4285"/>
              </w:tabs>
              <w:spacing w:before="80" w:line="276" w:lineRule="auto"/>
              <w:jc w:val="center"/>
              <w:rPr>
                <w:rStyle w:val="a6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</w:p>
          <w:p w:rsidR="00D3552F" w:rsidRDefault="00D3552F" w:rsidP="00D9576E">
            <w:pPr>
              <w:pStyle w:val="a5"/>
              <w:tabs>
                <w:tab w:val="left" w:pos="4285"/>
              </w:tabs>
              <w:spacing w:line="276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552F" w:rsidRDefault="00D3552F" w:rsidP="00D9576E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3552F" w:rsidRDefault="00D3552F" w:rsidP="00D9576E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14.05.2020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№33</w:t>
            </w:r>
          </w:p>
          <w:p w:rsidR="00D3552F" w:rsidRDefault="00D3552F" w:rsidP="00D9576E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Атикасси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3552F" w:rsidRDefault="00D3552F" w:rsidP="00D9576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82" w:type="dxa"/>
          </w:tcPr>
          <w:p w:rsidR="00D3552F" w:rsidRDefault="00D3552F" w:rsidP="00D9576E">
            <w:pPr>
              <w:pStyle w:val="a5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D3552F" w:rsidRDefault="00D3552F" w:rsidP="00D957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СТАРОАТАЙСКОГО</w:t>
            </w:r>
          </w:p>
          <w:p w:rsidR="00D3552F" w:rsidRDefault="00D3552F" w:rsidP="00D957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СЕЛЬСКОГО</w:t>
            </w:r>
          </w:p>
          <w:p w:rsidR="00D3552F" w:rsidRDefault="00D3552F" w:rsidP="00D957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</w:t>
            </w:r>
          </w:p>
          <w:p w:rsidR="00D3552F" w:rsidRDefault="00D3552F" w:rsidP="00D9576E">
            <w:pPr>
              <w:pStyle w:val="a5"/>
              <w:spacing w:line="276" w:lineRule="auto"/>
              <w:ind w:firstLine="360"/>
              <w:jc w:val="center"/>
              <w:rPr>
                <w:rStyle w:val="a6"/>
                <w:color w:val="000000"/>
              </w:rPr>
            </w:pPr>
          </w:p>
          <w:p w:rsidR="00D3552F" w:rsidRDefault="00D3552F" w:rsidP="00D957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3552F" w:rsidRDefault="00D3552F" w:rsidP="00D9576E">
            <w:pPr>
              <w:pStyle w:val="a5"/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 г.  №33</w:t>
            </w:r>
          </w:p>
          <w:p w:rsidR="00D3552F" w:rsidRDefault="00D3552F" w:rsidP="00D9576E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Атаи</w:t>
            </w:r>
          </w:p>
        </w:tc>
      </w:tr>
    </w:tbl>
    <w:p w:rsidR="00D3552F" w:rsidRDefault="00D3552F" w:rsidP="00D3552F">
      <w:pPr>
        <w:pStyle w:val="1"/>
        <w:spacing w:before="0" w:after="0"/>
        <w:ind w:right="48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52F" w:rsidRPr="00D3552F" w:rsidRDefault="00D3552F" w:rsidP="00D3552F">
      <w:pPr>
        <w:pStyle w:val="1"/>
        <w:spacing w:before="0" w:after="0"/>
        <w:ind w:right="48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2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составления, рассмотрения, утверждения и исполнения среднесрочного финансового плана </w:t>
      </w:r>
      <w:r>
        <w:rPr>
          <w:rFonts w:ascii="Times New Roman" w:hAnsi="Times New Roman" w:cs="Times New Roman"/>
          <w:color w:val="000000"/>
          <w:sz w:val="24"/>
          <w:szCs w:val="24"/>
        </w:rPr>
        <w:t>Староатайского</w:t>
      </w:r>
      <w:r w:rsidRPr="00D3552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Красночетайского района Чувашской Республики</w:t>
      </w:r>
    </w:p>
    <w:p w:rsidR="00D3552F" w:rsidRPr="00D3552F" w:rsidRDefault="00D3552F" w:rsidP="00D3552F">
      <w:pPr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52F" w:rsidRDefault="00D3552F" w:rsidP="00D3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3552F">
        <w:rPr>
          <w:rFonts w:ascii="Times New Roman" w:hAnsi="Times New Roman" w:cs="Times New Roman"/>
          <w:sz w:val="24"/>
          <w:szCs w:val="24"/>
        </w:rPr>
        <w:t>В связи с принятием Федерального закона от 26 апреля 2007 года N 63-ФЗ "О внесении изменений в Бюджетный кодекс Российской Федерации в части регулирования бюджетного процесса и приведения в соответствие с бюджетным законодательством Российской Федерации отдельных законодательных актов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52F" w:rsidRDefault="00D3552F" w:rsidP="00D35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552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3552F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D3552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3552F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D3552F" w:rsidRPr="00D3552F" w:rsidRDefault="00D3552F" w:rsidP="00D3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52F" w:rsidRPr="00D3552F" w:rsidRDefault="00D3552F" w:rsidP="00D35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D3552F">
        <w:rPr>
          <w:rFonts w:ascii="Times New Roman" w:hAnsi="Times New Roman" w:cs="Times New Roman"/>
          <w:sz w:val="24"/>
          <w:szCs w:val="24"/>
        </w:rPr>
        <w:t xml:space="preserve"> 1. Утвердить прилагаемый </w:t>
      </w:r>
      <w:hyperlink w:anchor="sub_1000" w:history="1">
        <w:r w:rsidRPr="00D3552F">
          <w:rPr>
            <w:rFonts w:ascii="Times New Roman" w:hAnsi="Times New Roman" w:cs="Times New Roman"/>
            <w:color w:val="000000"/>
            <w:sz w:val="24"/>
            <w:szCs w:val="24"/>
          </w:rPr>
          <w:t xml:space="preserve"> Порядок</w:t>
        </w:r>
      </w:hyperlink>
      <w:r w:rsidRPr="00D3552F">
        <w:rPr>
          <w:rFonts w:ascii="Times New Roman" w:hAnsi="Times New Roman" w:cs="Times New Roman"/>
          <w:sz w:val="24"/>
          <w:szCs w:val="24"/>
        </w:rPr>
        <w:t xml:space="preserve"> составления, рассмотрения, утверждения и исполнения среднесрочного финансового плана </w:t>
      </w:r>
      <w:r>
        <w:rPr>
          <w:rFonts w:ascii="Times New Roman" w:hAnsi="Times New Roman" w:cs="Times New Roman"/>
          <w:sz w:val="24"/>
          <w:szCs w:val="24"/>
        </w:rPr>
        <w:t>Староатайского</w:t>
      </w:r>
      <w:r w:rsidRPr="00D3552F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D3552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4"/>
      <w:bookmarkEnd w:id="1"/>
      <w:r w:rsidRPr="00D3552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355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552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3. Настоящее постановление вступает в силу после его опубликования в информационном издании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3552F">
        <w:rPr>
          <w:rFonts w:ascii="Times New Roman" w:hAnsi="Times New Roman" w:cs="Times New Roman"/>
          <w:sz w:val="24"/>
          <w:szCs w:val="24"/>
        </w:rPr>
        <w:t xml:space="preserve">Вестник </w:t>
      </w:r>
      <w:r>
        <w:rPr>
          <w:rFonts w:ascii="Times New Roman" w:hAnsi="Times New Roman" w:cs="Times New Roman"/>
          <w:sz w:val="24"/>
          <w:szCs w:val="24"/>
        </w:rPr>
        <w:t>Староатайского</w:t>
      </w:r>
      <w:r w:rsidRPr="00D3552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bookmarkEnd w:id="2"/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000"/>
      </w:tblPr>
      <w:tblGrid>
        <w:gridCol w:w="9322"/>
      </w:tblGrid>
      <w:tr w:rsidR="00D3552F" w:rsidRPr="00D3552F" w:rsidTr="00D3552F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3552F" w:rsidRDefault="00D3552F" w:rsidP="00D95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52F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Староатайского</w:t>
            </w:r>
            <w:r w:rsidRPr="00D35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52F" w:rsidRPr="00D3552F" w:rsidRDefault="00D3552F" w:rsidP="00D3552F">
            <w:pPr>
              <w:pStyle w:val="a3"/>
              <w:ind w:right="-40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52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Л.И. Ионова                                                     </w:t>
            </w:r>
          </w:p>
        </w:tc>
      </w:tr>
      <w:tr w:rsidR="00D3552F" w:rsidRPr="00D3552F" w:rsidTr="00D3552F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3552F" w:rsidRPr="00D3552F" w:rsidRDefault="00D3552F" w:rsidP="00D95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52F" w:rsidRPr="00D3552F" w:rsidRDefault="00D3552F" w:rsidP="00D35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52F" w:rsidRPr="00D3552F" w:rsidRDefault="00D3552F" w:rsidP="00D3552F">
      <w:pPr>
        <w:rPr>
          <w:rFonts w:ascii="Times New Roman" w:hAnsi="Times New Roman" w:cs="Times New Roman"/>
          <w:sz w:val="24"/>
          <w:szCs w:val="24"/>
        </w:rPr>
      </w:pPr>
    </w:p>
    <w:p w:rsidR="00D3552F" w:rsidRPr="00D3552F" w:rsidRDefault="00D3552F" w:rsidP="00D3552F">
      <w:pPr>
        <w:rPr>
          <w:rFonts w:ascii="Times New Roman" w:hAnsi="Times New Roman" w:cs="Times New Roman"/>
          <w:sz w:val="24"/>
          <w:szCs w:val="24"/>
        </w:rPr>
      </w:pPr>
    </w:p>
    <w:p w:rsidR="00D3552F" w:rsidRDefault="00D3552F" w:rsidP="00D3552F">
      <w:pPr>
        <w:tabs>
          <w:tab w:val="left" w:pos="7950"/>
        </w:tabs>
        <w:rPr>
          <w:rFonts w:ascii="Times New Roman" w:hAnsi="Times New Roman" w:cs="Times New Roman"/>
          <w:sz w:val="24"/>
          <w:szCs w:val="24"/>
        </w:rPr>
      </w:pPr>
      <w:bookmarkStart w:id="3" w:name="sub_1000"/>
    </w:p>
    <w:p w:rsidR="00D3552F" w:rsidRPr="00D3552F" w:rsidRDefault="00D3552F" w:rsidP="00D3552F">
      <w:pPr>
        <w:tabs>
          <w:tab w:val="left" w:pos="795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552F" w:rsidRPr="00D3552F" w:rsidRDefault="00D3552F" w:rsidP="00D3552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3552F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Утвержден</w:t>
      </w:r>
    </w:p>
    <w:bookmarkEnd w:id="3"/>
    <w:p w:rsidR="00D3552F" w:rsidRPr="00D3552F" w:rsidRDefault="00670568" w:rsidP="00D3552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3552F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begin"/>
      </w:r>
      <w:r w:rsidR="00D3552F" w:rsidRPr="00D3552F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instrText>HYPERLINK \l "sub_0"</w:instrText>
      </w:r>
      <w:r w:rsidRPr="00D3552F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separate"/>
      </w:r>
      <w:r w:rsidR="00D3552F" w:rsidRPr="00D3552F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  <w:r w:rsidR="00D3552F" w:rsidRPr="00D3552F">
        <w:rPr>
          <w:rFonts w:ascii="Times New Roman" w:hAnsi="Times New Roman" w:cs="Times New Roman"/>
          <w:bCs/>
          <w:color w:val="000000"/>
          <w:sz w:val="20"/>
          <w:szCs w:val="20"/>
        </w:rPr>
        <w:t>постановлением</w:t>
      </w:r>
      <w:r w:rsidRPr="00D3552F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end"/>
      </w:r>
      <w:r w:rsidR="00D3552F" w:rsidRPr="00D3552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D3552F">
        <w:rPr>
          <w:rFonts w:ascii="Times New Roman" w:hAnsi="Times New Roman" w:cs="Times New Roman"/>
          <w:bCs/>
          <w:color w:val="000000"/>
          <w:sz w:val="20"/>
          <w:szCs w:val="20"/>
        </w:rPr>
        <w:t>администрации</w:t>
      </w:r>
      <w:r w:rsidR="00D3552F" w:rsidRPr="00D3552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D3552F" w:rsidRDefault="00D3552F" w:rsidP="00D3552F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Староатайского</w:t>
      </w:r>
      <w:r w:rsidRPr="00D3552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сельского поселения </w:t>
      </w:r>
    </w:p>
    <w:p w:rsidR="00D3552F" w:rsidRPr="00D3552F" w:rsidRDefault="00D3552F" w:rsidP="00D3552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3552F">
        <w:rPr>
          <w:rFonts w:ascii="Times New Roman" w:hAnsi="Times New Roman" w:cs="Times New Roman"/>
          <w:bCs/>
          <w:color w:val="000000"/>
          <w:sz w:val="20"/>
          <w:szCs w:val="20"/>
        </w:rPr>
        <w:t>Красночетайского района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552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14.05.2020</w:t>
      </w:r>
      <w:r w:rsidRPr="00D3552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№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33</w:t>
      </w:r>
      <w:r w:rsidRPr="00D35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3552F" w:rsidRPr="00D3552F" w:rsidRDefault="00D3552F" w:rsidP="00D3552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35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552F" w:rsidRPr="00D3552F" w:rsidRDefault="00D3552F" w:rsidP="00D3552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D3552F">
        <w:rPr>
          <w:rFonts w:ascii="Times New Roman" w:hAnsi="Times New Roman" w:cs="Times New Roman"/>
          <w:color w:val="000000"/>
          <w:sz w:val="24"/>
          <w:szCs w:val="24"/>
        </w:rPr>
        <w:t xml:space="preserve"> Порядок</w:t>
      </w:r>
      <w:r w:rsidRPr="00D3552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составления, рассмотрения, утверждения и исполнения среднесрочного финансового плана </w:t>
      </w:r>
      <w:r w:rsidRPr="00D3552F">
        <w:rPr>
          <w:rFonts w:ascii="Times New Roman" w:hAnsi="Times New Roman" w:cs="Times New Roman"/>
          <w:color w:val="auto"/>
          <w:sz w:val="24"/>
          <w:szCs w:val="24"/>
        </w:rPr>
        <w:t>Староатайского</w:t>
      </w:r>
      <w:r w:rsidRPr="00D3552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Красночетайского района Чувашской Республики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1"/>
      <w:r w:rsidRPr="00D3552F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D3552F">
        <w:rPr>
          <w:rFonts w:ascii="Times New Roman" w:hAnsi="Times New Roman" w:cs="Times New Roman"/>
          <w:sz w:val="24"/>
          <w:szCs w:val="24"/>
        </w:rPr>
        <w:t xml:space="preserve">Среднесрочный финансовый план Староатайского сельского поселения Красночетайского района Чувашской Республики (далее - СФП) формируется на основе среднесрочного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Староатайского</w:t>
      </w:r>
      <w:r w:rsidRPr="00D3552F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 и содержит данные о прогнозных возможностях бюджета </w:t>
      </w:r>
      <w:r>
        <w:rPr>
          <w:rFonts w:ascii="Times New Roman" w:hAnsi="Times New Roman" w:cs="Times New Roman"/>
          <w:sz w:val="24"/>
          <w:szCs w:val="24"/>
        </w:rPr>
        <w:t>Староатайского</w:t>
      </w:r>
      <w:r w:rsidRPr="00D3552F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 (далее - бюджет) по мобилизации доходов, привлечению муниципальных заимствований и финансированию расходов бюджета.</w:t>
      </w:r>
      <w:proofErr w:type="gramEnd"/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2"/>
      <w:bookmarkEnd w:id="4"/>
      <w:r w:rsidRPr="00D3552F">
        <w:rPr>
          <w:rFonts w:ascii="Times New Roman" w:hAnsi="Times New Roman" w:cs="Times New Roman"/>
          <w:sz w:val="24"/>
          <w:szCs w:val="24"/>
        </w:rPr>
        <w:t xml:space="preserve"> 2. Необходимость СФП для </w:t>
      </w:r>
      <w:r>
        <w:rPr>
          <w:rFonts w:ascii="Times New Roman" w:hAnsi="Times New Roman" w:cs="Times New Roman"/>
          <w:sz w:val="24"/>
          <w:szCs w:val="24"/>
        </w:rPr>
        <w:t>Староатайского</w:t>
      </w:r>
      <w:r w:rsidRPr="00D3552F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вытекает из реформирования финансовых основ федеративных отношений и местного самоуправления в Российской Федерации, в результате которого создаются следующие предпосылки и условия среднесрочного финансового планирования:</w:t>
      </w:r>
    </w:p>
    <w:bookmarkEnd w:id="5"/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а) стабилизация финансовой системы и межбюджетных отношений, позволяющая планировать будущие поступления на основе четко сформулированных и не подлежащих ежегодному пересмотру правил;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б) рост потребностей в перспективных программах наращивания собственных налоговых усилий в условиях увеличения зависимости обеспеченности бюджета необходимыми средствами от качества разрабатываемой и реализуемой в  сельском поселении финансовой политики;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в) новые возможности в планировании необходимых объемов долгосрочных бюджетных капитальных вложений, требующихся для решения назревших проблем развития общественной инфраструктуры и капитальных фондов социальной сферы;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г) повышение прозрачности финансовых потоков, открывающих перспективы эффективного менеджмента в области общественных финансов, сравнения затрат и результатов инвестиций в общественном секторе.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3"/>
      <w:r w:rsidRPr="00D3552F">
        <w:rPr>
          <w:rFonts w:ascii="Times New Roman" w:hAnsi="Times New Roman" w:cs="Times New Roman"/>
          <w:sz w:val="24"/>
          <w:szCs w:val="24"/>
        </w:rPr>
        <w:t xml:space="preserve"> 3. Цели и задачи СФП.</w:t>
      </w:r>
    </w:p>
    <w:bookmarkEnd w:id="6"/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Основными целями составления СФП являются: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а) информирование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D35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Староатайского</w:t>
      </w:r>
      <w:r w:rsidRPr="00D3552F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о предполагаемых среднесрочных </w:t>
      </w:r>
      <w:proofErr w:type="gramStart"/>
      <w:r w:rsidRPr="00D3552F">
        <w:rPr>
          <w:rFonts w:ascii="Times New Roman" w:hAnsi="Times New Roman" w:cs="Times New Roman"/>
          <w:sz w:val="24"/>
          <w:szCs w:val="24"/>
        </w:rPr>
        <w:t>тенденциях</w:t>
      </w:r>
      <w:proofErr w:type="gramEnd"/>
      <w:r w:rsidRPr="00D3552F">
        <w:rPr>
          <w:rFonts w:ascii="Times New Roman" w:hAnsi="Times New Roman" w:cs="Times New Roman"/>
          <w:sz w:val="24"/>
          <w:szCs w:val="24"/>
        </w:rPr>
        <w:t xml:space="preserve"> развития экономики и социальной сферы;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lastRenderedPageBreak/>
        <w:t xml:space="preserve"> б) выявление необходимости и возможности осуществления в перспективе мер в области финансовой политики;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в) отслеживание долгосрочных негативных тенденций и своевременное принятие соответствующих мер;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г) осуществление последовательного перехода от ежегодно меняющихся установок по осуществлению бюджетно-финансового планирования к преемственности и стабильности;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552F">
        <w:rPr>
          <w:rFonts w:ascii="Times New Roman" w:hAnsi="Times New Roman" w:cs="Times New Roman"/>
          <w:sz w:val="24"/>
          <w:szCs w:val="24"/>
        </w:rPr>
        <w:t xml:space="preserve">) создание условий для поэтапного перехода к </w:t>
      </w:r>
      <w:proofErr w:type="gramStart"/>
      <w:r w:rsidRPr="00D3552F">
        <w:rPr>
          <w:rFonts w:ascii="Times New Roman" w:hAnsi="Times New Roman" w:cs="Times New Roman"/>
          <w:sz w:val="24"/>
          <w:szCs w:val="24"/>
        </w:rPr>
        <w:t>программно-целевому</w:t>
      </w:r>
      <w:proofErr w:type="gramEnd"/>
      <w:r w:rsidRPr="00D3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F">
        <w:rPr>
          <w:rFonts w:ascii="Times New Roman" w:hAnsi="Times New Roman" w:cs="Times New Roman"/>
          <w:sz w:val="24"/>
          <w:szCs w:val="24"/>
        </w:rPr>
        <w:t>бюджетированию</w:t>
      </w:r>
      <w:proofErr w:type="spellEnd"/>
      <w:r w:rsidRPr="00D35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52F">
        <w:rPr>
          <w:rFonts w:ascii="Times New Roman" w:hAnsi="Times New Roman" w:cs="Times New Roman"/>
          <w:sz w:val="24"/>
          <w:szCs w:val="24"/>
        </w:rPr>
        <w:t>контрактированию</w:t>
      </w:r>
      <w:proofErr w:type="spellEnd"/>
      <w:r w:rsidRPr="00D3552F">
        <w:rPr>
          <w:rFonts w:ascii="Times New Roman" w:hAnsi="Times New Roman" w:cs="Times New Roman"/>
          <w:sz w:val="24"/>
          <w:szCs w:val="24"/>
        </w:rPr>
        <w:t xml:space="preserve"> и многолетним бюджетам.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D3552F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D3552F">
        <w:rPr>
          <w:rFonts w:ascii="Times New Roman" w:hAnsi="Times New Roman" w:cs="Times New Roman"/>
          <w:sz w:val="24"/>
          <w:szCs w:val="24"/>
        </w:rPr>
        <w:t xml:space="preserve"> формирования и реализации СФП решаются следующие задачи: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а) конкретизация определения приоритетов развития </w:t>
      </w:r>
      <w:r>
        <w:rPr>
          <w:rFonts w:ascii="Times New Roman" w:hAnsi="Times New Roman" w:cs="Times New Roman"/>
          <w:sz w:val="24"/>
          <w:szCs w:val="24"/>
        </w:rPr>
        <w:t>Староатайского</w:t>
      </w:r>
      <w:r w:rsidRPr="00D3552F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б) рассмотрение многовариантных расчетов показателей, отличающихся положенными в их основу сценариями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Староатайского</w:t>
      </w:r>
      <w:r w:rsidRPr="00D3552F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района, прогнозируемыми возможностями по мобилизации доходов, привлечению заимствований и финансированию основных расходов;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в) формирование обоснованных и реалистичных программ по реализации приоритетов развития </w:t>
      </w:r>
      <w:r>
        <w:rPr>
          <w:rFonts w:ascii="Times New Roman" w:hAnsi="Times New Roman" w:cs="Times New Roman"/>
          <w:sz w:val="24"/>
          <w:szCs w:val="24"/>
        </w:rPr>
        <w:t>Староатайского</w:t>
      </w:r>
      <w:r w:rsidRPr="00D3552F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г) комплексное прогнозирование финансовых последствий разрабатываемых реформ, программ, нормативных правовых актов;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552F">
        <w:rPr>
          <w:rFonts w:ascii="Times New Roman" w:hAnsi="Times New Roman" w:cs="Times New Roman"/>
          <w:sz w:val="24"/>
          <w:szCs w:val="24"/>
        </w:rPr>
        <w:t xml:space="preserve">) проработка основных направлений бюджетной и налоговой </w:t>
      </w:r>
      <w:proofErr w:type="gramStart"/>
      <w:r w:rsidRPr="00D3552F">
        <w:rPr>
          <w:rFonts w:ascii="Times New Roman" w:hAnsi="Times New Roman" w:cs="Times New Roman"/>
          <w:sz w:val="24"/>
          <w:szCs w:val="24"/>
        </w:rPr>
        <w:t>политики</w:t>
      </w:r>
      <w:proofErr w:type="gramEnd"/>
      <w:r w:rsidRPr="00D3552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год, подкрепленных конкретными цифровыми значениями за базовый период и на три года вперед;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е) внедрение автоматизированных систем в процесс среднесрочного планирования (прогнозирования) бюджета с целью повышения качества и результативности работы при осуществлении финансового планирования;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ж) осуществление мониторинга и анализа степени достижения поставленных задач и качества прогнозов.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4"/>
      <w:r w:rsidRPr="00D3552F">
        <w:rPr>
          <w:rFonts w:ascii="Times New Roman" w:hAnsi="Times New Roman" w:cs="Times New Roman"/>
          <w:sz w:val="24"/>
          <w:szCs w:val="24"/>
        </w:rPr>
        <w:t xml:space="preserve"> 4. Учет концепции приоритетов при составлении СФП.</w:t>
      </w:r>
    </w:p>
    <w:bookmarkEnd w:id="7"/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Основополагающими документами при формировании СФП, составлении проекта бюджета  </w:t>
      </w:r>
      <w:r>
        <w:rPr>
          <w:rFonts w:ascii="Times New Roman" w:hAnsi="Times New Roman" w:cs="Times New Roman"/>
          <w:sz w:val="24"/>
          <w:szCs w:val="24"/>
        </w:rPr>
        <w:t>Староатайского</w:t>
      </w:r>
      <w:r w:rsidRPr="00D3552F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на очередной финансовый год являются: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Бюджетный кодекс Российской Федерации;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ежегодное послание  Главы Чувашской Республики Государственному Совету Чувашской Республики;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lastRenderedPageBreak/>
        <w:t xml:space="preserve"> Программа социально-экономического развития Красночетайского района; 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Стратегия социально-экономического развития Чувашской Республики до 2035 года;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основные направления налогово-бюджетной политики </w:t>
      </w:r>
      <w:r>
        <w:rPr>
          <w:rFonts w:ascii="Times New Roman" w:hAnsi="Times New Roman" w:cs="Times New Roman"/>
          <w:sz w:val="24"/>
          <w:szCs w:val="24"/>
        </w:rPr>
        <w:t>Староатайского</w:t>
      </w:r>
      <w:r w:rsidRPr="00D3552F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Староатайского</w:t>
      </w:r>
      <w:r w:rsidRPr="00D3552F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на среднесрочную перспективу.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Также к документам, являющимся основополагающими при составлении СФП, относятся: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реестр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Староатайского</w:t>
      </w:r>
      <w:r w:rsidRPr="00D3552F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целевые программы и адресная инвестиционная программа сельского поселения;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программа муниципальных внутренних заимствований  сельского поселения;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>отчет об исполнении бюджета  сельского поселения за прошедший год и оценка ожидаемого исполнения бюджета текущего года.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5"/>
      <w:r w:rsidRPr="00D3552F">
        <w:rPr>
          <w:rFonts w:ascii="Times New Roman" w:hAnsi="Times New Roman" w:cs="Times New Roman"/>
          <w:sz w:val="24"/>
          <w:szCs w:val="24"/>
        </w:rPr>
        <w:t xml:space="preserve">5. Процедура составления, рассмотрения, утверждения, исполнения и </w:t>
      </w:r>
      <w:proofErr w:type="gramStart"/>
      <w:r w:rsidRPr="00D355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3552F">
        <w:rPr>
          <w:rFonts w:ascii="Times New Roman" w:hAnsi="Times New Roman" w:cs="Times New Roman"/>
          <w:sz w:val="24"/>
          <w:szCs w:val="24"/>
        </w:rPr>
        <w:t xml:space="preserve"> исполнением СФП, прогнозов, положенных в его основу.</w:t>
      </w:r>
    </w:p>
    <w:bookmarkEnd w:id="8"/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Для разработки СФП  администрация сельского поселения представляет в </w:t>
      </w:r>
      <w:proofErr w:type="gramStart"/>
      <w:r w:rsidRPr="00D3552F">
        <w:rPr>
          <w:rFonts w:ascii="Times New Roman" w:hAnsi="Times New Roman" w:cs="Times New Roman"/>
          <w:sz w:val="24"/>
          <w:szCs w:val="24"/>
        </w:rPr>
        <w:t>финансовый</w:t>
      </w:r>
      <w:proofErr w:type="gramEnd"/>
      <w:r w:rsidRPr="00D3552F">
        <w:rPr>
          <w:rFonts w:ascii="Times New Roman" w:hAnsi="Times New Roman" w:cs="Times New Roman"/>
          <w:sz w:val="24"/>
          <w:szCs w:val="24"/>
        </w:rPr>
        <w:t xml:space="preserve"> отдел администрации Красночетайского района следующие данные до 15 августа: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>прогноз поступления доходов от оказания платных услуг находящимися в их ведении муниципальными учреждениями  сельского поселения, и их распределение;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предложения о </w:t>
      </w:r>
      <w:proofErr w:type="gramStart"/>
      <w:r w:rsidRPr="00D3552F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D3552F">
        <w:rPr>
          <w:rFonts w:ascii="Times New Roman" w:hAnsi="Times New Roman" w:cs="Times New Roman"/>
          <w:sz w:val="24"/>
          <w:szCs w:val="24"/>
        </w:rPr>
        <w:t xml:space="preserve"> структурных и организационных преобразований в отраслях экономики и социальной сфере, о приостановлении действия или об отмене нормативных правовых актов Красночетайского района, не обеспеченных реальными источниками финансирования на очередной финансовый год.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план-прогноз функционирования экономики  сельского поселения на очередной финансовый год и на два последующих года, содержащий основные макроэкономические показатели, характеризующие состояние экономики, показатели развития муниципального сектора экономики  сельского поселения на очередной финансовый год; 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>перечень целевых программ  сельского поселения, финансируемых в очередном финансовом году и прогноз на два последующих года с указанием объемов финансирования за предшествующие годы и на очередной финансовый год.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>проект адресной инвестиционной программы на среднесрочную перспективу в разрезе объектов строительства (реконструкции) и источников финансирования;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>объем предоставления муниципальных гарантий сельского поселения на очередной финансовый год и прогноз на два последующих года.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lastRenderedPageBreak/>
        <w:t>прогноз поступления в очередном финансовом году и в двух последующих годах доходов от использования имущества, находящегося в муниципальной собственности,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1403708"/>
      <w:r w:rsidRPr="00D3552F">
        <w:rPr>
          <w:rFonts w:ascii="Times New Roman" w:hAnsi="Times New Roman" w:cs="Times New Roman"/>
          <w:sz w:val="24"/>
          <w:szCs w:val="24"/>
        </w:rPr>
        <w:t>прогноз поступления в очередном финансовом году и в двух последующих годах арендной платы за землю, подлежащих зачислению в бюджет  сельского поселения;</w:t>
      </w:r>
    </w:p>
    <w:bookmarkEnd w:id="9"/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>проект прогнозного плана (программы) приватизации имущества в очередном финансовом году и в двух последующих годах.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>Финансовым отделом администрации Красночетайского района в целях повышения эффективности прогнозных расчетов могут быть запрошены дополнительные показатели.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52F">
        <w:rPr>
          <w:rFonts w:ascii="Times New Roman" w:hAnsi="Times New Roman" w:cs="Times New Roman"/>
          <w:sz w:val="24"/>
          <w:szCs w:val="24"/>
        </w:rPr>
        <w:t>Финансовый</w:t>
      </w:r>
      <w:proofErr w:type="gramEnd"/>
      <w:r w:rsidRPr="00D3552F">
        <w:rPr>
          <w:rFonts w:ascii="Times New Roman" w:hAnsi="Times New Roman" w:cs="Times New Roman"/>
          <w:sz w:val="24"/>
          <w:szCs w:val="24"/>
        </w:rPr>
        <w:t xml:space="preserve"> отдел администрации Красночетайского района на основании представленных  сельским поселением данных, основных направлений налогово-бюджетной и долговой политики и основополагающих документов, указанных в </w:t>
      </w:r>
      <w:hyperlink w:anchor="sub_1004" w:history="1">
        <w:r w:rsidRPr="00D3552F">
          <w:rPr>
            <w:rFonts w:ascii="Times New Roman" w:hAnsi="Times New Roman" w:cs="Times New Roman"/>
            <w:color w:val="008000"/>
            <w:sz w:val="24"/>
            <w:szCs w:val="24"/>
            <w:u w:val="single"/>
          </w:rPr>
          <w:t xml:space="preserve"> пункте 4</w:t>
        </w:r>
      </w:hyperlink>
      <w:r w:rsidRPr="00D3552F">
        <w:rPr>
          <w:rFonts w:ascii="Times New Roman" w:hAnsi="Times New Roman" w:cs="Times New Roman"/>
          <w:sz w:val="24"/>
          <w:szCs w:val="24"/>
        </w:rPr>
        <w:t xml:space="preserve"> настоящего Порядка, составляет СФП по прилагаемой </w:t>
      </w:r>
      <w:hyperlink w:anchor="sub_10000" w:history="1">
        <w:r w:rsidRPr="00D3552F">
          <w:rPr>
            <w:rFonts w:ascii="Times New Roman" w:hAnsi="Times New Roman" w:cs="Times New Roman"/>
            <w:color w:val="008000"/>
            <w:sz w:val="24"/>
            <w:szCs w:val="24"/>
            <w:u w:val="single"/>
          </w:rPr>
          <w:t xml:space="preserve"> форме</w:t>
        </w:r>
      </w:hyperlink>
      <w:r w:rsidRPr="00D3552F">
        <w:rPr>
          <w:rFonts w:ascii="Times New Roman" w:hAnsi="Times New Roman" w:cs="Times New Roman"/>
          <w:sz w:val="24"/>
          <w:szCs w:val="24"/>
        </w:rPr>
        <w:t>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СФП составляется по укрупненным показателям бюджетной классификации по форме согласно </w:t>
      </w:r>
      <w:hyperlink w:anchor="sub_10000" w:history="1">
        <w:r w:rsidRPr="00D3552F">
          <w:rPr>
            <w:rFonts w:ascii="Times New Roman" w:hAnsi="Times New Roman" w:cs="Times New Roman"/>
            <w:color w:val="008000"/>
            <w:sz w:val="24"/>
            <w:szCs w:val="24"/>
            <w:u w:val="single"/>
          </w:rPr>
          <w:t xml:space="preserve"> приложению 1</w:t>
        </w:r>
      </w:hyperlink>
      <w:r w:rsidRPr="00D3552F">
        <w:rPr>
          <w:rFonts w:ascii="Times New Roman" w:hAnsi="Times New Roman" w:cs="Times New Roman"/>
          <w:sz w:val="24"/>
          <w:szCs w:val="24"/>
        </w:rPr>
        <w:t xml:space="preserve"> к Порядку составления, рассмотрения, утверждения и исполнения среднесрочного финансового плана  сельского поселения.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Структура СФП (исполнение, отчет, прогноз) состоит из следующих разделов: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>Доходы, в том числе с выделением налоговых, неналоговых доходов, доходов от предпринимательской и иной приносящей доход деятельности, безвозмездных поступлений от других бюджетов бюджетной системы Российской Федерации;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>Расходы всего, в том числе с выделением расходов в разрезе разделов бюджетной классификации;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F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proofErr w:type="gramStart"/>
      <w:r w:rsidRPr="00D3552F">
        <w:rPr>
          <w:rFonts w:ascii="Times New Roman" w:hAnsi="Times New Roman" w:cs="Times New Roman"/>
          <w:sz w:val="24"/>
          <w:szCs w:val="24"/>
        </w:rPr>
        <w:t xml:space="preserve"> (+);</w:t>
      </w:r>
      <w:proofErr w:type="gramEnd"/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Дефицит</w:t>
      </w:r>
      <w:proofErr w:type="gramStart"/>
      <w:r w:rsidRPr="00D3552F">
        <w:rPr>
          <w:rFonts w:ascii="Times New Roman" w:hAnsi="Times New Roman" w:cs="Times New Roman"/>
          <w:sz w:val="24"/>
          <w:szCs w:val="24"/>
        </w:rPr>
        <w:t xml:space="preserve"> (-);</w:t>
      </w:r>
      <w:proofErr w:type="gramEnd"/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СФП разрабатывается и представляется в администрацию  сельского поселения для утверждения в сроки, предшествующие установленным ежегодно срокам представления проекта бюджета на очередной финансовый год в Собрание депутатов  сельского поселения.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СФП рассматривается и утверждается постановлением главы администрации сельского поселения. Информация об </w:t>
      </w:r>
      <w:proofErr w:type="gramStart"/>
      <w:r w:rsidRPr="00D3552F">
        <w:rPr>
          <w:rFonts w:ascii="Times New Roman" w:hAnsi="Times New Roman" w:cs="Times New Roman"/>
          <w:sz w:val="24"/>
          <w:szCs w:val="24"/>
        </w:rPr>
        <w:t>утвержденном</w:t>
      </w:r>
      <w:proofErr w:type="gramEnd"/>
      <w:r w:rsidRPr="00D3552F">
        <w:rPr>
          <w:rFonts w:ascii="Times New Roman" w:hAnsi="Times New Roman" w:cs="Times New Roman"/>
          <w:sz w:val="24"/>
          <w:szCs w:val="24"/>
        </w:rPr>
        <w:t xml:space="preserve"> СФП подлежит официальному опубликованию в средствах массовой информации.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СФП представляется в качестве информации в Собрание депутатов  сельского поселения одновременно с проектом бюджета  сельского поселения на очередной финансовый год.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за исполнением и уточнением СФП возлагается </w:t>
      </w:r>
      <w:proofErr w:type="gramStart"/>
      <w:r w:rsidRPr="00D3552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3552F">
        <w:rPr>
          <w:rFonts w:ascii="Times New Roman" w:hAnsi="Times New Roman" w:cs="Times New Roman"/>
          <w:sz w:val="24"/>
          <w:szCs w:val="24"/>
        </w:rPr>
        <w:t xml:space="preserve"> финансовый отдел администрации Красночетайского района. Контроль заключается в следующих основных положениях: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552F">
        <w:rPr>
          <w:rFonts w:ascii="Times New Roman" w:hAnsi="Times New Roman" w:cs="Times New Roman"/>
          <w:sz w:val="24"/>
          <w:szCs w:val="24"/>
        </w:rPr>
        <w:t>а) ежегодно перед началом составления проекта бюджета на планируемый год проводится сравнение утвержденного на текущий и два последующих года СФП со следующими документами и данными:</w:t>
      </w:r>
      <w:proofErr w:type="gramEnd"/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бюджетом на текущий год;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>документами и нормативными правовыми актами, влияющими на выполнение сценарных условий;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окончательным вариантом макроэкономических прогнозов;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б) в результате сравнения должны быть выявлены отклонения и их причины;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D3552F">
        <w:rPr>
          <w:rFonts w:ascii="Times New Roman" w:hAnsi="Times New Roman" w:cs="Times New Roman"/>
          <w:sz w:val="24"/>
          <w:szCs w:val="24"/>
        </w:rPr>
        <w:t>разработанный</w:t>
      </w:r>
      <w:proofErr w:type="gramEnd"/>
      <w:r w:rsidRPr="00D3552F">
        <w:rPr>
          <w:rFonts w:ascii="Times New Roman" w:hAnsi="Times New Roman" w:cs="Times New Roman"/>
          <w:sz w:val="24"/>
          <w:szCs w:val="24"/>
        </w:rPr>
        <w:t xml:space="preserve"> на базе новых макроэкономических параметров, прогнозов и программ социально-экономического развития, сценарных условий, приоритетов развития  сельского поселения, СФП подлежит сравнению в части совпадающих годов с двумя предыдущими годами СФП. При рассмотрении вопроса об утверждении СФП администрацией  сельского поселения предварительно рассматриваются результаты его сравнения с предыдущими двумя годами СФП, обсуждаются причины их отклонений.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6"/>
      <w:r w:rsidRPr="00D3552F">
        <w:rPr>
          <w:rFonts w:ascii="Times New Roman" w:hAnsi="Times New Roman" w:cs="Times New Roman"/>
          <w:sz w:val="24"/>
          <w:szCs w:val="24"/>
        </w:rPr>
        <w:t xml:space="preserve"> 6. Порядок уточнения, корректировки СФП и его трансляции в проект бюджета на очередной финансовый год.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61"/>
      <w:bookmarkEnd w:id="10"/>
      <w:r w:rsidRPr="00D3552F">
        <w:rPr>
          <w:rFonts w:ascii="Times New Roman" w:hAnsi="Times New Roman" w:cs="Times New Roman"/>
          <w:sz w:val="24"/>
          <w:szCs w:val="24"/>
        </w:rPr>
        <w:t xml:space="preserve"> 6.1. Порядок уточнения и корректировки СФП.</w:t>
      </w:r>
    </w:p>
    <w:bookmarkEnd w:id="11"/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552F">
        <w:rPr>
          <w:rFonts w:ascii="Times New Roman" w:hAnsi="Times New Roman" w:cs="Times New Roman"/>
          <w:sz w:val="24"/>
          <w:szCs w:val="24"/>
        </w:rPr>
        <w:t>СФП ежегодно корректируется с учетом изменения исходных данных и сведений, используемых при формировании СФП, уточнения показателей среднесрочного прогноза социально-экономического развития Российской Федерации, Чувашской Республики, Красночетайского района, сельского поселения, изменения действующего законодательства Российской Федерации и Чувашской Республики и муниципальных правовых актов Красночетайского района и сельского поселения, изменения политических приоритетов развития Российской Федерации и Чувашской Республики.</w:t>
      </w:r>
      <w:proofErr w:type="gramEnd"/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Корректировка показателей СФП осуществляется путем утверждения СФП на очередной трехлетний период, при этом плановый период сдвигается на один год вперед.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>Уточнение (мониторинг) показателей, использованных при формировании СФП, осуществляется финансовым отделом администрации Красночетайского района непрерывно в течение всего цикла финансового планирования, в целях разработки СФП на следующие периоды и контроля реализации СФП, при этом изменения в утвержденные параметры СФП не вносятся.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62"/>
      <w:r w:rsidRPr="00D3552F">
        <w:rPr>
          <w:rFonts w:ascii="Times New Roman" w:hAnsi="Times New Roman" w:cs="Times New Roman"/>
          <w:sz w:val="24"/>
          <w:szCs w:val="24"/>
        </w:rPr>
        <w:t xml:space="preserve"> 6.2. Использование СФП для разработки проекта бюджета на очередной год.</w:t>
      </w:r>
    </w:p>
    <w:bookmarkEnd w:id="12"/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Возможности использования СФП для составления проекта бюджета на очередной год определяются: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lastRenderedPageBreak/>
        <w:t xml:space="preserve"> общей направленностью и единством содержания двух документов;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сходством закладываемых приоритетов развития  сельского поселения;</w:t>
      </w:r>
    </w:p>
    <w:p w:rsidR="00EE4243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единством форматов применяемых бюджетных классификаций в СФП и проекте бюджета;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F">
        <w:rPr>
          <w:rFonts w:ascii="Times New Roman" w:hAnsi="Times New Roman" w:cs="Times New Roman"/>
          <w:sz w:val="24"/>
          <w:szCs w:val="24"/>
        </w:rPr>
        <w:t>взаимодополняемостью</w:t>
      </w:r>
      <w:proofErr w:type="spellEnd"/>
      <w:r w:rsidRPr="00D35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552F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D3552F">
        <w:rPr>
          <w:rFonts w:ascii="Times New Roman" w:hAnsi="Times New Roman" w:cs="Times New Roman"/>
          <w:sz w:val="24"/>
          <w:szCs w:val="24"/>
        </w:rPr>
        <w:t xml:space="preserve"> к расчетам показателей на очередной год и на среднесрочный период;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отражением в двух формируемых документах основных направлений финансово-бюджетной политики  сельского поселения.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Процесс использования СФП для формирования проекта бюджета на очередной год включает в себя: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разработку доходной части к проекту бюджета на очередной финансовый год;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разработку расходной части к проекту бюджета на очередной финансовый год.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Доходная часть проекта бюджета разрабатывается на основе СФП с трансформацией укрупненных показателей структуры доходов СФП в проект бюджета.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Основой для определения расходной части к проекту бюджета на следующий год являются: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1) функциональная структура расходов бюджета, утвержденная на срок, определенный СФП;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2) ведомственная структура расходов бюджета в разрезе главных распорядителей бюджетных средств, утвержденная в бюджете текущего финансового года;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3) отчет об исполнении бюджета за предыдущий финансовый год.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СФП </w:t>
      </w:r>
      <w:r w:rsidR="00EE4243">
        <w:rPr>
          <w:rFonts w:ascii="Times New Roman" w:hAnsi="Times New Roman" w:cs="Times New Roman"/>
          <w:sz w:val="24"/>
          <w:szCs w:val="24"/>
        </w:rPr>
        <w:t xml:space="preserve">Староатайского сельского поселения </w:t>
      </w:r>
      <w:r w:rsidRPr="00D3552F">
        <w:rPr>
          <w:rFonts w:ascii="Times New Roman" w:hAnsi="Times New Roman" w:cs="Times New Roman"/>
          <w:sz w:val="24"/>
          <w:szCs w:val="24"/>
        </w:rPr>
        <w:t>Красночетайского района должен содержать следующие параметры: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- прогнозируемый общий объем доходов и расходов бюджета сельского поселения;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- 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 по форме согласно </w:t>
      </w:r>
      <w:hyperlink w:anchor="sub_2000" w:history="1">
        <w:r w:rsidRPr="00D3552F">
          <w:rPr>
            <w:rFonts w:ascii="Times New Roman" w:hAnsi="Times New Roman" w:cs="Times New Roman"/>
            <w:color w:val="008000"/>
            <w:sz w:val="24"/>
            <w:szCs w:val="24"/>
            <w:u w:val="single"/>
          </w:rPr>
          <w:t xml:space="preserve"> приложению 2</w:t>
        </w:r>
      </w:hyperlink>
      <w:r w:rsidRPr="00D3552F">
        <w:rPr>
          <w:rFonts w:ascii="Times New Roman" w:hAnsi="Times New Roman" w:cs="Times New Roman"/>
          <w:sz w:val="24"/>
          <w:szCs w:val="24"/>
        </w:rPr>
        <w:t xml:space="preserve"> к Порядку составления, рассмотрения, утверждения и исполнения среднесрочного финансового плана  сельского поселения;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- нормативы отчислений от налоговых доходов в бюджет сельского поселения Красночетайского района, устанавливаемые (подлежащие установлению) Собранием депутатов  сельского поселения по форме согласно </w:t>
      </w:r>
      <w:hyperlink w:anchor="sub_3000" w:history="1">
        <w:r w:rsidRPr="00D3552F">
          <w:rPr>
            <w:rFonts w:ascii="Times New Roman" w:hAnsi="Times New Roman" w:cs="Times New Roman"/>
            <w:color w:val="008000"/>
            <w:sz w:val="24"/>
            <w:szCs w:val="24"/>
            <w:u w:val="single"/>
          </w:rPr>
          <w:t xml:space="preserve"> приложению 3</w:t>
        </w:r>
      </w:hyperlink>
      <w:r w:rsidRPr="00D3552F">
        <w:rPr>
          <w:rFonts w:ascii="Times New Roman" w:hAnsi="Times New Roman" w:cs="Times New Roman"/>
          <w:sz w:val="24"/>
          <w:szCs w:val="24"/>
        </w:rPr>
        <w:t xml:space="preserve"> к Порядку составления, рассмотрения, утверждения и исполнения среднесрочного финансового плана  сельского поселения;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- дефицит (</w:t>
      </w:r>
      <w:proofErr w:type="spellStart"/>
      <w:r w:rsidRPr="00D3552F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D3552F">
        <w:rPr>
          <w:rFonts w:ascii="Times New Roman" w:hAnsi="Times New Roman" w:cs="Times New Roman"/>
          <w:sz w:val="24"/>
          <w:szCs w:val="24"/>
        </w:rPr>
        <w:t>) бюджета;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lastRenderedPageBreak/>
        <w:t xml:space="preserve"> -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Администрацией  сельского поселения может быть предусмотрено утверждение дополнительных показателей СФП.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552F">
        <w:rPr>
          <w:rFonts w:ascii="Times New Roman" w:hAnsi="Times New Roman" w:cs="Times New Roman"/>
          <w:sz w:val="24"/>
          <w:szCs w:val="24"/>
        </w:rPr>
        <w:t>Финансовый</w:t>
      </w:r>
      <w:proofErr w:type="gramEnd"/>
      <w:r w:rsidRPr="00D3552F">
        <w:rPr>
          <w:rFonts w:ascii="Times New Roman" w:hAnsi="Times New Roman" w:cs="Times New Roman"/>
          <w:sz w:val="24"/>
          <w:szCs w:val="24"/>
        </w:rPr>
        <w:t xml:space="preserve"> отдел администрации Красночетайского района формирует бюджетные проектировки в соответствии с функциональной классификацией расходов бюджетов Российской Федерации и направляет их  в централизованную бухгалтерию.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 Централизованная бухгалтерия: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>проводят анализ планируемых расходов в очередном финансовом году на выполнение полномочий подведомственными получателями бюджетных средств;</w:t>
      </w:r>
    </w:p>
    <w:p w:rsidR="00D3552F" w:rsidRP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52F">
        <w:rPr>
          <w:rFonts w:ascii="Times New Roman" w:hAnsi="Times New Roman" w:cs="Times New Roman"/>
          <w:sz w:val="24"/>
          <w:szCs w:val="24"/>
        </w:rPr>
        <w:t>разрабатывают и представляют в финансовый отдел администрации Красночетайского района распределение предельных объемов бюджетного финансирования на очередной финансовый год в целом и в разрезе получателей бюджетных средств по разделам, подразделам, целевым статьям и видам расходов классификации расходов бюджетов, включая в них перечень и размер доходов от предпринимательской и иной приносящей доход деятельности, подлежащих зачислению в бюджет.</w:t>
      </w:r>
      <w:proofErr w:type="gramEnd"/>
    </w:p>
    <w:p w:rsid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52F" w:rsidRDefault="00D3552F" w:rsidP="00D35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243" w:rsidRPr="008D1FA8" w:rsidRDefault="00EE4243" w:rsidP="00EE4243">
      <w:pPr>
        <w:spacing w:after="0" w:line="240" w:lineRule="auto"/>
        <w:jc w:val="right"/>
        <w:rPr>
          <w:b/>
          <w:bCs/>
          <w:color w:val="000000"/>
        </w:rPr>
      </w:pPr>
      <w:bookmarkStart w:id="13" w:name="sub_10000"/>
      <w:r w:rsidRPr="008D1FA8">
        <w:rPr>
          <w:b/>
          <w:bCs/>
          <w:color w:val="000000"/>
        </w:rPr>
        <w:lastRenderedPageBreak/>
        <w:t>Приложение 1</w:t>
      </w:r>
    </w:p>
    <w:bookmarkEnd w:id="13"/>
    <w:p w:rsidR="00EE4243" w:rsidRPr="008D1FA8" w:rsidRDefault="00EE4243" w:rsidP="00EE4243">
      <w:pPr>
        <w:spacing w:after="0" w:line="240" w:lineRule="auto"/>
        <w:jc w:val="right"/>
        <w:rPr>
          <w:b/>
          <w:bCs/>
          <w:color w:val="000000"/>
        </w:rPr>
      </w:pPr>
      <w:r w:rsidRPr="008D1FA8">
        <w:rPr>
          <w:b/>
          <w:bCs/>
          <w:color w:val="000000"/>
        </w:rPr>
        <w:t xml:space="preserve">к </w:t>
      </w:r>
      <w:hyperlink w:anchor="sub_1000" w:history="1">
        <w:r w:rsidRPr="008D1FA8">
          <w:rPr>
            <w:b/>
            <w:bCs/>
            <w:color w:val="000000"/>
            <w:u w:val="single"/>
          </w:rPr>
          <w:t xml:space="preserve"> Порядку</w:t>
        </w:r>
      </w:hyperlink>
      <w:r w:rsidRPr="008D1FA8">
        <w:rPr>
          <w:b/>
          <w:bCs/>
          <w:color w:val="000000"/>
        </w:rPr>
        <w:t xml:space="preserve"> составления,</w:t>
      </w:r>
    </w:p>
    <w:p w:rsidR="00EE4243" w:rsidRPr="008D1FA8" w:rsidRDefault="00EE4243" w:rsidP="00EE4243">
      <w:pPr>
        <w:spacing w:after="0" w:line="240" w:lineRule="auto"/>
        <w:jc w:val="right"/>
        <w:rPr>
          <w:b/>
          <w:bCs/>
          <w:color w:val="000000"/>
        </w:rPr>
      </w:pPr>
      <w:r w:rsidRPr="008D1FA8">
        <w:rPr>
          <w:b/>
          <w:bCs/>
          <w:color w:val="000000"/>
        </w:rPr>
        <w:t>рассмотрения, утверждения и исполнения</w:t>
      </w:r>
    </w:p>
    <w:p w:rsidR="00EE4243" w:rsidRPr="008D1FA8" w:rsidRDefault="00EE4243" w:rsidP="00EE4243">
      <w:pPr>
        <w:spacing w:after="0" w:line="240" w:lineRule="auto"/>
        <w:jc w:val="right"/>
        <w:rPr>
          <w:b/>
          <w:bCs/>
          <w:color w:val="000000"/>
        </w:rPr>
      </w:pPr>
      <w:r w:rsidRPr="008D1FA8">
        <w:rPr>
          <w:b/>
          <w:bCs/>
          <w:color w:val="000000"/>
        </w:rPr>
        <w:t>среднесрочного финансового плана</w:t>
      </w:r>
    </w:p>
    <w:p w:rsidR="00EE4243" w:rsidRPr="008D1FA8" w:rsidRDefault="00EE4243" w:rsidP="00EE4243">
      <w:pPr>
        <w:spacing w:after="0" w:line="24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Староатайского сельского поселения </w:t>
      </w:r>
      <w:r w:rsidRPr="008D1FA8">
        <w:rPr>
          <w:b/>
          <w:bCs/>
          <w:color w:val="000000"/>
        </w:rPr>
        <w:t>Красночетайского района</w:t>
      </w:r>
    </w:p>
    <w:p w:rsidR="00EE4243" w:rsidRPr="008D1FA8" w:rsidRDefault="00EE4243" w:rsidP="00EE4243">
      <w:pPr>
        <w:spacing w:after="0" w:line="240" w:lineRule="auto"/>
        <w:rPr>
          <w:b/>
          <w:bCs/>
          <w:color w:val="000000"/>
        </w:rPr>
      </w:pPr>
      <w:r w:rsidRPr="008D1FA8">
        <w:rPr>
          <w:b/>
          <w:bCs/>
          <w:color w:val="000000"/>
        </w:rPr>
        <w:t xml:space="preserve"> </w:t>
      </w:r>
    </w:p>
    <w:p w:rsidR="00EE4243" w:rsidRPr="008D1FA8" w:rsidRDefault="00EE4243" w:rsidP="00EE4243">
      <w:pPr>
        <w:spacing w:after="0" w:line="240" w:lineRule="auto"/>
        <w:jc w:val="right"/>
        <w:rPr>
          <w:b/>
          <w:bCs/>
          <w:color w:val="000000"/>
        </w:rPr>
      </w:pPr>
      <w:r w:rsidRPr="008D1FA8">
        <w:rPr>
          <w:b/>
          <w:bCs/>
          <w:color w:val="000000"/>
        </w:rPr>
        <w:t>(форма)</w:t>
      </w:r>
    </w:p>
    <w:p w:rsidR="00EE4243" w:rsidRPr="008D1FA8" w:rsidRDefault="00EE4243" w:rsidP="00EE4243">
      <w:pPr>
        <w:spacing w:after="0"/>
        <w:rPr>
          <w:b/>
          <w:bCs/>
          <w:color w:val="000000"/>
        </w:rPr>
      </w:pPr>
      <w:r w:rsidRPr="008D1FA8">
        <w:rPr>
          <w:b/>
          <w:bCs/>
          <w:color w:val="000000"/>
        </w:rPr>
        <w:t xml:space="preserve"> </w:t>
      </w:r>
    </w:p>
    <w:p w:rsidR="00EE4243" w:rsidRPr="008D1FA8" w:rsidRDefault="00EE4243" w:rsidP="00EE4243">
      <w:pPr>
        <w:pStyle w:val="1"/>
        <w:rPr>
          <w:color w:val="000000"/>
        </w:rPr>
      </w:pPr>
      <w:r w:rsidRPr="008D1FA8">
        <w:rPr>
          <w:color w:val="000000"/>
        </w:rPr>
        <w:t xml:space="preserve"> Среднесрочный финансовый план </w:t>
      </w:r>
      <w:r>
        <w:rPr>
          <w:color w:val="000000"/>
        </w:rPr>
        <w:t xml:space="preserve">Староатайского сельского поселения </w:t>
      </w:r>
      <w:r w:rsidRPr="008D1FA8">
        <w:rPr>
          <w:color w:val="000000"/>
        </w:rPr>
        <w:t>Красночетайского района на ____ годы</w:t>
      </w:r>
    </w:p>
    <w:p w:rsidR="00EE4243" w:rsidRDefault="00EE4243" w:rsidP="00EE4243">
      <w:r>
        <w:t xml:space="preserve"> </w:t>
      </w:r>
    </w:p>
    <w:p w:rsidR="00EE4243" w:rsidRDefault="00EE4243" w:rsidP="00EE4243">
      <w:pPr>
        <w:jc w:val="right"/>
      </w:pPr>
      <w:r>
        <w:t>(тыс</w:t>
      </w:r>
      <w:proofErr w:type="gramStart"/>
      <w:r>
        <w:t>.р</w:t>
      </w:r>
      <w:proofErr w:type="gramEnd"/>
      <w:r>
        <w:t>уб.)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┌───────────────────┬────────────┬───────────┬──────────┬───────────────┐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    Показатели     │  Отчетный  │  Текущий  │Очередной │Плановый период│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                   │ финансовый │финансовый │финансовый├────────┬──────┤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                   │    год     │    год    │   год    │1-й год │ 2-й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                   │            │           │          │        │ год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├───────────────────┼────────────┼───────────┼──────────┼────────┼──────┤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 xml:space="preserve">│Доходы, </w:t>
      </w:r>
      <w:r>
        <w:rPr>
          <w:b/>
          <w:bCs/>
          <w:noProof/>
          <w:color w:val="000080"/>
        </w:rPr>
        <w:t>всего</w:t>
      </w:r>
      <w:r>
        <w:rPr>
          <w:noProof/>
        </w:rPr>
        <w:t xml:space="preserve">      │            │           │          │        │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├───────────────────┼────────────┼───────────┼──────────┼────────┼──────┤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  в том числе:     │            │           │          │        │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├───────────────────┼────────────┼───────────┼──────────┼────────┼──────┤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│Налоговые и        │            │           │          │        │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│неналоговые доходы │            │           │          │        │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├───────────────────┼────────────┼───────────┼──────────┼────────┼──────┤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│Безвозмездные      │            │           │          │        │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│поступления от     │            │           │          │        │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│бюджетов других    │            │           │          │        │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│уровней            │            │           │          │        │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├───────────────────┼────────────┼───────────┼──────────┼────────┼──────┤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│Доходы от          │            │           │          │        │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│предпринимательской│            │           │          │        │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│и иной приносящей  │            │           │          │        │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│доход деятельности │            │           │          │        │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├───────────────────┼────────────┼───────────┼──────────┼────────┼──────┤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 xml:space="preserve">│Расходы, </w:t>
      </w:r>
      <w:r>
        <w:rPr>
          <w:b/>
          <w:bCs/>
          <w:noProof/>
          <w:color w:val="000080"/>
        </w:rPr>
        <w:t>всего</w:t>
      </w:r>
      <w:r>
        <w:rPr>
          <w:noProof/>
        </w:rPr>
        <w:t xml:space="preserve">     │            │           │          │        │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├───────────────────┼────────────┼───────────┼──────────┼────────┼──────┤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│Профицит (+)       │            │           │          │        │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├───────────────────┼────────────┼───────────┼──────────┼────────┼──────┤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│Дефицит (-)        │            │           │          │        │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├───────────────────┼────────────┼───────────┼──────────┼────────┼──────┤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│Верхний предел     │            │           │          │        │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│муниципального     │            │           │          │        │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│долга              │            │           │          │        │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└───────────────────┴────────────┴───────────┴──────────┴────────┴──────┘</w:t>
      </w:r>
    </w:p>
    <w:p w:rsidR="00EE4243" w:rsidRDefault="00EE4243" w:rsidP="00EE4243">
      <w:r>
        <w:t xml:space="preserve"> </w:t>
      </w:r>
    </w:p>
    <w:tbl>
      <w:tblPr>
        <w:tblW w:w="0" w:type="auto"/>
        <w:tblLook w:val="0000"/>
      </w:tblPr>
      <w:tblGrid>
        <w:gridCol w:w="4595"/>
        <w:gridCol w:w="4976"/>
      </w:tblGrid>
      <w:tr w:rsidR="00EE4243" w:rsidTr="00297490">
        <w:tblPrEx>
          <w:tblCellMar>
            <w:top w:w="0" w:type="dxa"/>
            <w:bottom w:w="0" w:type="dxa"/>
          </w:tblCellMar>
        </w:tblPrEx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EE4243" w:rsidRDefault="00EE4243" w:rsidP="00297490">
            <w:pPr>
              <w:pStyle w:val="a3"/>
            </w:pPr>
            <w:r>
              <w:t xml:space="preserve"> Начальник </w:t>
            </w:r>
            <w:proofErr w:type="gramStart"/>
            <w:r>
              <w:t>финансового</w:t>
            </w:r>
            <w:proofErr w:type="gramEnd"/>
            <w:r>
              <w:t xml:space="preserve"> отдела </w:t>
            </w:r>
            <w:r>
              <w:br/>
              <w:t>администрации Красночетайского района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EE4243" w:rsidRDefault="00EE4243" w:rsidP="00297490">
            <w:pPr>
              <w:pStyle w:val="a4"/>
            </w:pPr>
            <w:r>
              <w:t xml:space="preserve"> </w:t>
            </w:r>
          </w:p>
          <w:p w:rsidR="00EE4243" w:rsidRPr="00C07DEF" w:rsidRDefault="00EE4243" w:rsidP="00297490">
            <w:pPr>
              <w:tabs>
                <w:tab w:val="left" w:pos="1905"/>
              </w:tabs>
            </w:pPr>
            <w:r>
              <w:tab/>
              <w:t>Ф.И.О.</w:t>
            </w:r>
          </w:p>
        </w:tc>
      </w:tr>
    </w:tbl>
    <w:p w:rsidR="00EE4243" w:rsidRDefault="00EE4243" w:rsidP="00EE4243">
      <w:pPr>
        <w:tabs>
          <w:tab w:val="left" w:pos="8100"/>
        </w:tabs>
      </w:pPr>
      <w:r>
        <w:t xml:space="preserve"> </w:t>
      </w:r>
      <w:r>
        <w:tab/>
      </w:r>
    </w:p>
    <w:p w:rsidR="00EE4243" w:rsidRDefault="00EE4243" w:rsidP="00EE4243">
      <w:pPr>
        <w:tabs>
          <w:tab w:val="left" w:pos="8100"/>
        </w:tabs>
      </w:pPr>
    </w:p>
    <w:p w:rsidR="00EE4243" w:rsidRDefault="00EE4243" w:rsidP="00EE4243">
      <w:pPr>
        <w:tabs>
          <w:tab w:val="left" w:pos="8100"/>
        </w:tabs>
      </w:pPr>
    </w:p>
    <w:p w:rsidR="00EE4243" w:rsidRDefault="00EE4243" w:rsidP="00EE4243">
      <w:pPr>
        <w:tabs>
          <w:tab w:val="left" w:pos="8100"/>
        </w:tabs>
      </w:pPr>
    </w:p>
    <w:p w:rsidR="00EE4243" w:rsidRPr="00EE4243" w:rsidRDefault="00EE4243" w:rsidP="00EE4243">
      <w:pPr>
        <w:spacing w:after="0" w:line="240" w:lineRule="auto"/>
        <w:jc w:val="right"/>
      </w:pPr>
      <w:bookmarkStart w:id="14" w:name="sub_2000"/>
      <w:r w:rsidRPr="00EE4243">
        <w:rPr>
          <w:bCs/>
        </w:rPr>
        <w:lastRenderedPageBreak/>
        <w:t>Приложение 2</w:t>
      </w:r>
    </w:p>
    <w:bookmarkEnd w:id="14"/>
    <w:p w:rsidR="00EE4243" w:rsidRPr="00EE4243" w:rsidRDefault="00EE4243" w:rsidP="00EE4243">
      <w:pPr>
        <w:spacing w:after="0" w:line="240" w:lineRule="auto"/>
        <w:jc w:val="right"/>
      </w:pPr>
      <w:r w:rsidRPr="00EE4243">
        <w:rPr>
          <w:bCs/>
        </w:rPr>
        <w:t xml:space="preserve">к </w:t>
      </w:r>
      <w:hyperlink w:anchor="sub_1000" w:history="1">
        <w:r w:rsidRPr="00EE4243">
          <w:rPr>
            <w:bCs/>
            <w:u w:val="single"/>
          </w:rPr>
          <w:t xml:space="preserve"> Порядку</w:t>
        </w:r>
      </w:hyperlink>
      <w:r w:rsidRPr="00EE4243">
        <w:rPr>
          <w:bCs/>
        </w:rPr>
        <w:t xml:space="preserve"> составления,</w:t>
      </w:r>
    </w:p>
    <w:p w:rsidR="00EE4243" w:rsidRPr="00EE4243" w:rsidRDefault="00EE4243" w:rsidP="00EE4243">
      <w:pPr>
        <w:spacing w:after="0" w:line="240" w:lineRule="auto"/>
        <w:jc w:val="right"/>
      </w:pPr>
      <w:r w:rsidRPr="00EE4243">
        <w:rPr>
          <w:bCs/>
        </w:rPr>
        <w:t>рассмотрения, утверждения и исполнения</w:t>
      </w:r>
    </w:p>
    <w:p w:rsidR="00EE4243" w:rsidRPr="00EE4243" w:rsidRDefault="00EE4243" w:rsidP="00EE4243">
      <w:pPr>
        <w:spacing w:after="0" w:line="240" w:lineRule="auto"/>
        <w:jc w:val="right"/>
      </w:pPr>
      <w:r w:rsidRPr="00EE4243">
        <w:rPr>
          <w:bCs/>
        </w:rPr>
        <w:t>среднесрочного финансового плана</w:t>
      </w:r>
    </w:p>
    <w:p w:rsidR="00EE4243" w:rsidRPr="00EE4243" w:rsidRDefault="00EE4243" w:rsidP="00EE4243">
      <w:pPr>
        <w:spacing w:after="0" w:line="240" w:lineRule="auto"/>
        <w:jc w:val="right"/>
      </w:pPr>
      <w:r w:rsidRPr="00EE4243">
        <w:rPr>
          <w:bCs/>
        </w:rPr>
        <w:t xml:space="preserve"> </w:t>
      </w:r>
      <w:r>
        <w:rPr>
          <w:bCs/>
        </w:rPr>
        <w:t>Староатайского</w:t>
      </w:r>
      <w:r w:rsidRPr="00EE4243">
        <w:rPr>
          <w:bCs/>
        </w:rPr>
        <w:t xml:space="preserve"> сельского поселения Красночетайского района</w:t>
      </w:r>
    </w:p>
    <w:p w:rsidR="00EE4243" w:rsidRPr="00EE4243" w:rsidRDefault="00EE4243" w:rsidP="00EE4243">
      <w:pPr>
        <w:spacing w:after="0" w:line="240" w:lineRule="auto"/>
      </w:pPr>
      <w:r w:rsidRPr="00EE4243">
        <w:t xml:space="preserve"> </w:t>
      </w:r>
    </w:p>
    <w:p w:rsidR="00EE4243" w:rsidRPr="00EE4243" w:rsidRDefault="00EE4243" w:rsidP="00EE4243">
      <w:pPr>
        <w:pStyle w:val="1"/>
        <w:spacing w:after="0"/>
        <w:rPr>
          <w:color w:val="auto"/>
        </w:rPr>
      </w:pPr>
      <w:r w:rsidRPr="00EE4243">
        <w:rPr>
          <w:color w:val="auto"/>
        </w:rPr>
        <w:t xml:space="preserve"> Объемы </w:t>
      </w:r>
      <w:r w:rsidRPr="00EE4243">
        <w:rPr>
          <w:color w:val="auto"/>
        </w:rPr>
        <w:br/>
        <w:t>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бюджета</w:t>
      </w:r>
    </w:p>
    <w:p w:rsidR="00EE4243" w:rsidRPr="00EE4243" w:rsidRDefault="00EE4243" w:rsidP="00EE4243">
      <w:pPr>
        <w:spacing w:after="0" w:line="240" w:lineRule="auto"/>
      </w:pPr>
      <w:r w:rsidRPr="00EE4243">
        <w:t xml:space="preserve"> </w:t>
      </w:r>
    </w:p>
    <w:p w:rsidR="00EE4243" w:rsidRDefault="00EE4243" w:rsidP="00EE4243">
      <w:pPr>
        <w:spacing w:after="0"/>
        <w:jc w:val="right"/>
      </w:pPr>
      <w:r>
        <w:t>(тыс</w:t>
      </w:r>
      <w:proofErr w:type="gramStart"/>
      <w:r>
        <w:t>.р</w:t>
      </w:r>
      <w:proofErr w:type="gramEnd"/>
      <w:r>
        <w:t>уб.)</w:t>
      </w:r>
    </w:p>
    <w:p w:rsidR="00EE4243" w:rsidRDefault="00EE4243" w:rsidP="00EE4243">
      <w:pPr>
        <w:pStyle w:val="a5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┌───────────────┬─────────┬───────┬─────────┬────────┬──────┬────────┬───────┬───────┬─────────────┐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│ Наименование  │   Код   │Раздел │Подраздел│Целевая │ Вид  │Отчетный│Текущий│Очеред-│  Плановый   │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│    главных    │главного │       │         │ статья │расхо-│финансо-│финан- │  ной  │   период    │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│распорядителей │распоря- │       │         │        │ дов  │вый год │ совый │финан- ├──────┬──────┤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│средств бюджета│ дителя  │       │         │        │      │        │  год  │ совый │ 1-й  │ 2-й  │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│Красночетайско-│         │       │         │        │      │        │       │  год  │ год  │ год  │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│ го района     │         │       │         │        │      │        │       │       │      │      │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├───────────────┼─────────┼───────┼─────────┼────────┼──────┼────────┼───────┼───────┼──────┼──────┤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│               │         │       │         │        │      │        │       │       │      │      │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├───────────────┼─────────┼───────┼─────────┼────────┼──────┼────────┼───────┼───────┼──────┼──────┤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│               │         │       │         │        │      │        │       │       │      │      │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├───────────────┼─────────┼───────┼─────────┼────────┼──────┼────────┼───────┼───────┼──────┼──────┤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│               │         │       │         │        │      │        │       │       │      │      │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├───────────────┼─────────┼───────┼─────────┼────────┼──────┼────────┼───────┼───────┼──────┼──────┤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│               │         │       │         │        │      │        │       │       │      │      │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├───────────────┼─────────┼───────┼─────────┼────────┼──────┼────────┼───────┼───────┼──────┼──────┤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│               │         │       │         │        │      │        │       │       │      │      │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├───────────────┼─────────┼───────┼─────────┼────────┼──────┼────────┼───────┼───────┼──────┼──────┤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│               │         │       │         │        │      │        │       │       │      │      │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├───────────────┼─────────┼───────┼─────────┼────────┼──────┼────────┼───────┼───────┼──────┼──────┤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│               │         │       │         │        │      │        │       │       │      │      │</w:t>
      </w:r>
    </w:p>
    <w:p w:rsidR="00EE4243" w:rsidRPr="00EE4243" w:rsidRDefault="00EE4243" w:rsidP="00EE4243">
      <w:pPr>
        <w:pStyle w:val="a5"/>
        <w:rPr>
          <w:sz w:val="14"/>
          <w:szCs w:val="14"/>
        </w:rPr>
      </w:pPr>
      <w:r w:rsidRPr="00EE4243">
        <w:rPr>
          <w:sz w:val="14"/>
          <w:szCs w:val="14"/>
        </w:rPr>
        <w:t xml:space="preserve"> </w:t>
      </w:r>
      <w:r w:rsidRPr="00EE4243">
        <w:rPr>
          <w:noProof/>
          <w:sz w:val="14"/>
          <w:szCs w:val="14"/>
        </w:rPr>
        <w:t>└───────────────┴─────────┴───────┴─────────┴────────┴──────┴────────┴───────┴───────┴──────┴──────┘</w:t>
      </w:r>
    </w:p>
    <w:p w:rsidR="00EE4243" w:rsidRDefault="00EE4243" w:rsidP="00EE4243"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tbl>
      <w:tblPr>
        <w:tblW w:w="0" w:type="auto"/>
        <w:tblLook w:val="0000"/>
      </w:tblPr>
      <w:tblGrid>
        <w:gridCol w:w="4948"/>
        <w:gridCol w:w="4623"/>
      </w:tblGrid>
      <w:tr w:rsidR="00EE4243" w:rsidTr="00297490">
        <w:tblPrEx>
          <w:tblCellMar>
            <w:top w:w="0" w:type="dxa"/>
            <w:bottom w:w="0" w:type="dxa"/>
          </w:tblCellMar>
        </w:tblPrEx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:rsidR="00EE4243" w:rsidRDefault="00EE4243" w:rsidP="00297490">
            <w:pPr>
              <w:pStyle w:val="a3"/>
            </w:pPr>
            <w:r>
              <w:t xml:space="preserve"> Начальник </w:t>
            </w:r>
            <w:proofErr w:type="gramStart"/>
            <w:r>
              <w:t>финансового</w:t>
            </w:r>
            <w:proofErr w:type="gramEnd"/>
            <w:r>
              <w:t xml:space="preserve"> отдела </w:t>
            </w:r>
            <w:r>
              <w:br/>
              <w:t>администрации Красночетайского района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:rsidR="00EE4243" w:rsidRDefault="00EE4243" w:rsidP="00297490">
            <w:pPr>
              <w:pStyle w:val="a4"/>
            </w:pPr>
            <w:r>
              <w:t xml:space="preserve"> </w:t>
            </w:r>
          </w:p>
          <w:p w:rsidR="00EE4243" w:rsidRPr="00C07DEF" w:rsidRDefault="00EE4243" w:rsidP="00297490">
            <w:pPr>
              <w:jc w:val="center"/>
            </w:pPr>
            <w:r>
              <w:t>Ф.И.О.</w:t>
            </w:r>
          </w:p>
        </w:tc>
      </w:tr>
    </w:tbl>
    <w:p w:rsidR="00EE4243" w:rsidRDefault="00EE4243" w:rsidP="00EE4243">
      <w:r>
        <w:t xml:space="preserve"> </w:t>
      </w:r>
    </w:p>
    <w:p w:rsidR="00EE4243" w:rsidRDefault="00EE4243" w:rsidP="00EE4243"/>
    <w:p w:rsidR="00EE4243" w:rsidRDefault="00EE4243" w:rsidP="00EE4243"/>
    <w:p w:rsidR="00EE4243" w:rsidRDefault="00EE4243" w:rsidP="00EE4243"/>
    <w:p w:rsidR="00EE4243" w:rsidRDefault="00EE4243" w:rsidP="00EE4243"/>
    <w:p w:rsidR="00EE4243" w:rsidRDefault="00EE4243" w:rsidP="00EE4243"/>
    <w:p w:rsidR="00EE4243" w:rsidRDefault="00EE4243" w:rsidP="00EE4243"/>
    <w:p w:rsidR="00EE4243" w:rsidRDefault="00EE4243" w:rsidP="00EE4243"/>
    <w:p w:rsidR="00EE4243" w:rsidRDefault="00EE4243" w:rsidP="00EE4243"/>
    <w:p w:rsidR="00EE4243" w:rsidRDefault="00EE4243" w:rsidP="00EE4243"/>
    <w:p w:rsidR="00EE4243" w:rsidRDefault="00EE4243" w:rsidP="00EE4243"/>
    <w:p w:rsidR="00EE4243" w:rsidRDefault="00EE4243" w:rsidP="00EE4243"/>
    <w:p w:rsidR="00EE4243" w:rsidRDefault="00EE4243" w:rsidP="00EE4243"/>
    <w:p w:rsidR="00EE4243" w:rsidRDefault="00EE4243" w:rsidP="00EE4243"/>
    <w:p w:rsidR="00EE4243" w:rsidRPr="00EE4243" w:rsidRDefault="00EE4243" w:rsidP="00EE4243">
      <w:pPr>
        <w:spacing w:after="0" w:line="240" w:lineRule="auto"/>
        <w:jc w:val="right"/>
      </w:pPr>
      <w:bookmarkStart w:id="15" w:name="sub_3000"/>
      <w:r w:rsidRPr="00EE4243">
        <w:rPr>
          <w:bCs/>
        </w:rPr>
        <w:lastRenderedPageBreak/>
        <w:t>Приложение 3</w:t>
      </w:r>
    </w:p>
    <w:bookmarkEnd w:id="15"/>
    <w:p w:rsidR="00EE4243" w:rsidRPr="00EE4243" w:rsidRDefault="00EE4243" w:rsidP="00EE4243">
      <w:pPr>
        <w:spacing w:after="0" w:line="240" w:lineRule="auto"/>
        <w:jc w:val="right"/>
      </w:pPr>
      <w:r w:rsidRPr="00EE4243">
        <w:rPr>
          <w:bCs/>
        </w:rPr>
        <w:t xml:space="preserve">к </w:t>
      </w:r>
      <w:hyperlink w:anchor="sub_1000" w:history="1">
        <w:r w:rsidRPr="00EE4243">
          <w:rPr>
            <w:bCs/>
            <w:u w:val="single"/>
          </w:rPr>
          <w:t xml:space="preserve"> Порядку</w:t>
        </w:r>
      </w:hyperlink>
      <w:r w:rsidRPr="00EE4243">
        <w:rPr>
          <w:bCs/>
        </w:rPr>
        <w:t xml:space="preserve"> составления,</w:t>
      </w:r>
    </w:p>
    <w:p w:rsidR="00EE4243" w:rsidRPr="00EE4243" w:rsidRDefault="00EE4243" w:rsidP="00EE4243">
      <w:pPr>
        <w:spacing w:after="0" w:line="240" w:lineRule="auto"/>
        <w:jc w:val="right"/>
      </w:pPr>
      <w:r w:rsidRPr="00EE4243">
        <w:rPr>
          <w:bCs/>
        </w:rPr>
        <w:t>рассмотрения, утверждения и исполнения</w:t>
      </w:r>
    </w:p>
    <w:p w:rsidR="00EE4243" w:rsidRPr="00EE4243" w:rsidRDefault="00EE4243" w:rsidP="00EE4243">
      <w:pPr>
        <w:spacing w:after="0" w:line="240" w:lineRule="auto"/>
        <w:jc w:val="right"/>
      </w:pPr>
      <w:r w:rsidRPr="00EE4243">
        <w:rPr>
          <w:bCs/>
        </w:rPr>
        <w:t>среднесрочного финансового плана</w:t>
      </w:r>
    </w:p>
    <w:p w:rsidR="00EE4243" w:rsidRPr="00EE4243" w:rsidRDefault="00EE4243" w:rsidP="00EE4243">
      <w:pPr>
        <w:spacing w:after="0" w:line="240" w:lineRule="auto"/>
        <w:jc w:val="right"/>
      </w:pPr>
      <w:r w:rsidRPr="00EE4243">
        <w:rPr>
          <w:bCs/>
        </w:rPr>
        <w:t xml:space="preserve"> </w:t>
      </w:r>
      <w:r>
        <w:rPr>
          <w:bCs/>
        </w:rPr>
        <w:t>Староатайского</w:t>
      </w:r>
      <w:r w:rsidRPr="00EE4243">
        <w:rPr>
          <w:bCs/>
        </w:rPr>
        <w:t xml:space="preserve"> сельского поселения Красночетайского района</w:t>
      </w:r>
    </w:p>
    <w:p w:rsidR="00EE4243" w:rsidRPr="00EE4243" w:rsidRDefault="00EE4243" w:rsidP="00EE4243">
      <w:pPr>
        <w:spacing w:after="0"/>
      </w:pPr>
      <w:r w:rsidRPr="00EE4243">
        <w:t xml:space="preserve"> </w:t>
      </w:r>
    </w:p>
    <w:p w:rsidR="00EE4243" w:rsidRPr="00EE4243" w:rsidRDefault="00EE4243" w:rsidP="00EE4243">
      <w:pPr>
        <w:pStyle w:val="1"/>
        <w:rPr>
          <w:b w:val="0"/>
          <w:color w:val="auto"/>
        </w:rPr>
      </w:pPr>
      <w:r w:rsidRPr="00EE4243">
        <w:rPr>
          <w:b w:val="0"/>
          <w:color w:val="auto"/>
        </w:rPr>
        <w:t xml:space="preserve"> Нормативы </w:t>
      </w:r>
      <w:r w:rsidRPr="00EE4243">
        <w:rPr>
          <w:b w:val="0"/>
          <w:color w:val="auto"/>
        </w:rPr>
        <w:br/>
        <w:t>отчислений от налогов и сборов в бюджет</w:t>
      </w:r>
      <w:r>
        <w:rPr>
          <w:b w:val="0"/>
          <w:color w:val="auto"/>
        </w:rPr>
        <w:t xml:space="preserve"> Староатайского</w:t>
      </w:r>
      <w:r w:rsidRPr="00EE4243">
        <w:rPr>
          <w:b w:val="0"/>
          <w:color w:val="auto"/>
        </w:rPr>
        <w:t xml:space="preserve"> сельского поселения Красночетайского района</w:t>
      </w:r>
    </w:p>
    <w:p w:rsidR="00EE4243" w:rsidRPr="00EE4243" w:rsidRDefault="00EE4243" w:rsidP="00EE4243">
      <w:r w:rsidRPr="00EE4243">
        <w:t xml:space="preserve"> </w:t>
      </w:r>
    </w:p>
    <w:p w:rsidR="00EE4243" w:rsidRDefault="00EE4243" w:rsidP="00EE4243">
      <w:pPr>
        <w:jc w:val="right"/>
      </w:pPr>
      <w:r>
        <w:t>(в процентах)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┌────────────┬──────────┬────────────┬─────────────┬────────────────────┐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│Наименование│ Отчетный │  Текущий   │  Очередной  │  Плановый период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   налога   │финансовый│ финансовый │ финансовый  ├─────────┬──────────┤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  (сбора)   │   год    │    год     │     год     │ 1-й год │ 2-й год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├────────────┼──────────┼────────────┼─────────────┼─────────┼──────────┤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            │          │            │             │         │    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├────────────┼──────────┼────────────┼─────────────┼─────────┼──────────┤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            │          │            │             │         │    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├────────────┼──────────┼────────────┼─────────────┼─────────┼──────────┤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│            │          │            │             │         │          │</w:t>
      </w:r>
    </w:p>
    <w:p w:rsidR="00EE4243" w:rsidRDefault="00EE4243" w:rsidP="00EE4243">
      <w:pPr>
        <w:pStyle w:val="a5"/>
      </w:pPr>
      <w:r>
        <w:t xml:space="preserve"> </w:t>
      </w:r>
      <w:r>
        <w:rPr>
          <w:noProof/>
        </w:rPr>
        <w:t>└────────────┴──────────┴────────────┴─────────────┴─────────┴──────────┘</w:t>
      </w:r>
    </w:p>
    <w:p w:rsidR="00EE4243" w:rsidRDefault="00EE4243" w:rsidP="00EE4243">
      <w:r>
        <w:t xml:space="preserve"> </w:t>
      </w:r>
    </w:p>
    <w:tbl>
      <w:tblPr>
        <w:tblW w:w="0" w:type="auto"/>
        <w:tblLook w:val="0000"/>
      </w:tblPr>
      <w:tblGrid>
        <w:gridCol w:w="4948"/>
        <w:gridCol w:w="4623"/>
      </w:tblGrid>
      <w:tr w:rsidR="00EE4243" w:rsidTr="00297490">
        <w:tblPrEx>
          <w:tblCellMar>
            <w:top w:w="0" w:type="dxa"/>
            <w:bottom w:w="0" w:type="dxa"/>
          </w:tblCellMar>
        </w:tblPrEx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</w:tcPr>
          <w:p w:rsidR="00EE4243" w:rsidRDefault="00EE4243" w:rsidP="00297490">
            <w:pPr>
              <w:pStyle w:val="a3"/>
            </w:pPr>
            <w:r>
              <w:t xml:space="preserve"> Начальник </w:t>
            </w:r>
            <w:proofErr w:type="gramStart"/>
            <w:r>
              <w:t>финансового</w:t>
            </w:r>
            <w:proofErr w:type="gramEnd"/>
            <w:r>
              <w:t xml:space="preserve"> отдела </w:t>
            </w:r>
            <w:r>
              <w:br/>
              <w:t>администрации Красночетайского района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:rsidR="00EE4243" w:rsidRDefault="00EE4243" w:rsidP="00297490">
            <w:pPr>
              <w:pStyle w:val="a4"/>
              <w:jc w:val="center"/>
            </w:pPr>
            <w:r>
              <w:t>Ф.И.О.</w:t>
            </w:r>
          </w:p>
        </w:tc>
      </w:tr>
    </w:tbl>
    <w:p w:rsidR="00EE4243" w:rsidRDefault="00EE4243" w:rsidP="00EE4243"/>
    <w:p w:rsidR="00EE4243" w:rsidRDefault="00EE4243" w:rsidP="00D355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4243" w:rsidSect="0067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52F"/>
    <w:rsid w:val="00670568"/>
    <w:rsid w:val="00726E68"/>
    <w:rsid w:val="00D3552F"/>
    <w:rsid w:val="00E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68"/>
  </w:style>
  <w:style w:type="paragraph" w:styleId="1">
    <w:name w:val="heading 1"/>
    <w:basedOn w:val="a"/>
    <w:next w:val="a"/>
    <w:link w:val="10"/>
    <w:qFormat/>
    <w:rsid w:val="00D355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52F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a3">
    <w:name w:val="Текст (лев. подпись)"/>
    <w:basedOn w:val="a"/>
    <w:next w:val="a"/>
    <w:rsid w:val="00D35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D3552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Таблицы (моноширинный)"/>
    <w:basedOn w:val="a"/>
    <w:next w:val="a"/>
    <w:rsid w:val="00D355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D3552F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5CE5-EA63-4B0B-9406-FFDBCAC2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3436</Words>
  <Characters>19590</Characters>
  <Application>Microsoft Office Word</Application>
  <DocSecurity>0</DocSecurity>
  <Lines>163</Lines>
  <Paragraphs>45</Paragraphs>
  <ScaleCrop>false</ScaleCrop>
  <Company>Reanimator Extreme Edition</Company>
  <LinksUpToDate>false</LinksUpToDate>
  <CharactersWithSpaces>22981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2020-05-14T13:06:00Z</dcterms:created>
  <dcterms:modified xsi:type="dcterms:W3CDTF">2020-05-15T08:42:00Z</dcterms:modified>
</cp:coreProperties>
</file>