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2" w:rsidRPr="003C0C92" w:rsidRDefault="003C0C92" w:rsidP="003C0C92">
      <w:pPr>
        <w:spacing w:line="360" w:lineRule="auto"/>
        <w:jc w:val="center"/>
        <w:rPr>
          <w:color w:val="000000"/>
          <w:sz w:val="26"/>
          <w:szCs w:val="26"/>
          <w:lang w:val="en-US"/>
        </w:rPr>
      </w:pPr>
      <w:r w:rsidRPr="003C0C92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35ACC16" wp14:editId="1D542B0E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C92" w:rsidRPr="003C0C92" w:rsidRDefault="003C0C92" w:rsidP="003C0C92">
      <w:pPr>
        <w:spacing w:line="360" w:lineRule="auto"/>
        <w:jc w:val="center"/>
        <w:rPr>
          <w:color w:val="000000"/>
          <w:sz w:val="26"/>
          <w:szCs w:val="26"/>
          <w:lang w:val="en-US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3C0C92" w:rsidRPr="003C0C92" w:rsidTr="00777FEC">
        <w:trPr>
          <w:cantSplit/>
          <w:trHeight w:val="792"/>
        </w:trPr>
        <w:tc>
          <w:tcPr>
            <w:tcW w:w="4608" w:type="dxa"/>
          </w:tcPr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3C0C92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0C92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3C0C92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3C0C92" w:rsidRPr="003C0C92" w:rsidRDefault="003C0C92" w:rsidP="003C0C92">
            <w:pPr>
              <w:jc w:val="center"/>
              <w:rPr>
                <w:sz w:val="26"/>
                <w:szCs w:val="26"/>
              </w:rPr>
            </w:pPr>
          </w:p>
          <w:p w:rsidR="003C0C92" w:rsidRPr="003C0C92" w:rsidRDefault="003C0C92" w:rsidP="003C0C92">
            <w:pPr>
              <w:ind w:hanging="288"/>
              <w:jc w:val="center"/>
              <w:rPr>
                <w:sz w:val="26"/>
                <w:szCs w:val="26"/>
              </w:rPr>
            </w:pPr>
          </w:p>
          <w:p w:rsidR="003C0C92" w:rsidRPr="003C0C92" w:rsidRDefault="003C0C92" w:rsidP="003C0C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</w:tcPr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3C0C92" w:rsidRPr="003C0C92" w:rsidTr="00777FEC">
        <w:trPr>
          <w:cantSplit/>
          <w:trHeight w:val="2300"/>
        </w:trPr>
        <w:tc>
          <w:tcPr>
            <w:tcW w:w="4608" w:type="dxa"/>
          </w:tcPr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 xml:space="preserve"> АДМИНИСТРАЦИЯ 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3C0C92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3C0C92">
              <w:rPr>
                <w:noProof/>
                <w:sz w:val="26"/>
                <w:szCs w:val="26"/>
                <w:u w:val="single"/>
              </w:rPr>
              <w:t>30 ноября 2020 г.  № 5</w:t>
            </w:r>
            <w:r>
              <w:rPr>
                <w:noProof/>
                <w:sz w:val="26"/>
                <w:szCs w:val="26"/>
                <w:u w:val="single"/>
              </w:rPr>
              <w:t>5</w:t>
            </w:r>
            <w:r w:rsidRPr="003C0C92">
              <w:rPr>
                <w:noProof/>
                <w:sz w:val="26"/>
                <w:szCs w:val="26"/>
                <w:u w:val="single"/>
              </w:rPr>
              <w:t xml:space="preserve"> </w:t>
            </w:r>
          </w:p>
          <w:p w:rsidR="003C0C92" w:rsidRPr="003C0C92" w:rsidRDefault="003C0C92" w:rsidP="003C0C9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C0C92">
              <w:rPr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1260" w:type="dxa"/>
            <w:vMerge/>
          </w:tcPr>
          <w:p w:rsidR="003C0C92" w:rsidRPr="003C0C92" w:rsidRDefault="003C0C92" w:rsidP="003C0C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</w:tcPr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3C0C92">
              <w:rPr>
                <w:b/>
                <w:noProof/>
                <w:color w:val="000000"/>
                <w:sz w:val="26"/>
                <w:szCs w:val="26"/>
              </w:rPr>
              <w:t>Ě</w:t>
            </w:r>
            <w:r w:rsidRPr="003C0C92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C0C92" w:rsidRPr="003C0C92" w:rsidRDefault="003C0C92" w:rsidP="003C0C9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C0C92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3C0C92">
              <w:rPr>
                <w:noProof/>
                <w:color w:val="000000"/>
                <w:sz w:val="26"/>
                <w:szCs w:val="26"/>
                <w:u w:val="single"/>
              </w:rPr>
              <w:t>30 ноябрь 2020 ç. 5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 w:rsidRPr="003C0C92">
              <w:rPr>
                <w:noProof/>
                <w:color w:val="000000"/>
                <w:sz w:val="26"/>
                <w:szCs w:val="26"/>
                <w:u w:val="single"/>
              </w:rPr>
              <w:t xml:space="preserve"> № </w:t>
            </w:r>
          </w:p>
          <w:p w:rsidR="003C0C92" w:rsidRPr="003C0C92" w:rsidRDefault="003C0C92" w:rsidP="003C0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noProof/>
                <w:sz w:val="26"/>
                <w:szCs w:val="26"/>
              </w:rPr>
            </w:pPr>
            <w:r w:rsidRPr="003C0C92">
              <w:rPr>
                <w:noProof/>
                <w:color w:val="000000"/>
                <w:sz w:val="26"/>
                <w:szCs w:val="26"/>
              </w:rPr>
              <w:t xml:space="preserve"> Турикас Тушкил ялě</w:t>
            </w:r>
            <w:r w:rsidRPr="003C0C92">
              <w:rPr>
                <w:noProof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3C0C92" w:rsidRPr="003C0C92" w:rsidRDefault="003C0C92" w:rsidP="003C0C92"/>
    <w:p w:rsidR="003C0C92" w:rsidRPr="003C0C92" w:rsidRDefault="003C0C92" w:rsidP="003C0C92">
      <w:pPr>
        <w:ind w:right="4854"/>
        <w:jc w:val="both"/>
        <w:rPr>
          <w:sz w:val="28"/>
          <w:szCs w:val="28"/>
        </w:rPr>
      </w:pPr>
      <w:r w:rsidRPr="003C0C92">
        <w:rPr>
          <w:sz w:val="28"/>
          <w:szCs w:val="28"/>
        </w:rPr>
        <w:t>О внесении изменени</w:t>
      </w:r>
      <w:r w:rsidR="00E01B9E">
        <w:rPr>
          <w:sz w:val="28"/>
          <w:szCs w:val="28"/>
        </w:rPr>
        <w:t>я</w:t>
      </w:r>
      <w:r w:rsidRPr="003C0C92">
        <w:rPr>
          <w:sz w:val="28"/>
          <w:szCs w:val="28"/>
        </w:rPr>
        <w:t xml:space="preserve"> в Порядок оценки налоговых расходов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3C0C92">
        <w:rPr>
          <w:sz w:val="28"/>
          <w:szCs w:val="28"/>
        </w:rPr>
        <w:t>сельского поселения Янтиковского района Чувашской Республики</w:t>
      </w:r>
    </w:p>
    <w:p w:rsidR="003C0C92" w:rsidRPr="003C0C92" w:rsidRDefault="003C0C92" w:rsidP="003C0C92">
      <w:pPr>
        <w:spacing w:line="360" w:lineRule="auto"/>
        <w:rPr>
          <w:sz w:val="28"/>
          <w:szCs w:val="28"/>
        </w:rPr>
      </w:pPr>
    </w:p>
    <w:p w:rsidR="003C0C92" w:rsidRPr="003C0C92" w:rsidRDefault="003C0C92" w:rsidP="003C0C92">
      <w:pPr>
        <w:spacing w:line="360" w:lineRule="auto"/>
        <w:ind w:firstLine="708"/>
        <w:jc w:val="both"/>
        <w:rPr>
          <w:b/>
          <w:kern w:val="36"/>
          <w:sz w:val="28"/>
          <w:szCs w:val="28"/>
        </w:rPr>
      </w:pPr>
      <w:r w:rsidRPr="003C0C92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2</w:t>
      </w:r>
      <w:r w:rsidRPr="003C0C92">
        <w:rPr>
          <w:bCs/>
          <w:sz w:val="28"/>
          <w:szCs w:val="28"/>
        </w:rPr>
        <w:t>2июня</w:t>
      </w:r>
      <w:r w:rsidRPr="003C0C9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3C0C92">
          <w:rPr>
            <w:sz w:val="28"/>
            <w:szCs w:val="28"/>
          </w:rPr>
          <w:t>20</w:t>
        </w:r>
        <w:r w:rsidRPr="003C0C92">
          <w:rPr>
            <w:bCs/>
            <w:sz w:val="28"/>
            <w:szCs w:val="28"/>
          </w:rPr>
          <w:t>19</w:t>
        </w:r>
        <w:r w:rsidRPr="003C0C92">
          <w:rPr>
            <w:sz w:val="28"/>
            <w:szCs w:val="28"/>
          </w:rPr>
          <w:t> г</w:t>
        </w:r>
      </w:smartTag>
      <w:r w:rsidRPr="003C0C92">
        <w:rPr>
          <w:sz w:val="28"/>
          <w:szCs w:val="28"/>
        </w:rPr>
        <w:t>. </w:t>
      </w:r>
      <w:r w:rsidRPr="003C0C92">
        <w:rPr>
          <w:bCs/>
          <w:sz w:val="28"/>
          <w:szCs w:val="28"/>
        </w:rPr>
        <w:t>№</w:t>
      </w:r>
      <w:r w:rsidRPr="003C0C92">
        <w:rPr>
          <w:sz w:val="28"/>
          <w:szCs w:val="28"/>
        </w:rPr>
        <w:t> </w:t>
      </w:r>
      <w:r w:rsidRPr="003C0C92">
        <w:rPr>
          <w:bCs/>
          <w:sz w:val="28"/>
          <w:szCs w:val="28"/>
        </w:rPr>
        <w:t xml:space="preserve">796 </w:t>
      </w:r>
      <w:r w:rsidRPr="003C0C92">
        <w:rPr>
          <w:sz w:val="28"/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образований", администрация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3C0C92">
        <w:rPr>
          <w:sz w:val="28"/>
          <w:szCs w:val="28"/>
        </w:rPr>
        <w:t xml:space="preserve">сельского поселения Янтиковского района  </w:t>
      </w:r>
      <w:proofErr w:type="gramStart"/>
      <w:r w:rsidRPr="003C0C92">
        <w:rPr>
          <w:b/>
          <w:sz w:val="28"/>
          <w:szCs w:val="28"/>
        </w:rPr>
        <w:t>п</w:t>
      </w:r>
      <w:proofErr w:type="gramEnd"/>
      <w:r w:rsidRPr="003C0C92">
        <w:rPr>
          <w:b/>
          <w:sz w:val="28"/>
          <w:szCs w:val="28"/>
        </w:rPr>
        <w:t xml:space="preserve"> о с т а н о в л я е т :</w:t>
      </w:r>
    </w:p>
    <w:p w:rsidR="003C0C92" w:rsidRPr="003C0C92" w:rsidRDefault="003C0C92" w:rsidP="003C0C92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C0C92">
        <w:rPr>
          <w:sz w:val="28"/>
          <w:szCs w:val="28"/>
        </w:rPr>
        <w:t xml:space="preserve">Внести в Порядок оценки налоговых расходов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3C0C92">
        <w:rPr>
          <w:sz w:val="28"/>
          <w:szCs w:val="28"/>
        </w:rPr>
        <w:t xml:space="preserve">сельского поселения Янтиковского района Чувашской Республики (далее - Порядок), утвержденный постановлением администрации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3C0C92">
        <w:rPr>
          <w:sz w:val="28"/>
          <w:szCs w:val="28"/>
        </w:rPr>
        <w:t xml:space="preserve">сельского поселения от 22.10.2019 № </w:t>
      </w:r>
      <w:r>
        <w:rPr>
          <w:sz w:val="28"/>
          <w:szCs w:val="28"/>
        </w:rPr>
        <w:t>48</w:t>
      </w:r>
      <w:r w:rsidRPr="003C0C92">
        <w:rPr>
          <w:sz w:val="28"/>
          <w:szCs w:val="28"/>
        </w:rPr>
        <w:t>, следующ</w:t>
      </w:r>
      <w:r w:rsidR="00E01B9E">
        <w:rPr>
          <w:sz w:val="28"/>
          <w:szCs w:val="28"/>
        </w:rPr>
        <w:t>е</w:t>
      </w:r>
      <w:r w:rsidRPr="003C0C92">
        <w:rPr>
          <w:sz w:val="28"/>
          <w:szCs w:val="28"/>
        </w:rPr>
        <w:t>е изменени</w:t>
      </w:r>
      <w:r w:rsidR="00E01B9E">
        <w:rPr>
          <w:sz w:val="28"/>
          <w:szCs w:val="28"/>
        </w:rPr>
        <w:t>е</w:t>
      </w:r>
      <w:r w:rsidRPr="003C0C92">
        <w:rPr>
          <w:sz w:val="28"/>
          <w:szCs w:val="28"/>
        </w:rPr>
        <w:t>:</w:t>
      </w:r>
    </w:p>
    <w:p w:rsidR="003C0C92" w:rsidRPr="003C0C92" w:rsidRDefault="003C0C92" w:rsidP="003C0C92">
      <w:pPr>
        <w:numPr>
          <w:ilvl w:val="0"/>
          <w:numId w:val="4"/>
        </w:numPr>
        <w:spacing w:line="360" w:lineRule="auto"/>
        <w:ind w:right="142"/>
        <w:contextualSpacing/>
        <w:jc w:val="both"/>
        <w:rPr>
          <w:sz w:val="28"/>
          <w:szCs w:val="28"/>
        </w:rPr>
      </w:pPr>
      <w:r w:rsidRPr="003C0C92">
        <w:rPr>
          <w:sz w:val="28"/>
          <w:szCs w:val="28"/>
        </w:rPr>
        <w:t>подпункт «б» пункта 6 Порядка исключить.</w:t>
      </w:r>
    </w:p>
    <w:p w:rsidR="003C0C92" w:rsidRPr="003C0C92" w:rsidRDefault="003C0C92" w:rsidP="003C0C9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C0C92">
        <w:rPr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3C0C92" w:rsidRDefault="003C0C92" w:rsidP="003C0C92">
      <w:pPr>
        <w:ind w:right="141"/>
        <w:jc w:val="both"/>
        <w:rPr>
          <w:sz w:val="28"/>
          <w:szCs w:val="28"/>
        </w:rPr>
      </w:pPr>
    </w:p>
    <w:p w:rsidR="00E01B9E" w:rsidRPr="003C0C92" w:rsidRDefault="00E01B9E" w:rsidP="003C0C92">
      <w:pPr>
        <w:ind w:right="141"/>
        <w:jc w:val="both"/>
        <w:rPr>
          <w:sz w:val="28"/>
          <w:szCs w:val="28"/>
        </w:rPr>
      </w:pPr>
    </w:p>
    <w:p w:rsidR="003063CA" w:rsidRDefault="00D52458" w:rsidP="003C0C92">
      <w:pPr>
        <w:ind w:right="141"/>
        <w:jc w:val="both"/>
      </w:pPr>
      <w:r>
        <w:rPr>
          <w:sz w:val="28"/>
          <w:szCs w:val="28"/>
        </w:rPr>
        <w:t xml:space="preserve">Глава </w:t>
      </w:r>
      <w:proofErr w:type="spellStart"/>
      <w:r w:rsidR="003C0C92">
        <w:rPr>
          <w:sz w:val="28"/>
          <w:szCs w:val="28"/>
        </w:rPr>
        <w:t>Шимкусского</w:t>
      </w:r>
      <w:proofErr w:type="spellEnd"/>
      <w:r w:rsidR="003C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4128BE">
        <w:rPr>
          <w:sz w:val="28"/>
          <w:szCs w:val="28"/>
        </w:rPr>
        <w:t xml:space="preserve">                 </w:t>
      </w:r>
      <w:bookmarkStart w:id="0" w:name="_GoBack"/>
      <w:bookmarkEnd w:id="0"/>
      <w:r w:rsidR="004128BE">
        <w:rPr>
          <w:sz w:val="28"/>
          <w:szCs w:val="28"/>
        </w:rPr>
        <w:t xml:space="preserve"> </w:t>
      </w:r>
      <w:r w:rsidR="003C0C92">
        <w:rPr>
          <w:sz w:val="28"/>
          <w:szCs w:val="28"/>
        </w:rPr>
        <w:t xml:space="preserve">  </w:t>
      </w:r>
      <w:r w:rsidR="004128BE">
        <w:rPr>
          <w:sz w:val="28"/>
          <w:szCs w:val="28"/>
        </w:rPr>
        <w:t xml:space="preserve">         </w:t>
      </w:r>
      <w:r w:rsidR="003C0C92">
        <w:rPr>
          <w:sz w:val="28"/>
          <w:szCs w:val="28"/>
        </w:rPr>
        <w:t>А.В. Трофимов</w:t>
      </w:r>
    </w:p>
    <w:sectPr w:rsidR="0030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6E10"/>
    <w:multiLevelType w:val="hybridMultilevel"/>
    <w:tmpl w:val="6FCC7204"/>
    <w:lvl w:ilvl="0" w:tplc="3224FC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1F7D9A"/>
    <w:rsid w:val="003B1167"/>
    <w:rsid w:val="003C0C92"/>
    <w:rsid w:val="004128BE"/>
    <w:rsid w:val="00436FBF"/>
    <w:rsid w:val="00456324"/>
    <w:rsid w:val="00547671"/>
    <w:rsid w:val="0066309A"/>
    <w:rsid w:val="006B610F"/>
    <w:rsid w:val="006D5265"/>
    <w:rsid w:val="00837D2A"/>
    <w:rsid w:val="00847BCF"/>
    <w:rsid w:val="00885218"/>
    <w:rsid w:val="0091299D"/>
    <w:rsid w:val="00A223C5"/>
    <w:rsid w:val="00BE25F9"/>
    <w:rsid w:val="00D52458"/>
    <w:rsid w:val="00E01B9E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shimkus</cp:lastModifiedBy>
  <cp:revision>17</cp:revision>
  <dcterms:created xsi:type="dcterms:W3CDTF">2020-05-08T10:27:00Z</dcterms:created>
  <dcterms:modified xsi:type="dcterms:W3CDTF">2020-12-01T06:13:00Z</dcterms:modified>
</cp:coreProperties>
</file>