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A05AD" w:rsidP="005A05AD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</w:t>
                  </w:r>
                  <w:r w:rsidR="004F45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ноября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2020 г. № </w:t>
                  </w:r>
                  <w:r w:rsidR="00597C1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A05AD" w:rsidP="005A05AD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26</w:t>
                  </w:r>
                  <w:r w:rsidR="004F451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ноября </w:t>
                  </w:r>
                  <w:r w:rsidR="00597C1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819DF" w:rsidRDefault="00A819DF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5A05AD" w:rsidRPr="00544F5F" w:rsidRDefault="005A05AD" w:rsidP="005A05AD">
      <w:pPr>
        <w:pStyle w:val="a5"/>
        <w:spacing w:after="0" w:line="240" w:lineRule="auto"/>
      </w:pPr>
      <w:r w:rsidRPr="00544F5F">
        <w:rPr>
          <w:bCs/>
        </w:rPr>
        <w:t xml:space="preserve">О внесении изменений в состав комиссии 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</w:p>
    <w:p w:rsidR="005A05AD" w:rsidRPr="00544F5F" w:rsidRDefault="005A05AD" w:rsidP="005A05AD">
      <w:pPr>
        <w:pStyle w:val="a5"/>
        <w:spacing w:after="0" w:line="240" w:lineRule="auto"/>
        <w:ind w:firstLine="709"/>
        <w:jc w:val="both"/>
      </w:pPr>
      <w:r w:rsidRPr="00544F5F">
        <w:t>Собрание депутатов Чувашско-Сорминского сельского поселения Аликовского района Чувашской Республики решило:</w:t>
      </w:r>
    </w:p>
    <w:p w:rsidR="00544F5F" w:rsidRDefault="005A05AD" w:rsidP="005A05AD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gramStart"/>
      <w:r w:rsidRPr="00544F5F">
        <w:t xml:space="preserve">Внести в состав комиссии, назначенной Решением Собрания депутатов </w:t>
      </w:r>
      <w:r w:rsidR="002649AC" w:rsidRPr="00544F5F">
        <w:t xml:space="preserve">Чувашско-Сорминского сельского поселения </w:t>
      </w:r>
      <w:r w:rsidRPr="00544F5F">
        <w:t>№ 13 от 05 ноября 2020 г.  следующее изменение: вместо члена комиссии Дубининой Ольги Александровны</w:t>
      </w:r>
      <w:r w:rsidR="002649AC" w:rsidRPr="00544F5F">
        <w:t>, депутата Собрания депутатов Чувашско-Сорминского сельского поселения Аликовского района Чувашской Республики по Колхозному избирательному округу № 8</w:t>
      </w:r>
      <w:r w:rsidRPr="00544F5F">
        <w:t xml:space="preserve"> назначить членом комиссии </w:t>
      </w:r>
      <w:r w:rsidR="00767CBD" w:rsidRPr="00544F5F">
        <w:t>Афанасьева Анатолия Егоровича</w:t>
      </w:r>
      <w:r w:rsidR="002649AC" w:rsidRPr="00544F5F">
        <w:t xml:space="preserve">, депутата Собрания депутатов Чувашско-Сорминского сельского поселения Аликовского района Чувашской </w:t>
      </w:r>
      <w:r w:rsidR="00544F5F">
        <w:t>Республики</w:t>
      </w:r>
      <w:proofErr w:type="gramEnd"/>
    </w:p>
    <w:p w:rsidR="005A05AD" w:rsidRPr="00544F5F" w:rsidRDefault="005A05AD" w:rsidP="005A05AD">
      <w:pPr>
        <w:pStyle w:val="a5"/>
        <w:numPr>
          <w:ilvl w:val="0"/>
          <w:numId w:val="2"/>
        </w:numPr>
        <w:spacing w:after="0" w:line="240" w:lineRule="auto"/>
        <w:jc w:val="both"/>
      </w:pPr>
      <w:r w:rsidRPr="00544F5F">
        <w:t xml:space="preserve">Приступить к обязанностям члена комиссии с </w:t>
      </w:r>
      <w:r w:rsidR="00767CBD" w:rsidRPr="00544F5F">
        <w:t>26.11.2020</w:t>
      </w:r>
      <w:r w:rsidRPr="00544F5F">
        <w:t xml:space="preserve"> года.</w:t>
      </w:r>
    </w:p>
    <w:p w:rsidR="005A05AD" w:rsidRPr="00544F5F" w:rsidRDefault="005A05AD" w:rsidP="00544F5F">
      <w:pPr>
        <w:pStyle w:val="a5"/>
        <w:numPr>
          <w:ilvl w:val="0"/>
          <w:numId w:val="3"/>
        </w:numPr>
        <w:spacing w:after="0" w:line="240" w:lineRule="auto"/>
        <w:jc w:val="both"/>
      </w:pPr>
      <w:r w:rsidRPr="00544F5F">
        <w:t>Настоящее решение подлежит официальному опубликованию.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</w:p>
    <w:p w:rsidR="005A05AD" w:rsidRPr="00544F5F" w:rsidRDefault="005A05AD" w:rsidP="005A05AD">
      <w:pPr>
        <w:pStyle w:val="a5"/>
        <w:spacing w:after="0" w:line="240" w:lineRule="auto"/>
        <w:jc w:val="both"/>
      </w:pPr>
    </w:p>
    <w:p w:rsidR="005A05AD" w:rsidRPr="00544F5F" w:rsidRDefault="005A05AD" w:rsidP="005A05AD">
      <w:pPr>
        <w:pStyle w:val="a5"/>
        <w:spacing w:after="0" w:line="240" w:lineRule="auto"/>
        <w:jc w:val="both"/>
      </w:pP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>Председатель Собрания депутатов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>Чувашско-Сорминского сельского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 xml:space="preserve">поселения                                                         </w:t>
      </w:r>
      <w:r w:rsidR="00544F5F">
        <w:t xml:space="preserve">             </w:t>
      </w:r>
      <w:r w:rsidRPr="00544F5F">
        <w:t xml:space="preserve">         </w:t>
      </w:r>
      <w:r w:rsidR="00544F5F">
        <w:t xml:space="preserve"> </w:t>
      </w:r>
      <w:r w:rsidRPr="00544F5F">
        <w:t xml:space="preserve">       </w:t>
      </w:r>
      <w:r w:rsidR="00544F5F">
        <w:t xml:space="preserve">          </w:t>
      </w:r>
      <w:r w:rsidRPr="00544F5F">
        <w:t xml:space="preserve">               В.К. Тихонов</w:t>
      </w:r>
    </w:p>
    <w:sectPr w:rsidR="005A05AD" w:rsidRPr="00544F5F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DFA"/>
    <w:multiLevelType w:val="hybridMultilevel"/>
    <w:tmpl w:val="B60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A25"/>
    <w:multiLevelType w:val="hybridMultilevel"/>
    <w:tmpl w:val="CD002680"/>
    <w:lvl w:ilvl="0" w:tplc="5520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23C2D"/>
    <w:multiLevelType w:val="hybridMultilevel"/>
    <w:tmpl w:val="61068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0600B6"/>
    <w:rsid w:val="0011398F"/>
    <w:rsid w:val="002205F1"/>
    <w:rsid w:val="00226BFA"/>
    <w:rsid w:val="00247BA2"/>
    <w:rsid w:val="002649AC"/>
    <w:rsid w:val="004F4516"/>
    <w:rsid w:val="00544F5F"/>
    <w:rsid w:val="00597C1A"/>
    <w:rsid w:val="005A05AD"/>
    <w:rsid w:val="00620430"/>
    <w:rsid w:val="00646D42"/>
    <w:rsid w:val="00657BBD"/>
    <w:rsid w:val="006B1939"/>
    <w:rsid w:val="00727958"/>
    <w:rsid w:val="00754D7D"/>
    <w:rsid w:val="007671C0"/>
    <w:rsid w:val="00767CBD"/>
    <w:rsid w:val="007E548E"/>
    <w:rsid w:val="008849AA"/>
    <w:rsid w:val="009477BA"/>
    <w:rsid w:val="00972B32"/>
    <w:rsid w:val="00A819DF"/>
    <w:rsid w:val="00A927CE"/>
    <w:rsid w:val="00AA1ABD"/>
    <w:rsid w:val="00BC01F3"/>
    <w:rsid w:val="00D560E9"/>
    <w:rsid w:val="00DC0C4F"/>
    <w:rsid w:val="00DF0651"/>
    <w:rsid w:val="00E95550"/>
    <w:rsid w:val="00E960A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DF"/>
    <w:pPr>
      <w:ind w:left="720"/>
      <w:contextualSpacing/>
    </w:pPr>
  </w:style>
  <w:style w:type="paragraph" w:styleId="a5">
    <w:name w:val="Body Text"/>
    <w:basedOn w:val="a"/>
    <w:link w:val="a6"/>
    <w:rsid w:val="005A05AD"/>
    <w:pPr>
      <w:suppressAutoHyphens/>
      <w:spacing w:after="140" w:line="288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A05AD"/>
    <w:rPr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14</cp:revision>
  <cp:lastPrinted>2020-11-30T09:11:00Z</cp:lastPrinted>
  <dcterms:created xsi:type="dcterms:W3CDTF">2020-11-05T04:50:00Z</dcterms:created>
  <dcterms:modified xsi:type="dcterms:W3CDTF">2020-11-30T11:40:00Z</dcterms:modified>
</cp:coreProperties>
</file>