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01" w:rsidRDefault="00106A01" w:rsidP="00106A01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-424815</wp:posOffset>
            </wp:positionV>
            <wp:extent cx="791845" cy="771525"/>
            <wp:effectExtent l="0" t="0" r="825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1041"/>
        <w:tblW w:w="10335" w:type="dxa"/>
        <w:tblLayout w:type="fixed"/>
        <w:tblLook w:val="04A0"/>
      </w:tblPr>
      <w:tblGrid>
        <w:gridCol w:w="4594"/>
        <w:gridCol w:w="1815"/>
        <w:gridCol w:w="3926"/>
      </w:tblGrid>
      <w:tr w:rsidR="00106A01" w:rsidTr="00E46212">
        <w:trPr>
          <w:cantSplit/>
          <w:trHeight w:val="1300"/>
        </w:trPr>
        <w:tc>
          <w:tcPr>
            <w:tcW w:w="4594" w:type="dxa"/>
          </w:tcPr>
          <w:p w:rsidR="00106A01" w:rsidRDefault="00106A01" w:rsidP="00E46212">
            <w:pPr>
              <w:ind w:left="601" w:firstLine="601"/>
              <w:rPr>
                <w:lang w:val="en-US" w:eastAsia="ar-SA"/>
              </w:rPr>
            </w:pPr>
          </w:p>
          <w:p w:rsidR="00106A01" w:rsidRDefault="00106A01" w:rsidP="00E46212">
            <w:pPr>
              <w:pStyle w:val="a4"/>
              <w:rPr>
                <w:b/>
                <w:lang w:eastAsia="ar-SA"/>
              </w:rPr>
            </w:pPr>
          </w:p>
          <w:p w:rsidR="00106A01" w:rsidRPr="00106A01" w:rsidRDefault="00106A01" w:rsidP="00E46212">
            <w:pPr>
              <w:pStyle w:val="a4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06A01">
              <w:rPr>
                <w:rFonts w:ascii="Times New Roman" w:hAnsi="Times New Roman"/>
                <w:b/>
                <w:lang w:eastAsia="ar-SA"/>
              </w:rPr>
              <w:t>ЧĂ</w:t>
            </w:r>
            <w:proofErr w:type="gramStart"/>
            <w:r w:rsidRPr="00106A01">
              <w:rPr>
                <w:rFonts w:ascii="Times New Roman" w:hAnsi="Times New Roman"/>
                <w:b/>
                <w:lang w:eastAsia="ar-SA"/>
              </w:rPr>
              <w:t>ВАШ</w:t>
            </w:r>
            <w:proofErr w:type="gramEnd"/>
            <w:r w:rsidRPr="00106A01">
              <w:rPr>
                <w:rFonts w:ascii="Times New Roman" w:hAnsi="Times New Roman"/>
                <w:b/>
                <w:lang w:eastAsia="ar-SA"/>
              </w:rPr>
              <w:t xml:space="preserve">  РЕСПУБЛИКИ</w:t>
            </w:r>
          </w:p>
          <w:p w:rsidR="00106A01" w:rsidRPr="00106A01" w:rsidRDefault="00106A01" w:rsidP="00E46212">
            <w:pPr>
              <w:pStyle w:val="a4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06A01">
              <w:rPr>
                <w:rFonts w:ascii="Times New Roman" w:hAnsi="Times New Roman"/>
                <w:b/>
                <w:lang w:eastAsia="ar-SA"/>
              </w:rPr>
              <w:t>КРАСНОАРМЕЙСКИ РАЙОНĚ</w:t>
            </w:r>
          </w:p>
          <w:p w:rsidR="00106A01" w:rsidRDefault="00106A01" w:rsidP="00E46212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15" w:type="dxa"/>
            <w:vMerge w:val="restart"/>
          </w:tcPr>
          <w:p w:rsidR="00106A01" w:rsidRDefault="00106A01" w:rsidP="00E46212"/>
          <w:p w:rsidR="00106A01" w:rsidRDefault="00106A01" w:rsidP="00E46212"/>
          <w:p w:rsidR="00106A01" w:rsidRDefault="00106A01" w:rsidP="00E46212">
            <w:r>
              <w:t xml:space="preserve"> </w:t>
            </w: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0" t="0" r="698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6A01" w:rsidRDefault="00106A01" w:rsidP="00E46212"/>
          <w:p w:rsidR="00106A01" w:rsidRDefault="00106A01" w:rsidP="00E46212"/>
          <w:p w:rsidR="00106A01" w:rsidRDefault="00106A01" w:rsidP="00E46212"/>
          <w:p w:rsidR="00106A01" w:rsidRDefault="00106A01" w:rsidP="00E46212"/>
        </w:tc>
        <w:tc>
          <w:tcPr>
            <w:tcW w:w="3926" w:type="dxa"/>
          </w:tcPr>
          <w:p w:rsidR="00106A01" w:rsidRPr="00106A01" w:rsidRDefault="00106A01" w:rsidP="00106A01">
            <w:pPr>
              <w:autoSpaceDE w:val="0"/>
              <w:snapToGrid w:val="0"/>
              <w:spacing w:line="192" w:lineRule="auto"/>
              <w:jc w:val="center"/>
              <w:rPr>
                <w:b/>
                <w:bCs/>
                <w:lang w:val="en-US" w:eastAsia="ar-SA"/>
              </w:rPr>
            </w:pPr>
          </w:p>
          <w:p w:rsidR="00106A01" w:rsidRPr="00106A01" w:rsidRDefault="00106A01" w:rsidP="00106A01">
            <w:pPr>
              <w:pStyle w:val="a4"/>
              <w:jc w:val="center"/>
              <w:rPr>
                <w:rFonts w:ascii="Times New Roman" w:hAnsi="Times New Roman"/>
                <w:lang w:eastAsia="ar-SA"/>
              </w:rPr>
            </w:pPr>
          </w:p>
          <w:p w:rsidR="00106A01" w:rsidRPr="00106A01" w:rsidRDefault="00106A01" w:rsidP="00106A0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106A01">
              <w:rPr>
                <w:rFonts w:ascii="Times New Roman" w:hAnsi="Times New Roman"/>
                <w:b/>
                <w:lang w:eastAsia="ar-SA"/>
              </w:rPr>
              <w:t>ЧУВАШСКАЯ  РЕСПУБЛИКА</w:t>
            </w:r>
          </w:p>
          <w:p w:rsidR="00106A01" w:rsidRPr="00106A01" w:rsidRDefault="00106A01" w:rsidP="00106A01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106A01">
              <w:rPr>
                <w:rFonts w:ascii="Times New Roman" w:hAnsi="Times New Roman"/>
                <w:b/>
                <w:color w:val="000000"/>
                <w:lang w:eastAsia="ar-SA"/>
              </w:rPr>
              <w:t>КРАСНОАРМЕЙСКИЙ РАЙОН</w:t>
            </w:r>
          </w:p>
        </w:tc>
      </w:tr>
      <w:tr w:rsidR="00106A01" w:rsidRPr="00055526" w:rsidTr="00E46212">
        <w:trPr>
          <w:cantSplit/>
          <w:trHeight w:val="2249"/>
        </w:trPr>
        <w:tc>
          <w:tcPr>
            <w:tcW w:w="4594" w:type="dxa"/>
            <w:hideMark/>
          </w:tcPr>
          <w:p w:rsidR="00106A01" w:rsidRPr="00106A01" w:rsidRDefault="00106A01" w:rsidP="00E46212">
            <w:pPr>
              <w:pStyle w:val="a4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06A01">
              <w:rPr>
                <w:rFonts w:ascii="Times New Roman" w:hAnsi="Times New Roman"/>
                <w:b/>
                <w:lang w:eastAsia="ar-SA"/>
              </w:rPr>
              <w:t>УПИ ЯЛ ПОСЕЛЕНИЙĚН</w:t>
            </w:r>
          </w:p>
          <w:p w:rsidR="00106A01" w:rsidRPr="00106A01" w:rsidRDefault="00106A01" w:rsidP="00E46212">
            <w:pPr>
              <w:pStyle w:val="a4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06A01">
              <w:rPr>
                <w:rFonts w:ascii="Times New Roman" w:hAnsi="Times New Roman"/>
                <w:b/>
                <w:lang w:eastAsia="ar-SA"/>
              </w:rPr>
              <w:t>АДМИНИСТРАЦИЙĚ</w:t>
            </w:r>
          </w:p>
          <w:p w:rsidR="00106A01" w:rsidRPr="009859EF" w:rsidRDefault="00106A01" w:rsidP="00E46212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106A01" w:rsidRDefault="00106A01" w:rsidP="00106A01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D018E6">
              <w:rPr>
                <w:b/>
                <w:color w:val="000000"/>
                <w:sz w:val="24"/>
                <w:szCs w:val="24"/>
                <w:lang w:eastAsia="ar-SA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  </w:t>
            </w:r>
            <w:r w:rsidR="00D018E6">
              <w:rPr>
                <w:b/>
                <w:color w:val="000000"/>
                <w:sz w:val="24"/>
                <w:szCs w:val="24"/>
                <w:lang w:eastAsia="ar-SA"/>
              </w:rPr>
              <w:t>Й</w:t>
            </w:r>
            <w:r w:rsidRPr="009859EF">
              <w:rPr>
                <w:b/>
                <w:color w:val="000000"/>
                <w:sz w:val="24"/>
                <w:szCs w:val="24"/>
                <w:lang w:eastAsia="ar-SA"/>
              </w:rPr>
              <w:t>ЫШĂНУ</w:t>
            </w:r>
          </w:p>
          <w:p w:rsidR="00106A01" w:rsidRPr="00055526" w:rsidRDefault="00106A01" w:rsidP="00E46212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lang w:eastAsia="ar-SA"/>
              </w:rPr>
            </w:pPr>
          </w:p>
          <w:p w:rsidR="00106A01" w:rsidRPr="00106A01" w:rsidRDefault="00106FD4" w:rsidP="00E4621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2020.07</w:t>
            </w:r>
            <w:r w:rsidR="00106A01" w:rsidRPr="00106A0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.</w:t>
            </w:r>
            <w:r w:rsidR="005F36C6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03</w:t>
            </w:r>
            <w:r w:rsidR="00106A01" w:rsidRPr="00106A0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     №</w:t>
            </w:r>
            <w:r w:rsidR="001D2FA0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56</w:t>
            </w:r>
          </w:p>
          <w:p w:rsidR="00106A01" w:rsidRPr="00055526" w:rsidRDefault="00106A01" w:rsidP="00E46212">
            <w:pPr>
              <w:pStyle w:val="a4"/>
              <w:jc w:val="center"/>
              <w:rPr>
                <w:lang w:eastAsia="ar-SA"/>
              </w:rPr>
            </w:pPr>
            <w:proofErr w:type="spellStart"/>
            <w:proofErr w:type="gramStart"/>
            <w:r w:rsidRPr="00106A01">
              <w:rPr>
                <w:rFonts w:ascii="Times New Roman" w:hAnsi="Times New Roman"/>
                <w:sz w:val="24"/>
                <w:szCs w:val="24"/>
                <w:lang w:eastAsia="ar-SA"/>
              </w:rPr>
              <w:t>Упи</w:t>
            </w:r>
            <w:proofErr w:type="spellEnd"/>
            <w:r w:rsidRPr="00106A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06A01">
              <w:rPr>
                <w:rFonts w:ascii="Times New Roman" w:hAnsi="Times New Roman"/>
                <w:sz w:val="24"/>
                <w:szCs w:val="24"/>
                <w:lang w:eastAsia="ar-SA"/>
              </w:rPr>
              <w:t>сали</w:t>
            </w:r>
            <w:proofErr w:type="spellEnd"/>
            <w:proofErr w:type="gramEnd"/>
          </w:p>
        </w:tc>
        <w:tc>
          <w:tcPr>
            <w:tcW w:w="1815" w:type="dxa"/>
            <w:vMerge/>
            <w:vAlign w:val="center"/>
            <w:hideMark/>
          </w:tcPr>
          <w:p w:rsidR="00106A01" w:rsidRDefault="00106A01" w:rsidP="00E46212"/>
        </w:tc>
        <w:tc>
          <w:tcPr>
            <w:tcW w:w="3926" w:type="dxa"/>
          </w:tcPr>
          <w:p w:rsidR="00106A01" w:rsidRPr="00106A01" w:rsidRDefault="00106A01" w:rsidP="00E46212">
            <w:pPr>
              <w:pStyle w:val="a4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06A01">
              <w:rPr>
                <w:rFonts w:ascii="Times New Roman" w:hAnsi="Times New Roman"/>
                <w:b/>
                <w:lang w:eastAsia="ar-SA"/>
              </w:rPr>
              <w:t>АДМИНИСТРАЦИЯ</w:t>
            </w:r>
          </w:p>
          <w:p w:rsidR="00106A01" w:rsidRPr="00106A01" w:rsidRDefault="00106A01" w:rsidP="00E46212">
            <w:pPr>
              <w:pStyle w:val="a4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06A01">
              <w:rPr>
                <w:rFonts w:ascii="Times New Roman" w:hAnsi="Times New Roman"/>
                <w:b/>
                <w:lang w:eastAsia="ar-SA"/>
              </w:rPr>
              <w:t>УБЕЕВСКОГО</w:t>
            </w:r>
          </w:p>
          <w:p w:rsidR="00106A01" w:rsidRPr="00106A01" w:rsidRDefault="00106A01" w:rsidP="00E46212">
            <w:pPr>
              <w:pStyle w:val="a4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06A01">
              <w:rPr>
                <w:rFonts w:ascii="Times New Roman" w:hAnsi="Times New Roman"/>
                <w:b/>
                <w:lang w:eastAsia="ar-SA"/>
              </w:rPr>
              <w:t>СЕЛЬСКОГО ПОСЕЛЕНИЯ</w:t>
            </w:r>
          </w:p>
          <w:p w:rsidR="00106A01" w:rsidRPr="009859EF" w:rsidRDefault="00106A01" w:rsidP="00E46212">
            <w:pPr>
              <w:autoSpaceDE w:val="0"/>
              <w:spacing w:line="192" w:lineRule="auto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106A01" w:rsidRPr="009859EF" w:rsidRDefault="00106A01" w:rsidP="00E46212">
            <w:pPr>
              <w:autoSpaceDE w:val="0"/>
              <w:spacing w:line="192" w:lineRule="auto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             </w:t>
            </w:r>
            <w:r w:rsidRPr="009859EF">
              <w:rPr>
                <w:b/>
                <w:color w:val="000000"/>
                <w:sz w:val="24"/>
                <w:szCs w:val="24"/>
                <w:lang w:eastAsia="ar-SA"/>
              </w:rPr>
              <w:t>ПОСТАНОВЛЕНИЕ</w:t>
            </w:r>
          </w:p>
          <w:p w:rsidR="00106A01" w:rsidRPr="00106A01" w:rsidRDefault="00D018E6" w:rsidP="00E4621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 </w:t>
            </w:r>
            <w:r w:rsidR="005F36C6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03</w:t>
            </w:r>
            <w:r w:rsidR="00B4071D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106FD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.07</w:t>
            </w:r>
            <w:r w:rsidR="00106A01" w:rsidRPr="00106A0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. 2020    №</w:t>
            </w:r>
            <w:r w:rsidR="001D2FA0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56 </w:t>
            </w:r>
            <w:r w:rsidR="00106A01" w:rsidRPr="00106A0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</w:t>
            </w:r>
          </w:p>
          <w:p w:rsidR="00106A01" w:rsidRPr="00106A01" w:rsidRDefault="00106A01" w:rsidP="00E46212">
            <w:pPr>
              <w:pStyle w:val="a4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106A01">
              <w:rPr>
                <w:rFonts w:ascii="Times New Roman" w:hAnsi="Times New Roman"/>
                <w:color w:val="000000"/>
                <w:lang w:eastAsia="ar-SA"/>
              </w:rPr>
              <w:t xml:space="preserve">с. </w:t>
            </w:r>
            <w:proofErr w:type="spellStart"/>
            <w:r w:rsidRPr="00106A01">
              <w:rPr>
                <w:rFonts w:ascii="Times New Roman" w:hAnsi="Times New Roman"/>
                <w:color w:val="000000"/>
                <w:lang w:eastAsia="ar-SA"/>
              </w:rPr>
              <w:t>Убеево</w:t>
            </w:r>
            <w:proofErr w:type="spellEnd"/>
          </w:p>
        </w:tc>
      </w:tr>
    </w:tbl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</w:tblGrid>
      <w:tr w:rsidR="005D4513" w:rsidRPr="005D4513" w:rsidTr="001D2FA0">
        <w:trPr>
          <w:trHeight w:val="107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D4513" w:rsidRPr="005D4513" w:rsidRDefault="005D4513" w:rsidP="005B7577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5D4513">
              <w:rPr>
                <w:b/>
                <w:sz w:val="26"/>
                <w:szCs w:val="26"/>
              </w:rPr>
              <w:t>Об утверждении Порядка установления мест и способов разведения костров, а также сжигания мусора, травы, листьев и иных отходов, материалов или изделий на территории Убеевского сельского поселения</w:t>
            </w:r>
          </w:p>
        </w:tc>
      </w:tr>
    </w:tbl>
    <w:p w:rsidR="005D4513" w:rsidRPr="005D4513" w:rsidRDefault="005D4513" w:rsidP="005D4513">
      <w:pPr>
        <w:rPr>
          <w:sz w:val="26"/>
          <w:szCs w:val="26"/>
        </w:rPr>
      </w:pPr>
    </w:p>
    <w:p w:rsidR="005D4513" w:rsidRPr="005D4513" w:rsidRDefault="005D4513" w:rsidP="005D4513">
      <w:pPr>
        <w:rPr>
          <w:sz w:val="26"/>
          <w:szCs w:val="26"/>
        </w:rPr>
      </w:pPr>
    </w:p>
    <w:p w:rsidR="005D4513" w:rsidRPr="005D4513" w:rsidRDefault="005D4513" w:rsidP="005D4513">
      <w:pPr>
        <w:rPr>
          <w:sz w:val="26"/>
          <w:szCs w:val="26"/>
        </w:rPr>
      </w:pPr>
    </w:p>
    <w:p w:rsidR="005D4513" w:rsidRPr="005D4513" w:rsidRDefault="005D4513" w:rsidP="005D4513">
      <w:pPr>
        <w:rPr>
          <w:sz w:val="26"/>
          <w:szCs w:val="26"/>
        </w:rPr>
      </w:pPr>
    </w:p>
    <w:p w:rsidR="005D4513" w:rsidRPr="005D4513" w:rsidRDefault="005D4513" w:rsidP="005D4513">
      <w:pPr>
        <w:rPr>
          <w:sz w:val="26"/>
          <w:szCs w:val="26"/>
        </w:rPr>
      </w:pPr>
    </w:p>
    <w:p w:rsidR="005D4513" w:rsidRPr="005D4513" w:rsidRDefault="005D4513" w:rsidP="005D4513">
      <w:pPr>
        <w:rPr>
          <w:sz w:val="26"/>
          <w:szCs w:val="26"/>
        </w:rPr>
      </w:pPr>
    </w:p>
    <w:p w:rsidR="005D4513" w:rsidRPr="005D4513" w:rsidRDefault="005D4513" w:rsidP="005D4513">
      <w:pPr>
        <w:spacing w:line="360" w:lineRule="auto"/>
        <w:rPr>
          <w:sz w:val="26"/>
          <w:szCs w:val="26"/>
        </w:rPr>
      </w:pPr>
    </w:p>
    <w:p w:rsidR="005D4513" w:rsidRDefault="005D4513" w:rsidP="005D45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5D4513" w:rsidRDefault="005D4513" w:rsidP="005D45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5D4513" w:rsidRDefault="005D4513" w:rsidP="005D45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5D4513" w:rsidRPr="005D4513" w:rsidRDefault="005D4513" w:rsidP="005D45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5D4513">
        <w:rPr>
          <w:sz w:val="26"/>
          <w:szCs w:val="26"/>
        </w:rPr>
        <w:t xml:space="preserve">Руководствуясь ст. 14 Федерального закона от 06.10.2003 № 131-ФЗ «Об общих принципах организации местного самоуправления в Российской Федерации», ст. 19 Федерального закона от 21.12.1994 г. № 69-ФЗ «О пожарной безопасности», п.п. 72(1), 72(2), 218 Правил противопожарного режима </w:t>
      </w:r>
      <w:proofErr w:type="gramStart"/>
      <w:r w:rsidRPr="005D4513">
        <w:rPr>
          <w:sz w:val="26"/>
          <w:szCs w:val="26"/>
        </w:rPr>
        <w:t>в</w:t>
      </w:r>
      <w:proofErr w:type="gramEnd"/>
      <w:r w:rsidRPr="005D4513">
        <w:rPr>
          <w:sz w:val="26"/>
          <w:szCs w:val="26"/>
        </w:rPr>
        <w:t xml:space="preserve"> Российской Федерации, утвержденных постановлением Правительства РФ от 25.04.2012 г. № 390 «О противопожарном режиме», Уставом Убеевского сельского поселения Красноармейского района Чувашской Республики, администрация Убеевского сельского поселения </w:t>
      </w:r>
      <w:r>
        <w:rPr>
          <w:sz w:val="26"/>
          <w:szCs w:val="26"/>
        </w:rPr>
        <w:t xml:space="preserve"> </w:t>
      </w:r>
      <w:proofErr w:type="spellStart"/>
      <w:proofErr w:type="gramStart"/>
      <w:r w:rsidRPr="005D4513">
        <w:rPr>
          <w:sz w:val="26"/>
          <w:szCs w:val="26"/>
        </w:rPr>
        <w:t>п</w:t>
      </w:r>
      <w:proofErr w:type="spellEnd"/>
      <w:proofErr w:type="gramEnd"/>
      <w:r w:rsidRPr="005D4513">
        <w:rPr>
          <w:sz w:val="26"/>
          <w:szCs w:val="26"/>
        </w:rPr>
        <w:t xml:space="preserve"> о с т а </w:t>
      </w:r>
      <w:proofErr w:type="spellStart"/>
      <w:r w:rsidRPr="005D4513">
        <w:rPr>
          <w:sz w:val="26"/>
          <w:szCs w:val="26"/>
        </w:rPr>
        <w:t>н</w:t>
      </w:r>
      <w:proofErr w:type="spellEnd"/>
      <w:r w:rsidRPr="005D4513">
        <w:rPr>
          <w:sz w:val="26"/>
          <w:szCs w:val="26"/>
        </w:rPr>
        <w:t xml:space="preserve"> о в л я е т:</w:t>
      </w:r>
    </w:p>
    <w:p w:rsidR="005D4513" w:rsidRPr="005D4513" w:rsidRDefault="005D4513" w:rsidP="005D45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5D4513">
        <w:rPr>
          <w:sz w:val="26"/>
          <w:szCs w:val="26"/>
        </w:rPr>
        <w:t>1.   Утвердить прилагаемый Порядок установления мест и способов разведения костров, а также сжигания мусора, травы листьев и иных отходов, материалов или изделий на территории Убеевского сельского поселения.</w:t>
      </w:r>
    </w:p>
    <w:p w:rsidR="005D4513" w:rsidRPr="005D4513" w:rsidRDefault="005D4513" w:rsidP="005D45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D4513">
        <w:rPr>
          <w:sz w:val="26"/>
          <w:szCs w:val="26"/>
        </w:rPr>
        <w:t>2.    Настоящее постановление не распространяет свое действие в период введения особого противопожарного режима на территории Убеевского сельского поселения.</w:t>
      </w:r>
    </w:p>
    <w:p w:rsidR="005D4513" w:rsidRPr="005D4513" w:rsidRDefault="005D4513" w:rsidP="005D4513">
      <w:pPr>
        <w:ind w:firstLine="709"/>
        <w:jc w:val="both"/>
        <w:rPr>
          <w:color w:val="FF0000"/>
          <w:sz w:val="26"/>
          <w:szCs w:val="26"/>
        </w:rPr>
      </w:pPr>
      <w:r w:rsidRPr="005D4513">
        <w:rPr>
          <w:sz w:val="26"/>
          <w:szCs w:val="26"/>
        </w:rPr>
        <w:t xml:space="preserve">3.  Настоящее постановление вступает в силу после его официального опубликования в периодическом печатном издании «Вестник Убеевского сельского поселения». </w:t>
      </w:r>
    </w:p>
    <w:p w:rsidR="005D4513" w:rsidRDefault="005D4513" w:rsidP="005D45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5D4513" w:rsidRPr="005D4513" w:rsidRDefault="005D4513" w:rsidP="005D45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5D4513" w:rsidRPr="005D4513" w:rsidRDefault="005D4513" w:rsidP="005D45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5D4513" w:rsidRPr="005D4513" w:rsidRDefault="005D4513" w:rsidP="005D4513">
      <w:pPr>
        <w:pStyle w:val="ab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5D4513" w:rsidRPr="005D4513" w:rsidRDefault="005D4513" w:rsidP="005D4513">
      <w:pPr>
        <w:spacing w:line="240" w:lineRule="exact"/>
        <w:rPr>
          <w:sz w:val="26"/>
          <w:szCs w:val="26"/>
        </w:rPr>
      </w:pPr>
      <w:r w:rsidRPr="005D4513">
        <w:rPr>
          <w:sz w:val="26"/>
          <w:szCs w:val="26"/>
        </w:rPr>
        <w:t>Глава Убеевского</w:t>
      </w:r>
    </w:p>
    <w:p w:rsidR="005D4513" w:rsidRPr="005D4513" w:rsidRDefault="005D4513" w:rsidP="005D4513">
      <w:pPr>
        <w:spacing w:line="240" w:lineRule="exact"/>
        <w:rPr>
          <w:sz w:val="26"/>
          <w:szCs w:val="26"/>
        </w:rPr>
      </w:pPr>
      <w:r w:rsidRPr="005D4513">
        <w:rPr>
          <w:sz w:val="26"/>
          <w:szCs w:val="26"/>
        </w:rPr>
        <w:t xml:space="preserve"> сельского поселения                                  </w:t>
      </w:r>
      <w:r>
        <w:rPr>
          <w:sz w:val="26"/>
          <w:szCs w:val="26"/>
        </w:rPr>
        <w:t xml:space="preserve">         </w:t>
      </w:r>
      <w:r w:rsidRPr="005D4513">
        <w:rPr>
          <w:sz w:val="26"/>
          <w:szCs w:val="26"/>
        </w:rPr>
        <w:t xml:space="preserve">                           Н.И. </w:t>
      </w:r>
      <w:proofErr w:type="spellStart"/>
      <w:r w:rsidRPr="005D4513">
        <w:rPr>
          <w:sz w:val="26"/>
          <w:szCs w:val="26"/>
        </w:rPr>
        <w:t>Димитриева</w:t>
      </w:r>
      <w:proofErr w:type="spellEnd"/>
    </w:p>
    <w:p w:rsidR="005D4513" w:rsidRPr="005D4513" w:rsidRDefault="005D4513" w:rsidP="005D4513">
      <w:pPr>
        <w:spacing w:line="360" w:lineRule="auto"/>
        <w:rPr>
          <w:sz w:val="26"/>
          <w:szCs w:val="26"/>
        </w:rPr>
      </w:pPr>
    </w:p>
    <w:p w:rsidR="005D4513" w:rsidRPr="005D4513" w:rsidRDefault="005D4513" w:rsidP="005D4513">
      <w:pPr>
        <w:spacing w:line="360" w:lineRule="auto"/>
        <w:rPr>
          <w:sz w:val="26"/>
          <w:szCs w:val="26"/>
        </w:rPr>
      </w:pPr>
    </w:p>
    <w:p w:rsidR="005D4513" w:rsidRPr="008C6ED5" w:rsidRDefault="005D4513" w:rsidP="005D4513">
      <w:pPr>
        <w:spacing w:line="360" w:lineRule="auto"/>
        <w:rPr>
          <w:sz w:val="20"/>
          <w:szCs w:val="20"/>
        </w:rPr>
      </w:pPr>
    </w:p>
    <w:p w:rsidR="005D4513" w:rsidRDefault="005D4513" w:rsidP="005D4513">
      <w:pPr>
        <w:pStyle w:val="ab"/>
        <w:shd w:val="clear" w:color="auto" w:fill="FFFFFF"/>
        <w:spacing w:before="0" w:beforeAutospacing="0" w:after="0" w:afterAutospacing="0"/>
        <w:ind w:left="1800" w:firstLine="708"/>
        <w:jc w:val="center"/>
      </w:pPr>
      <w:r>
        <w:lastRenderedPageBreak/>
        <w:t xml:space="preserve">                         </w:t>
      </w:r>
    </w:p>
    <w:p w:rsidR="005D4513" w:rsidRDefault="005D4513" w:rsidP="005D4513">
      <w:pPr>
        <w:pStyle w:val="ab"/>
        <w:shd w:val="clear" w:color="auto" w:fill="FFFFFF"/>
        <w:spacing w:before="0" w:beforeAutospacing="0" w:after="0" w:afterAutospacing="0"/>
        <w:ind w:left="1800" w:firstLine="708"/>
        <w:jc w:val="center"/>
      </w:pPr>
    </w:p>
    <w:p w:rsidR="005D4513" w:rsidRDefault="005D4513" w:rsidP="005D4513">
      <w:pPr>
        <w:pStyle w:val="ab"/>
        <w:shd w:val="clear" w:color="auto" w:fill="FFFFFF"/>
        <w:spacing w:before="0" w:beforeAutospacing="0" w:after="0" w:afterAutospacing="0"/>
        <w:ind w:left="1800" w:firstLine="708"/>
        <w:jc w:val="center"/>
      </w:pPr>
    </w:p>
    <w:p w:rsidR="005D4513" w:rsidRPr="005D4513" w:rsidRDefault="005D4513" w:rsidP="005D4513">
      <w:pPr>
        <w:pStyle w:val="ab"/>
        <w:shd w:val="clear" w:color="auto" w:fill="FFFFFF"/>
        <w:spacing w:before="0" w:beforeAutospacing="0" w:after="0" w:afterAutospacing="0"/>
        <w:ind w:left="1800" w:firstLine="708"/>
        <w:jc w:val="center"/>
        <w:rPr>
          <w:sz w:val="26"/>
          <w:szCs w:val="26"/>
        </w:rPr>
      </w:pPr>
    </w:p>
    <w:p w:rsidR="005D4513" w:rsidRPr="005D4513" w:rsidRDefault="005D4513" w:rsidP="005D4513">
      <w:pPr>
        <w:pStyle w:val="ab"/>
        <w:shd w:val="clear" w:color="auto" w:fill="FFFFFF"/>
        <w:spacing w:before="0" w:beforeAutospacing="0" w:after="0" w:afterAutospacing="0"/>
        <w:ind w:left="1800" w:firstLine="708"/>
        <w:jc w:val="center"/>
        <w:rPr>
          <w:sz w:val="26"/>
          <w:szCs w:val="26"/>
        </w:rPr>
      </w:pPr>
      <w:r w:rsidRPr="005D4513">
        <w:rPr>
          <w:sz w:val="26"/>
          <w:szCs w:val="26"/>
        </w:rPr>
        <w:t xml:space="preserve">                                                        УТВЕРЖДЕН</w:t>
      </w:r>
    </w:p>
    <w:p w:rsidR="005D4513" w:rsidRPr="005D4513" w:rsidRDefault="005D4513" w:rsidP="005D4513">
      <w:pPr>
        <w:pStyle w:val="ab"/>
        <w:shd w:val="clear" w:color="auto" w:fill="FFFFFF"/>
        <w:spacing w:before="0" w:beforeAutospacing="0" w:after="0" w:afterAutospacing="0"/>
        <w:ind w:left="1800" w:firstLine="708"/>
        <w:jc w:val="right"/>
        <w:rPr>
          <w:sz w:val="26"/>
          <w:szCs w:val="26"/>
        </w:rPr>
      </w:pPr>
      <w:r w:rsidRPr="005D4513">
        <w:rPr>
          <w:sz w:val="26"/>
          <w:szCs w:val="26"/>
        </w:rPr>
        <w:t>постановлением администрации</w:t>
      </w:r>
    </w:p>
    <w:p w:rsidR="005D4513" w:rsidRPr="005D4513" w:rsidRDefault="005D4513" w:rsidP="005D4513">
      <w:pPr>
        <w:pStyle w:val="ab"/>
        <w:shd w:val="clear" w:color="auto" w:fill="FFFFFF"/>
        <w:spacing w:before="0" w:beforeAutospacing="0" w:after="0" w:afterAutospacing="0"/>
        <w:ind w:left="1800" w:firstLine="708"/>
        <w:jc w:val="right"/>
        <w:rPr>
          <w:sz w:val="26"/>
          <w:szCs w:val="26"/>
        </w:rPr>
      </w:pPr>
      <w:r w:rsidRPr="005D4513">
        <w:rPr>
          <w:sz w:val="26"/>
          <w:szCs w:val="26"/>
        </w:rPr>
        <w:t>Убеевского сельского поселения</w:t>
      </w:r>
    </w:p>
    <w:p w:rsidR="005D4513" w:rsidRPr="005D4513" w:rsidRDefault="005D4513" w:rsidP="005D4513">
      <w:pPr>
        <w:pStyle w:val="ab"/>
        <w:shd w:val="clear" w:color="auto" w:fill="FFFFFF"/>
        <w:spacing w:before="0" w:beforeAutospacing="0" w:after="0" w:afterAutospacing="0"/>
        <w:ind w:left="1800" w:firstLine="708"/>
        <w:jc w:val="right"/>
        <w:rPr>
          <w:color w:val="000000" w:themeColor="text1"/>
          <w:sz w:val="26"/>
          <w:szCs w:val="26"/>
        </w:rPr>
      </w:pPr>
      <w:r w:rsidRPr="005D4513">
        <w:rPr>
          <w:color w:val="000000" w:themeColor="text1"/>
          <w:sz w:val="26"/>
          <w:szCs w:val="26"/>
        </w:rPr>
        <w:t>от 03.07.2020 № 56</w:t>
      </w:r>
    </w:p>
    <w:p w:rsidR="005D4513" w:rsidRPr="005D4513" w:rsidRDefault="005D4513" w:rsidP="005D4513">
      <w:pPr>
        <w:pStyle w:val="ab"/>
        <w:shd w:val="clear" w:color="auto" w:fill="FFFFFF"/>
        <w:spacing w:before="0" w:beforeAutospacing="0" w:after="0" w:afterAutospacing="0"/>
        <w:ind w:left="1800" w:firstLine="708"/>
        <w:jc w:val="right"/>
        <w:rPr>
          <w:sz w:val="26"/>
          <w:szCs w:val="26"/>
        </w:rPr>
      </w:pPr>
    </w:p>
    <w:p w:rsidR="005D4513" w:rsidRPr="005D4513" w:rsidRDefault="005D4513" w:rsidP="005D45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5D4513">
        <w:rPr>
          <w:b/>
          <w:color w:val="000000" w:themeColor="text1"/>
          <w:sz w:val="26"/>
          <w:szCs w:val="26"/>
        </w:rPr>
        <w:t xml:space="preserve">Порядок </w:t>
      </w:r>
    </w:p>
    <w:p w:rsidR="005D4513" w:rsidRPr="005D4513" w:rsidRDefault="005D4513" w:rsidP="005D45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5D4513">
        <w:rPr>
          <w:b/>
          <w:color w:val="000000" w:themeColor="text1"/>
          <w:sz w:val="26"/>
          <w:szCs w:val="26"/>
        </w:rPr>
        <w:t>установления мест и способов разведения костров, а также сжигания мусора, травы, листьев и иных отходов, материалов или изделий на территории Убеевского сельского поселения</w:t>
      </w:r>
    </w:p>
    <w:p w:rsidR="005D4513" w:rsidRPr="005D4513" w:rsidRDefault="005D4513" w:rsidP="005D4513">
      <w:pPr>
        <w:pStyle w:val="ab"/>
        <w:shd w:val="clear" w:color="auto" w:fill="FFFFFF"/>
        <w:spacing w:before="0" w:beforeAutospacing="0" w:after="0" w:afterAutospacing="0"/>
        <w:ind w:left="1800" w:firstLine="708"/>
        <w:rPr>
          <w:color w:val="000000" w:themeColor="text1"/>
          <w:sz w:val="26"/>
          <w:szCs w:val="26"/>
        </w:rPr>
      </w:pPr>
    </w:p>
    <w:p w:rsidR="005D4513" w:rsidRPr="005D4513" w:rsidRDefault="005D4513" w:rsidP="005D4513">
      <w:pPr>
        <w:shd w:val="clear" w:color="auto" w:fill="FFFFFF"/>
        <w:spacing w:after="100" w:afterAutospacing="1"/>
        <w:jc w:val="both"/>
        <w:rPr>
          <w:color w:val="000000" w:themeColor="text1"/>
          <w:sz w:val="26"/>
          <w:szCs w:val="26"/>
        </w:rPr>
      </w:pPr>
      <w:r w:rsidRPr="005D4513">
        <w:rPr>
          <w:color w:val="000000" w:themeColor="text1"/>
          <w:sz w:val="26"/>
          <w:szCs w:val="26"/>
        </w:rPr>
        <w:t>1. Настоящий Порядок устанавливает обязательные требования пожарной безопасности к использованию открытого огня и разведению костров (далее – использование открытого огня).</w:t>
      </w:r>
    </w:p>
    <w:p w:rsidR="005D4513" w:rsidRPr="005D4513" w:rsidRDefault="005D4513" w:rsidP="005D4513">
      <w:pPr>
        <w:shd w:val="clear" w:color="auto" w:fill="FFFFFF"/>
        <w:spacing w:after="100" w:afterAutospacing="1"/>
        <w:jc w:val="both"/>
        <w:rPr>
          <w:color w:val="000000" w:themeColor="text1"/>
          <w:sz w:val="26"/>
          <w:szCs w:val="26"/>
        </w:rPr>
      </w:pPr>
      <w:r w:rsidRPr="005D4513">
        <w:rPr>
          <w:color w:val="000000" w:themeColor="text1"/>
          <w:sz w:val="26"/>
          <w:szCs w:val="26"/>
        </w:rPr>
        <w:t>2.    Использование открытого огня должно осуществляться в специально  оборудованных местах при выполнении следующих требований:</w:t>
      </w:r>
    </w:p>
    <w:p w:rsidR="005D4513" w:rsidRPr="005D4513" w:rsidRDefault="005D4513" w:rsidP="005D4513">
      <w:pPr>
        <w:shd w:val="clear" w:color="auto" w:fill="FFFFFF"/>
        <w:spacing w:after="100" w:afterAutospacing="1"/>
        <w:jc w:val="both"/>
        <w:rPr>
          <w:color w:val="000000" w:themeColor="text1"/>
          <w:sz w:val="26"/>
          <w:szCs w:val="26"/>
        </w:rPr>
      </w:pPr>
      <w:proofErr w:type="gramStart"/>
      <w:r w:rsidRPr="005D4513">
        <w:rPr>
          <w:color w:val="000000" w:themeColor="text1"/>
          <w:sz w:val="26"/>
          <w:szCs w:val="26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5D4513">
        <w:rPr>
          <w:color w:val="000000" w:themeColor="text1"/>
          <w:sz w:val="26"/>
          <w:szCs w:val="26"/>
        </w:rPr>
        <w:t xml:space="preserve"> более 1 куб. метра;</w:t>
      </w:r>
    </w:p>
    <w:p w:rsidR="005D4513" w:rsidRPr="005D4513" w:rsidRDefault="005D4513" w:rsidP="005D4513">
      <w:pPr>
        <w:shd w:val="clear" w:color="auto" w:fill="FFFFFF"/>
        <w:spacing w:after="100" w:afterAutospacing="1"/>
        <w:jc w:val="both"/>
        <w:rPr>
          <w:color w:val="000000" w:themeColor="text1"/>
          <w:sz w:val="26"/>
          <w:szCs w:val="26"/>
        </w:rPr>
      </w:pPr>
      <w:r w:rsidRPr="005D4513">
        <w:rPr>
          <w:color w:val="000000" w:themeColor="text1"/>
          <w:sz w:val="26"/>
          <w:szCs w:val="26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деревьев;</w:t>
      </w:r>
    </w:p>
    <w:p w:rsidR="005D4513" w:rsidRPr="005D4513" w:rsidRDefault="005D4513" w:rsidP="005D4513">
      <w:pPr>
        <w:shd w:val="clear" w:color="auto" w:fill="FFFFFF"/>
        <w:spacing w:after="100" w:afterAutospacing="1"/>
        <w:jc w:val="both"/>
        <w:rPr>
          <w:color w:val="000000" w:themeColor="text1"/>
          <w:sz w:val="26"/>
          <w:szCs w:val="26"/>
        </w:rPr>
      </w:pPr>
      <w:r w:rsidRPr="005D4513">
        <w:rPr>
          <w:color w:val="000000" w:themeColor="text1"/>
          <w:sz w:val="26"/>
          <w:szCs w:val="26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5D4513" w:rsidRPr="005D4513" w:rsidRDefault="005D4513" w:rsidP="005D4513">
      <w:pPr>
        <w:shd w:val="clear" w:color="auto" w:fill="FFFFFF"/>
        <w:spacing w:after="100" w:afterAutospacing="1"/>
        <w:rPr>
          <w:color w:val="000000" w:themeColor="text1"/>
          <w:sz w:val="26"/>
          <w:szCs w:val="26"/>
        </w:rPr>
      </w:pPr>
      <w:r w:rsidRPr="005D4513">
        <w:rPr>
          <w:color w:val="000000" w:themeColor="text1"/>
          <w:sz w:val="26"/>
          <w:szCs w:val="26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5D4513" w:rsidRPr="005D4513" w:rsidRDefault="005D4513" w:rsidP="005D4513">
      <w:pPr>
        <w:shd w:val="clear" w:color="auto" w:fill="FFFFFF"/>
        <w:spacing w:after="100" w:afterAutospacing="1"/>
        <w:jc w:val="both"/>
        <w:rPr>
          <w:color w:val="000000" w:themeColor="text1"/>
          <w:sz w:val="26"/>
          <w:szCs w:val="26"/>
        </w:rPr>
      </w:pPr>
      <w:r w:rsidRPr="005D4513">
        <w:rPr>
          <w:color w:val="000000" w:themeColor="text1"/>
          <w:sz w:val="26"/>
          <w:szCs w:val="26"/>
        </w:rPr>
        <w:t>3. При использовании открытого огня в металлической емкости или емкости, выполненной из иных негорючих материалов, исключающих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5D4513" w:rsidRPr="005D4513" w:rsidRDefault="005D4513" w:rsidP="005D4513">
      <w:pPr>
        <w:shd w:val="clear" w:color="auto" w:fill="FFFFFF"/>
        <w:spacing w:after="100" w:afterAutospacing="1"/>
        <w:jc w:val="both"/>
        <w:rPr>
          <w:color w:val="000000" w:themeColor="text1"/>
          <w:sz w:val="26"/>
          <w:szCs w:val="26"/>
        </w:rPr>
      </w:pPr>
      <w:r w:rsidRPr="005D4513">
        <w:rPr>
          <w:color w:val="000000" w:themeColor="text1"/>
          <w:sz w:val="26"/>
          <w:szCs w:val="26"/>
        </w:rPr>
        <w:lastRenderedPageBreak/>
        <w:t>4.В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5D4513" w:rsidRPr="005D4513" w:rsidRDefault="005D4513" w:rsidP="005D4513">
      <w:pPr>
        <w:shd w:val="clear" w:color="auto" w:fill="FFFFFF"/>
        <w:spacing w:after="100" w:afterAutospacing="1"/>
        <w:jc w:val="both"/>
        <w:rPr>
          <w:color w:val="000000" w:themeColor="text1"/>
          <w:sz w:val="26"/>
          <w:szCs w:val="26"/>
        </w:rPr>
      </w:pPr>
      <w:r w:rsidRPr="005D4513">
        <w:rPr>
          <w:color w:val="000000" w:themeColor="text1"/>
          <w:sz w:val="26"/>
          <w:szCs w:val="26"/>
        </w:rPr>
        <w:t xml:space="preserve">5. </w:t>
      </w:r>
      <w:proofErr w:type="gramStart"/>
      <w:r w:rsidRPr="005D4513">
        <w:rPr>
          <w:color w:val="000000" w:themeColor="text1"/>
          <w:sz w:val="26"/>
          <w:szCs w:val="26"/>
        </w:rPr>
        <w:t>При использовании открытого огня и разведения костров для приготовления пищи в специальных несгораемых емкостях (например: мангалы, жаровни)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</w:t>
      </w:r>
      <w:proofErr w:type="gramEnd"/>
    </w:p>
    <w:p w:rsidR="005D4513" w:rsidRPr="005D4513" w:rsidRDefault="005D4513" w:rsidP="005D4513">
      <w:pPr>
        <w:shd w:val="clear" w:color="auto" w:fill="FFFFFF"/>
        <w:spacing w:after="100" w:afterAutospacing="1"/>
        <w:rPr>
          <w:color w:val="000000" w:themeColor="text1"/>
          <w:sz w:val="26"/>
          <w:szCs w:val="26"/>
        </w:rPr>
      </w:pPr>
      <w:r w:rsidRPr="005D4513">
        <w:rPr>
          <w:color w:val="000000" w:themeColor="text1"/>
          <w:sz w:val="26"/>
          <w:szCs w:val="26"/>
        </w:rPr>
        <w:t>6.   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увеличивается до 50 метров.</w:t>
      </w:r>
    </w:p>
    <w:p w:rsidR="005D4513" w:rsidRPr="005D4513" w:rsidRDefault="005D4513" w:rsidP="005D4513">
      <w:pPr>
        <w:shd w:val="clear" w:color="auto" w:fill="FFFFFF"/>
        <w:spacing w:after="100" w:afterAutospacing="1"/>
        <w:rPr>
          <w:color w:val="000000" w:themeColor="text1"/>
          <w:sz w:val="26"/>
          <w:szCs w:val="26"/>
        </w:rPr>
      </w:pPr>
      <w:r w:rsidRPr="005D4513">
        <w:rPr>
          <w:color w:val="000000" w:themeColor="text1"/>
          <w:sz w:val="26"/>
          <w:szCs w:val="26"/>
        </w:rPr>
        <w:t xml:space="preserve">7.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5D4513">
        <w:rPr>
          <w:color w:val="000000" w:themeColor="text1"/>
          <w:sz w:val="26"/>
          <w:szCs w:val="26"/>
        </w:rPr>
        <w:t>контроль за</w:t>
      </w:r>
      <w:proofErr w:type="gramEnd"/>
      <w:r w:rsidRPr="005D4513">
        <w:rPr>
          <w:color w:val="000000" w:themeColor="text1"/>
          <w:sz w:val="26"/>
          <w:szCs w:val="26"/>
        </w:rPr>
        <w:t xml:space="preserve"> нераспространением горения (тления) за пределы очаговой зоны.</w:t>
      </w:r>
    </w:p>
    <w:p w:rsidR="005D4513" w:rsidRPr="005D4513" w:rsidRDefault="005D4513" w:rsidP="005D4513">
      <w:pPr>
        <w:shd w:val="clear" w:color="auto" w:fill="FFFFFF"/>
        <w:spacing w:after="100" w:afterAutospacing="1"/>
        <w:rPr>
          <w:color w:val="000000" w:themeColor="text1"/>
          <w:sz w:val="26"/>
          <w:szCs w:val="26"/>
        </w:rPr>
      </w:pPr>
      <w:r w:rsidRPr="005D4513">
        <w:rPr>
          <w:color w:val="000000" w:themeColor="text1"/>
          <w:sz w:val="26"/>
          <w:szCs w:val="26"/>
        </w:rPr>
        <w:t>8.    Использование открытого огня запрещается:</w:t>
      </w:r>
    </w:p>
    <w:p w:rsidR="005D4513" w:rsidRPr="005D4513" w:rsidRDefault="005D4513" w:rsidP="005D4513">
      <w:pPr>
        <w:shd w:val="clear" w:color="auto" w:fill="FFFFFF"/>
        <w:spacing w:after="100" w:afterAutospacing="1"/>
        <w:rPr>
          <w:color w:val="000000" w:themeColor="text1"/>
          <w:sz w:val="26"/>
          <w:szCs w:val="26"/>
        </w:rPr>
      </w:pPr>
      <w:r w:rsidRPr="005D4513">
        <w:rPr>
          <w:color w:val="000000" w:themeColor="text1"/>
          <w:sz w:val="26"/>
          <w:szCs w:val="26"/>
        </w:rPr>
        <w:t>а) на торфяных почвах;</w:t>
      </w:r>
    </w:p>
    <w:p w:rsidR="005D4513" w:rsidRPr="005D4513" w:rsidRDefault="005D4513" w:rsidP="005D4513">
      <w:pPr>
        <w:shd w:val="clear" w:color="auto" w:fill="FFFFFF"/>
        <w:spacing w:after="100" w:afterAutospacing="1"/>
        <w:rPr>
          <w:color w:val="000000" w:themeColor="text1"/>
          <w:sz w:val="26"/>
          <w:szCs w:val="26"/>
        </w:rPr>
      </w:pPr>
      <w:r w:rsidRPr="005D4513">
        <w:rPr>
          <w:color w:val="000000" w:themeColor="text1"/>
          <w:sz w:val="26"/>
          <w:szCs w:val="26"/>
        </w:rPr>
        <w:t>б) при установлении на соответствующей территории особого противопожарного режима;</w:t>
      </w:r>
    </w:p>
    <w:p w:rsidR="005D4513" w:rsidRPr="005D4513" w:rsidRDefault="005D4513" w:rsidP="005D4513">
      <w:pPr>
        <w:shd w:val="clear" w:color="auto" w:fill="FFFFFF"/>
        <w:spacing w:after="100" w:afterAutospacing="1"/>
        <w:rPr>
          <w:color w:val="000000" w:themeColor="text1"/>
          <w:sz w:val="26"/>
          <w:szCs w:val="26"/>
        </w:rPr>
      </w:pPr>
      <w:r w:rsidRPr="005D4513">
        <w:rPr>
          <w:color w:val="000000" w:themeColor="text1"/>
          <w:sz w:val="26"/>
          <w:szCs w:val="26"/>
        </w:rPr>
        <w:t>в)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5D4513" w:rsidRPr="005D4513" w:rsidRDefault="005D4513" w:rsidP="005D4513">
      <w:pPr>
        <w:shd w:val="clear" w:color="auto" w:fill="FFFFFF"/>
        <w:spacing w:after="100" w:afterAutospacing="1"/>
        <w:rPr>
          <w:color w:val="000000" w:themeColor="text1"/>
          <w:sz w:val="26"/>
          <w:szCs w:val="26"/>
        </w:rPr>
      </w:pPr>
      <w:r w:rsidRPr="005D4513">
        <w:rPr>
          <w:color w:val="000000" w:themeColor="text1"/>
          <w:sz w:val="26"/>
          <w:szCs w:val="26"/>
        </w:rPr>
        <w:t>г) под кронами деревьев хвойных пород;</w:t>
      </w:r>
    </w:p>
    <w:p w:rsidR="005D4513" w:rsidRPr="005D4513" w:rsidRDefault="005D4513" w:rsidP="005D4513">
      <w:pPr>
        <w:shd w:val="clear" w:color="auto" w:fill="FFFFFF"/>
        <w:spacing w:after="100" w:afterAutospacing="1"/>
        <w:rPr>
          <w:color w:val="000000" w:themeColor="text1"/>
          <w:sz w:val="26"/>
          <w:szCs w:val="26"/>
        </w:rPr>
      </w:pPr>
      <w:proofErr w:type="spellStart"/>
      <w:r w:rsidRPr="005D4513">
        <w:rPr>
          <w:color w:val="000000" w:themeColor="text1"/>
          <w:sz w:val="26"/>
          <w:szCs w:val="26"/>
        </w:rPr>
        <w:t>д</w:t>
      </w:r>
      <w:proofErr w:type="spellEnd"/>
      <w:r w:rsidRPr="005D4513">
        <w:rPr>
          <w:color w:val="000000" w:themeColor="text1"/>
          <w:sz w:val="26"/>
          <w:szCs w:val="26"/>
        </w:rPr>
        <w:t>) в емкости, стенки которой имеют огненный сквозной прогар;</w:t>
      </w:r>
    </w:p>
    <w:p w:rsidR="005D4513" w:rsidRPr="005D4513" w:rsidRDefault="005D4513" w:rsidP="005D4513">
      <w:pPr>
        <w:shd w:val="clear" w:color="auto" w:fill="FFFFFF"/>
        <w:spacing w:after="100" w:afterAutospacing="1"/>
        <w:rPr>
          <w:color w:val="000000" w:themeColor="text1"/>
          <w:sz w:val="26"/>
          <w:szCs w:val="26"/>
        </w:rPr>
      </w:pPr>
      <w:r w:rsidRPr="005D4513">
        <w:rPr>
          <w:color w:val="000000" w:themeColor="text1"/>
          <w:sz w:val="26"/>
          <w:szCs w:val="26"/>
        </w:rPr>
        <w:t>е)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исключающих распространение пламени и выпадение сгораемых материалов за пределы очага горения;</w:t>
      </w:r>
    </w:p>
    <w:p w:rsidR="005D4513" w:rsidRPr="005D4513" w:rsidRDefault="005D4513" w:rsidP="005D4513">
      <w:pPr>
        <w:shd w:val="clear" w:color="auto" w:fill="FFFFFF"/>
        <w:spacing w:after="100" w:afterAutospacing="1"/>
        <w:rPr>
          <w:color w:val="000000" w:themeColor="text1"/>
          <w:sz w:val="26"/>
          <w:szCs w:val="26"/>
        </w:rPr>
      </w:pPr>
      <w:r w:rsidRPr="005D4513">
        <w:rPr>
          <w:color w:val="000000" w:themeColor="text1"/>
          <w:sz w:val="26"/>
          <w:szCs w:val="26"/>
        </w:rPr>
        <w:t>ж) при скорости ветра, превышающей значение 10 метров в секунду.</w:t>
      </w:r>
    </w:p>
    <w:p w:rsidR="005D4513" w:rsidRPr="005D4513" w:rsidRDefault="005D4513" w:rsidP="005D4513">
      <w:pPr>
        <w:shd w:val="clear" w:color="auto" w:fill="FFFFFF"/>
        <w:spacing w:after="100" w:afterAutospacing="1"/>
        <w:rPr>
          <w:color w:val="000000" w:themeColor="text1"/>
          <w:sz w:val="26"/>
          <w:szCs w:val="26"/>
        </w:rPr>
      </w:pPr>
      <w:r w:rsidRPr="005D4513">
        <w:rPr>
          <w:color w:val="000000" w:themeColor="text1"/>
          <w:sz w:val="26"/>
          <w:szCs w:val="26"/>
        </w:rPr>
        <w:t>9.    В процессе использования открытого огня запрещается:</w:t>
      </w:r>
    </w:p>
    <w:p w:rsidR="005D4513" w:rsidRPr="005D4513" w:rsidRDefault="005D4513" w:rsidP="005D4513">
      <w:pPr>
        <w:shd w:val="clear" w:color="auto" w:fill="FFFFFF"/>
        <w:spacing w:after="100" w:afterAutospacing="1"/>
        <w:rPr>
          <w:color w:val="000000" w:themeColor="text1"/>
          <w:sz w:val="26"/>
          <w:szCs w:val="26"/>
        </w:rPr>
      </w:pPr>
      <w:r w:rsidRPr="005D4513">
        <w:rPr>
          <w:color w:val="000000" w:themeColor="text1"/>
          <w:sz w:val="26"/>
          <w:szCs w:val="26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5D4513" w:rsidRPr="005D4513" w:rsidRDefault="005D4513" w:rsidP="005D4513">
      <w:pPr>
        <w:shd w:val="clear" w:color="auto" w:fill="FFFFFF"/>
        <w:spacing w:after="100" w:afterAutospacing="1"/>
        <w:rPr>
          <w:color w:val="000000" w:themeColor="text1"/>
          <w:sz w:val="26"/>
          <w:szCs w:val="26"/>
        </w:rPr>
      </w:pPr>
      <w:r w:rsidRPr="005D4513">
        <w:rPr>
          <w:color w:val="000000" w:themeColor="text1"/>
          <w:sz w:val="26"/>
          <w:szCs w:val="26"/>
        </w:rPr>
        <w:lastRenderedPageBreak/>
        <w:t>б) оставлять место очага горения без присмотра до полного прекращения горения (тления);</w:t>
      </w:r>
    </w:p>
    <w:p w:rsidR="005D4513" w:rsidRPr="005D4513" w:rsidRDefault="005D4513" w:rsidP="005D4513">
      <w:pPr>
        <w:shd w:val="clear" w:color="auto" w:fill="FFFFFF"/>
        <w:spacing w:after="100" w:afterAutospacing="1"/>
        <w:rPr>
          <w:color w:val="000000" w:themeColor="text1"/>
          <w:sz w:val="26"/>
          <w:szCs w:val="26"/>
        </w:rPr>
      </w:pPr>
      <w:r w:rsidRPr="005D4513">
        <w:rPr>
          <w:color w:val="000000" w:themeColor="text1"/>
          <w:sz w:val="26"/>
          <w:szCs w:val="26"/>
        </w:rPr>
        <w:t>в) располагать легковоспламеняющиеся и горючие жидкости, а также горючие материалы вблизи очага горения.</w:t>
      </w:r>
    </w:p>
    <w:p w:rsidR="005D4513" w:rsidRPr="005D4513" w:rsidRDefault="005D4513" w:rsidP="005D4513">
      <w:pPr>
        <w:shd w:val="clear" w:color="auto" w:fill="FFFFFF"/>
        <w:spacing w:after="100" w:afterAutospacing="1"/>
        <w:rPr>
          <w:color w:val="000000" w:themeColor="text1"/>
          <w:sz w:val="26"/>
          <w:szCs w:val="26"/>
        </w:rPr>
      </w:pPr>
      <w:r w:rsidRPr="005D4513">
        <w:rPr>
          <w:color w:val="000000" w:themeColor="text1"/>
          <w:sz w:val="26"/>
          <w:szCs w:val="26"/>
        </w:rPr>
        <w:t>10.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5D4513" w:rsidRPr="005D4513" w:rsidRDefault="005D4513" w:rsidP="005D4513">
      <w:pPr>
        <w:shd w:val="clear" w:color="auto" w:fill="FFFFFF"/>
        <w:spacing w:after="100" w:afterAutospacing="1"/>
        <w:rPr>
          <w:color w:val="000000" w:themeColor="text1"/>
          <w:sz w:val="26"/>
          <w:szCs w:val="26"/>
        </w:rPr>
      </w:pPr>
      <w:r w:rsidRPr="005D4513">
        <w:rPr>
          <w:color w:val="000000" w:themeColor="text1"/>
          <w:sz w:val="26"/>
          <w:szCs w:val="26"/>
        </w:rPr>
        <w:t>11.На озелененных территориях общего пользования и прилегающих к ним территориях разводить костры, сжигать листву и мусор, в том числе с использованием бочек, баков, мангалов или емкостей, выполненных из иных негорючих материалов, запрещается.</w:t>
      </w:r>
    </w:p>
    <w:p w:rsidR="005D4513" w:rsidRPr="005D4513" w:rsidRDefault="005D4513" w:rsidP="005D4513">
      <w:pPr>
        <w:shd w:val="clear" w:color="auto" w:fill="FFFFFF"/>
        <w:spacing w:after="100" w:afterAutospacing="1"/>
        <w:rPr>
          <w:color w:val="000000" w:themeColor="text1"/>
          <w:sz w:val="26"/>
          <w:szCs w:val="26"/>
        </w:rPr>
      </w:pPr>
    </w:p>
    <w:p w:rsidR="005D4513" w:rsidRPr="005D4513" w:rsidRDefault="005D4513" w:rsidP="005D4513">
      <w:pPr>
        <w:shd w:val="clear" w:color="auto" w:fill="FFFFFF"/>
        <w:spacing w:after="100" w:afterAutospacing="1"/>
        <w:rPr>
          <w:color w:val="000000" w:themeColor="text1"/>
          <w:sz w:val="26"/>
          <w:szCs w:val="26"/>
        </w:rPr>
      </w:pPr>
    </w:p>
    <w:p w:rsidR="005D4513" w:rsidRPr="005D4513" w:rsidRDefault="005D4513" w:rsidP="005D4513">
      <w:pPr>
        <w:rPr>
          <w:vanish/>
          <w:color w:val="000000" w:themeColor="text1"/>
          <w:sz w:val="26"/>
          <w:szCs w:val="26"/>
        </w:rPr>
      </w:pPr>
    </w:p>
    <w:p w:rsidR="005D4513" w:rsidRPr="005D4513" w:rsidRDefault="005D4513" w:rsidP="005D45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:rsidR="00E70C9E" w:rsidRPr="005D4513" w:rsidRDefault="00E70C9E" w:rsidP="005D4513">
      <w:pPr>
        <w:jc w:val="both"/>
        <w:rPr>
          <w:color w:val="000000" w:themeColor="text1"/>
          <w:sz w:val="26"/>
          <w:szCs w:val="26"/>
        </w:rPr>
      </w:pPr>
    </w:p>
    <w:sectPr w:rsidR="00E70C9E" w:rsidRPr="005D4513" w:rsidSect="00C23E3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64FD"/>
    <w:multiLevelType w:val="hybridMultilevel"/>
    <w:tmpl w:val="71CABB2C"/>
    <w:lvl w:ilvl="0" w:tplc="EF60C8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A01"/>
    <w:rsid w:val="00106A01"/>
    <w:rsid w:val="00106FD4"/>
    <w:rsid w:val="00130C04"/>
    <w:rsid w:val="00174C97"/>
    <w:rsid w:val="001D2FA0"/>
    <w:rsid w:val="002C7E5E"/>
    <w:rsid w:val="005D4513"/>
    <w:rsid w:val="005F36C6"/>
    <w:rsid w:val="006402E4"/>
    <w:rsid w:val="00833B28"/>
    <w:rsid w:val="00B4071D"/>
    <w:rsid w:val="00C23E38"/>
    <w:rsid w:val="00D018E6"/>
    <w:rsid w:val="00D447B8"/>
    <w:rsid w:val="00DA5777"/>
    <w:rsid w:val="00E7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0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6A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6A01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3">
    <w:name w:val="Hyperlink"/>
    <w:uiPriority w:val="99"/>
    <w:semiHidden/>
    <w:unhideWhenUsed/>
    <w:rsid w:val="00106A01"/>
    <w:rPr>
      <w:color w:val="0000FF"/>
      <w:u w:val="single"/>
    </w:rPr>
  </w:style>
  <w:style w:type="paragraph" w:styleId="a4">
    <w:name w:val="No Spacing"/>
    <w:uiPriority w:val="1"/>
    <w:qFormat/>
    <w:rsid w:val="00106A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106A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18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18E6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7">
    <w:name w:val="Цветовое выделение"/>
    <w:rsid w:val="00130C04"/>
    <w:rPr>
      <w:b/>
      <w:color w:val="26282F"/>
    </w:rPr>
  </w:style>
  <w:style w:type="character" w:customStyle="1" w:styleId="a8">
    <w:name w:val="Гипертекстовая ссылка"/>
    <w:uiPriority w:val="99"/>
    <w:rsid w:val="00130C04"/>
    <w:rPr>
      <w:rFonts w:cs="Times New Roman"/>
      <w:b/>
      <w:color w:val="106BBE"/>
    </w:rPr>
  </w:style>
  <w:style w:type="paragraph" w:customStyle="1" w:styleId="a9">
    <w:name w:val="Таблицы (моноширинный)"/>
    <w:basedOn w:val="a"/>
    <w:next w:val="a"/>
    <w:rsid w:val="00130C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styleId="aa">
    <w:name w:val="List Paragraph"/>
    <w:basedOn w:val="a"/>
    <w:uiPriority w:val="34"/>
    <w:qFormat/>
    <w:rsid w:val="00106FD4"/>
    <w:pPr>
      <w:ind w:left="720"/>
      <w:contextualSpacing/>
    </w:pPr>
  </w:style>
  <w:style w:type="paragraph" w:customStyle="1" w:styleId="ConsPlusTitle">
    <w:name w:val="ConsPlusTitle"/>
    <w:rsid w:val="00106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rmal (Web)"/>
    <w:basedOn w:val="a"/>
    <w:uiPriority w:val="99"/>
    <w:rsid w:val="005D451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4</cp:revision>
  <cp:lastPrinted>2020-07-07T07:30:00Z</cp:lastPrinted>
  <dcterms:created xsi:type="dcterms:W3CDTF">2020-07-07T07:11:00Z</dcterms:created>
  <dcterms:modified xsi:type="dcterms:W3CDTF">2020-07-07T07:42:00Z</dcterms:modified>
</cp:coreProperties>
</file>