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E24997" w:rsidTr="00230299">
        <w:trPr>
          <w:cantSplit/>
          <w:trHeight w:val="1300"/>
        </w:trPr>
        <w:tc>
          <w:tcPr>
            <w:tcW w:w="4594" w:type="dxa"/>
          </w:tcPr>
          <w:p w:rsidR="00E24997" w:rsidRDefault="00E24997" w:rsidP="00230299">
            <w:pPr>
              <w:pStyle w:val="a4"/>
              <w:rPr>
                <w:lang w:val="en-US"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ЧĂВАШ  РЕСПУБЛИКИ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E24997" w:rsidRDefault="00E24997" w:rsidP="00230299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E24997" w:rsidRDefault="004F466E" w:rsidP="0023029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style="position:absolute;left:0;text-align:left;margin-left:302.6pt;margin-top:37pt;width:56.1pt;height:52.5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3" o:spid="_x0000_s1043" type="#_x0000_t75" style="position:absolute;left:0;text-align:left;margin-left:300.15pt;margin-top:48.85pt;width:56.1pt;height:52.6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7" o:spid="_x0000_s1042" type="#_x0000_t75" style="position:absolute;left:0;text-align:left;margin-left:300.15pt;margin-top:48.85pt;width:56.1pt;height:52.6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6" o:spid="_x0000_s1041" type="#_x0000_t75" style="position:absolute;left:0;text-align:left;margin-left:300.15pt;margin-top:48.85pt;width:56.1pt;height:52.6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5" o:spid="_x0000_s1040" type="#_x0000_t75" style="position:absolute;left:0;text-align:left;margin-left:300.15pt;margin-top:48.85pt;width:56.1pt;height:52.6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  <w:r>
              <w:rPr>
                <w:noProof/>
              </w:rPr>
              <w:pict>
                <v:shape id="Рисунок 4" o:spid="_x0000_s1039" type="#_x0000_t75" style="position:absolute;left:0;text-align:left;margin-left:300.15pt;margin-top:48.85pt;width:56.1pt;height:52.6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</w:p>
          <w:p w:rsidR="00E24997" w:rsidRDefault="00E24997" w:rsidP="00230299"/>
          <w:p w:rsidR="00E24997" w:rsidRDefault="00E24997" w:rsidP="00230299">
            <w:r>
              <w:t xml:space="preserve"> </w:t>
            </w:r>
            <w:r w:rsidR="004F466E">
              <w:rPr>
                <w:noProof/>
              </w:rPr>
              <w:pict>
                <v:shape id="Рисунок 8" o:spid="_x0000_s1038" type="#_x0000_t75" style="position:absolute;left:0;text-align:left;margin-left:313.3pt;margin-top:48.75pt;width:60.95pt;height:58.8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  <w:r w:rsidR="004F466E">
              <w:rPr>
                <w:noProof/>
              </w:rPr>
              <w:pict>
                <v:shape id="Рисунок 9" o:spid="_x0000_s1037" type="#_x0000_t75" style="position:absolute;left:0;text-align:left;margin-left:313.3pt;margin-top:48.75pt;width:60.95pt;height:58.8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5" o:title=""/>
                </v:shape>
              </w:pict>
            </w:r>
          </w:p>
          <w:p w:rsidR="00E24997" w:rsidRDefault="00E24997" w:rsidP="00230299"/>
          <w:p w:rsidR="00E24997" w:rsidRDefault="00E24997" w:rsidP="00230299"/>
          <w:p w:rsidR="00E24997" w:rsidRDefault="00E24997" w:rsidP="00230299"/>
          <w:p w:rsidR="00E24997" w:rsidRDefault="00E24997" w:rsidP="00230299"/>
        </w:tc>
        <w:tc>
          <w:tcPr>
            <w:tcW w:w="3926" w:type="dxa"/>
          </w:tcPr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val="en-US"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24997" w:rsidTr="00230299">
        <w:trPr>
          <w:cantSplit/>
          <w:trHeight w:val="2271"/>
        </w:trPr>
        <w:tc>
          <w:tcPr>
            <w:tcW w:w="4594" w:type="dxa"/>
          </w:tcPr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E24997" w:rsidRDefault="00E24997" w:rsidP="00230299">
            <w:pPr>
              <w:pStyle w:val="a4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E24997" w:rsidRDefault="00E24997" w:rsidP="0023029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E24997" w:rsidRDefault="00E24997" w:rsidP="00230299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E24997" w:rsidRDefault="00E24997" w:rsidP="0023029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2020.04.02     25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E24997" w:rsidRDefault="00E24997" w:rsidP="00230299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24997" w:rsidRDefault="00E24997" w:rsidP="0023029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02.04. 2020    №  25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/1</w:t>
            </w:r>
          </w:p>
          <w:p w:rsidR="00E24997" w:rsidRDefault="00E24997" w:rsidP="00230299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4578" w:type="dxa"/>
        <w:tblLayout w:type="fixed"/>
        <w:tblLook w:val="01E0"/>
      </w:tblPr>
      <w:tblGrid>
        <w:gridCol w:w="4578"/>
      </w:tblGrid>
      <w:tr w:rsidR="00E24997" w:rsidRPr="00E24997" w:rsidTr="00E24997">
        <w:trPr>
          <w:trHeight w:val="481"/>
        </w:trPr>
        <w:tc>
          <w:tcPr>
            <w:tcW w:w="4578" w:type="dxa"/>
          </w:tcPr>
          <w:p w:rsidR="00E24997" w:rsidRPr="00E24997" w:rsidRDefault="004F466E" w:rsidP="002302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6" type="#_x0000_t75" style="position:absolute;left:0;text-align:left;margin-left:207.6pt;margin-top:-194.15pt;width:56.1pt;height:51.9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imagedata r:id="rId4" o:title=""/>
                </v:shape>
              </w:pict>
            </w:r>
          </w:p>
          <w:p w:rsidR="00E24997" w:rsidRPr="00E24997" w:rsidRDefault="00E24997" w:rsidP="002302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997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публичных слушаний по  проекту отчета об исполнении бюджета Убеевского сельского поселения Красноармейского района Чувашской Республики за  2019 год </w:t>
            </w:r>
          </w:p>
          <w:p w:rsidR="00E24997" w:rsidRPr="00E24997" w:rsidRDefault="00E24997" w:rsidP="002302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24997" w:rsidRPr="00E24997" w:rsidRDefault="00E24997" w:rsidP="00E24997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 xml:space="preserve">        В соответствии с ст.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Убеевского сельского поселения Красноармейского района  Чувашской Республики, администрация Убеевского сельского поселения Красноармейского района Чувашской Республики   </w:t>
      </w:r>
      <w:proofErr w:type="spellStart"/>
      <w:r w:rsidRPr="00E24997">
        <w:rPr>
          <w:rFonts w:ascii="Times New Roman" w:hAnsi="Times New Roman"/>
          <w:sz w:val="24"/>
          <w:szCs w:val="24"/>
        </w:rPr>
        <w:t>п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E24997">
        <w:rPr>
          <w:rFonts w:ascii="Times New Roman" w:hAnsi="Times New Roman"/>
          <w:sz w:val="24"/>
          <w:szCs w:val="24"/>
        </w:rPr>
        <w:t>н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о в л я е т:</w:t>
      </w:r>
    </w:p>
    <w:p w:rsidR="00E24997" w:rsidRPr="00E24997" w:rsidRDefault="00E24997" w:rsidP="00E24997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>1.</w:t>
      </w:r>
      <w:r w:rsidRPr="00E24997">
        <w:rPr>
          <w:rFonts w:ascii="Times New Roman" w:hAnsi="Times New Roman"/>
          <w:sz w:val="24"/>
          <w:szCs w:val="24"/>
        </w:rPr>
        <w:tab/>
        <w:t xml:space="preserve">Назначить публичные слушания по проекту отчета об исполнении бюджета Убеевского сельского поселения Красноармейского района Чувашской Республики за 2019 год на </w:t>
      </w:r>
      <w:r>
        <w:rPr>
          <w:rFonts w:ascii="Times New Roman" w:hAnsi="Times New Roman"/>
          <w:sz w:val="24"/>
          <w:szCs w:val="24"/>
        </w:rPr>
        <w:t>06</w:t>
      </w:r>
      <w:r w:rsidRPr="00E24997">
        <w:rPr>
          <w:rFonts w:ascii="Times New Roman" w:hAnsi="Times New Roman"/>
          <w:sz w:val="24"/>
          <w:szCs w:val="24"/>
        </w:rPr>
        <w:t xml:space="preserve"> мая 2020 года в 10 часов в администрации  Убеевского сельского поселения Красноармейского района. </w:t>
      </w:r>
    </w:p>
    <w:p w:rsidR="00E24997" w:rsidRPr="00E24997" w:rsidRDefault="00E24997" w:rsidP="00E24997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>2.</w:t>
      </w:r>
      <w:r w:rsidRPr="00E24997">
        <w:rPr>
          <w:rFonts w:ascii="Times New Roman" w:hAnsi="Times New Roman"/>
          <w:sz w:val="24"/>
          <w:szCs w:val="24"/>
        </w:rPr>
        <w:tab/>
        <w:t>Ответственность за проведение публичных слушаний возлагаю на себя.</w:t>
      </w:r>
    </w:p>
    <w:p w:rsidR="00E24997" w:rsidRPr="00E24997" w:rsidRDefault="00E24997" w:rsidP="00E249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 xml:space="preserve">3. </w:t>
      </w:r>
      <w:r w:rsidRPr="00E24997">
        <w:rPr>
          <w:rFonts w:ascii="Times New Roman" w:hAnsi="Times New Roman"/>
          <w:sz w:val="24"/>
          <w:szCs w:val="24"/>
        </w:rPr>
        <w:tab/>
        <w:t>Постановление вступает в силу после его официального опубликования в периодическом печатном издании «</w:t>
      </w:r>
      <w:r>
        <w:rPr>
          <w:rFonts w:ascii="Times New Roman" w:hAnsi="Times New Roman"/>
          <w:sz w:val="24"/>
          <w:szCs w:val="24"/>
        </w:rPr>
        <w:t>В</w:t>
      </w:r>
      <w:r w:rsidRPr="00E24997">
        <w:rPr>
          <w:rFonts w:ascii="Times New Roman" w:hAnsi="Times New Roman"/>
          <w:sz w:val="24"/>
          <w:szCs w:val="24"/>
        </w:rPr>
        <w:t>естник</w:t>
      </w:r>
      <w:r>
        <w:rPr>
          <w:rFonts w:ascii="Times New Roman" w:hAnsi="Times New Roman"/>
          <w:sz w:val="24"/>
          <w:szCs w:val="24"/>
        </w:rPr>
        <w:t xml:space="preserve">  Убеевского сельского поселения</w:t>
      </w:r>
      <w:r w:rsidRPr="00E24997">
        <w:rPr>
          <w:rFonts w:ascii="Times New Roman" w:hAnsi="Times New Roman"/>
          <w:sz w:val="24"/>
          <w:szCs w:val="24"/>
        </w:rPr>
        <w:t>».</w:t>
      </w:r>
    </w:p>
    <w:p w:rsidR="00E24997" w:rsidRDefault="00E24997" w:rsidP="00E24997">
      <w:pPr>
        <w:pStyle w:val="a4"/>
        <w:spacing w:line="276" w:lineRule="auto"/>
        <w:jc w:val="left"/>
      </w:pPr>
      <w:r>
        <w:t xml:space="preserve">     </w:t>
      </w:r>
    </w:p>
    <w:p w:rsidR="004F466E" w:rsidRDefault="004F466E" w:rsidP="00E24997">
      <w:pPr>
        <w:pStyle w:val="a4"/>
        <w:spacing w:line="276" w:lineRule="auto"/>
        <w:jc w:val="left"/>
      </w:pPr>
    </w:p>
    <w:p w:rsidR="00E24997" w:rsidRDefault="00E24997" w:rsidP="00E24997">
      <w:pPr>
        <w:pStyle w:val="a4"/>
        <w:spacing w:line="276" w:lineRule="auto"/>
        <w:jc w:val="left"/>
      </w:pPr>
    </w:p>
    <w:p w:rsidR="00E24997" w:rsidRPr="00E24997" w:rsidRDefault="00E24997" w:rsidP="00E24997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E24997">
        <w:rPr>
          <w:rFonts w:ascii="Times New Roman" w:hAnsi="Times New Roman"/>
          <w:sz w:val="24"/>
          <w:szCs w:val="24"/>
        </w:rPr>
        <w:t>Глава Убеевского</w:t>
      </w:r>
    </w:p>
    <w:p w:rsidR="00E24997" w:rsidRPr="00E24997" w:rsidRDefault="00E24997" w:rsidP="00E24997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9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499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24997">
        <w:rPr>
          <w:rFonts w:ascii="Times New Roman" w:hAnsi="Times New Roman"/>
          <w:sz w:val="24"/>
          <w:szCs w:val="24"/>
        </w:rPr>
        <w:t>Н.И.Димитриева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           </w:t>
      </w:r>
    </w:p>
    <w:p w:rsidR="00315271" w:rsidRPr="00E24997" w:rsidRDefault="00F17214">
      <w:pPr>
        <w:rPr>
          <w:rFonts w:ascii="Times New Roman" w:hAnsi="Times New Roman"/>
        </w:rPr>
      </w:pPr>
    </w:p>
    <w:sectPr w:rsidR="00315271" w:rsidRPr="00E24997" w:rsidSect="00E249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97"/>
    <w:rsid w:val="002341A4"/>
    <w:rsid w:val="00334C28"/>
    <w:rsid w:val="004F466E"/>
    <w:rsid w:val="00763BE6"/>
    <w:rsid w:val="00D33366"/>
    <w:rsid w:val="00E24997"/>
    <w:rsid w:val="00E5595D"/>
    <w:rsid w:val="00F1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7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E24997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2020-04-27T10:30:00Z</cp:lastPrinted>
  <dcterms:created xsi:type="dcterms:W3CDTF">2020-04-27T10:15:00Z</dcterms:created>
  <dcterms:modified xsi:type="dcterms:W3CDTF">2020-04-27T10:31:00Z</dcterms:modified>
</cp:coreProperties>
</file>