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9C" w:rsidRDefault="00F5359C" w:rsidP="00F5359C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</w:t>
      </w:r>
    </w:p>
    <w:p w:rsidR="00F5359C" w:rsidRDefault="00F5359C" w:rsidP="00F5359C">
      <w:pPr>
        <w:spacing w:line="360" w:lineRule="auto"/>
        <w:jc w:val="right"/>
      </w:pP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5359C" w:rsidTr="00F5359C">
        <w:trPr>
          <w:cantSplit/>
          <w:trHeight w:val="420"/>
        </w:trPr>
        <w:tc>
          <w:tcPr>
            <w:tcW w:w="4195" w:type="dxa"/>
            <w:hideMark/>
          </w:tcPr>
          <w:p w:rsidR="00F5359C" w:rsidRDefault="00F5359C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</w:t>
            </w:r>
          </w:p>
          <w:p w:rsidR="00F5359C" w:rsidRDefault="00F5359C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F5359C" w:rsidRDefault="00F53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5359C" w:rsidRDefault="00F5359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F5359C" w:rsidRDefault="00F5359C">
            <w:pPr>
              <w:widowControl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F5359C" w:rsidRDefault="00F5359C">
            <w:pPr>
              <w:widowControl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F5359C" w:rsidTr="00F5359C">
        <w:trPr>
          <w:cantSplit/>
          <w:trHeight w:val="2355"/>
        </w:trPr>
        <w:tc>
          <w:tcPr>
            <w:tcW w:w="4195" w:type="dxa"/>
          </w:tcPr>
          <w:p w:rsidR="00F5359C" w:rsidRDefault="00F5359C">
            <w:pPr>
              <w:widowControl w:val="0"/>
              <w:tabs>
                <w:tab w:val="left" w:pos="4285"/>
              </w:tabs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F5359C" w:rsidRDefault="00F5359C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5359C" w:rsidRDefault="00F5359C">
            <w:pPr>
              <w:spacing w:line="192" w:lineRule="auto"/>
              <w:rPr>
                <w:lang w:eastAsia="en-US"/>
              </w:rPr>
            </w:pPr>
          </w:p>
          <w:p w:rsidR="00F5359C" w:rsidRDefault="00F5359C">
            <w:pPr>
              <w:spacing w:line="192" w:lineRule="auto"/>
              <w:rPr>
                <w:lang w:eastAsia="en-US"/>
              </w:rPr>
            </w:pPr>
          </w:p>
          <w:p w:rsidR="00F5359C" w:rsidRDefault="00F5359C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F5359C" w:rsidRDefault="00F5359C">
            <w:pPr>
              <w:spacing w:line="276" w:lineRule="auto"/>
              <w:rPr>
                <w:lang w:eastAsia="en-US"/>
              </w:rPr>
            </w:pPr>
          </w:p>
          <w:p w:rsidR="00F5359C" w:rsidRDefault="00F5359C">
            <w:pPr>
              <w:widowControl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13.02.2020 № 9</w:t>
            </w:r>
          </w:p>
          <w:p w:rsidR="00F5359C" w:rsidRDefault="00F5359C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5359C" w:rsidRDefault="00F5359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F5359C" w:rsidRDefault="00F5359C">
            <w:pPr>
              <w:widowControl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F5359C" w:rsidRDefault="00F5359C">
            <w:pPr>
              <w:widowControl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5359C" w:rsidRDefault="00F5359C">
            <w:pPr>
              <w:widowControl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</w:p>
          <w:p w:rsidR="00F5359C" w:rsidRDefault="00F5359C">
            <w:pPr>
              <w:widowControl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F5359C" w:rsidRDefault="00F5359C">
            <w:pPr>
              <w:spacing w:line="276" w:lineRule="auto"/>
              <w:rPr>
                <w:lang w:eastAsia="en-US"/>
              </w:rPr>
            </w:pPr>
          </w:p>
          <w:p w:rsidR="00F5359C" w:rsidRDefault="00F5359C">
            <w:pPr>
              <w:widowControl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13.02.2020 №9</w:t>
            </w:r>
          </w:p>
          <w:p w:rsidR="00F5359C" w:rsidRDefault="00F5359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F5359C" w:rsidRDefault="00F5359C" w:rsidP="00F5359C"/>
    <w:p w:rsidR="00F5359C" w:rsidRDefault="00F5359C" w:rsidP="00F5359C">
      <w:pPr>
        <w:ind w:right="4251"/>
        <w:jc w:val="both"/>
        <w:rPr>
          <w:rFonts w:eastAsia="Calibri"/>
          <w:b/>
        </w:rPr>
      </w:pPr>
      <w:r>
        <w:rPr>
          <w:rFonts w:eastAsia="Calibri"/>
          <w:bCs/>
        </w:rPr>
        <w:t>О внесении изменени</w:t>
      </w:r>
      <w:r w:rsidR="0049068E">
        <w:rPr>
          <w:rFonts w:eastAsia="Calibri"/>
          <w:bCs/>
        </w:rPr>
        <w:t>й</w:t>
      </w:r>
      <w:r>
        <w:rPr>
          <w:rFonts w:eastAsia="Calibri"/>
          <w:bCs/>
        </w:rPr>
        <w:t xml:space="preserve"> в постановление Русско-</w:t>
      </w:r>
      <w:proofErr w:type="spellStart"/>
      <w:r>
        <w:rPr>
          <w:rFonts w:eastAsia="Calibri"/>
          <w:bCs/>
        </w:rPr>
        <w:t>Алгашинского</w:t>
      </w:r>
      <w:proofErr w:type="spellEnd"/>
      <w:r>
        <w:rPr>
          <w:rFonts w:eastAsia="Calibri"/>
          <w:bCs/>
        </w:rPr>
        <w:t xml:space="preserve"> сельского поселения  от 09.12.2016 № 77  «Об утверждении административного  регламента по предоставлению муниципальной  услуги «Предоставление разрешения на отклонение от предельных параметров  разрешенного строительства, реконструкции  объектов капитального строительства»</w:t>
      </w:r>
      <w:r>
        <w:rPr>
          <w:rFonts w:eastAsia="Calibri"/>
          <w:b/>
        </w:rPr>
        <w:t> </w:t>
      </w:r>
    </w:p>
    <w:p w:rsidR="00F5359C" w:rsidRDefault="00F5359C" w:rsidP="00F5359C">
      <w:pPr>
        <w:ind w:firstLine="300"/>
        <w:jc w:val="both"/>
        <w:rPr>
          <w:rFonts w:eastAsia="Calibri"/>
        </w:rPr>
      </w:pPr>
    </w:p>
    <w:p w:rsidR="00F5359C" w:rsidRDefault="00F5359C" w:rsidP="00F5359C">
      <w:pPr>
        <w:pStyle w:val="western"/>
        <w:spacing w:before="0" w:beforeAutospacing="0" w:after="0"/>
        <w:ind w:firstLine="708"/>
        <w:jc w:val="both"/>
      </w:pPr>
    </w:p>
    <w:p w:rsidR="00F5359C" w:rsidRDefault="00F5359C" w:rsidP="00F5359C">
      <w:pPr>
        <w:ind w:firstLine="540"/>
        <w:jc w:val="both"/>
        <w:rPr>
          <w:color w:val="000000"/>
        </w:rPr>
      </w:pPr>
      <w:r>
        <w:rPr>
          <w:color w:val="000000"/>
        </w:rPr>
        <w:t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              № 210-ФЗ "Об организации предоставления государс</w:t>
      </w:r>
      <w:r w:rsidR="0049068E">
        <w:rPr>
          <w:color w:val="000000"/>
        </w:rPr>
        <w:t>твенных и муниципальных услуг",</w:t>
      </w:r>
    </w:p>
    <w:p w:rsidR="00F5359C" w:rsidRDefault="00F5359C" w:rsidP="00F5359C">
      <w:pPr>
        <w:pStyle w:val="western"/>
        <w:spacing w:before="0" w:beforeAutospacing="0" w:after="0"/>
      </w:pPr>
      <w:r>
        <w:t xml:space="preserve">                 </w:t>
      </w:r>
    </w:p>
    <w:p w:rsidR="00F5359C" w:rsidRDefault="00F5359C" w:rsidP="00F5359C">
      <w:pPr>
        <w:pStyle w:val="western"/>
        <w:spacing w:before="0" w:beforeAutospacing="0" w:after="0"/>
        <w:rPr>
          <w:color w:val="000000"/>
          <w:sz w:val="26"/>
          <w:szCs w:val="26"/>
        </w:rPr>
      </w:pPr>
      <w:r>
        <w:t xml:space="preserve">администрация </w:t>
      </w:r>
      <w:r>
        <w:rPr>
          <w:color w:val="000000"/>
        </w:rPr>
        <w:t xml:space="preserve">Русско-Алгашинского сельского поселения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</w:t>
      </w:r>
      <w:r>
        <w:rPr>
          <w:color w:val="000000"/>
          <w:sz w:val="26"/>
          <w:szCs w:val="26"/>
        </w:rPr>
        <w:t>:</w:t>
      </w:r>
    </w:p>
    <w:p w:rsidR="00F5359C" w:rsidRDefault="00F5359C" w:rsidP="00F5359C">
      <w:pPr>
        <w:pStyle w:val="western"/>
        <w:spacing w:before="0" w:beforeAutospacing="0" w:after="0"/>
        <w:rPr>
          <w:color w:val="000000"/>
        </w:rPr>
      </w:pPr>
    </w:p>
    <w:p w:rsidR="00F5359C" w:rsidRDefault="00F5359C" w:rsidP="00F5359C">
      <w:pPr>
        <w:pStyle w:val="western"/>
        <w:numPr>
          <w:ilvl w:val="0"/>
          <w:numId w:val="1"/>
        </w:numPr>
        <w:spacing w:before="0" w:beforeAutospacing="0" w:after="0"/>
        <w:ind w:left="0" w:firstLine="567"/>
        <w:contextualSpacing/>
        <w:jc w:val="both"/>
      </w:pPr>
      <w:r>
        <w:rPr>
          <w:color w:val="000000"/>
        </w:rPr>
        <w:t xml:space="preserve">Внести в административный регламент </w:t>
      </w:r>
      <w:r>
        <w:rPr>
          <w:bCs/>
          <w:color w:val="000000"/>
        </w:rPr>
        <w:t>предоставления муниципальной услуги «</w:t>
      </w:r>
      <w:r>
        <w:rPr>
          <w:color w:val="000000"/>
        </w:rPr>
        <w:t>Предоставление разрешения на отклонение от предельных параметров  разрешенного строительства, реконструкции  объектов капитального строительства</w:t>
      </w:r>
      <w:r>
        <w:rPr>
          <w:bCs/>
          <w:color w:val="000000"/>
        </w:rPr>
        <w:t>», утвержденный</w:t>
      </w:r>
      <w:r>
        <w:rPr>
          <w:color w:val="000000"/>
        </w:rPr>
        <w:t xml:space="preserve"> постановлением администрации Русско-Алгашинского сельского поселения</w:t>
      </w:r>
      <w:r>
        <w:t xml:space="preserve"> от </w:t>
      </w:r>
      <w:r>
        <w:rPr>
          <w:rFonts w:eastAsia="Calibri"/>
          <w:bCs/>
        </w:rPr>
        <w:t>09.12.2016 № 77</w:t>
      </w:r>
      <w:r w:rsidR="0049068E">
        <w:rPr>
          <w:rFonts w:eastAsia="Calibri"/>
          <w:bCs/>
        </w:rPr>
        <w:t>,</w:t>
      </w:r>
      <w:r>
        <w:rPr>
          <w:rFonts w:eastAsia="Calibri"/>
          <w:bCs/>
        </w:rPr>
        <w:t xml:space="preserve">  </w:t>
      </w:r>
      <w:r>
        <w:t>следующие изменения:</w:t>
      </w:r>
    </w:p>
    <w:p w:rsidR="00F5359C" w:rsidRDefault="00F5359C" w:rsidP="00F5359C">
      <w:pPr>
        <w:numPr>
          <w:ilvl w:val="1"/>
          <w:numId w:val="2"/>
        </w:numPr>
        <w:jc w:val="both"/>
      </w:pPr>
      <w:r>
        <w:t>пункт 1.2.2 дополнить абзацем следующего содержания;</w:t>
      </w:r>
    </w:p>
    <w:p w:rsidR="00F5359C" w:rsidRDefault="00F5359C" w:rsidP="00F5359C">
      <w:pPr>
        <w:ind w:firstLine="540"/>
        <w:jc w:val="both"/>
        <w:rPr>
          <w:rFonts w:ascii="Verdana" w:hAnsi="Verdana"/>
          <w:sz w:val="21"/>
          <w:szCs w:val="21"/>
        </w:rPr>
      </w:pPr>
      <w:r>
        <w:t>«Правообладатели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>
        <w:t>.»;</w:t>
      </w:r>
      <w:proofErr w:type="gramEnd"/>
    </w:p>
    <w:p w:rsidR="00F5359C" w:rsidRDefault="00F5359C" w:rsidP="00F5359C">
      <w:pPr>
        <w:numPr>
          <w:ilvl w:val="1"/>
          <w:numId w:val="2"/>
        </w:numPr>
        <w:jc w:val="both"/>
      </w:pPr>
      <w:r>
        <w:t>пункт 2.6.1. дополнить абзацем следующего содержания:</w:t>
      </w:r>
    </w:p>
    <w:p w:rsidR="00F5359C" w:rsidRDefault="00F5359C" w:rsidP="00F5359C">
      <w:pPr>
        <w:ind w:firstLine="567"/>
        <w:jc w:val="both"/>
      </w:pPr>
      <w:r>
        <w:t>«Заявление о предоставлении разрешения на отклонение от предельных параметров  разрешенного строительства, реконструкции 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>
        <w:t>.»;</w:t>
      </w:r>
      <w:proofErr w:type="gramEnd"/>
    </w:p>
    <w:p w:rsidR="00F5359C" w:rsidRDefault="00F5359C" w:rsidP="00F5359C">
      <w:pPr>
        <w:ind w:firstLine="567"/>
        <w:jc w:val="both"/>
      </w:pPr>
      <w:r>
        <w:t>1.3. пункт 2.8. изложить в следующей редакции:</w:t>
      </w:r>
    </w:p>
    <w:p w:rsidR="00F5359C" w:rsidRDefault="00F5359C" w:rsidP="00F5359C">
      <w:pPr>
        <w:ind w:firstLine="567"/>
        <w:jc w:val="both"/>
      </w:pPr>
      <w:r>
        <w:lastRenderedPageBreak/>
        <w:t>«2.8. Особенности взаимодействия с заявителем при предоставлении муниципальной услуги</w:t>
      </w:r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Администрация в ходе предоставления муниципальной услуги не вправе требовать от заявителя:</w:t>
      </w:r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359C" w:rsidRDefault="00F5359C" w:rsidP="0049068E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>
        <w:t>.»;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1.4. пункт 2.8.1. исключить;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1.5. пункт 2.16.8. изложить в следующей редакции:</w:t>
      </w:r>
    </w:p>
    <w:p w:rsidR="00F5359C" w:rsidRPr="009F0AE3" w:rsidRDefault="00F5359C" w:rsidP="00F5359C">
      <w:pPr>
        <w:pStyle w:val="ConsPlusNormal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F0AE3">
        <w:rPr>
          <w:rFonts w:ascii="Times New Roman" w:hAnsi="Times New Roman"/>
          <w:b/>
          <w:sz w:val="24"/>
          <w:szCs w:val="24"/>
        </w:rPr>
        <w:t>«</w:t>
      </w:r>
      <w:r w:rsidRPr="009F0AE3">
        <w:rPr>
          <w:rFonts w:ascii="Times New Roman" w:hAnsi="Times New Roman"/>
          <w:sz w:val="24"/>
          <w:szCs w:val="24"/>
        </w:rPr>
        <w:t>2.16.8.</w:t>
      </w:r>
      <w:r w:rsidRPr="009F0AE3">
        <w:rPr>
          <w:rFonts w:ascii="Times New Roman" w:hAnsi="Times New Roman"/>
          <w:b/>
          <w:sz w:val="24"/>
          <w:szCs w:val="24"/>
        </w:rPr>
        <w:t xml:space="preserve"> </w:t>
      </w:r>
      <w:r w:rsidRPr="009F0AE3">
        <w:rPr>
          <w:rFonts w:ascii="Times New Roman" w:hAnsi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5359C" w:rsidRDefault="00F5359C" w:rsidP="00F5359C">
      <w:pPr>
        <w:ind w:firstLine="708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F5359C" w:rsidRDefault="00F5359C" w:rsidP="00F5359C">
      <w:pPr>
        <w:ind w:firstLine="708"/>
        <w:jc w:val="both"/>
      </w:pPr>
      <w:r>
        <w:t xml:space="preserve">возможность самостоятельного передвижения по территории, на которой расположено здание администрации </w:t>
      </w:r>
      <w:r>
        <w:rPr>
          <w:color w:val="000000"/>
        </w:rPr>
        <w:t>Русско-</w:t>
      </w:r>
      <w:proofErr w:type="spellStart"/>
      <w:r>
        <w:rPr>
          <w:color w:val="000000"/>
        </w:rPr>
        <w:t>Алгашинского</w:t>
      </w:r>
      <w:proofErr w:type="spellEnd"/>
      <w:r>
        <w:t xml:space="preserve"> сельского поселения Шумерлинского района </w:t>
      </w:r>
      <w:r>
        <w:rPr>
          <w:bCs/>
        </w:rPr>
        <w:t>Чувашской Республики</w:t>
      </w:r>
      <w:r>
        <w:t>, посадки в транспортное средство и высадки из него, в том числе с использованием кресла-коляски;</w:t>
      </w:r>
    </w:p>
    <w:p w:rsidR="00F5359C" w:rsidRDefault="00F5359C" w:rsidP="00F5359C">
      <w:pPr>
        <w:ind w:firstLine="708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района;</w:t>
      </w:r>
    </w:p>
    <w:p w:rsidR="00F5359C" w:rsidRDefault="00F5359C" w:rsidP="00F5359C">
      <w:pPr>
        <w:ind w:firstLine="708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 и к муниципальной услуге с учетом ограничений их жизнедеятельности;</w:t>
      </w:r>
    </w:p>
    <w:p w:rsidR="00F5359C" w:rsidRDefault="00F5359C" w:rsidP="00F5359C">
      <w:pPr>
        <w:ind w:firstLine="708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5359C" w:rsidRDefault="00F5359C" w:rsidP="00F5359C">
      <w:pPr>
        <w:ind w:firstLine="708"/>
        <w:jc w:val="both"/>
      </w:pPr>
      <w:proofErr w:type="gramStart"/>
      <w:r>
        <w:t xml:space="preserve">допуск в здание администрации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5359C" w:rsidRDefault="00F5359C" w:rsidP="00F5359C">
      <w:pPr>
        <w:ind w:firstLine="708"/>
        <w:jc w:val="both"/>
      </w:pPr>
      <w:r>
        <w:t xml:space="preserve">оказание работниками администрации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 </w:t>
      </w:r>
      <w:r>
        <w:rPr>
          <w:bCs/>
        </w:rPr>
        <w:t>Чувашской Республики</w:t>
      </w:r>
      <w: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F5359C" w:rsidRDefault="00F5359C" w:rsidP="00F5359C">
      <w:pPr>
        <w:ind w:firstLine="708"/>
        <w:jc w:val="both"/>
      </w:pPr>
      <w:proofErr w:type="gramStart"/>
      <w:r>
        <w:t xml:space="preserve">на стоянке транспортных средств около знания администрации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F5359C" w:rsidRDefault="00F5359C" w:rsidP="00F5359C">
      <w:pPr>
        <w:ind w:firstLine="708"/>
        <w:jc w:val="both"/>
      </w:pPr>
      <w:proofErr w:type="gramStart"/>
      <w:r>
        <w:t xml:space="preserve">В случае невозможности полностью приспособить здание администрации </w:t>
      </w:r>
      <w:r>
        <w:rPr>
          <w:color w:val="000000"/>
        </w:rPr>
        <w:t>Русско-Алгашинского</w:t>
      </w:r>
      <w:r>
        <w:t xml:space="preserve"> _ сельского поселения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>
        <w:t xml:space="preserve"> или в дистанционном режиме</w:t>
      </w:r>
      <w:proofErr w:type="gramStart"/>
      <w:r>
        <w:t>.»;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1.6. раздел </w:t>
      </w:r>
      <w:r>
        <w:rPr>
          <w:lang w:val="en-US"/>
        </w:rPr>
        <w:t>V</w:t>
      </w:r>
      <w:r w:rsidRPr="00F5359C">
        <w:t xml:space="preserve"> </w:t>
      </w:r>
      <w:r>
        <w:t xml:space="preserve"> изложить в следующей редакции: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«</w:t>
      </w:r>
      <w:r>
        <w:rPr>
          <w:lang w:val="en-US"/>
        </w:rPr>
        <w:t>V</w:t>
      </w:r>
      <w:r>
        <w:t>. Досудебный (внесудебный) порядок обжалования решений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и действий (бездействия) органа местного самоуправления,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его должностных лиц, муниципальных служащих, МФЦ,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lastRenderedPageBreak/>
        <w:t>его работников, а также организаций, предусмотренных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частью 1.1 статьи 16 Федерального закона N 210-ФЗ,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их работников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</w:t>
      </w:r>
      <w:r w:rsidR="0049068E">
        <w:t>нормативными</w:t>
      </w:r>
      <w:r>
        <w:t xml:space="preserve"> правовыми актами</w:t>
      </w:r>
      <w:r>
        <w:rPr>
          <w:color w:val="000000"/>
        </w:rPr>
        <w:t xml:space="preserve"> Русско-</w:t>
      </w:r>
      <w:proofErr w:type="spellStart"/>
      <w:r>
        <w:rPr>
          <w:color w:val="000000"/>
        </w:rPr>
        <w:t>Алгашинского</w:t>
      </w:r>
      <w:proofErr w:type="spellEnd"/>
      <w:r>
        <w:t xml:space="preserve"> сельского поселения Шумерлинского района для предоставления муниципальной услуги;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 для предоставления муниципальной услуги, у заявителя;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</w:t>
      </w:r>
      <w:r w:rsidR="0049068E">
        <w:t xml:space="preserve">и актами Чувашской Республики, </w:t>
      </w:r>
      <w:r w:rsidR="0049068E">
        <w:t>нормативными</w:t>
      </w:r>
      <w:r>
        <w:t xml:space="preserve"> правовыми актами </w:t>
      </w:r>
      <w:r>
        <w:rPr>
          <w:color w:val="000000"/>
        </w:rPr>
        <w:t>Русско-</w:t>
      </w:r>
      <w:proofErr w:type="spellStart"/>
      <w:r>
        <w:rPr>
          <w:color w:val="000000"/>
        </w:rPr>
        <w:t>Алгашинского</w:t>
      </w:r>
      <w:proofErr w:type="spellEnd"/>
      <w:r>
        <w:t xml:space="preserve">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</w:t>
      </w:r>
      <w:r w:rsidR="0049068E">
        <w:t>нормативными</w:t>
      </w:r>
      <w:r>
        <w:t xml:space="preserve"> правовыми актами </w:t>
      </w:r>
      <w:r>
        <w:rPr>
          <w:color w:val="000000"/>
        </w:rPr>
        <w:t>Русско-</w:t>
      </w:r>
      <w:proofErr w:type="spellStart"/>
      <w:r>
        <w:rPr>
          <w:color w:val="000000"/>
        </w:rPr>
        <w:t>Алгашинского</w:t>
      </w:r>
      <w:proofErr w:type="spellEnd"/>
      <w:r>
        <w:t xml:space="preserve"> сельского поселения Шумерлинского района;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8) нарушение срока или порядка выдачи документов по результатам предоставления или муниципальной услуги;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 Жалоба подается в письменной форме на бумажном носителе, в электронной форме в администрацию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 </w:t>
      </w: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</w:t>
      </w:r>
      <w:r>
        <w:lastRenderedPageBreak/>
        <w:t xml:space="preserve">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При обращении заинтересованного лица устно к главе </w:t>
      </w:r>
      <w:r>
        <w:rPr>
          <w:color w:val="000000"/>
        </w:rPr>
        <w:t>Русско-</w:t>
      </w:r>
      <w:proofErr w:type="spellStart"/>
      <w:r>
        <w:rPr>
          <w:color w:val="000000"/>
        </w:rPr>
        <w:t>Алгашинского</w:t>
      </w:r>
      <w:proofErr w:type="spellEnd"/>
      <w:r>
        <w:t xml:space="preserve">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Администрация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5. </w:t>
      </w:r>
      <w:proofErr w:type="gramStart"/>
      <w: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</w:t>
      </w:r>
      <w:r w:rsidR="0049068E">
        <w:t>нормативными</w:t>
      </w:r>
      <w:bookmarkStart w:id="0" w:name="_GoBack"/>
      <w:bookmarkEnd w:id="0"/>
      <w:r>
        <w:t xml:space="preserve"> правовыми актами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района;</w:t>
      </w:r>
      <w:proofErr w:type="gramEnd"/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 в удовлетворении жалобы отказывается.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F5359C" w:rsidRDefault="00F5359C" w:rsidP="00F5359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F5359C" w:rsidRDefault="00F5359C" w:rsidP="00F5359C">
      <w:pPr>
        <w:ind w:firstLine="539"/>
        <w:jc w:val="both"/>
      </w:pPr>
      <w:r>
        <w:lastRenderedPageBreak/>
        <w:t xml:space="preserve">2. Настоящее постановление вступает в силу после официального опубликования в издании «Вестник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района» и подлежит размещению на официальном сайте администрации </w:t>
      </w:r>
      <w:r>
        <w:rPr>
          <w:color w:val="000000"/>
        </w:rPr>
        <w:t>Русско-Алгашинского</w:t>
      </w:r>
      <w:r>
        <w:t xml:space="preserve"> сельского поселения Шумерлинского района.</w:t>
      </w:r>
    </w:p>
    <w:p w:rsidR="00F5359C" w:rsidRDefault="00F5359C" w:rsidP="00F5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5359C" w:rsidRDefault="00F5359C" w:rsidP="00F5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5359C" w:rsidRDefault="00F5359C" w:rsidP="00F5359C">
      <w:pPr>
        <w:pStyle w:val="a3"/>
        <w:spacing w:before="0" w:after="0"/>
        <w:jc w:val="both"/>
      </w:pPr>
      <w:r>
        <w:t xml:space="preserve">Глава  </w:t>
      </w:r>
      <w:r>
        <w:rPr>
          <w:color w:val="000000"/>
        </w:rPr>
        <w:t>Русско-Алгашинского</w:t>
      </w:r>
      <w:r>
        <w:t xml:space="preserve"> </w:t>
      </w:r>
    </w:p>
    <w:p w:rsidR="00B813F9" w:rsidRDefault="00F5359C" w:rsidP="00F5359C">
      <w:r>
        <w:t>сельского поселения Шумерлинского района                                          В.Н. Спиридонов</w:t>
      </w:r>
    </w:p>
    <w:sectPr w:rsidR="00B813F9" w:rsidSect="00F5359C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E0" w:rsidRDefault="009E0FE0" w:rsidP="00CD323C">
      <w:r>
        <w:separator/>
      </w:r>
    </w:p>
  </w:endnote>
  <w:endnote w:type="continuationSeparator" w:id="0">
    <w:p w:rsidR="009E0FE0" w:rsidRDefault="009E0FE0" w:rsidP="00CD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05618"/>
      <w:docPartObj>
        <w:docPartGallery w:val="Page Numbers (Bottom of Page)"/>
        <w:docPartUnique/>
      </w:docPartObj>
    </w:sdtPr>
    <w:sdtEndPr/>
    <w:sdtContent>
      <w:p w:rsidR="00CD323C" w:rsidRDefault="00CD32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8E">
          <w:rPr>
            <w:noProof/>
          </w:rPr>
          <w:t>6</w:t>
        </w:r>
        <w:r>
          <w:fldChar w:fldCharType="end"/>
        </w:r>
      </w:p>
    </w:sdtContent>
  </w:sdt>
  <w:p w:rsidR="00CD323C" w:rsidRDefault="00CD32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E0" w:rsidRDefault="009E0FE0" w:rsidP="00CD323C">
      <w:r>
        <w:separator/>
      </w:r>
    </w:p>
  </w:footnote>
  <w:footnote w:type="continuationSeparator" w:id="0">
    <w:p w:rsidR="009E0FE0" w:rsidRDefault="009E0FE0" w:rsidP="00CD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6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4FEB382D"/>
    <w:multiLevelType w:val="multilevel"/>
    <w:tmpl w:val="8630725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E"/>
    <w:rsid w:val="00117B4C"/>
    <w:rsid w:val="0046031E"/>
    <w:rsid w:val="0049068E"/>
    <w:rsid w:val="009E0FE0"/>
    <w:rsid w:val="009F0AE3"/>
    <w:rsid w:val="00B813F9"/>
    <w:rsid w:val="00C35CA2"/>
    <w:rsid w:val="00CD323C"/>
    <w:rsid w:val="00F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59C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F5359C"/>
    <w:pPr>
      <w:spacing w:before="100" w:beforeAutospacing="1" w:after="119"/>
    </w:pPr>
  </w:style>
  <w:style w:type="character" w:customStyle="1" w:styleId="ConsPlusNormal">
    <w:name w:val="ConsPlusNormal Знак"/>
    <w:link w:val="ConsPlusNormal0"/>
    <w:locked/>
    <w:rsid w:val="00F5359C"/>
    <w:rPr>
      <w:sz w:val="26"/>
      <w:szCs w:val="26"/>
    </w:rPr>
  </w:style>
  <w:style w:type="paragraph" w:customStyle="1" w:styleId="ConsPlusNormal0">
    <w:name w:val="ConsPlusNormal"/>
    <w:link w:val="ConsPlusNormal"/>
    <w:qFormat/>
    <w:rsid w:val="00F5359C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pboth">
    <w:name w:val="pboth"/>
    <w:basedOn w:val="a"/>
    <w:rsid w:val="00F535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3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3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59C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F5359C"/>
    <w:pPr>
      <w:spacing w:before="100" w:beforeAutospacing="1" w:after="119"/>
    </w:pPr>
  </w:style>
  <w:style w:type="character" w:customStyle="1" w:styleId="ConsPlusNormal">
    <w:name w:val="ConsPlusNormal Знак"/>
    <w:link w:val="ConsPlusNormal0"/>
    <w:locked/>
    <w:rsid w:val="00F5359C"/>
    <w:rPr>
      <w:sz w:val="26"/>
      <w:szCs w:val="26"/>
    </w:rPr>
  </w:style>
  <w:style w:type="paragraph" w:customStyle="1" w:styleId="ConsPlusNormal0">
    <w:name w:val="ConsPlusNormal"/>
    <w:link w:val="ConsPlusNormal"/>
    <w:qFormat/>
    <w:rsid w:val="00F5359C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pboth">
    <w:name w:val="pboth"/>
    <w:basedOn w:val="a"/>
    <w:rsid w:val="00F535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3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3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Надежда Макарова</cp:lastModifiedBy>
  <cp:revision>7</cp:revision>
  <cp:lastPrinted>2020-02-14T13:10:00Z</cp:lastPrinted>
  <dcterms:created xsi:type="dcterms:W3CDTF">2020-02-14T12:32:00Z</dcterms:created>
  <dcterms:modified xsi:type="dcterms:W3CDTF">2020-03-01T11:55:00Z</dcterms:modified>
</cp:coreProperties>
</file>