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EA" w:rsidRPr="00701259" w:rsidRDefault="009325EA">
      <w:pPr>
        <w:pStyle w:val="ConsPlusTitle"/>
        <w:jc w:val="center"/>
        <w:rPr>
          <w:rFonts w:ascii="Times New Roman" w:hAnsi="Times New Roman" w:cs="Times New Roman"/>
        </w:rPr>
      </w:pPr>
    </w:p>
    <w:p w:rsidR="009325EA" w:rsidRPr="00701259" w:rsidRDefault="009325EA">
      <w:pPr>
        <w:pStyle w:val="ConsPlusTitle"/>
        <w:jc w:val="center"/>
        <w:rPr>
          <w:rFonts w:ascii="Times New Roman" w:hAnsi="Times New Roman" w:cs="Times New Roman"/>
        </w:rPr>
      </w:pPr>
    </w:p>
    <w:tbl>
      <w:tblPr>
        <w:tblW w:w="9606" w:type="dxa"/>
        <w:tblLayout w:type="fixed"/>
        <w:tblLook w:val="0000" w:firstRow="0" w:lastRow="0" w:firstColumn="0" w:lastColumn="0" w:noHBand="0" w:noVBand="0"/>
      </w:tblPr>
      <w:tblGrid>
        <w:gridCol w:w="3936"/>
        <w:gridCol w:w="1559"/>
        <w:gridCol w:w="4111"/>
      </w:tblGrid>
      <w:tr w:rsidR="009325EA" w:rsidRPr="00701259" w:rsidTr="00023BB2">
        <w:tc>
          <w:tcPr>
            <w:tcW w:w="3936" w:type="dxa"/>
          </w:tcPr>
          <w:p w:rsidR="009325EA" w:rsidRPr="00701259" w:rsidRDefault="009325EA" w:rsidP="00023BB2">
            <w:pPr>
              <w:pStyle w:val="2"/>
              <w:rPr>
                <w:rFonts w:ascii="Times New Roman" w:hAnsi="Times New Roman"/>
              </w:rPr>
            </w:pPr>
            <w:r w:rsidRPr="00701259">
              <w:rPr>
                <w:rFonts w:ascii="Times New Roman" w:hAnsi="Times New Roman"/>
                <w:b w:val="0"/>
                <w:noProof/>
                <w:sz w:val="18"/>
              </w:rPr>
              <w:drawing>
                <wp:anchor distT="0" distB="0" distL="114300" distR="114300" simplePos="0" relativeHeight="251659264" behindDoc="0" locked="0" layoutInCell="0" allowOverlap="1">
                  <wp:simplePos x="0" y="0"/>
                  <wp:positionH relativeFrom="column">
                    <wp:posOffset>2406015</wp:posOffset>
                  </wp:positionH>
                  <wp:positionV relativeFrom="paragraph">
                    <wp:posOffset>13970</wp:posOffset>
                  </wp:positionV>
                  <wp:extent cx="933450" cy="9239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933450" cy="923925"/>
                          </a:xfrm>
                          <a:prstGeom prst="rect">
                            <a:avLst/>
                          </a:prstGeom>
                          <a:noFill/>
                          <a:ln w="9525">
                            <a:noFill/>
                            <a:miter lim="800000"/>
                            <a:headEnd/>
                            <a:tailEnd/>
                          </a:ln>
                        </pic:spPr>
                      </pic:pic>
                    </a:graphicData>
                  </a:graphic>
                </wp:anchor>
              </w:drawing>
            </w:r>
            <w:proofErr w:type="spellStart"/>
            <w:r w:rsidRPr="00701259">
              <w:rPr>
                <w:rFonts w:ascii="Times New Roman" w:hAnsi="Times New Roman"/>
              </w:rPr>
              <w:t>Чăваш</w:t>
            </w:r>
            <w:proofErr w:type="spellEnd"/>
            <w:r w:rsidRPr="00701259">
              <w:rPr>
                <w:rFonts w:ascii="Times New Roman" w:hAnsi="Times New Roman"/>
              </w:rPr>
              <w:t xml:space="preserve"> Республики                 </w:t>
            </w:r>
          </w:p>
          <w:p w:rsidR="009325EA" w:rsidRPr="00701259" w:rsidRDefault="009325EA" w:rsidP="00023BB2">
            <w:pPr>
              <w:jc w:val="center"/>
              <w:rPr>
                <w:b/>
                <w:sz w:val="28"/>
              </w:rPr>
            </w:pPr>
            <w:r w:rsidRPr="00701259">
              <w:rPr>
                <w:b/>
                <w:sz w:val="28"/>
              </w:rPr>
              <w:t xml:space="preserve">   </w:t>
            </w:r>
            <w:proofErr w:type="spellStart"/>
            <w:r w:rsidRPr="00701259">
              <w:rPr>
                <w:b/>
                <w:sz w:val="28"/>
              </w:rPr>
              <w:t>Муркаш</w:t>
            </w:r>
            <w:proofErr w:type="spellEnd"/>
            <w:r w:rsidRPr="00701259">
              <w:rPr>
                <w:b/>
                <w:sz w:val="28"/>
              </w:rPr>
              <w:t xml:space="preserve"> </w:t>
            </w:r>
            <w:proofErr w:type="spellStart"/>
            <w:r w:rsidRPr="00701259">
              <w:rPr>
                <w:b/>
                <w:sz w:val="28"/>
              </w:rPr>
              <w:t>районěн</w:t>
            </w:r>
            <w:proofErr w:type="spellEnd"/>
            <w:r w:rsidRPr="00701259">
              <w:rPr>
                <w:b/>
                <w:sz w:val="28"/>
              </w:rPr>
              <w:t xml:space="preserve"> </w:t>
            </w:r>
            <w:r w:rsidRPr="00701259">
              <w:rPr>
                <w:b/>
                <w:sz w:val="28"/>
              </w:rPr>
              <w:tab/>
              <w:t xml:space="preserve">             </w:t>
            </w:r>
          </w:p>
          <w:p w:rsidR="009325EA" w:rsidRPr="00701259" w:rsidRDefault="009325EA" w:rsidP="00023BB2">
            <w:pPr>
              <w:jc w:val="center"/>
              <w:rPr>
                <w:b/>
                <w:sz w:val="28"/>
              </w:rPr>
            </w:pPr>
            <w:proofErr w:type="spellStart"/>
            <w:r w:rsidRPr="00701259">
              <w:rPr>
                <w:b/>
                <w:sz w:val="28"/>
              </w:rPr>
              <w:t>администрацийě</w:t>
            </w:r>
            <w:proofErr w:type="spellEnd"/>
            <w:r w:rsidRPr="00701259">
              <w:rPr>
                <w:b/>
                <w:sz w:val="28"/>
              </w:rPr>
              <w:t xml:space="preserve">                         </w:t>
            </w:r>
          </w:p>
          <w:p w:rsidR="009325EA" w:rsidRPr="00701259" w:rsidRDefault="009325EA" w:rsidP="00023BB2">
            <w:pPr>
              <w:jc w:val="center"/>
              <w:rPr>
                <w:b/>
                <w:sz w:val="28"/>
              </w:rPr>
            </w:pPr>
          </w:p>
          <w:p w:rsidR="009325EA" w:rsidRPr="00701259" w:rsidRDefault="009325EA" w:rsidP="00023BB2">
            <w:pPr>
              <w:jc w:val="center"/>
              <w:rPr>
                <w:b/>
                <w:sz w:val="40"/>
              </w:rPr>
            </w:pPr>
            <w:r w:rsidRPr="00701259">
              <w:rPr>
                <w:b/>
                <w:sz w:val="40"/>
              </w:rPr>
              <w:t xml:space="preserve">ЙЫШĂНУ  </w:t>
            </w:r>
            <w:r w:rsidRPr="00701259">
              <w:rPr>
                <w:b/>
                <w:sz w:val="36"/>
              </w:rPr>
              <w:t xml:space="preserve">                   </w:t>
            </w:r>
          </w:p>
          <w:p w:rsidR="009325EA" w:rsidRPr="00701259" w:rsidRDefault="009325EA" w:rsidP="00023BB2">
            <w:pPr>
              <w:rPr>
                <w:b/>
              </w:rPr>
            </w:pPr>
            <w:r w:rsidRPr="00701259">
              <w:rPr>
                <w:b/>
              </w:rPr>
              <w:t xml:space="preserve">                      </w:t>
            </w:r>
          </w:p>
          <w:p w:rsidR="009325EA" w:rsidRPr="00701259" w:rsidRDefault="0030458B" w:rsidP="00023BB2">
            <w:pPr>
              <w:jc w:val="center"/>
              <w:rPr>
                <w:b/>
              </w:rPr>
            </w:pPr>
            <w:r>
              <w:rPr>
                <w:b/>
              </w:rPr>
              <w:t>22.01.</w:t>
            </w:r>
            <w:r w:rsidR="009325EA" w:rsidRPr="00701259">
              <w:rPr>
                <w:b/>
              </w:rPr>
              <w:t>201</w:t>
            </w:r>
            <w:r w:rsidR="00AE5C17">
              <w:rPr>
                <w:b/>
              </w:rPr>
              <w:t>9</w:t>
            </w:r>
            <w:r>
              <w:rPr>
                <w:b/>
              </w:rPr>
              <w:t xml:space="preserve"> с № 31</w:t>
            </w:r>
            <w:bookmarkStart w:id="0" w:name="_GoBack"/>
            <w:bookmarkEnd w:id="0"/>
          </w:p>
          <w:p w:rsidR="009325EA" w:rsidRPr="00701259" w:rsidRDefault="009325EA" w:rsidP="00023BB2">
            <w:pPr>
              <w:jc w:val="center"/>
              <w:rPr>
                <w:b/>
                <w:noProof/>
              </w:rPr>
            </w:pPr>
            <w:r w:rsidRPr="00701259">
              <w:rPr>
                <w:b/>
                <w:sz w:val="18"/>
              </w:rPr>
              <w:t xml:space="preserve">       </w:t>
            </w:r>
            <w:proofErr w:type="spellStart"/>
            <w:r w:rsidRPr="00701259">
              <w:rPr>
                <w:b/>
                <w:sz w:val="18"/>
              </w:rPr>
              <w:t>Муркаш</w:t>
            </w:r>
            <w:proofErr w:type="spellEnd"/>
            <w:r w:rsidRPr="00701259">
              <w:rPr>
                <w:b/>
                <w:sz w:val="18"/>
              </w:rPr>
              <w:t xml:space="preserve"> </w:t>
            </w:r>
            <w:proofErr w:type="spellStart"/>
            <w:r w:rsidRPr="00701259">
              <w:rPr>
                <w:b/>
                <w:sz w:val="18"/>
              </w:rPr>
              <w:t>ялě</w:t>
            </w:r>
            <w:proofErr w:type="spellEnd"/>
            <w:r w:rsidRPr="00701259">
              <w:rPr>
                <w:b/>
                <w:sz w:val="18"/>
              </w:rPr>
              <w:t xml:space="preserve">                                                        </w:t>
            </w:r>
          </w:p>
        </w:tc>
        <w:tc>
          <w:tcPr>
            <w:tcW w:w="1559" w:type="dxa"/>
          </w:tcPr>
          <w:p w:rsidR="009325EA" w:rsidRPr="00701259" w:rsidRDefault="009325EA" w:rsidP="00023BB2">
            <w:pPr>
              <w:jc w:val="center"/>
              <w:rPr>
                <w:b/>
                <w:noProof/>
              </w:rPr>
            </w:pPr>
          </w:p>
        </w:tc>
        <w:tc>
          <w:tcPr>
            <w:tcW w:w="4111" w:type="dxa"/>
          </w:tcPr>
          <w:p w:rsidR="009325EA" w:rsidRPr="00701259" w:rsidRDefault="009325EA" w:rsidP="00023BB2">
            <w:pPr>
              <w:jc w:val="center"/>
              <w:rPr>
                <w:b/>
                <w:sz w:val="28"/>
              </w:rPr>
            </w:pPr>
            <w:r w:rsidRPr="00701259">
              <w:rPr>
                <w:b/>
                <w:sz w:val="28"/>
              </w:rPr>
              <w:t xml:space="preserve">Чувашская Республика </w:t>
            </w:r>
          </w:p>
          <w:p w:rsidR="009325EA" w:rsidRPr="00701259" w:rsidRDefault="009325EA" w:rsidP="00023BB2">
            <w:pPr>
              <w:jc w:val="center"/>
              <w:rPr>
                <w:b/>
                <w:sz w:val="28"/>
              </w:rPr>
            </w:pPr>
            <w:r w:rsidRPr="00701259">
              <w:rPr>
                <w:b/>
                <w:sz w:val="28"/>
              </w:rPr>
              <w:t xml:space="preserve">Администрация </w:t>
            </w:r>
          </w:p>
          <w:p w:rsidR="009325EA" w:rsidRPr="00701259" w:rsidRDefault="009325EA" w:rsidP="00023BB2">
            <w:pPr>
              <w:jc w:val="center"/>
              <w:rPr>
                <w:b/>
                <w:sz w:val="28"/>
              </w:rPr>
            </w:pPr>
            <w:r w:rsidRPr="00701259">
              <w:rPr>
                <w:b/>
                <w:sz w:val="28"/>
              </w:rPr>
              <w:t>Моргаушского района</w:t>
            </w:r>
          </w:p>
          <w:p w:rsidR="009325EA" w:rsidRPr="00701259" w:rsidRDefault="009325EA" w:rsidP="00023BB2">
            <w:pPr>
              <w:jc w:val="center"/>
              <w:rPr>
                <w:b/>
                <w:sz w:val="28"/>
              </w:rPr>
            </w:pPr>
          </w:p>
          <w:p w:rsidR="009325EA" w:rsidRPr="00701259" w:rsidRDefault="009325EA" w:rsidP="00023BB2">
            <w:pPr>
              <w:pStyle w:val="3"/>
              <w:rPr>
                <w:rFonts w:ascii="Times New Roman" w:hAnsi="Times New Roman"/>
                <w:sz w:val="36"/>
              </w:rPr>
            </w:pPr>
            <w:r w:rsidRPr="00701259">
              <w:rPr>
                <w:rFonts w:ascii="Times New Roman" w:hAnsi="Times New Roman"/>
              </w:rPr>
              <w:t>ПОСТАНОВЛЕНИЕ</w:t>
            </w:r>
          </w:p>
          <w:p w:rsidR="009325EA" w:rsidRPr="00701259" w:rsidRDefault="009325EA" w:rsidP="00023BB2">
            <w:pPr>
              <w:jc w:val="center"/>
              <w:rPr>
                <w:b/>
              </w:rPr>
            </w:pPr>
            <w:r w:rsidRPr="00701259">
              <w:rPr>
                <w:b/>
              </w:rPr>
              <w:t xml:space="preserve">  </w:t>
            </w:r>
          </w:p>
          <w:p w:rsidR="009325EA" w:rsidRPr="00701259" w:rsidRDefault="0030458B" w:rsidP="00023BB2">
            <w:pPr>
              <w:jc w:val="center"/>
              <w:rPr>
                <w:b/>
              </w:rPr>
            </w:pPr>
            <w:r>
              <w:rPr>
                <w:b/>
              </w:rPr>
              <w:t>22.01.</w:t>
            </w:r>
            <w:r w:rsidR="009325EA" w:rsidRPr="00701259">
              <w:rPr>
                <w:b/>
              </w:rPr>
              <w:t>201</w:t>
            </w:r>
            <w:r w:rsidR="00AE5C17">
              <w:rPr>
                <w:b/>
              </w:rPr>
              <w:t>9</w:t>
            </w:r>
            <w:r w:rsidR="009325EA" w:rsidRPr="00701259">
              <w:rPr>
                <w:b/>
              </w:rPr>
              <w:t xml:space="preserve"> г. №</w:t>
            </w:r>
            <w:r>
              <w:rPr>
                <w:b/>
              </w:rPr>
              <w:t xml:space="preserve"> 31</w:t>
            </w:r>
          </w:p>
          <w:p w:rsidR="009325EA" w:rsidRPr="00701259" w:rsidRDefault="009325EA" w:rsidP="00023BB2">
            <w:pPr>
              <w:jc w:val="center"/>
              <w:rPr>
                <w:b/>
                <w:noProof/>
              </w:rPr>
            </w:pPr>
            <w:r w:rsidRPr="00701259">
              <w:rPr>
                <w:b/>
                <w:sz w:val="18"/>
              </w:rPr>
              <w:t xml:space="preserve">        село Моргауши</w:t>
            </w:r>
          </w:p>
        </w:tc>
      </w:tr>
    </w:tbl>
    <w:p w:rsidR="009325EA" w:rsidRPr="00701259" w:rsidRDefault="009325EA">
      <w:pPr>
        <w:pStyle w:val="ConsPlusTitle"/>
        <w:jc w:val="center"/>
        <w:rPr>
          <w:rFonts w:ascii="Times New Roman" w:hAnsi="Times New Roman" w:cs="Times New Roman"/>
        </w:rPr>
      </w:pPr>
    </w:p>
    <w:p w:rsidR="009325EA" w:rsidRPr="00701259" w:rsidRDefault="009325EA">
      <w:pPr>
        <w:pStyle w:val="ConsPlusTitle"/>
        <w:jc w:val="center"/>
        <w:rPr>
          <w:rFonts w:ascii="Times New Roman" w:hAnsi="Times New Roman" w:cs="Times New Roman"/>
        </w:rPr>
      </w:pPr>
    </w:p>
    <w:p w:rsidR="00952BA0" w:rsidRPr="00701259" w:rsidRDefault="009325EA" w:rsidP="009325EA">
      <w:pPr>
        <w:pStyle w:val="ConsPlusTitle"/>
        <w:ind w:right="4819"/>
        <w:jc w:val="both"/>
        <w:rPr>
          <w:rFonts w:ascii="Times New Roman" w:hAnsi="Times New Roman" w:cs="Times New Roman"/>
        </w:rPr>
      </w:pPr>
      <w:r w:rsidRPr="00701259">
        <w:rPr>
          <w:rFonts w:ascii="Times New Roman" w:hAnsi="Times New Roman" w:cs="Times New Roman"/>
        </w:rPr>
        <w:t xml:space="preserve">О муниципальной программе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rFonts w:ascii="Times New Roman" w:hAnsi="Times New Roman" w:cs="Times New Roman"/>
        </w:rPr>
        <w:t>Моргаушском</w:t>
      </w:r>
      <w:proofErr w:type="spellEnd"/>
      <w:r w:rsidRPr="00701259">
        <w:rPr>
          <w:rFonts w:ascii="Times New Roman" w:hAnsi="Times New Roman" w:cs="Times New Roman"/>
        </w:rPr>
        <w:t xml:space="preserve"> районе Чувашской Республики</w:t>
      </w:r>
      <w:r w:rsidR="00E978B0" w:rsidRPr="00701259">
        <w:rPr>
          <w:rFonts w:ascii="Times New Roman" w:hAnsi="Times New Roman" w:cs="Times New Roman"/>
        </w:rPr>
        <w:t>»</w:t>
      </w:r>
    </w:p>
    <w:p w:rsidR="00952BA0" w:rsidRPr="00701259" w:rsidRDefault="00952BA0">
      <w:pPr>
        <w:pStyle w:val="ConsPlusNormal"/>
        <w:jc w:val="both"/>
        <w:rPr>
          <w:rFonts w:ascii="Times New Roman" w:hAnsi="Times New Roman" w:cs="Times New Roman"/>
        </w:rPr>
      </w:pPr>
    </w:p>
    <w:p w:rsidR="00952BA0" w:rsidRPr="00701259" w:rsidRDefault="00F91891" w:rsidP="004F4DC4">
      <w:pPr>
        <w:pStyle w:val="ConsPlusNormal"/>
        <w:ind w:firstLine="540"/>
        <w:jc w:val="both"/>
        <w:rPr>
          <w:rFonts w:ascii="Times New Roman" w:hAnsi="Times New Roman" w:cs="Times New Roman"/>
          <w:sz w:val="24"/>
          <w:szCs w:val="24"/>
        </w:rPr>
      </w:pPr>
      <w:r w:rsidRPr="00701259">
        <w:rPr>
          <w:rFonts w:ascii="Times New Roman" w:hAnsi="Times New Roman" w:cs="Times New Roman"/>
          <w:sz w:val="24"/>
          <w:szCs w:val="24"/>
        </w:rPr>
        <w:t xml:space="preserve">Администрация </w:t>
      </w:r>
      <w:proofErr w:type="spellStart"/>
      <w:r w:rsidRPr="00701259">
        <w:rPr>
          <w:rFonts w:ascii="Times New Roman" w:hAnsi="Times New Roman" w:cs="Times New Roman"/>
          <w:sz w:val="24"/>
          <w:szCs w:val="24"/>
        </w:rPr>
        <w:t>Моргашского</w:t>
      </w:r>
      <w:proofErr w:type="spellEnd"/>
      <w:r w:rsidRPr="00701259">
        <w:rPr>
          <w:rFonts w:ascii="Times New Roman" w:hAnsi="Times New Roman" w:cs="Times New Roman"/>
          <w:sz w:val="24"/>
          <w:szCs w:val="24"/>
        </w:rPr>
        <w:t xml:space="preserve"> района Чувашской Республики </w:t>
      </w:r>
      <w:r w:rsidR="00952BA0" w:rsidRPr="00701259">
        <w:rPr>
          <w:rFonts w:ascii="Times New Roman" w:hAnsi="Times New Roman" w:cs="Times New Roman"/>
          <w:sz w:val="24"/>
          <w:szCs w:val="24"/>
        </w:rPr>
        <w:t xml:space="preserve"> постановляет:</w:t>
      </w:r>
    </w:p>
    <w:p w:rsidR="00952BA0" w:rsidRPr="00701259" w:rsidRDefault="00952BA0" w:rsidP="004F4DC4">
      <w:pPr>
        <w:pStyle w:val="ConsPlusNormal"/>
        <w:ind w:firstLine="540"/>
        <w:jc w:val="both"/>
        <w:rPr>
          <w:rFonts w:ascii="Times New Roman" w:hAnsi="Times New Roman" w:cs="Times New Roman"/>
          <w:sz w:val="24"/>
          <w:szCs w:val="24"/>
        </w:rPr>
      </w:pPr>
      <w:r w:rsidRPr="00701259">
        <w:rPr>
          <w:rFonts w:ascii="Times New Roman" w:hAnsi="Times New Roman" w:cs="Times New Roman"/>
          <w:sz w:val="24"/>
          <w:szCs w:val="24"/>
        </w:rPr>
        <w:t xml:space="preserve">1. Утвердить прилагаемую </w:t>
      </w:r>
      <w:r w:rsidR="00D27C38" w:rsidRPr="00701259">
        <w:rPr>
          <w:rFonts w:ascii="Times New Roman" w:hAnsi="Times New Roman" w:cs="Times New Roman"/>
          <w:sz w:val="24"/>
          <w:szCs w:val="24"/>
        </w:rPr>
        <w:t>муниципальную</w:t>
      </w:r>
      <w:r w:rsidRPr="00701259">
        <w:rPr>
          <w:rFonts w:ascii="Times New Roman" w:hAnsi="Times New Roman" w:cs="Times New Roman"/>
          <w:sz w:val="24"/>
          <w:szCs w:val="24"/>
        </w:rPr>
        <w:t xml:space="preserve"> </w:t>
      </w:r>
      <w:hyperlink w:anchor="P33" w:history="1">
        <w:r w:rsidRPr="00701259">
          <w:rPr>
            <w:rFonts w:ascii="Times New Roman" w:hAnsi="Times New Roman" w:cs="Times New Roman"/>
            <w:color w:val="0000FF"/>
            <w:sz w:val="24"/>
            <w:szCs w:val="24"/>
          </w:rPr>
          <w:t>программу</w:t>
        </w:r>
      </w:hyperlink>
      <w:r w:rsidRPr="00701259">
        <w:rPr>
          <w:rFonts w:ascii="Times New Roman" w:hAnsi="Times New Roman" w:cs="Times New Roman"/>
          <w:sz w:val="24"/>
          <w:szCs w:val="24"/>
        </w:rPr>
        <w:t xml:space="preserve"> </w:t>
      </w:r>
      <w:r w:rsidR="00D27C38" w:rsidRPr="00701259">
        <w:rPr>
          <w:rFonts w:ascii="Times New Roman" w:hAnsi="Times New Roman" w:cs="Times New Roman"/>
          <w:sz w:val="24"/>
          <w:szCs w:val="24"/>
        </w:rPr>
        <w:t xml:space="preserve">Моргаушского района </w:t>
      </w:r>
      <w:r w:rsidRPr="00701259">
        <w:rPr>
          <w:rFonts w:ascii="Times New Roman" w:hAnsi="Times New Roman" w:cs="Times New Roman"/>
          <w:sz w:val="24"/>
          <w:szCs w:val="24"/>
        </w:rPr>
        <w:t xml:space="preserve">Чувашской Республики </w:t>
      </w:r>
      <w:r w:rsidR="00E978B0" w:rsidRPr="00701259">
        <w:rPr>
          <w:rFonts w:ascii="Times New Roman" w:hAnsi="Times New Roman" w:cs="Times New Roman"/>
          <w:sz w:val="24"/>
          <w:szCs w:val="24"/>
        </w:rPr>
        <w:t>«</w:t>
      </w:r>
      <w:r w:rsidRPr="00701259">
        <w:rPr>
          <w:rFonts w:ascii="Times New Roman" w:hAnsi="Times New Roman" w:cs="Times New Roman"/>
          <w:sz w:val="24"/>
          <w:szCs w:val="24"/>
        </w:rPr>
        <w:t xml:space="preserve">Развитие сельского хозяйства и регулирование рынка сельскохозяйственной продукции, сырья и продовольствия </w:t>
      </w:r>
      <w:r w:rsidR="00D27C38" w:rsidRPr="00701259">
        <w:rPr>
          <w:rFonts w:ascii="Times New Roman" w:hAnsi="Times New Roman" w:cs="Times New Roman"/>
          <w:sz w:val="24"/>
          <w:szCs w:val="24"/>
        </w:rPr>
        <w:t xml:space="preserve">в </w:t>
      </w:r>
      <w:proofErr w:type="spellStart"/>
      <w:r w:rsidR="00D27C38" w:rsidRPr="00701259">
        <w:rPr>
          <w:rFonts w:ascii="Times New Roman" w:hAnsi="Times New Roman" w:cs="Times New Roman"/>
          <w:sz w:val="24"/>
          <w:szCs w:val="24"/>
        </w:rPr>
        <w:t>Моргаушском</w:t>
      </w:r>
      <w:proofErr w:type="spellEnd"/>
      <w:r w:rsidR="00D27C38" w:rsidRPr="00701259">
        <w:rPr>
          <w:rFonts w:ascii="Times New Roman" w:hAnsi="Times New Roman" w:cs="Times New Roman"/>
          <w:sz w:val="24"/>
          <w:szCs w:val="24"/>
        </w:rPr>
        <w:t xml:space="preserve"> районе </w:t>
      </w:r>
      <w:r w:rsidRPr="00701259">
        <w:rPr>
          <w:rFonts w:ascii="Times New Roman" w:hAnsi="Times New Roman" w:cs="Times New Roman"/>
          <w:sz w:val="24"/>
          <w:szCs w:val="24"/>
        </w:rPr>
        <w:t>Чувашской Республики</w:t>
      </w:r>
      <w:r w:rsidR="00E978B0" w:rsidRPr="00701259">
        <w:rPr>
          <w:rFonts w:ascii="Times New Roman" w:hAnsi="Times New Roman" w:cs="Times New Roman"/>
          <w:sz w:val="24"/>
          <w:szCs w:val="24"/>
        </w:rPr>
        <w:t>»</w:t>
      </w:r>
      <w:r w:rsidRPr="00701259">
        <w:rPr>
          <w:rFonts w:ascii="Times New Roman" w:hAnsi="Times New Roman" w:cs="Times New Roman"/>
          <w:sz w:val="24"/>
          <w:szCs w:val="24"/>
        </w:rPr>
        <w:t xml:space="preserve"> (далее - </w:t>
      </w:r>
      <w:r w:rsidR="00D27C38" w:rsidRPr="00701259">
        <w:rPr>
          <w:rFonts w:ascii="Times New Roman" w:hAnsi="Times New Roman" w:cs="Times New Roman"/>
          <w:sz w:val="24"/>
          <w:szCs w:val="24"/>
        </w:rPr>
        <w:t>муниципальная</w:t>
      </w:r>
      <w:r w:rsidRPr="00701259">
        <w:rPr>
          <w:rFonts w:ascii="Times New Roman" w:hAnsi="Times New Roman" w:cs="Times New Roman"/>
          <w:sz w:val="24"/>
          <w:szCs w:val="24"/>
        </w:rPr>
        <w:t xml:space="preserve"> программа).</w:t>
      </w:r>
    </w:p>
    <w:p w:rsidR="00952BA0" w:rsidRPr="00701259" w:rsidRDefault="00952BA0" w:rsidP="004F4DC4">
      <w:pPr>
        <w:pStyle w:val="ConsPlusNormal"/>
        <w:ind w:firstLine="540"/>
        <w:jc w:val="both"/>
        <w:rPr>
          <w:rFonts w:ascii="Times New Roman" w:hAnsi="Times New Roman" w:cs="Times New Roman"/>
          <w:sz w:val="24"/>
          <w:szCs w:val="24"/>
        </w:rPr>
      </w:pPr>
      <w:r w:rsidRPr="00701259">
        <w:rPr>
          <w:rFonts w:ascii="Times New Roman" w:hAnsi="Times New Roman" w:cs="Times New Roman"/>
          <w:sz w:val="24"/>
          <w:szCs w:val="24"/>
        </w:rPr>
        <w:t xml:space="preserve">2. Контроль за выполнением настоящего постановления возложить на </w:t>
      </w:r>
      <w:r w:rsidR="00D27C38" w:rsidRPr="00701259">
        <w:rPr>
          <w:rFonts w:ascii="Times New Roman" w:hAnsi="Times New Roman" w:cs="Times New Roman"/>
          <w:sz w:val="24"/>
          <w:szCs w:val="24"/>
        </w:rPr>
        <w:t>отдел экономики и развития агропромышленного комплекса администрации Моргаушского района Чувашской Республики.</w:t>
      </w:r>
    </w:p>
    <w:p w:rsidR="00EB0226" w:rsidRPr="00701259" w:rsidRDefault="00F91891" w:rsidP="00EB0226">
      <w:pPr>
        <w:pStyle w:val="ConsPlusNormal"/>
        <w:ind w:firstLine="540"/>
        <w:jc w:val="both"/>
        <w:rPr>
          <w:rFonts w:ascii="Times New Roman" w:hAnsi="Times New Roman" w:cs="Times New Roman"/>
          <w:sz w:val="24"/>
          <w:szCs w:val="24"/>
        </w:rPr>
      </w:pPr>
      <w:r w:rsidRPr="00701259">
        <w:rPr>
          <w:rFonts w:ascii="Times New Roman" w:hAnsi="Times New Roman" w:cs="Times New Roman"/>
          <w:sz w:val="24"/>
          <w:szCs w:val="24"/>
        </w:rPr>
        <w:t>3</w:t>
      </w:r>
      <w:r w:rsidR="00952BA0" w:rsidRPr="00701259">
        <w:rPr>
          <w:rFonts w:ascii="Times New Roman" w:hAnsi="Times New Roman" w:cs="Times New Roman"/>
          <w:sz w:val="24"/>
          <w:szCs w:val="24"/>
        </w:rPr>
        <w:t xml:space="preserve">. </w:t>
      </w:r>
      <w:r w:rsidR="00D27C38" w:rsidRPr="00701259">
        <w:rPr>
          <w:rFonts w:ascii="Times New Roman" w:hAnsi="Times New Roman" w:cs="Times New Roman"/>
          <w:sz w:val="24"/>
          <w:szCs w:val="24"/>
        </w:rPr>
        <w:t>Признать утратившим</w:t>
      </w:r>
      <w:r w:rsidR="00EB0226" w:rsidRPr="00701259">
        <w:rPr>
          <w:rFonts w:ascii="Times New Roman" w:hAnsi="Times New Roman" w:cs="Times New Roman"/>
          <w:sz w:val="24"/>
          <w:szCs w:val="24"/>
        </w:rPr>
        <w:t>и</w:t>
      </w:r>
      <w:r w:rsidR="00D27C38" w:rsidRPr="00701259">
        <w:rPr>
          <w:rFonts w:ascii="Times New Roman" w:hAnsi="Times New Roman" w:cs="Times New Roman"/>
          <w:sz w:val="24"/>
          <w:szCs w:val="24"/>
        </w:rPr>
        <w:t xml:space="preserve"> силу</w:t>
      </w:r>
      <w:r w:rsidR="00EB0226" w:rsidRPr="00701259">
        <w:rPr>
          <w:rFonts w:ascii="Times New Roman" w:hAnsi="Times New Roman" w:cs="Times New Roman"/>
          <w:sz w:val="24"/>
          <w:szCs w:val="24"/>
        </w:rPr>
        <w:t>:</w:t>
      </w:r>
    </w:p>
    <w:p w:rsidR="00D27C38" w:rsidRPr="00701259" w:rsidRDefault="00D27C38" w:rsidP="00EB0226">
      <w:pPr>
        <w:pStyle w:val="ConsPlusNormal"/>
        <w:ind w:firstLine="540"/>
        <w:jc w:val="both"/>
        <w:rPr>
          <w:rFonts w:ascii="Times New Roman" w:hAnsi="Times New Roman" w:cs="Times New Roman"/>
          <w:sz w:val="24"/>
          <w:szCs w:val="24"/>
        </w:rPr>
      </w:pPr>
      <w:r w:rsidRPr="00701259">
        <w:rPr>
          <w:rFonts w:ascii="Times New Roman" w:hAnsi="Times New Roman" w:cs="Times New Roman"/>
          <w:sz w:val="24"/>
          <w:szCs w:val="24"/>
        </w:rPr>
        <w:t xml:space="preserve">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rFonts w:ascii="Times New Roman" w:hAnsi="Times New Roman" w:cs="Times New Roman"/>
          <w:sz w:val="24"/>
          <w:szCs w:val="24"/>
        </w:rPr>
        <w:t>Моргаушском</w:t>
      </w:r>
      <w:proofErr w:type="spellEnd"/>
      <w:r w:rsidRPr="00701259">
        <w:rPr>
          <w:rFonts w:ascii="Times New Roman" w:hAnsi="Times New Roman" w:cs="Times New Roman"/>
          <w:sz w:val="24"/>
          <w:szCs w:val="24"/>
        </w:rPr>
        <w:t xml:space="preserve"> районе Чувашской Республики» на 2014-2020</w:t>
      </w:r>
      <w:r w:rsidRPr="00701259">
        <w:rPr>
          <w:rFonts w:ascii="Times New Roman" w:hAnsi="Times New Roman" w:cs="Times New Roman"/>
          <w:sz w:val="24"/>
          <w:szCs w:val="24"/>
          <w:lang w:val="en-US"/>
        </w:rPr>
        <w:t> </w:t>
      </w:r>
      <w:r w:rsidR="0065500D">
        <w:rPr>
          <w:rFonts w:ascii="Times New Roman" w:hAnsi="Times New Roman" w:cs="Times New Roman"/>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20.06.2016 №313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28.10.2016 №535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15.12.2016 №1248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sidRPr="00701259">
        <w:rPr>
          <w:sz w:val="24"/>
          <w:szCs w:val="24"/>
        </w:rPr>
        <w:t>годы»</w:t>
      </w:r>
      <w:r>
        <w:rPr>
          <w:sz w:val="24"/>
          <w:szCs w:val="24"/>
        </w:rPr>
        <w:t>;</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w:t>
      </w:r>
      <w:r w:rsidRPr="00701259">
        <w:rPr>
          <w:sz w:val="24"/>
          <w:szCs w:val="24"/>
        </w:rPr>
        <w:lastRenderedPageBreak/>
        <w:t xml:space="preserve">27.01.2017 №48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04.04.2017 №245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03.05.2017 №353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21.06.2017 №537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18.08.2017 №719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14.02.2018 №111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16.02.2018 №119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28.03.2018 №240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65500D" w:rsidRPr="00701259" w:rsidRDefault="0065500D" w:rsidP="0065500D">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от 26.04.2018 №392 «О внесении изменений в постановление администрации Моргаушского района Чувашской Республики 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lastRenderedPageBreak/>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Pr>
          <w:sz w:val="24"/>
          <w:szCs w:val="24"/>
        </w:rPr>
        <w:t>годы»;</w:t>
      </w:r>
    </w:p>
    <w:p w:rsidR="00D27C38" w:rsidRPr="00701259" w:rsidRDefault="00D27C38" w:rsidP="004F4DC4">
      <w:pPr>
        <w:ind w:firstLine="567"/>
        <w:jc w:val="both"/>
        <w:rPr>
          <w:sz w:val="24"/>
          <w:szCs w:val="24"/>
        </w:rPr>
      </w:pPr>
      <w:r w:rsidRPr="00701259">
        <w:rPr>
          <w:sz w:val="24"/>
          <w:szCs w:val="24"/>
        </w:rPr>
        <w:t xml:space="preserve">постановление администрации Моргаушского района Чувашской Республики </w:t>
      </w:r>
      <w:r w:rsidR="00F91891" w:rsidRPr="00701259">
        <w:rPr>
          <w:sz w:val="24"/>
          <w:szCs w:val="24"/>
        </w:rPr>
        <w:t xml:space="preserve">от </w:t>
      </w:r>
      <w:r w:rsidR="006A062F" w:rsidRPr="00701259">
        <w:rPr>
          <w:sz w:val="24"/>
          <w:szCs w:val="24"/>
        </w:rPr>
        <w:t>30.</w:t>
      </w:r>
      <w:r w:rsidR="00F91891" w:rsidRPr="00701259">
        <w:rPr>
          <w:sz w:val="24"/>
          <w:szCs w:val="24"/>
        </w:rPr>
        <w:t xml:space="preserve">10.2018 </w:t>
      </w:r>
      <w:r w:rsidR="006A062F" w:rsidRPr="00701259">
        <w:rPr>
          <w:sz w:val="24"/>
          <w:szCs w:val="24"/>
        </w:rPr>
        <w:t xml:space="preserve">№1248 «О внесении изменений в постановление администрации Моргаушского района Чувашской Республики </w:t>
      </w:r>
      <w:r w:rsidRPr="00701259">
        <w:rPr>
          <w:sz w:val="24"/>
          <w:szCs w:val="24"/>
        </w:rPr>
        <w:t xml:space="preserve">от 18.02.2016 №65 «Об утверждении муниципальной программы Моргаушского района Чувашской Республики «Развитие сельского хозяйства и регулирование рынка сельскохозяйственной продукции, сырья и продовольствия в </w:t>
      </w:r>
      <w:proofErr w:type="spellStart"/>
      <w:r w:rsidRPr="00701259">
        <w:rPr>
          <w:sz w:val="24"/>
          <w:szCs w:val="24"/>
        </w:rPr>
        <w:t>Моргаушском</w:t>
      </w:r>
      <w:proofErr w:type="spellEnd"/>
      <w:r w:rsidRPr="00701259">
        <w:rPr>
          <w:sz w:val="24"/>
          <w:szCs w:val="24"/>
        </w:rPr>
        <w:t xml:space="preserve"> районе Чувашской Республики» на 2014-2020</w:t>
      </w:r>
      <w:r w:rsidRPr="00701259">
        <w:rPr>
          <w:sz w:val="24"/>
          <w:szCs w:val="24"/>
          <w:lang w:val="en-US"/>
        </w:rPr>
        <w:t> </w:t>
      </w:r>
      <w:r w:rsidRPr="00701259">
        <w:rPr>
          <w:sz w:val="24"/>
          <w:szCs w:val="24"/>
        </w:rPr>
        <w:t>годы».</w:t>
      </w:r>
    </w:p>
    <w:p w:rsidR="00EB0226" w:rsidRPr="00701259" w:rsidRDefault="00E978B0" w:rsidP="00EB0226">
      <w:pPr>
        <w:pStyle w:val="ConsPlusNormal"/>
        <w:ind w:firstLine="540"/>
        <w:jc w:val="both"/>
        <w:rPr>
          <w:rFonts w:ascii="Times New Roman" w:hAnsi="Times New Roman" w:cs="Times New Roman"/>
          <w:sz w:val="24"/>
          <w:szCs w:val="24"/>
        </w:rPr>
      </w:pPr>
      <w:r w:rsidRPr="00701259">
        <w:rPr>
          <w:rFonts w:ascii="Times New Roman" w:hAnsi="Times New Roman" w:cs="Times New Roman"/>
          <w:sz w:val="24"/>
          <w:szCs w:val="24"/>
        </w:rPr>
        <w:t xml:space="preserve">4. </w:t>
      </w:r>
      <w:r w:rsidR="00EB0226" w:rsidRPr="00701259">
        <w:rPr>
          <w:rFonts w:ascii="Times New Roman" w:hAnsi="Times New Roman" w:cs="Times New Roman"/>
          <w:sz w:val="24"/>
          <w:szCs w:val="24"/>
        </w:rPr>
        <w:t>Настоящее постановление вступает в силу после его официального опубликования.</w:t>
      </w:r>
    </w:p>
    <w:p w:rsidR="004F4DC4" w:rsidRPr="00701259" w:rsidRDefault="004F4DC4" w:rsidP="004F4DC4">
      <w:pPr>
        <w:ind w:firstLine="567"/>
        <w:jc w:val="both"/>
        <w:rPr>
          <w:sz w:val="24"/>
          <w:szCs w:val="24"/>
        </w:rPr>
      </w:pPr>
    </w:p>
    <w:p w:rsidR="004F4DC4" w:rsidRPr="00701259" w:rsidRDefault="004F4DC4" w:rsidP="004F4DC4">
      <w:pPr>
        <w:ind w:firstLine="567"/>
        <w:jc w:val="both"/>
        <w:rPr>
          <w:sz w:val="24"/>
          <w:szCs w:val="24"/>
        </w:rPr>
      </w:pPr>
    </w:p>
    <w:p w:rsidR="004F4DC4" w:rsidRPr="00701259" w:rsidRDefault="004F4DC4" w:rsidP="004F4DC4">
      <w:pPr>
        <w:ind w:firstLine="567"/>
        <w:jc w:val="both"/>
        <w:rPr>
          <w:sz w:val="24"/>
          <w:szCs w:val="24"/>
        </w:rPr>
      </w:pPr>
    </w:p>
    <w:p w:rsidR="004F4DC4" w:rsidRPr="00701259" w:rsidRDefault="004F4DC4" w:rsidP="004F4DC4">
      <w:pPr>
        <w:ind w:firstLine="567"/>
        <w:jc w:val="both"/>
        <w:rPr>
          <w:sz w:val="24"/>
          <w:szCs w:val="24"/>
        </w:rPr>
      </w:pPr>
    </w:p>
    <w:p w:rsidR="004F4DC4" w:rsidRPr="00701259" w:rsidRDefault="004F4DC4" w:rsidP="004F4DC4">
      <w:pPr>
        <w:ind w:firstLine="567"/>
        <w:jc w:val="both"/>
        <w:rPr>
          <w:sz w:val="24"/>
          <w:szCs w:val="24"/>
        </w:rPr>
      </w:pPr>
    </w:p>
    <w:p w:rsidR="00076E59" w:rsidRPr="00701259" w:rsidRDefault="00076E59" w:rsidP="004F4DC4">
      <w:pPr>
        <w:ind w:firstLine="567"/>
        <w:jc w:val="both"/>
        <w:rPr>
          <w:sz w:val="24"/>
          <w:szCs w:val="24"/>
        </w:rPr>
      </w:pPr>
      <w:r w:rsidRPr="00701259">
        <w:rPr>
          <w:sz w:val="24"/>
          <w:szCs w:val="24"/>
        </w:rPr>
        <w:t>Глава администрации Моргаушского района                                Р.Н.Тимофеев</w:t>
      </w:r>
    </w:p>
    <w:p w:rsidR="00076E59" w:rsidRPr="00701259" w:rsidRDefault="00076E59" w:rsidP="004F4DC4">
      <w:pPr>
        <w:ind w:firstLine="567"/>
        <w:jc w:val="both"/>
        <w:rPr>
          <w:sz w:val="24"/>
          <w:szCs w:val="24"/>
        </w:rPr>
      </w:pPr>
    </w:p>
    <w:p w:rsidR="00076E59" w:rsidRPr="00701259" w:rsidRDefault="00076E59" w:rsidP="00076E59">
      <w:pPr>
        <w:jc w:val="both"/>
        <w:rPr>
          <w:sz w:val="24"/>
          <w:szCs w:val="24"/>
        </w:rPr>
      </w:pPr>
    </w:p>
    <w:p w:rsidR="00076E59" w:rsidRPr="00701259" w:rsidRDefault="00076E59" w:rsidP="00076E59">
      <w:pPr>
        <w:jc w:val="both"/>
        <w:rPr>
          <w:sz w:val="24"/>
          <w:szCs w:val="24"/>
        </w:rPr>
      </w:pPr>
    </w:p>
    <w:p w:rsidR="00076E59" w:rsidRPr="00701259" w:rsidRDefault="00076E59" w:rsidP="00076E59">
      <w:pPr>
        <w:jc w:val="both"/>
        <w:rPr>
          <w:sz w:val="24"/>
          <w:szCs w:val="24"/>
        </w:rPr>
      </w:pPr>
    </w:p>
    <w:p w:rsidR="00076E59" w:rsidRPr="00701259" w:rsidRDefault="00076E59" w:rsidP="00076E59">
      <w:pPr>
        <w:jc w:val="both"/>
        <w:rPr>
          <w:sz w:val="24"/>
          <w:szCs w:val="24"/>
        </w:rPr>
      </w:pPr>
    </w:p>
    <w:p w:rsidR="00076E59" w:rsidRPr="00701259" w:rsidRDefault="00076E59" w:rsidP="00076E59">
      <w:pPr>
        <w:jc w:val="both"/>
        <w:rPr>
          <w:sz w:val="24"/>
          <w:szCs w:val="24"/>
        </w:rPr>
      </w:pPr>
    </w:p>
    <w:p w:rsidR="00076E59" w:rsidRPr="00701259" w:rsidRDefault="00076E59" w:rsidP="00076E59">
      <w:pPr>
        <w:jc w:val="both"/>
        <w:rPr>
          <w:sz w:val="24"/>
          <w:szCs w:val="24"/>
        </w:rPr>
      </w:pPr>
    </w:p>
    <w:p w:rsidR="00076E59" w:rsidRPr="00701259" w:rsidRDefault="00076E59"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E978B0" w:rsidRPr="00701259" w:rsidRDefault="00E978B0" w:rsidP="006A062F">
      <w:pPr>
        <w:jc w:val="both"/>
        <w:rPr>
          <w:sz w:val="24"/>
          <w:szCs w:val="24"/>
        </w:rPr>
      </w:pPr>
    </w:p>
    <w:p w:rsidR="006A062F" w:rsidRPr="00701259" w:rsidRDefault="006A062F" w:rsidP="006A062F">
      <w:pPr>
        <w:jc w:val="both"/>
        <w:rPr>
          <w:sz w:val="24"/>
          <w:szCs w:val="24"/>
        </w:rPr>
      </w:pPr>
    </w:p>
    <w:p w:rsidR="006A062F" w:rsidRPr="00701259" w:rsidRDefault="006A062F" w:rsidP="00D27C38">
      <w:pPr>
        <w:jc w:val="both"/>
        <w:rPr>
          <w:sz w:val="24"/>
          <w:szCs w:val="24"/>
        </w:rPr>
      </w:pPr>
    </w:p>
    <w:p w:rsidR="00D27C38" w:rsidRPr="00701259" w:rsidRDefault="00D27C38" w:rsidP="00D27C38">
      <w:pPr>
        <w:jc w:val="both"/>
        <w:rPr>
          <w:sz w:val="24"/>
          <w:szCs w:val="24"/>
        </w:rPr>
      </w:pPr>
    </w:p>
    <w:p w:rsidR="00D27C38" w:rsidRPr="00701259" w:rsidRDefault="000A13EF">
      <w:pPr>
        <w:pStyle w:val="ConsPlusNormal"/>
        <w:spacing w:before="220"/>
        <w:ind w:firstLine="540"/>
        <w:jc w:val="both"/>
        <w:rPr>
          <w:rFonts w:ascii="Times New Roman" w:hAnsi="Times New Roman" w:cs="Times New Roman"/>
          <w:sz w:val="18"/>
          <w:szCs w:val="18"/>
        </w:rPr>
      </w:pPr>
      <w:r w:rsidRPr="00701259">
        <w:rPr>
          <w:rFonts w:ascii="Times New Roman" w:hAnsi="Times New Roman" w:cs="Times New Roman"/>
          <w:sz w:val="18"/>
          <w:szCs w:val="18"/>
        </w:rPr>
        <w:t>Исп.Тимофеева О.В.</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0A13EF" w:rsidRPr="00701259" w:rsidRDefault="000A13EF">
      <w:pPr>
        <w:pStyle w:val="ConsPlusNormal"/>
        <w:jc w:val="both"/>
        <w:rPr>
          <w:rFonts w:ascii="Times New Roman" w:hAnsi="Times New Roman" w:cs="Times New Roman"/>
        </w:rPr>
      </w:pPr>
    </w:p>
    <w:p w:rsidR="000A13EF" w:rsidRPr="00701259" w:rsidRDefault="000A13EF">
      <w:pPr>
        <w:pStyle w:val="ConsPlusNormal"/>
        <w:jc w:val="both"/>
        <w:rPr>
          <w:rFonts w:ascii="Times New Roman" w:hAnsi="Times New Roman" w:cs="Times New Roman"/>
        </w:rPr>
      </w:pPr>
    </w:p>
    <w:p w:rsidR="009F4233" w:rsidRDefault="009F4233">
      <w:pPr>
        <w:pStyle w:val="ConsPlusNormal"/>
        <w:jc w:val="right"/>
        <w:outlineLvl w:val="0"/>
        <w:rPr>
          <w:rFonts w:ascii="Times New Roman" w:hAnsi="Times New Roman" w:cs="Times New Roman"/>
          <w:sz w:val="18"/>
          <w:szCs w:val="18"/>
        </w:rPr>
      </w:pPr>
    </w:p>
    <w:p w:rsidR="00952BA0" w:rsidRPr="009F4233" w:rsidRDefault="000A13EF">
      <w:pPr>
        <w:pStyle w:val="ConsPlusNormal"/>
        <w:jc w:val="right"/>
        <w:outlineLvl w:val="0"/>
        <w:rPr>
          <w:rFonts w:ascii="Times New Roman" w:hAnsi="Times New Roman" w:cs="Times New Roman"/>
          <w:sz w:val="18"/>
          <w:szCs w:val="18"/>
        </w:rPr>
      </w:pPr>
      <w:r w:rsidRPr="009F4233">
        <w:rPr>
          <w:rFonts w:ascii="Times New Roman" w:hAnsi="Times New Roman" w:cs="Times New Roman"/>
          <w:sz w:val="18"/>
          <w:szCs w:val="18"/>
        </w:rPr>
        <w:lastRenderedPageBreak/>
        <w:t xml:space="preserve">Приложение </w:t>
      </w:r>
    </w:p>
    <w:p w:rsidR="00701259" w:rsidRPr="009F4233" w:rsidRDefault="000A13EF">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 xml:space="preserve">к </w:t>
      </w:r>
      <w:r w:rsidR="00952BA0" w:rsidRPr="009F4233">
        <w:rPr>
          <w:rFonts w:ascii="Times New Roman" w:hAnsi="Times New Roman" w:cs="Times New Roman"/>
          <w:sz w:val="18"/>
          <w:szCs w:val="18"/>
        </w:rPr>
        <w:t>постановлени</w:t>
      </w:r>
      <w:r w:rsidRPr="009F4233">
        <w:rPr>
          <w:rFonts w:ascii="Times New Roman" w:hAnsi="Times New Roman" w:cs="Times New Roman"/>
          <w:sz w:val="18"/>
          <w:szCs w:val="18"/>
        </w:rPr>
        <w:t>ю</w:t>
      </w:r>
      <w:r w:rsidR="00701259" w:rsidRPr="009F4233">
        <w:rPr>
          <w:rFonts w:ascii="Times New Roman" w:hAnsi="Times New Roman" w:cs="Times New Roman"/>
          <w:sz w:val="18"/>
          <w:szCs w:val="18"/>
        </w:rPr>
        <w:t xml:space="preserve"> </w:t>
      </w:r>
      <w:r w:rsidRPr="009F4233">
        <w:rPr>
          <w:rFonts w:ascii="Times New Roman" w:hAnsi="Times New Roman" w:cs="Times New Roman"/>
          <w:sz w:val="18"/>
          <w:szCs w:val="18"/>
        </w:rPr>
        <w:t xml:space="preserve">администрации </w:t>
      </w:r>
    </w:p>
    <w:p w:rsidR="000A13EF" w:rsidRPr="009F4233" w:rsidRDefault="000A13EF">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 xml:space="preserve">Моргаушского района </w:t>
      </w:r>
    </w:p>
    <w:p w:rsidR="000A13EF" w:rsidRPr="009F4233" w:rsidRDefault="000A13EF">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Чувашской Республики</w:t>
      </w:r>
    </w:p>
    <w:p w:rsidR="00952BA0" w:rsidRPr="009F4233" w:rsidRDefault="00952BA0">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 xml:space="preserve">от </w:t>
      </w:r>
      <w:r w:rsidR="00D53274" w:rsidRPr="009F4233">
        <w:rPr>
          <w:rFonts w:ascii="Times New Roman" w:hAnsi="Times New Roman" w:cs="Times New Roman"/>
          <w:sz w:val="18"/>
          <w:szCs w:val="18"/>
        </w:rPr>
        <w:t>_________</w:t>
      </w:r>
      <w:r w:rsidRPr="009F4233">
        <w:rPr>
          <w:rFonts w:ascii="Times New Roman" w:hAnsi="Times New Roman" w:cs="Times New Roman"/>
          <w:sz w:val="18"/>
          <w:szCs w:val="18"/>
        </w:rPr>
        <w:t xml:space="preserve">2018 N </w:t>
      </w:r>
      <w:r w:rsidR="00D53274" w:rsidRPr="009F4233">
        <w:rPr>
          <w:rFonts w:ascii="Times New Roman" w:hAnsi="Times New Roman" w:cs="Times New Roman"/>
          <w:sz w:val="18"/>
          <w:szCs w:val="18"/>
        </w:rPr>
        <w:t>_______</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Title"/>
        <w:jc w:val="center"/>
        <w:outlineLvl w:val="1"/>
        <w:rPr>
          <w:rFonts w:ascii="Times New Roman" w:hAnsi="Times New Roman" w:cs="Times New Roman"/>
        </w:rPr>
      </w:pPr>
      <w:bookmarkStart w:id="1" w:name="P33"/>
      <w:bookmarkEnd w:id="1"/>
      <w:r w:rsidRPr="00701259">
        <w:rPr>
          <w:rFonts w:ascii="Times New Roman" w:hAnsi="Times New Roman" w:cs="Times New Roman"/>
        </w:rPr>
        <w:t>Паспорт</w:t>
      </w:r>
    </w:p>
    <w:p w:rsidR="00952BA0" w:rsidRPr="00701259" w:rsidRDefault="00D53274">
      <w:pPr>
        <w:pStyle w:val="ConsPlusTitle"/>
        <w:jc w:val="center"/>
        <w:rPr>
          <w:rFonts w:ascii="Times New Roman" w:hAnsi="Times New Roman" w:cs="Times New Roman"/>
        </w:rPr>
      </w:pPr>
      <w:r w:rsidRPr="00701259">
        <w:rPr>
          <w:rFonts w:ascii="Times New Roman" w:hAnsi="Times New Roman" w:cs="Times New Roman"/>
        </w:rPr>
        <w:t>муниципальный</w:t>
      </w:r>
      <w:r w:rsidR="00952BA0" w:rsidRPr="00701259">
        <w:rPr>
          <w:rFonts w:ascii="Times New Roman" w:hAnsi="Times New Roman" w:cs="Times New Roman"/>
        </w:rPr>
        <w:t xml:space="preserve"> программы </w:t>
      </w:r>
      <w:r w:rsidRPr="00701259">
        <w:rPr>
          <w:rFonts w:ascii="Times New Roman" w:hAnsi="Times New Roman" w:cs="Times New Roman"/>
        </w:rPr>
        <w:t xml:space="preserve">Моргаушского района </w:t>
      </w:r>
      <w:r w:rsidR="00952BA0" w:rsidRPr="00701259">
        <w:rPr>
          <w:rFonts w:ascii="Times New Roman" w:hAnsi="Times New Roman" w:cs="Times New Roman"/>
        </w:rPr>
        <w:t>Чувашской Республики</w:t>
      </w:r>
    </w:p>
    <w:p w:rsidR="00952BA0" w:rsidRPr="00701259" w:rsidRDefault="00C21B10">
      <w:pPr>
        <w:pStyle w:val="ConsPlusTitle"/>
        <w:jc w:val="center"/>
        <w:rPr>
          <w:rFonts w:ascii="Times New Roman" w:hAnsi="Times New Roman" w:cs="Times New Roman"/>
        </w:rPr>
      </w:pPr>
      <w:r>
        <w:rPr>
          <w:rFonts w:ascii="Times New Roman" w:hAnsi="Times New Roman" w:cs="Times New Roman"/>
        </w:rPr>
        <w:t>«</w:t>
      </w:r>
      <w:r w:rsidR="00952BA0" w:rsidRPr="00701259">
        <w:rPr>
          <w:rFonts w:ascii="Times New Roman" w:hAnsi="Times New Roman" w:cs="Times New Roman"/>
        </w:rPr>
        <w:t>Развитие сельского хозяйства и регулирование рынка</w:t>
      </w:r>
      <w:r w:rsidR="009F4233">
        <w:rPr>
          <w:rFonts w:ascii="Times New Roman" w:hAnsi="Times New Roman" w:cs="Times New Roman"/>
        </w:rPr>
        <w:t xml:space="preserve"> </w:t>
      </w:r>
      <w:r w:rsidR="00952BA0" w:rsidRPr="00701259">
        <w:rPr>
          <w:rFonts w:ascii="Times New Roman" w:hAnsi="Times New Roman" w:cs="Times New Roman"/>
        </w:rPr>
        <w:t>сельскохозяйственной продукции, сырья и продовольствия</w:t>
      </w:r>
      <w:r w:rsidR="002B3709">
        <w:rPr>
          <w:rFonts w:ascii="Times New Roman" w:hAnsi="Times New Roman" w:cs="Times New Roman"/>
        </w:rPr>
        <w:t xml:space="preserve"> в  </w:t>
      </w:r>
      <w:proofErr w:type="spellStart"/>
      <w:r w:rsidR="002B3709">
        <w:rPr>
          <w:rFonts w:ascii="Times New Roman" w:hAnsi="Times New Roman" w:cs="Times New Roman"/>
        </w:rPr>
        <w:t>Моргаушском</w:t>
      </w:r>
      <w:proofErr w:type="spellEnd"/>
      <w:r w:rsidR="002B3709">
        <w:rPr>
          <w:rFonts w:ascii="Times New Roman" w:hAnsi="Times New Roman" w:cs="Times New Roman"/>
        </w:rPr>
        <w:t xml:space="preserve"> районе</w:t>
      </w:r>
      <w:r w:rsidR="0065500D">
        <w:rPr>
          <w:rFonts w:ascii="Times New Roman" w:hAnsi="Times New Roman" w:cs="Times New Roman"/>
        </w:rPr>
        <w:t xml:space="preserve"> </w:t>
      </w:r>
      <w:r w:rsidR="00952BA0" w:rsidRPr="00701259">
        <w:rPr>
          <w:rFonts w:ascii="Times New Roman" w:hAnsi="Times New Roman" w:cs="Times New Roman"/>
        </w:rPr>
        <w:t>Чувашской Республики</w:t>
      </w:r>
      <w:r>
        <w:rPr>
          <w:rFonts w:ascii="Times New Roman" w:hAnsi="Times New Roman" w:cs="Times New Roman"/>
        </w:rPr>
        <w:t>»</w:t>
      </w:r>
    </w:p>
    <w:p w:rsidR="00952BA0" w:rsidRPr="00701259" w:rsidRDefault="00952BA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952BA0" w:rsidRPr="00701259">
        <w:tc>
          <w:tcPr>
            <w:tcW w:w="2551" w:type="dxa"/>
            <w:tcBorders>
              <w:top w:val="nil"/>
              <w:left w:val="nil"/>
              <w:bottom w:val="nil"/>
              <w:right w:val="nil"/>
            </w:tcBorders>
          </w:tcPr>
          <w:p w:rsidR="00952BA0" w:rsidRPr="00701259" w:rsidRDefault="00952BA0" w:rsidP="00C21B10">
            <w:pPr>
              <w:pStyle w:val="ConsPlusNormal"/>
              <w:jc w:val="both"/>
              <w:rPr>
                <w:rFonts w:ascii="Times New Roman" w:hAnsi="Times New Roman" w:cs="Times New Roman"/>
              </w:rPr>
            </w:pPr>
            <w:r w:rsidRPr="00701259">
              <w:rPr>
                <w:rFonts w:ascii="Times New Roman" w:hAnsi="Times New Roman" w:cs="Times New Roman"/>
              </w:rPr>
              <w:t xml:space="preserve">Ответственный исполнитель </w:t>
            </w:r>
            <w:r w:rsidR="00C21B10">
              <w:rPr>
                <w:rFonts w:ascii="Times New Roman" w:hAnsi="Times New Roman" w:cs="Times New Roman"/>
              </w:rPr>
              <w:t xml:space="preserve">муниципальной </w:t>
            </w:r>
            <w:r w:rsidRPr="00701259">
              <w:rPr>
                <w:rFonts w:ascii="Times New Roman" w:hAnsi="Times New Roman" w:cs="Times New Roman"/>
              </w:rPr>
              <w:t>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346EDF" w:rsidP="00C21B10">
            <w:pPr>
              <w:pStyle w:val="ConsPlusNormal"/>
              <w:jc w:val="both"/>
              <w:rPr>
                <w:rFonts w:ascii="Times New Roman" w:hAnsi="Times New Roman" w:cs="Times New Roman"/>
              </w:rPr>
            </w:pPr>
            <w:r w:rsidRPr="00701259">
              <w:rPr>
                <w:rFonts w:ascii="Times New Roman" w:hAnsi="Times New Roman" w:cs="Times New Roman"/>
              </w:rPr>
              <w:t>Отдел экономики и развития агропромышленного комплекса администрации Моргаушского района</w:t>
            </w:r>
            <w:r w:rsidR="00952BA0" w:rsidRPr="00701259">
              <w:rPr>
                <w:rFonts w:ascii="Times New Roman" w:hAnsi="Times New Roman" w:cs="Times New Roman"/>
              </w:rPr>
              <w:t xml:space="preserve"> Чувашской Республики </w:t>
            </w:r>
          </w:p>
        </w:tc>
      </w:tr>
      <w:tr w:rsidR="00952BA0" w:rsidRPr="00701259">
        <w:tc>
          <w:tcPr>
            <w:tcW w:w="2551" w:type="dxa"/>
            <w:tcBorders>
              <w:top w:val="nil"/>
              <w:left w:val="nil"/>
              <w:bottom w:val="nil"/>
              <w:right w:val="nil"/>
            </w:tcBorders>
          </w:tcPr>
          <w:p w:rsidR="00952BA0" w:rsidRPr="00701259" w:rsidRDefault="00952BA0" w:rsidP="00C21B10">
            <w:pPr>
              <w:pStyle w:val="ConsPlusNormal"/>
              <w:jc w:val="both"/>
              <w:rPr>
                <w:rFonts w:ascii="Times New Roman" w:hAnsi="Times New Roman" w:cs="Times New Roman"/>
              </w:rPr>
            </w:pPr>
            <w:r w:rsidRPr="00701259">
              <w:rPr>
                <w:rFonts w:ascii="Times New Roman" w:hAnsi="Times New Roman" w:cs="Times New Roman"/>
              </w:rPr>
              <w:t xml:space="preserve">Подпрограммы </w:t>
            </w:r>
            <w:r w:rsidR="00C21B10">
              <w:rPr>
                <w:rFonts w:ascii="Times New Roman" w:hAnsi="Times New Roman" w:cs="Times New Roman"/>
              </w:rPr>
              <w:t>муниципальной</w:t>
            </w:r>
            <w:r w:rsidRPr="00701259">
              <w:rPr>
                <w:rFonts w:ascii="Times New Roman" w:hAnsi="Times New Roman" w:cs="Times New Roman"/>
              </w:rPr>
              <w:t xml:space="preserve"> 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C21B10" w:rsidRDefault="00B12F7D">
            <w:pPr>
              <w:pStyle w:val="ConsPlusNormal"/>
              <w:jc w:val="both"/>
              <w:rPr>
                <w:rFonts w:ascii="Times New Roman" w:hAnsi="Times New Roman" w:cs="Times New Roman"/>
              </w:rPr>
            </w:pPr>
            <w:r w:rsidRPr="00701259">
              <w:rPr>
                <w:rFonts w:ascii="Times New Roman" w:hAnsi="Times New Roman" w:cs="Times New Roman"/>
              </w:rPr>
              <w:t>«</w:t>
            </w:r>
            <w:hyperlink w:anchor="P4464" w:history="1">
              <w:r w:rsidR="00952BA0" w:rsidRPr="00C21B10">
                <w:rPr>
                  <w:rFonts w:ascii="Times New Roman" w:hAnsi="Times New Roman" w:cs="Times New Roman"/>
                </w:rPr>
                <w:t>Развитие ветеринарии</w:t>
              </w:r>
            </w:hyperlink>
            <w:r w:rsidR="00952BA0" w:rsidRPr="00C21B10">
              <w:rPr>
                <w:rFonts w:ascii="Times New Roman" w:hAnsi="Times New Roman" w:cs="Times New Roman"/>
              </w:rPr>
              <w:t xml:space="preserve"> в </w:t>
            </w:r>
            <w:proofErr w:type="spellStart"/>
            <w:r w:rsidR="008D5EA5" w:rsidRPr="00C21B10">
              <w:rPr>
                <w:rFonts w:ascii="Times New Roman" w:hAnsi="Times New Roman" w:cs="Times New Roman"/>
              </w:rPr>
              <w:t>Моргаушском</w:t>
            </w:r>
            <w:proofErr w:type="spellEnd"/>
            <w:r w:rsidR="008D5EA5" w:rsidRPr="00C21B10">
              <w:rPr>
                <w:rFonts w:ascii="Times New Roman" w:hAnsi="Times New Roman" w:cs="Times New Roman"/>
              </w:rPr>
              <w:t xml:space="preserve"> районе </w:t>
            </w:r>
            <w:r w:rsidR="00952BA0" w:rsidRPr="00C21B10">
              <w:rPr>
                <w:rFonts w:ascii="Times New Roman" w:hAnsi="Times New Roman" w:cs="Times New Roman"/>
              </w:rPr>
              <w:t>Чувашской Республик</w:t>
            </w:r>
            <w:r w:rsidR="008D5EA5" w:rsidRPr="00C21B10">
              <w:rPr>
                <w:rFonts w:ascii="Times New Roman" w:hAnsi="Times New Roman" w:cs="Times New Roman"/>
              </w:rPr>
              <w:t>и</w:t>
            </w:r>
            <w:r w:rsidRPr="00C21B10">
              <w:rPr>
                <w:rFonts w:ascii="Times New Roman" w:hAnsi="Times New Roman" w:cs="Times New Roman"/>
              </w:rPr>
              <w:t>»</w:t>
            </w:r>
            <w:r w:rsidR="00952BA0" w:rsidRPr="00C21B10">
              <w:rPr>
                <w:rFonts w:ascii="Times New Roman" w:hAnsi="Times New Roman" w:cs="Times New Roman"/>
              </w:rPr>
              <w:t>;</w:t>
            </w:r>
          </w:p>
          <w:p w:rsidR="00952BA0" w:rsidRPr="00C21B10" w:rsidRDefault="00B12F7D">
            <w:pPr>
              <w:pStyle w:val="ConsPlusNormal"/>
              <w:jc w:val="both"/>
              <w:rPr>
                <w:rFonts w:ascii="Times New Roman" w:hAnsi="Times New Roman" w:cs="Times New Roman"/>
              </w:rPr>
            </w:pPr>
            <w:r w:rsidRPr="00C21B10">
              <w:rPr>
                <w:rFonts w:ascii="Times New Roman" w:hAnsi="Times New Roman" w:cs="Times New Roman"/>
              </w:rPr>
              <w:t>«</w:t>
            </w:r>
            <w:hyperlink w:anchor="P6582" w:history="1">
              <w:r w:rsidR="00952BA0" w:rsidRPr="00C21B10">
                <w:rPr>
                  <w:rFonts w:ascii="Times New Roman" w:hAnsi="Times New Roman" w:cs="Times New Roman"/>
                </w:rPr>
                <w:t>Устойчивое развитие сельских территорий</w:t>
              </w:r>
            </w:hyperlink>
            <w:r w:rsidR="00952BA0" w:rsidRPr="00C21B10">
              <w:rPr>
                <w:rFonts w:ascii="Times New Roman" w:hAnsi="Times New Roman" w:cs="Times New Roman"/>
              </w:rPr>
              <w:t xml:space="preserve"> </w:t>
            </w:r>
            <w:r w:rsidR="008D5EA5" w:rsidRPr="00C21B10">
              <w:rPr>
                <w:rFonts w:ascii="Times New Roman" w:hAnsi="Times New Roman" w:cs="Times New Roman"/>
              </w:rPr>
              <w:t xml:space="preserve">Моргаушского района </w:t>
            </w:r>
            <w:r w:rsidR="00952BA0" w:rsidRPr="00C21B10">
              <w:rPr>
                <w:rFonts w:ascii="Times New Roman" w:hAnsi="Times New Roman" w:cs="Times New Roman"/>
              </w:rPr>
              <w:t>Чувашской Республики</w:t>
            </w:r>
            <w:r w:rsidRPr="00C21B10">
              <w:rPr>
                <w:rFonts w:ascii="Times New Roman" w:hAnsi="Times New Roman" w:cs="Times New Roman"/>
              </w:rPr>
              <w:t>»</w:t>
            </w:r>
            <w:r w:rsidR="00952BA0" w:rsidRPr="00C21B10">
              <w:rPr>
                <w:rFonts w:ascii="Times New Roman" w:hAnsi="Times New Roman" w:cs="Times New Roman"/>
              </w:rPr>
              <w:t>;</w:t>
            </w:r>
          </w:p>
          <w:p w:rsidR="00952BA0" w:rsidRPr="00C21B10" w:rsidRDefault="00B12F7D">
            <w:pPr>
              <w:pStyle w:val="ConsPlusNormal"/>
              <w:jc w:val="both"/>
              <w:rPr>
                <w:rFonts w:ascii="Times New Roman" w:hAnsi="Times New Roman" w:cs="Times New Roman"/>
              </w:rPr>
            </w:pPr>
            <w:r w:rsidRPr="00C21B10">
              <w:rPr>
                <w:rFonts w:ascii="Times New Roman" w:hAnsi="Times New Roman" w:cs="Times New Roman"/>
              </w:rPr>
              <w:t>«</w:t>
            </w:r>
            <w:hyperlink w:anchor="P17487" w:history="1">
              <w:r w:rsidR="00952BA0" w:rsidRPr="00C21B10">
                <w:rPr>
                  <w:rFonts w:ascii="Times New Roman" w:hAnsi="Times New Roman" w:cs="Times New Roman"/>
                </w:rPr>
                <w:t>Обеспечение общих условий</w:t>
              </w:r>
            </w:hyperlink>
            <w:r w:rsidR="00952BA0" w:rsidRPr="00C21B10">
              <w:rPr>
                <w:rFonts w:ascii="Times New Roman" w:hAnsi="Times New Roman" w:cs="Times New Roman"/>
              </w:rPr>
              <w:t xml:space="preserve"> функционирования отраслей агропромышленного комплекса</w:t>
            </w:r>
            <w:r w:rsidRPr="00C21B10">
              <w:rPr>
                <w:rFonts w:ascii="Times New Roman" w:hAnsi="Times New Roman" w:cs="Times New Roman"/>
              </w:rPr>
              <w:t>»</w:t>
            </w:r>
            <w:r w:rsidR="00952BA0" w:rsidRPr="00C21B10">
              <w:rPr>
                <w:rFonts w:ascii="Times New Roman" w:hAnsi="Times New Roman" w:cs="Times New Roman"/>
              </w:rPr>
              <w:t>;</w:t>
            </w:r>
          </w:p>
          <w:p w:rsidR="00952BA0" w:rsidRPr="00C21B10" w:rsidRDefault="00B12F7D">
            <w:pPr>
              <w:pStyle w:val="ConsPlusNormal"/>
              <w:jc w:val="both"/>
              <w:rPr>
                <w:rFonts w:ascii="Times New Roman" w:hAnsi="Times New Roman" w:cs="Times New Roman"/>
              </w:rPr>
            </w:pPr>
            <w:r w:rsidRPr="00C21B10">
              <w:rPr>
                <w:rFonts w:ascii="Times New Roman" w:hAnsi="Times New Roman" w:cs="Times New Roman"/>
              </w:rPr>
              <w:t>«</w:t>
            </w:r>
            <w:hyperlink w:anchor="P18344" w:history="1">
              <w:r w:rsidR="00952BA0" w:rsidRPr="00C21B10">
                <w:rPr>
                  <w:rFonts w:ascii="Times New Roman" w:hAnsi="Times New Roman" w:cs="Times New Roman"/>
                </w:rPr>
                <w:t>Стимулирование инвестиционной деятельности</w:t>
              </w:r>
            </w:hyperlink>
            <w:r w:rsidR="00952BA0" w:rsidRPr="00C21B10">
              <w:rPr>
                <w:rFonts w:ascii="Times New Roman" w:hAnsi="Times New Roman" w:cs="Times New Roman"/>
              </w:rPr>
              <w:t xml:space="preserve"> в агропромышленном комплексе</w:t>
            </w:r>
            <w:r w:rsidRPr="00C21B10">
              <w:rPr>
                <w:rFonts w:ascii="Times New Roman" w:hAnsi="Times New Roman" w:cs="Times New Roman"/>
              </w:rPr>
              <w:t>»</w:t>
            </w:r>
            <w:r w:rsidR="00952BA0" w:rsidRPr="00C21B10">
              <w:rPr>
                <w:rFonts w:ascii="Times New Roman" w:hAnsi="Times New Roman" w:cs="Times New Roman"/>
              </w:rPr>
              <w:t>;</w:t>
            </w:r>
          </w:p>
          <w:p w:rsidR="00952BA0" w:rsidRPr="00701259" w:rsidRDefault="00B12F7D" w:rsidP="00D7464E">
            <w:pPr>
              <w:pStyle w:val="ConsPlusNormal"/>
              <w:jc w:val="both"/>
              <w:rPr>
                <w:rFonts w:ascii="Times New Roman" w:hAnsi="Times New Roman" w:cs="Times New Roman"/>
              </w:rPr>
            </w:pPr>
            <w:r w:rsidRPr="00C21B10">
              <w:rPr>
                <w:rFonts w:ascii="Times New Roman" w:hAnsi="Times New Roman" w:cs="Times New Roman"/>
              </w:rPr>
              <w:t>«</w:t>
            </w:r>
            <w:r w:rsidR="00952BA0" w:rsidRPr="00C21B10">
              <w:rPr>
                <w:rFonts w:ascii="Times New Roman" w:hAnsi="Times New Roman" w:cs="Times New Roman"/>
              </w:rPr>
              <w:t xml:space="preserve">Обеспечение реализации </w:t>
            </w:r>
            <w:r w:rsidR="00D7464E">
              <w:rPr>
                <w:rFonts w:ascii="Times New Roman" w:hAnsi="Times New Roman" w:cs="Times New Roman"/>
              </w:rPr>
              <w:t>муниципальной</w:t>
            </w:r>
            <w:r w:rsidR="00952BA0" w:rsidRPr="00C21B10">
              <w:rPr>
                <w:rFonts w:ascii="Times New Roman" w:hAnsi="Times New Roman" w:cs="Times New Roman"/>
              </w:rPr>
              <w:t xml:space="preserve"> программы </w:t>
            </w:r>
            <w:r w:rsidR="00D7464E">
              <w:rPr>
                <w:rFonts w:ascii="Times New Roman" w:hAnsi="Times New Roman" w:cs="Times New Roman"/>
              </w:rPr>
              <w:t xml:space="preserve">Моргаушского района </w:t>
            </w:r>
            <w:r w:rsidR="00952BA0" w:rsidRPr="00C21B10">
              <w:rPr>
                <w:rFonts w:ascii="Times New Roman" w:hAnsi="Times New Roman" w:cs="Times New Roman"/>
              </w:rPr>
              <w:t>Чувашской Республики "Развитие сельского хозяйства и регулирование рынка сельскохозяйственной продукции, сырья и прод</w:t>
            </w:r>
            <w:r w:rsidRPr="00C21B10">
              <w:rPr>
                <w:rFonts w:ascii="Times New Roman" w:hAnsi="Times New Roman" w:cs="Times New Roman"/>
              </w:rPr>
              <w:t xml:space="preserve">овольствия </w:t>
            </w:r>
            <w:r w:rsidR="00D7464E">
              <w:rPr>
                <w:rFonts w:ascii="Times New Roman" w:hAnsi="Times New Roman" w:cs="Times New Roman"/>
              </w:rPr>
              <w:t xml:space="preserve">в </w:t>
            </w:r>
            <w:proofErr w:type="spellStart"/>
            <w:r w:rsidR="00D7464E">
              <w:rPr>
                <w:rFonts w:ascii="Times New Roman" w:hAnsi="Times New Roman" w:cs="Times New Roman"/>
              </w:rPr>
              <w:t>Моргаушском</w:t>
            </w:r>
            <w:proofErr w:type="spellEnd"/>
            <w:r w:rsidR="00D7464E">
              <w:rPr>
                <w:rFonts w:ascii="Times New Roman" w:hAnsi="Times New Roman" w:cs="Times New Roman"/>
              </w:rPr>
              <w:t xml:space="preserve"> районе </w:t>
            </w:r>
            <w:r w:rsidRPr="00C21B10">
              <w:rPr>
                <w:rFonts w:ascii="Times New Roman" w:hAnsi="Times New Roman" w:cs="Times New Roman"/>
              </w:rPr>
              <w:t>Чувашской Республики»</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Цели </w:t>
            </w:r>
            <w:r w:rsidR="00C21B10">
              <w:rPr>
                <w:rFonts w:ascii="Times New Roman" w:hAnsi="Times New Roman" w:cs="Times New Roman"/>
              </w:rPr>
              <w:t>муниципальной</w:t>
            </w:r>
            <w:r w:rsidRPr="00701259">
              <w:rPr>
                <w:rFonts w:ascii="Times New Roman" w:hAnsi="Times New Roman" w:cs="Times New Roman"/>
              </w:rPr>
              <w:t xml:space="preserve"> 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устойчивое развитие сельских территорий</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Задачи </w:t>
            </w:r>
            <w:r w:rsidR="00C21B10">
              <w:rPr>
                <w:rFonts w:ascii="Times New Roman" w:hAnsi="Times New Roman" w:cs="Times New Roman"/>
              </w:rPr>
              <w:t>муниципальной</w:t>
            </w:r>
            <w:r w:rsidRPr="00701259">
              <w:rPr>
                <w:rFonts w:ascii="Times New Roman" w:hAnsi="Times New Roman" w:cs="Times New Roman"/>
              </w:rPr>
              <w:t xml:space="preserve"> 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повышение качества жизни сельского населения;</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создание условий для эффективного использования земель сельскохозяйственного назначения;</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реализация проектов, направленных на глубокую переработку сельскохозяйственной продукции;</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развитие кооперации в сфере производства и реализации сельскохозяйственной продукции, сырья и продовольствия</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Целевые индикаторы и показатели </w:t>
            </w:r>
            <w:r w:rsidR="00C21B10">
              <w:rPr>
                <w:rFonts w:ascii="Times New Roman" w:hAnsi="Times New Roman" w:cs="Times New Roman"/>
              </w:rPr>
              <w:t>муниципальной</w:t>
            </w:r>
            <w:r w:rsidRPr="00701259">
              <w:rPr>
                <w:rFonts w:ascii="Times New Roman" w:hAnsi="Times New Roman" w:cs="Times New Roman"/>
              </w:rPr>
              <w:t xml:space="preserve"> 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к 2036 году будут достигнуты следующие целевые индикаторы и показатели:</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индекс производства продукции сельского хозяйства в хозяйствах всех категорий (в сопоставимых ценах) - </w:t>
            </w:r>
            <w:r w:rsidRPr="00303461">
              <w:rPr>
                <w:rFonts w:ascii="Times New Roman" w:hAnsi="Times New Roman" w:cs="Times New Roman"/>
              </w:rPr>
              <w:t>рост в 1,</w:t>
            </w:r>
            <w:r w:rsidR="00ED245E">
              <w:rPr>
                <w:rFonts w:ascii="Times New Roman" w:hAnsi="Times New Roman" w:cs="Times New Roman"/>
              </w:rPr>
              <w:t>1</w:t>
            </w:r>
            <w:r w:rsidRPr="00701259">
              <w:rPr>
                <w:rFonts w:ascii="Times New Roman" w:hAnsi="Times New Roman" w:cs="Times New Roman"/>
              </w:rPr>
              <w:t xml:space="preserve"> раза по отношению к 2018 году;</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рентабельность сельскохозяйственных организаций (с учетом субсидий) - </w:t>
            </w:r>
            <w:r w:rsidRPr="00303461">
              <w:rPr>
                <w:rFonts w:ascii="Times New Roman" w:hAnsi="Times New Roman" w:cs="Times New Roman"/>
              </w:rPr>
              <w:t>18,1 процента</w:t>
            </w:r>
            <w:r w:rsidRPr="00701259">
              <w:rPr>
                <w:rFonts w:ascii="Times New Roman" w:hAnsi="Times New Roman" w:cs="Times New Roman"/>
              </w:rPr>
              <w:t>;</w:t>
            </w:r>
          </w:p>
          <w:p w:rsidR="00952BA0" w:rsidRPr="00701259" w:rsidRDefault="00952BA0" w:rsidP="00D56752">
            <w:pPr>
              <w:pStyle w:val="ConsPlusNormal"/>
              <w:jc w:val="both"/>
              <w:rPr>
                <w:rFonts w:ascii="Times New Roman" w:hAnsi="Times New Roman" w:cs="Times New Roman"/>
              </w:rPr>
            </w:pPr>
            <w:r w:rsidRPr="00701259">
              <w:rPr>
                <w:rFonts w:ascii="Times New Roman" w:hAnsi="Times New Roman" w:cs="Times New Roman"/>
              </w:rPr>
              <w:t xml:space="preserve">индекс производительности труда - </w:t>
            </w:r>
            <w:r w:rsidRPr="00303461">
              <w:rPr>
                <w:rFonts w:ascii="Times New Roman" w:hAnsi="Times New Roman" w:cs="Times New Roman"/>
              </w:rPr>
              <w:t>рост в 2 раза по отношению к 2018 году</w:t>
            </w:r>
            <w:r w:rsidR="00FE5D28">
              <w:rPr>
                <w:rFonts w:ascii="Times New Roman" w:hAnsi="Times New Roman" w:cs="Times New Roman"/>
              </w:rPr>
              <w:t>.</w:t>
            </w:r>
          </w:p>
        </w:tc>
      </w:tr>
      <w:tr w:rsidR="00952BA0" w:rsidRPr="00701259">
        <w:tc>
          <w:tcPr>
            <w:tcW w:w="2551" w:type="dxa"/>
            <w:tcBorders>
              <w:top w:val="nil"/>
              <w:left w:val="nil"/>
              <w:bottom w:val="nil"/>
              <w:right w:val="nil"/>
            </w:tcBorders>
          </w:tcPr>
          <w:p w:rsidR="00952BA0" w:rsidRPr="00701259" w:rsidRDefault="00952BA0" w:rsidP="00D60BA0">
            <w:pPr>
              <w:pStyle w:val="ConsPlusNormal"/>
              <w:jc w:val="both"/>
              <w:rPr>
                <w:rFonts w:ascii="Times New Roman" w:hAnsi="Times New Roman" w:cs="Times New Roman"/>
              </w:rPr>
            </w:pPr>
            <w:r w:rsidRPr="00701259">
              <w:rPr>
                <w:rFonts w:ascii="Times New Roman" w:hAnsi="Times New Roman" w:cs="Times New Roman"/>
              </w:rPr>
              <w:t xml:space="preserve">Сроки и этапы реализации </w:t>
            </w:r>
            <w:r w:rsidR="00D60BA0" w:rsidRPr="00701259">
              <w:rPr>
                <w:rFonts w:ascii="Times New Roman" w:hAnsi="Times New Roman" w:cs="Times New Roman"/>
              </w:rPr>
              <w:lastRenderedPageBreak/>
              <w:t xml:space="preserve">муниципальной </w:t>
            </w:r>
            <w:r w:rsidRPr="00701259">
              <w:rPr>
                <w:rFonts w:ascii="Times New Roman" w:hAnsi="Times New Roman" w:cs="Times New Roman"/>
              </w:rPr>
              <w:t>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lastRenderedPageBreak/>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2019 - 2035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1 этап - 2019 - 2025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lastRenderedPageBreak/>
              <w:t>2 этап - 2026 - 2030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3 этап - 2031 - 2035 годы</w:t>
            </w:r>
          </w:p>
        </w:tc>
      </w:tr>
      <w:tr w:rsidR="00952BA0" w:rsidRPr="00701259">
        <w:tc>
          <w:tcPr>
            <w:tcW w:w="2551" w:type="dxa"/>
            <w:tcBorders>
              <w:top w:val="nil"/>
              <w:left w:val="nil"/>
              <w:bottom w:val="nil"/>
              <w:right w:val="nil"/>
            </w:tcBorders>
          </w:tcPr>
          <w:p w:rsidR="00952BA0" w:rsidRPr="00701259" w:rsidRDefault="00952BA0" w:rsidP="00D60BA0">
            <w:pPr>
              <w:pStyle w:val="ConsPlusNormal"/>
              <w:jc w:val="both"/>
              <w:rPr>
                <w:rFonts w:ascii="Times New Roman" w:hAnsi="Times New Roman" w:cs="Times New Roman"/>
              </w:rPr>
            </w:pPr>
            <w:r w:rsidRPr="00701259">
              <w:rPr>
                <w:rFonts w:ascii="Times New Roman" w:hAnsi="Times New Roman" w:cs="Times New Roman"/>
              </w:rPr>
              <w:lastRenderedPageBreak/>
              <w:t xml:space="preserve">Объемы финансирования </w:t>
            </w:r>
            <w:r w:rsidR="00D60BA0" w:rsidRPr="00701259">
              <w:rPr>
                <w:rFonts w:ascii="Times New Roman" w:hAnsi="Times New Roman" w:cs="Times New Roman"/>
              </w:rPr>
              <w:t>муниципальной</w:t>
            </w:r>
            <w:r w:rsidRPr="00701259">
              <w:rPr>
                <w:rFonts w:ascii="Times New Roman" w:hAnsi="Times New Roman" w:cs="Times New Roman"/>
              </w:rPr>
              <w:t xml:space="preserve"> программы с разбивкой по годам реализации</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прогнозируемый объем финансирования </w:t>
            </w:r>
            <w:r w:rsidR="00D01086">
              <w:rPr>
                <w:rFonts w:ascii="Times New Roman" w:hAnsi="Times New Roman" w:cs="Times New Roman"/>
              </w:rPr>
              <w:t>муниципальной</w:t>
            </w:r>
            <w:r w:rsidRPr="00701259">
              <w:rPr>
                <w:rFonts w:ascii="Times New Roman" w:hAnsi="Times New Roman" w:cs="Times New Roman"/>
              </w:rPr>
              <w:t xml:space="preserve"> программы в 2019 - 2035 годах составляет </w:t>
            </w:r>
            <w:r w:rsidR="00331264">
              <w:rPr>
                <w:rFonts w:ascii="Times New Roman" w:hAnsi="Times New Roman" w:cs="Times New Roman"/>
              </w:rPr>
              <w:t>32572,3</w:t>
            </w:r>
            <w:r w:rsidRPr="00701259">
              <w:rPr>
                <w:rFonts w:ascii="Times New Roman" w:hAnsi="Times New Roman" w:cs="Times New Roman"/>
              </w:rPr>
              <w:t xml:space="preserve"> 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sidR="00D01086">
              <w:rPr>
                <w:rFonts w:ascii="Times New Roman" w:hAnsi="Times New Roman" w:cs="Times New Roman"/>
              </w:rPr>
              <w:t>–</w:t>
            </w:r>
            <w:r w:rsidRPr="00701259">
              <w:rPr>
                <w:rFonts w:ascii="Times New Roman" w:hAnsi="Times New Roman" w:cs="Times New Roman"/>
              </w:rPr>
              <w:t xml:space="preserve"> </w:t>
            </w:r>
            <w:r w:rsidR="00FD0E12">
              <w:rPr>
                <w:rFonts w:ascii="Times New Roman" w:hAnsi="Times New Roman" w:cs="Times New Roman"/>
              </w:rPr>
              <w:t>8663,1</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sidR="00D01086">
              <w:rPr>
                <w:rFonts w:ascii="Times New Roman" w:hAnsi="Times New Roman" w:cs="Times New Roman"/>
              </w:rPr>
              <w:t>–</w:t>
            </w:r>
            <w:r w:rsidRPr="00701259">
              <w:rPr>
                <w:rFonts w:ascii="Times New Roman" w:hAnsi="Times New Roman" w:cs="Times New Roman"/>
              </w:rPr>
              <w:t xml:space="preserve"> </w:t>
            </w:r>
            <w:r w:rsidR="00D01086">
              <w:rPr>
                <w:rFonts w:ascii="Times New Roman" w:hAnsi="Times New Roman" w:cs="Times New Roman"/>
              </w:rPr>
              <w:t>4971,7</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sidR="00D01086">
              <w:rPr>
                <w:rFonts w:ascii="Times New Roman" w:hAnsi="Times New Roman" w:cs="Times New Roman"/>
              </w:rPr>
              <w:t>–</w:t>
            </w:r>
            <w:r w:rsidRPr="00701259">
              <w:rPr>
                <w:rFonts w:ascii="Times New Roman" w:hAnsi="Times New Roman" w:cs="Times New Roman"/>
              </w:rPr>
              <w:t xml:space="preserve"> </w:t>
            </w:r>
            <w:r w:rsidR="00D01086">
              <w:rPr>
                <w:rFonts w:ascii="Times New Roman" w:hAnsi="Times New Roman" w:cs="Times New Roman"/>
              </w:rPr>
              <w:t>1265,4</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sidR="00331264">
              <w:rPr>
                <w:rFonts w:ascii="Times New Roman" w:hAnsi="Times New Roman" w:cs="Times New Roman"/>
              </w:rPr>
              <w:t>–</w:t>
            </w:r>
            <w:r w:rsidRPr="00701259">
              <w:rPr>
                <w:rFonts w:ascii="Times New Roman" w:hAnsi="Times New Roman" w:cs="Times New Roman"/>
              </w:rPr>
              <w:t xml:space="preserve"> </w:t>
            </w:r>
            <w:r w:rsidR="00331264">
              <w:rPr>
                <w:rFonts w:ascii="Times New Roman" w:hAnsi="Times New Roman" w:cs="Times New Roman"/>
              </w:rPr>
              <w:t>1265,4</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sidR="00331264">
              <w:rPr>
                <w:rFonts w:ascii="Times New Roman" w:hAnsi="Times New Roman" w:cs="Times New Roman"/>
              </w:rPr>
              <w:t>–</w:t>
            </w:r>
            <w:r w:rsidRPr="00701259">
              <w:rPr>
                <w:rFonts w:ascii="Times New Roman" w:hAnsi="Times New Roman" w:cs="Times New Roman"/>
              </w:rPr>
              <w:t xml:space="preserve"> </w:t>
            </w:r>
            <w:r w:rsidR="00331264">
              <w:rPr>
                <w:rFonts w:ascii="Times New Roman" w:hAnsi="Times New Roman" w:cs="Times New Roman"/>
              </w:rPr>
              <w:t>1265,4</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sidR="00331264">
              <w:rPr>
                <w:rFonts w:ascii="Times New Roman" w:hAnsi="Times New Roman" w:cs="Times New Roman"/>
              </w:rPr>
              <w:t>–</w:t>
            </w:r>
            <w:r w:rsidRPr="00701259">
              <w:rPr>
                <w:rFonts w:ascii="Times New Roman" w:hAnsi="Times New Roman" w:cs="Times New Roman"/>
              </w:rPr>
              <w:t xml:space="preserve"> </w:t>
            </w:r>
            <w:r w:rsidR="00331264">
              <w:rPr>
                <w:rFonts w:ascii="Times New Roman" w:hAnsi="Times New Roman" w:cs="Times New Roman"/>
              </w:rPr>
              <w:t>1265,4</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sidR="00331264">
              <w:rPr>
                <w:rFonts w:ascii="Times New Roman" w:hAnsi="Times New Roman" w:cs="Times New Roman"/>
              </w:rPr>
              <w:t>–</w:t>
            </w:r>
            <w:r w:rsidRPr="00701259">
              <w:rPr>
                <w:rFonts w:ascii="Times New Roman" w:hAnsi="Times New Roman" w:cs="Times New Roman"/>
              </w:rPr>
              <w:t xml:space="preserve"> </w:t>
            </w:r>
            <w:r w:rsidR="00331264">
              <w:rPr>
                <w:rFonts w:ascii="Times New Roman" w:hAnsi="Times New Roman" w:cs="Times New Roman"/>
              </w:rPr>
              <w:t>1265,4</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sidR="00331264">
              <w:rPr>
                <w:rFonts w:ascii="Times New Roman" w:hAnsi="Times New Roman" w:cs="Times New Roman"/>
              </w:rPr>
              <w:t>–</w:t>
            </w:r>
            <w:r w:rsidRPr="00701259">
              <w:rPr>
                <w:rFonts w:ascii="Times New Roman" w:hAnsi="Times New Roman" w:cs="Times New Roman"/>
              </w:rPr>
              <w:t xml:space="preserve"> </w:t>
            </w:r>
            <w:r w:rsidR="00331264">
              <w:rPr>
                <w:rFonts w:ascii="Times New Roman" w:hAnsi="Times New Roman" w:cs="Times New Roman"/>
              </w:rPr>
              <w:t>6327,0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331264">
              <w:rPr>
                <w:rFonts w:ascii="Times New Roman" w:hAnsi="Times New Roman" w:cs="Times New Roman"/>
              </w:rPr>
              <w:t>–</w:t>
            </w:r>
            <w:r w:rsidRPr="00701259">
              <w:rPr>
                <w:rFonts w:ascii="Times New Roman" w:hAnsi="Times New Roman" w:cs="Times New Roman"/>
              </w:rPr>
              <w:t xml:space="preserve"> </w:t>
            </w:r>
            <w:r w:rsidR="00331264">
              <w:rPr>
                <w:rFonts w:ascii="Times New Roman" w:hAnsi="Times New Roman" w:cs="Times New Roman"/>
              </w:rPr>
              <w:t>6327,0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из них средства:</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федерального бюджета </w:t>
            </w:r>
            <w:r w:rsidR="00D01086">
              <w:rPr>
                <w:rFonts w:ascii="Times New Roman" w:hAnsi="Times New Roman" w:cs="Times New Roman"/>
              </w:rPr>
              <w:t>–</w:t>
            </w:r>
            <w:r w:rsidR="000047F8">
              <w:rPr>
                <w:rFonts w:ascii="Times New Roman" w:hAnsi="Times New Roman" w:cs="Times New Roman"/>
              </w:rPr>
              <w:t xml:space="preserve"> </w:t>
            </w:r>
            <w:r w:rsidR="00982CF9">
              <w:rPr>
                <w:rFonts w:ascii="Times New Roman" w:hAnsi="Times New Roman" w:cs="Times New Roman"/>
              </w:rPr>
              <w:t>26483,6</w:t>
            </w:r>
            <w:r w:rsidR="000047F8">
              <w:rPr>
                <w:rFonts w:ascii="Times New Roman" w:hAnsi="Times New Roman" w:cs="Times New Roman"/>
              </w:rPr>
              <w:t xml:space="preserve"> </w:t>
            </w:r>
            <w:r w:rsidRPr="00701259">
              <w:rPr>
                <w:rFonts w:ascii="Times New Roman" w:hAnsi="Times New Roman" w:cs="Times New Roman"/>
              </w:rPr>
              <w:t>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sidR="00D01086">
              <w:rPr>
                <w:rFonts w:ascii="Times New Roman" w:hAnsi="Times New Roman" w:cs="Times New Roman"/>
              </w:rPr>
              <w:t>–</w:t>
            </w:r>
            <w:r w:rsidR="000047F8">
              <w:rPr>
                <w:rFonts w:ascii="Times New Roman" w:hAnsi="Times New Roman" w:cs="Times New Roman"/>
              </w:rPr>
              <w:t xml:space="preserve"> 7703,7</w:t>
            </w:r>
            <w:r w:rsidR="000047F8" w:rsidRPr="00701259">
              <w:rPr>
                <w:rFonts w:ascii="Times New Roman" w:hAnsi="Times New Roman" w:cs="Times New Roman"/>
              </w:rPr>
              <w:t xml:space="preserve"> </w:t>
            </w:r>
            <w:r w:rsidRPr="00701259">
              <w:rPr>
                <w:rFonts w:ascii="Times New Roman" w:hAnsi="Times New Roman" w:cs="Times New Roman"/>
              </w:rPr>
              <w:t>тыс. рублей;</w:t>
            </w:r>
          </w:p>
          <w:p w:rsidR="00952BA0" w:rsidRPr="00701259" w:rsidRDefault="00D01086">
            <w:pPr>
              <w:pStyle w:val="ConsPlusNormal"/>
              <w:jc w:val="both"/>
              <w:rPr>
                <w:rFonts w:ascii="Times New Roman" w:hAnsi="Times New Roman" w:cs="Times New Roman"/>
              </w:rPr>
            </w:pPr>
            <w:r>
              <w:rPr>
                <w:rFonts w:ascii="Times New Roman" w:hAnsi="Times New Roman" w:cs="Times New Roman"/>
              </w:rPr>
              <w:t>в 2020 году –</w:t>
            </w:r>
            <w:r w:rsidR="000047F8">
              <w:rPr>
                <w:rFonts w:ascii="Times New Roman" w:hAnsi="Times New Roman" w:cs="Times New Roman"/>
              </w:rPr>
              <w:t xml:space="preserve"> 4439,9</w:t>
            </w:r>
            <w:r w:rsidR="000047F8" w:rsidRPr="00701259">
              <w:rPr>
                <w:rFonts w:ascii="Times New Roman" w:hAnsi="Times New Roman" w:cs="Times New Roman"/>
              </w:rPr>
              <w:t xml:space="preserve"> </w:t>
            </w:r>
            <w:r w:rsidR="00952BA0" w:rsidRPr="00701259">
              <w:rPr>
                <w:rFonts w:ascii="Times New Roman" w:hAnsi="Times New Roman" w:cs="Times New Roman"/>
              </w:rPr>
              <w:t>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 </w:t>
            </w:r>
            <w:r w:rsidR="000047F8">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sidR="0065500D">
              <w:rPr>
                <w:rFonts w:ascii="Times New Roman" w:hAnsi="Times New Roman" w:cs="Times New Roman"/>
              </w:rPr>
              <w:t>–</w:t>
            </w:r>
            <w:r w:rsidRPr="00701259">
              <w:rPr>
                <w:rFonts w:ascii="Times New Roman" w:hAnsi="Times New Roman" w:cs="Times New Roman"/>
              </w:rPr>
              <w:t xml:space="preserve"> </w:t>
            </w:r>
            <w:r w:rsidR="0065500D">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sidR="0065500D">
              <w:rPr>
                <w:rFonts w:ascii="Times New Roman" w:hAnsi="Times New Roman" w:cs="Times New Roman"/>
              </w:rPr>
              <w:t>–</w:t>
            </w:r>
            <w:r w:rsidRPr="00701259">
              <w:rPr>
                <w:rFonts w:ascii="Times New Roman" w:hAnsi="Times New Roman" w:cs="Times New Roman"/>
              </w:rPr>
              <w:t xml:space="preserve"> </w:t>
            </w:r>
            <w:r w:rsidR="0065500D">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sidR="0065500D">
              <w:rPr>
                <w:rFonts w:ascii="Times New Roman" w:hAnsi="Times New Roman" w:cs="Times New Roman"/>
              </w:rPr>
              <w:t>–</w:t>
            </w:r>
            <w:r w:rsidRPr="00701259">
              <w:rPr>
                <w:rFonts w:ascii="Times New Roman" w:hAnsi="Times New Roman" w:cs="Times New Roman"/>
              </w:rPr>
              <w:t xml:space="preserve"> </w:t>
            </w:r>
            <w:r w:rsidR="0065500D">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sidR="0065500D">
              <w:rPr>
                <w:rFonts w:ascii="Times New Roman" w:hAnsi="Times New Roman" w:cs="Times New Roman"/>
              </w:rPr>
              <w:t>–</w:t>
            </w:r>
            <w:r w:rsidRPr="00701259">
              <w:rPr>
                <w:rFonts w:ascii="Times New Roman" w:hAnsi="Times New Roman" w:cs="Times New Roman"/>
              </w:rPr>
              <w:t xml:space="preserve"> </w:t>
            </w:r>
            <w:r w:rsidR="0065500D">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sidR="0065500D">
              <w:rPr>
                <w:rFonts w:ascii="Times New Roman" w:hAnsi="Times New Roman" w:cs="Times New Roman"/>
              </w:rPr>
              <w:t>–</w:t>
            </w:r>
            <w:r w:rsidRPr="00701259">
              <w:rPr>
                <w:rFonts w:ascii="Times New Roman" w:hAnsi="Times New Roman" w:cs="Times New Roman"/>
              </w:rPr>
              <w:t xml:space="preserve"> </w:t>
            </w:r>
            <w:r w:rsidR="0065500D">
              <w:rPr>
                <w:rFonts w:ascii="Times New Roman" w:hAnsi="Times New Roman" w:cs="Times New Roman"/>
              </w:rPr>
              <w:t>3824,0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65500D">
              <w:rPr>
                <w:rFonts w:ascii="Times New Roman" w:hAnsi="Times New Roman" w:cs="Times New Roman"/>
              </w:rPr>
              <w:t>–</w:t>
            </w:r>
            <w:r w:rsidRPr="00701259">
              <w:rPr>
                <w:rFonts w:ascii="Times New Roman" w:hAnsi="Times New Roman" w:cs="Times New Roman"/>
              </w:rPr>
              <w:t xml:space="preserve"> </w:t>
            </w:r>
            <w:r w:rsidR="0065500D">
              <w:rPr>
                <w:rFonts w:ascii="Times New Roman" w:hAnsi="Times New Roman" w:cs="Times New Roman"/>
              </w:rPr>
              <w:t>3824,0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w:t>
            </w:r>
            <w:r w:rsidR="00982CF9">
              <w:rPr>
                <w:rFonts w:ascii="Times New Roman" w:hAnsi="Times New Roman" w:cs="Times New Roman"/>
              </w:rPr>
              <w:t>2426,2</w:t>
            </w:r>
            <w:r w:rsidRPr="00701259">
              <w:rPr>
                <w:rFonts w:ascii="Times New Roman" w:hAnsi="Times New Roman" w:cs="Times New Roman"/>
              </w:rPr>
              <w:t xml:space="preserve"> тыс. рубл</w:t>
            </w:r>
            <w:r w:rsidR="000047F8">
              <w:rPr>
                <w:rFonts w:ascii="Times New Roman" w:hAnsi="Times New Roman" w:cs="Times New Roman"/>
              </w:rPr>
              <w:t>ей</w:t>
            </w:r>
            <w:r w:rsidRPr="00701259">
              <w:rPr>
                <w:rFonts w:ascii="Times New Roman" w:hAnsi="Times New Roman" w:cs="Times New Roman"/>
              </w:rPr>
              <w:t>,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sidR="000047F8">
              <w:rPr>
                <w:rFonts w:ascii="Times New Roman" w:hAnsi="Times New Roman" w:cs="Times New Roman"/>
              </w:rPr>
              <w:t>–</w:t>
            </w:r>
            <w:r w:rsidRPr="00701259">
              <w:rPr>
                <w:rFonts w:ascii="Times New Roman" w:hAnsi="Times New Roman" w:cs="Times New Roman"/>
              </w:rPr>
              <w:t xml:space="preserve"> </w:t>
            </w:r>
            <w:r w:rsidR="000047F8">
              <w:rPr>
                <w:rFonts w:ascii="Times New Roman" w:hAnsi="Times New Roman" w:cs="Times New Roman"/>
              </w:rPr>
              <w:t>535,0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sidR="000047F8">
              <w:rPr>
                <w:rFonts w:ascii="Times New Roman" w:hAnsi="Times New Roman" w:cs="Times New Roman"/>
              </w:rPr>
              <w:t>–</w:t>
            </w:r>
            <w:r w:rsidRPr="00701259">
              <w:rPr>
                <w:rFonts w:ascii="Times New Roman" w:hAnsi="Times New Roman" w:cs="Times New Roman"/>
              </w:rPr>
              <w:t xml:space="preserve"> </w:t>
            </w:r>
            <w:r w:rsidR="000047F8">
              <w:rPr>
                <w:rFonts w:ascii="Times New Roman" w:hAnsi="Times New Roman" w:cs="Times New Roman"/>
              </w:rPr>
              <w:t>326,7</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sidR="000047F8">
              <w:rPr>
                <w:rFonts w:ascii="Times New Roman" w:hAnsi="Times New Roman" w:cs="Times New Roman"/>
              </w:rPr>
              <w:t>–</w:t>
            </w:r>
            <w:r w:rsidRPr="00701259">
              <w:rPr>
                <w:rFonts w:ascii="Times New Roman" w:hAnsi="Times New Roman" w:cs="Times New Roman"/>
              </w:rPr>
              <w:t xml:space="preserve"> </w:t>
            </w:r>
            <w:r w:rsidR="00B30239">
              <w:rPr>
                <w:rFonts w:ascii="Times New Roman" w:hAnsi="Times New Roman" w:cs="Times New Roman"/>
              </w:rPr>
              <w:t>104,3</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B30239">
              <w:rPr>
                <w:rFonts w:ascii="Times New Roman" w:hAnsi="Times New Roman" w:cs="Times New Roman"/>
              </w:rPr>
              <w:t>104,3</w:t>
            </w:r>
            <w:r w:rsidR="00B30239"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sidR="00B30239">
              <w:rPr>
                <w:rFonts w:ascii="Times New Roman" w:hAnsi="Times New Roman" w:cs="Times New Roman"/>
              </w:rPr>
              <w:t>104,3</w:t>
            </w:r>
            <w:r w:rsidR="00B30239"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sidR="00B30239">
              <w:rPr>
                <w:rFonts w:ascii="Times New Roman" w:hAnsi="Times New Roman" w:cs="Times New Roman"/>
              </w:rPr>
              <w:t>104,3</w:t>
            </w:r>
            <w:r w:rsidR="00B30239"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B30239">
              <w:rPr>
                <w:rFonts w:ascii="Times New Roman" w:hAnsi="Times New Roman" w:cs="Times New Roman"/>
              </w:rPr>
              <w:t>104,3</w:t>
            </w:r>
            <w:r w:rsidR="00B30239"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sidR="00B30239">
              <w:rPr>
                <w:rFonts w:ascii="Times New Roman" w:hAnsi="Times New Roman" w:cs="Times New Roman"/>
              </w:rPr>
              <w:t>–</w:t>
            </w:r>
            <w:r w:rsidRPr="00701259">
              <w:rPr>
                <w:rFonts w:ascii="Times New Roman" w:hAnsi="Times New Roman" w:cs="Times New Roman"/>
              </w:rPr>
              <w:t xml:space="preserve"> </w:t>
            </w:r>
            <w:r w:rsidR="007F63F2">
              <w:rPr>
                <w:rFonts w:ascii="Times New Roman" w:hAnsi="Times New Roman" w:cs="Times New Roman"/>
              </w:rPr>
              <w:t>521,5</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B30239">
              <w:rPr>
                <w:rFonts w:ascii="Times New Roman" w:hAnsi="Times New Roman" w:cs="Times New Roman"/>
              </w:rPr>
              <w:t>–</w:t>
            </w:r>
            <w:r w:rsidRPr="00701259">
              <w:rPr>
                <w:rFonts w:ascii="Times New Roman" w:hAnsi="Times New Roman" w:cs="Times New Roman"/>
              </w:rPr>
              <w:t xml:space="preserve"> </w:t>
            </w:r>
            <w:r w:rsidR="007F63F2">
              <w:rPr>
                <w:rFonts w:ascii="Times New Roman" w:hAnsi="Times New Roman" w:cs="Times New Roman"/>
              </w:rPr>
              <w:t>521,5</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бюджетов </w:t>
            </w:r>
            <w:r w:rsidR="000047F8">
              <w:rPr>
                <w:rFonts w:ascii="Times New Roman" w:hAnsi="Times New Roman" w:cs="Times New Roman"/>
              </w:rPr>
              <w:t xml:space="preserve">сельских поселений </w:t>
            </w:r>
            <w:r w:rsidR="00E1257A">
              <w:rPr>
                <w:rFonts w:ascii="Times New Roman" w:hAnsi="Times New Roman" w:cs="Times New Roman"/>
              </w:rPr>
              <w:t>–</w:t>
            </w:r>
            <w:r w:rsidRPr="00701259">
              <w:rPr>
                <w:rFonts w:ascii="Times New Roman" w:hAnsi="Times New Roman" w:cs="Times New Roman"/>
              </w:rPr>
              <w:t xml:space="preserve"> </w:t>
            </w:r>
            <w:r w:rsidR="00982CF9">
              <w:rPr>
                <w:rFonts w:ascii="Times New Roman" w:hAnsi="Times New Roman" w:cs="Times New Roman"/>
              </w:rPr>
              <w:t>936,7</w:t>
            </w:r>
            <w:r w:rsidRPr="00701259">
              <w:rPr>
                <w:rFonts w:ascii="Times New Roman" w:hAnsi="Times New Roman" w:cs="Times New Roman"/>
              </w:rPr>
              <w:t xml:space="preserve"> 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sidR="004C768A">
              <w:rPr>
                <w:rFonts w:ascii="Times New Roman" w:hAnsi="Times New Roman" w:cs="Times New Roman"/>
              </w:rPr>
              <w:t>–</w:t>
            </w:r>
            <w:r w:rsidRPr="00701259">
              <w:rPr>
                <w:rFonts w:ascii="Times New Roman" w:hAnsi="Times New Roman" w:cs="Times New Roman"/>
              </w:rPr>
              <w:t xml:space="preserve"> </w:t>
            </w:r>
            <w:r w:rsidR="004C768A">
              <w:rPr>
                <w:rFonts w:ascii="Times New Roman" w:hAnsi="Times New Roman" w:cs="Times New Roman"/>
              </w:rPr>
              <w:t>55,1</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sidR="004C768A">
              <w:rPr>
                <w:rFonts w:ascii="Times New Roman" w:hAnsi="Times New Roman" w:cs="Times New Roman"/>
              </w:rPr>
              <w:t>–</w:t>
            </w:r>
            <w:r w:rsidRPr="00701259">
              <w:rPr>
                <w:rFonts w:ascii="Times New Roman" w:hAnsi="Times New Roman" w:cs="Times New Roman"/>
              </w:rPr>
              <w:t xml:space="preserve"> </w:t>
            </w:r>
            <w:r w:rsidR="004C768A">
              <w:rPr>
                <w:rFonts w:ascii="Times New Roman" w:hAnsi="Times New Roman" w:cs="Times New Roman"/>
              </w:rPr>
              <w:t>55,1</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sidR="004C768A">
              <w:rPr>
                <w:rFonts w:ascii="Times New Roman" w:hAnsi="Times New Roman" w:cs="Times New Roman"/>
              </w:rPr>
              <w:t>–</w:t>
            </w:r>
            <w:r w:rsidRPr="00701259">
              <w:rPr>
                <w:rFonts w:ascii="Times New Roman" w:hAnsi="Times New Roman" w:cs="Times New Roman"/>
              </w:rPr>
              <w:t xml:space="preserve"> </w:t>
            </w:r>
            <w:r w:rsidR="004C768A">
              <w:rPr>
                <w:rFonts w:ascii="Times New Roman" w:hAnsi="Times New Roman" w:cs="Times New Roman"/>
              </w:rPr>
              <w:t>55,1</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B30239">
              <w:rPr>
                <w:rFonts w:ascii="Times New Roman" w:hAnsi="Times New Roman" w:cs="Times New Roman"/>
              </w:rPr>
              <w:t>55,1</w:t>
            </w:r>
            <w:r w:rsidR="00B30239"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sidR="00B30239">
              <w:rPr>
                <w:rFonts w:ascii="Times New Roman" w:hAnsi="Times New Roman" w:cs="Times New Roman"/>
              </w:rPr>
              <w:t>55,1</w:t>
            </w:r>
            <w:r w:rsidR="00B30239"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sidR="00B30239">
              <w:rPr>
                <w:rFonts w:ascii="Times New Roman" w:hAnsi="Times New Roman" w:cs="Times New Roman"/>
              </w:rPr>
              <w:t>55,1</w:t>
            </w:r>
            <w:r w:rsidR="00B30239"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B30239">
              <w:rPr>
                <w:rFonts w:ascii="Times New Roman" w:hAnsi="Times New Roman" w:cs="Times New Roman"/>
              </w:rPr>
              <w:t>55,1</w:t>
            </w:r>
            <w:r w:rsidR="00B30239"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sidR="00B30239">
              <w:rPr>
                <w:rFonts w:ascii="Times New Roman" w:hAnsi="Times New Roman" w:cs="Times New Roman"/>
              </w:rPr>
              <w:t>–</w:t>
            </w:r>
            <w:r w:rsidRPr="00701259">
              <w:rPr>
                <w:rFonts w:ascii="Times New Roman" w:hAnsi="Times New Roman" w:cs="Times New Roman"/>
              </w:rPr>
              <w:t xml:space="preserve"> </w:t>
            </w:r>
            <w:r w:rsidR="00B30239">
              <w:rPr>
                <w:rFonts w:ascii="Times New Roman" w:hAnsi="Times New Roman" w:cs="Times New Roman"/>
              </w:rPr>
              <w:t>220,4</w:t>
            </w:r>
            <w:r w:rsidRPr="00701259">
              <w:rPr>
                <w:rFonts w:ascii="Times New Roman" w:hAnsi="Times New Roman" w:cs="Times New Roman"/>
              </w:rPr>
              <w:t xml:space="preserve"> тыс. рублей;</w:t>
            </w:r>
          </w:p>
          <w:p w:rsidR="00952BA0"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B30239">
              <w:rPr>
                <w:rFonts w:ascii="Times New Roman" w:hAnsi="Times New Roman" w:cs="Times New Roman"/>
              </w:rPr>
              <w:t>–</w:t>
            </w:r>
            <w:r w:rsidRPr="00701259">
              <w:rPr>
                <w:rFonts w:ascii="Times New Roman" w:hAnsi="Times New Roman" w:cs="Times New Roman"/>
              </w:rPr>
              <w:t xml:space="preserve"> </w:t>
            </w:r>
            <w:r w:rsidR="00B30239">
              <w:rPr>
                <w:rFonts w:ascii="Times New Roman" w:hAnsi="Times New Roman" w:cs="Times New Roman"/>
              </w:rPr>
              <w:t>220,4</w:t>
            </w:r>
            <w:r w:rsidRPr="00701259">
              <w:rPr>
                <w:rFonts w:ascii="Times New Roman" w:hAnsi="Times New Roman" w:cs="Times New Roman"/>
              </w:rPr>
              <w:t xml:space="preserve"> тыс. рублей;</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t>местн</w:t>
            </w:r>
            <w:r>
              <w:rPr>
                <w:rFonts w:ascii="Times New Roman" w:hAnsi="Times New Roman" w:cs="Times New Roman"/>
              </w:rPr>
              <w:t>ого бюджета Моргаушского района–</w:t>
            </w:r>
            <w:r w:rsidRPr="00701259">
              <w:rPr>
                <w:rFonts w:ascii="Times New Roman" w:hAnsi="Times New Roman" w:cs="Times New Roman"/>
              </w:rPr>
              <w:t xml:space="preserve"> </w:t>
            </w:r>
            <w:r w:rsidR="005F1A01">
              <w:rPr>
                <w:rFonts w:ascii="Times New Roman" w:hAnsi="Times New Roman" w:cs="Times New Roman"/>
              </w:rPr>
              <w:t>2726,2 тыс. рублей</w:t>
            </w:r>
            <w:r w:rsidRPr="00701259">
              <w:rPr>
                <w:rFonts w:ascii="Times New Roman" w:hAnsi="Times New Roman" w:cs="Times New Roman"/>
              </w:rPr>
              <w:t>, в том числе:</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sidR="00FD0E12">
              <w:rPr>
                <w:rFonts w:ascii="Times New Roman" w:hAnsi="Times New Roman" w:cs="Times New Roman"/>
              </w:rPr>
              <w:t>369,2</w:t>
            </w:r>
            <w:r w:rsidRPr="00701259">
              <w:rPr>
                <w:rFonts w:ascii="Times New Roman" w:hAnsi="Times New Roman" w:cs="Times New Roman"/>
              </w:rPr>
              <w:t xml:space="preserve"> тыс. рублей;</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тыс. рублей;</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w:t>
            </w:r>
            <w:r w:rsidR="00F93B1B">
              <w:rPr>
                <w:rFonts w:ascii="Times New Roman" w:hAnsi="Times New Roman" w:cs="Times New Roman"/>
              </w:rPr>
              <w:t xml:space="preserve">тыс. </w:t>
            </w:r>
            <w:r w:rsidRPr="00701259">
              <w:rPr>
                <w:rFonts w:ascii="Times New Roman" w:hAnsi="Times New Roman" w:cs="Times New Roman"/>
              </w:rPr>
              <w:t>рублей;</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C00C18">
              <w:rPr>
                <w:rFonts w:ascii="Times New Roman" w:hAnsi="Times New Roman" w:cs="Times New Roman"/>
              </w:rPr>
              <w:t>150,0</w:t>
            </w:r>
            <w:r w:rsidR="00C00C18"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sidR="00C00C18">
              <w:rPr>
                <w:rFonts w:ascii="Times New Roman" w:hAnsi="Times New Roman" w:cs="Times New Roman"/>
              </w:rPr>
              <w:t>150,0</w:t>
            </w:r>
            <w:r w:rsidR="00C00C18"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sidR="00C00C18">
              <w:rPr>
                <w:rFonts w:ascii="Times New Roman" w:hAnsi="Times New Roman" w:cs="Times New Roman"/>
              </w:rPr>
              <w:t>150,0</w:t>
            </w:r>
            <w:r w:rsidR="00C00C18"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C00C18">
              <w:rPr>
                <w:rFonts w:ascii="Times New Roman" w:hAnsi="Times New Roman" w:cs="Times New Roman"/>
              </w:rPr>
              <w:t>150,0</w:t>
            </w:r>
            <w:r w:rsidR="00C00C18" w:rsidRPr="00701259">
              <w:rPr>
                <w:rFonts w:ascii="Times New Roman" w:hAnsi="Times New Roman" w:cs="Times New Roman"/>
              </w:rPr>
              <w:t xml:space="preserve"> </w:t>
            </w:r>
            <w:r w:rsidRPr="00701259">
              <w:rPr>
                <w:rFonts w:ascii="Times New Roman" w:hAnsi="Times New Roman" w:cs="Times New Roman"/>
              </w:rPr>
              <w:t xml:space="preserve"> тыс. рублей;</w:t>
            </w:r>
          </w:p>
          <w:p w:rsidR="00C923F1" w:rsidRPr="00701259" w:rsidRDefault="00C923F1" w:rsidP="00C923F1">
            <w:pPr>
              <w:pStyle w:val="ConsPlusNormal"/>
              <w:jc w:val="both"/>
              <w:rPr>
                <w:rFonts w:ascii="Times New Roman" w:hAnsi="Times New Roman" w:cs="Times New Roman"/>
              </w:rPr>
            </w:pPr>
            <w:r w:rsidRPr="00701259">
              <w:rPr>
                <w:rFonts w:ascii="Times New Roman" w:hAnsi="Times New Roman" w:cs="Times New Roman"/>
              </w:rPr>
              <w:lastRenderedPageBreak/>
              <w:t xml:space="preserve">в 2026 - 2030 годах </w:t>
            </w:r>
            <w:r w:rsidR="00C00C18">
              <w:rPr>
                <w:rFonts w:ascii="Times New Roman" w:hAnsi="Times New Roman" w:cs="Times New Roman"/>
              </w:rPr>
              <w:t>–</w:t>
            </w:r>
            <w:r w:rsidRPr="00701259">
              <w:rPr>
                <w:rFonts w:ascii="Times New Roman" w:hAnsi="Times New Roman" w:cs="Times New Roman"/>
              </w:rPr>
              <w:t xml:space="preserve"> </w:t>
            </w:r>
            <w:r w:rsidR="00FC00A5">
              <w:rPr>
                <w:rFonts w:ascii="Times New Roman" w:hAnsi="Times New Roman" w:cs="Times New Roman"/>
              </w:rPr>
              <w:t>750,0</w:t>
            </w:r>
            <w:r w:rsidR="00C00C18">
              <w:rPr>
                <w:rFonts w:ascii="Times New Roman" w:hAnsi="Times New Roman" w:cs="Times New Roman"/>
              </w:rPr>
              <w:t xml:space="preserve">,0 </w:t>
            </w:r>
            <w:r w:rsidRPr="00701259">
              <w:rPr>
                <w:rFonts w:ascii="Times New Roman" w:hAnsi="Times New Roman" w:cs="Times New Roman"/>
              </w:rPr>
              <w:t>тыс. рублей;</w:t>
            </w:r>
          </w:p>
          <w:p w:rsidR="00952BA0" w:rsidRPr="00701259" w:rsidRDefault="00C923F1" w:rsidP="00FC00A5">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C00C18">
              <w:rPr>
                <w:rFonts w:ascii="Times New Roman" w:hAnsi="Times New Roman" w:cs="Times New Roman"/>
              </w:rPr>
              <w:t>–</w:t>
            </w:r>
            <w:r w:rsidRPr="00701259">
              <w:rPr>
                <w:rFonts w:ascii="Times New Roman" w:hAnsi="Times New Roman" w:cs="Times New Roman"/>
              </w:rPr>
              <w:t xml:space="preserve"> </w:t>
            </w:r>
            <w:r w:rsidR="00FC00A5">
              <w:rPr>
                <w:rFonts w:ascii="Times New Roman" w:hAnsi="Times New Roman" w:cs="Times New Roman"/>
              </w:rPr>
              <w:t>750</w:t>
            </w:r>
            <w:r w:rsidR="00C00C18">
              <w:rPr>
                <w:rFonts w:ascii="Times New Roman" w:hAnsi="Times New Roman" w:cs="Times New Roman"/>
              </w:rPr>
              <w:t>,0</w:t>
            </w:r>
            <w:r w:rsidR="007313F6">
              <w:rPr>
                <w:rFonts w:ascii="Times New Roman" w:hAnsi="Times New Roman" w:cs="Times New Roman"/>
              </w:rPr>
              <w:t xml:space="preserve"> тыс. рублей</w:t>
            </w:r>
          </w:p>
        </w:tc>
      </w:tr>
      <w:tr w:rsidR="00952BA0" w:rsidRPr="00701259">
        <w:tc>
          <w:tcPr>
            <w:tcW w:w="2551" w:type="dxa"/>
            <w:tcBorders>
              <w:top w:val="nil"/>
              <w:left w:val="nil"/>
              <w:bottom w:val="nil"/>
              <w:right w:val="nil"/>
            </w:tcBorders>
          </w:tcPr>
          <w:p w:rsidR="00952BA0" w:rsidRPr="00701259" w:rsidRDefault="00952BA0" w:rsidP="00D60BA0">
            <w:pPr>
              <w:pStyle w:val="ConsPlusNormal"/>
              <w:jc w:val="both"/>
              <w:rPr>
                <w:rFonts w:ascii="Times New Roman" w:hAnsi="Times New Roman" w:cs="Times New Roman"/>
              </w:rPr>
            </w:pPr>
            <w:r w:rsidRPr="00701259">
              <w:rPr>
                <w:rFonts w:ascii="Times New Roman" w:hAnsi="Times New Roman" w:cs="Times New Roman"/>
              </w:rPr>
              <w:lastRenderedPageBreak/>
              <w:t xml:space="preserve">Ожидаемые результаты реализации </w:t>
            </w:r>
            <w:r w:rsidR="00D60BA0" w:rsidRPr="00701259">
              <w:rPr>
                <w:rFonts w:ascii="Times New Roman" w:hAnsi="Times New Roman" w:cs="Times New Roman"/>
              </w:rPr>
              <w:t>муниципальной 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B00EF0" w:rsidRDefault="00952BA0">
            <w:pPr>
              <w:pStyle w:val="ConsPlusNormal"/>
              <w:jc w:val="both"/>
              <w:rPr>
                <w:rFonts w:ascii="Times New Roman" w:hAnsi="Times New Roman" w:cs="Times New Roman"/>
              </w:rPr>
            </w:pPr>
            <w:r w:rsidRPr="00701259">
              <w:rPr>
                <w:rFonts w:ascii="Times New Roman" w:hAnsi="Times New Roman" w:cs="Times New Roman"/>
              </w:rPr>
              <w:t xml:space="preserve">увеличение объема производства </w:t>
            </w:r>
            <w:r w:rsidRPr="00B00EF0">
              <w:rPr>
                <w:rFonts w:ascii="Times New Roman" w:hAnsi="Times New Roman" w:cs="Times New Roman"/>
              </w:rPr>
              <w:t xml:space="preserve">сельскохозяйственной продукции в фактически действующих ценах в </w:t>
            </w:r>
            <w:r w:rsidR="00A02A03">
              <w:rPr>
                <w:rFonts w:ascii="Times New Roman" w:hAnsi="Times New Roman" w:cs="Times New Roman"/>
              </w:rPr>
              <w:t>1,1</w:t>
            </w:r>
            <w:r w:rsidRPr="00B00EF0">
              <w:rPr>
                <w:rFonts w:ascii="Times New Roman" w:hAnsi="Times New Roman" w:cs="Times New Roman"/>
              </w:rPr>
              <w:t xml:space="preserve"> раза по сравнению с 2018 годом;</w:t>
            </w:r>
          </w:p>
          <w:p w:rsidR="00952BA0" w:rsidRPr="00701259" w:rsidRDefault="00952BA0" w:rsidP="00A02A03">
            <w:pPr>
              <w:pStyle w:val="ConsPlusNormal"/>
              <w:jc w:val="both"/>
              <w:rPr>
                <w:rFonts w:ascii="Times New Roman" w:hAnsi="Times New Roman" w:cs="Times New Roman"/>
              </w:rPr>
            </w:pPr>
            <w:r w:rsidRPr="00701259">
              <w:rPr>
                <w:rFonts w:ascii="Times New Roman" w:hAnsi="Times New Roman" w:cs="Times New Roman"/>
              </w:rPr>
              <w:t xml:space="preserve">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по отношению к 2018 году на </w:t>
            </w:r>
            <w:r w:rsidR="00A02A03">
              <w:rPr>
                <w:rFonts w:ascii="Times New Roman" w:hAnsi="Times New Roman" w:cs="Times New Roman"/>
              </w:rPr>
              <w:t>38</w:t>
            </w:r>
            <w:r w:rsidR="00B00EF0">
              <w:rPr>
                <w:rFonts w:ascii="Times New Roman" w:hAnsi="Times New Roman" w:cs="Times New Roman"/>
              </w:rPr>
              <w:t>,0</w:t>
            </w:r>
            <w:r w:rsidR="00E834FD">
              <w:rPr>
                <w:rFonts w:ascii="Times New Roman" w:hAnsi="Times New Roman" w:cs="Times New Roman"/>
              </w:rPr>
              <w:t xml:space="preserve"> процент</w:t>
            </w:r>
            <w:r w:rsidR="00A02A03">
              <w:rPr>
                <w:rFonts w:ascii="Times New Roman" w:hAnsi="Times New Roman" w:cs="Times New Roman"/>
              </w:rPr>
              <w:t>ов</w:t>
            </w:r>
            <w:r w:rsidR="00E834FD">
              <w:rPr>
                <w:rFonts w:ascii="Times New Roman" w:hAnsi="Times New Roman" w:cs="Times New Roman"/>
              </w:rPr>
              <w:t>.</w:t>
            </w:r>
          </w:p>
        </w:tc>
      </w:tr>
    </w:tbl>
    <w:p w:rsidR="00952BA0" w:rsidRPr="00701259" w:rsidRDefault="00952BA0">
      <w:pPr>
        <w:pStyle w:val="ConsPlusNormal"/>
        <w:jc w:val="both"/>
        <w:rPr>
          <w:rFonts w:ascii="Times New Roman" w:hAnsi="Times New Roman" w:cs="Times New Roman"/>
        </w:rPr>
      </w:pPr>
    </w:p>
    <w:p w:rsidR="00952BA0" w:rsidRPr="00701259" w:rsidRDefault="00952BA0" w:rsidP="009F4233">
      <w:pPr>
        <w:pStyle w:val="ConsPlusTitle"/>
        <w:jc w:val="center"/>
        <w:outlineLvl w:val="1"/>
        <w:rPr>
          <w:rFonts w:ascii="Times New Roman" w:hAnsi="Times New Roman" w:cs="Times New Roman"/>
        </w:rPr>
      </w:pPr>
      <w:r w:rsidRPr="00701259">
        <w:rPr>
          <w:rFonts w:ascii="Times New Roman" w:hAnsi="Times New Roman" w:cs="Times New Roman"/>
        </w:rPr>
        <w:t xml:space="preserve">Раздел I. Приоритеты </w:t>
      </w:r>
      <w:r w:rsidR="00D60BA0" w:rsidRPr="00701259">
        <w:rPr>
          <w:rFonts w:ascii="Times New Roman" w:hAnsi="Times New Roman" w:cs="Times New Roman"/>
        </w:rPr>
        <w:t>в сфере реализации муниципальной</w:t>
      </w:r>
      <w:r w:rsidRPr="00701259">
        <w:rPr>
          <w:rFonts w:ascii="Times New Roman" w:hAnsi="Times New Roman" w:cs="Times New Roman"/>
        </w:rPr>
        <w:t xml:space="preserve"> программы</w:t>
      </w:r>
      <w:r w:rsidR="009F4233">
        <w:rPr>
          <w:rFonts w:ascii="Times New Roman" w:hAnsi="Times New Roman" w:cs="Times New Roman"/>
        </w:rPr>
        <w:t xml:space="preserve"> </w:t>
      </w:r>
      <w:r w:rsidR="00D60BA0" w:rsidRPr="00701259">
        <w:rPr>
          <w:rFonts w:ascii="Times New Roman" w:hAnsi="Times New Roman" w:cs="Times New Roman"/>
        </w:rPr>
        <w:t>Моргаушского района Чувашской Республики «</w:t>
      </w:r>
      <w:r w:rsidRPr="00701259">
        <w:rPr>
          <w:rFonts w:ascii="Times New Roman" w:hAnsi="Times New Roman" w:cs="Times New Roman"/>
        </w:rPr>
        <w:t>Развитие сельского хозяйства</w:t>
      </w:r>
      <w:r w:rsidR="009F4233">
        <w:rPr>
          <w:rFonts w:ascii="Times New Roman" w:hAnsi="Times New Roman" w:cs="Times New Roman"/>
        </w:rPr>
        <w:t xml:space="preserve"> </w:t>
      </w:r>
      <w:r w:rsidRPr="00701259">
        <w:rPr>
          <w:rFonts w:ascii="Times New Roman" w:hAnsi="Times New Roman" w:cs="Times New Roman"/>
        </w:rPr>
        <w:t>и регулирование рынка сельскохозяйственной продукции,</w:t>
      </w:r>
      <w:r w:rsidR="009F4233">
        <w:rPr>
          <w:rFonts w:ascii="Times New Roman" w:hAnsi="Times New Roman" w:cs="Times New Roman"/>
        </w:rPr>
        <w:t xml:space="preserve"> </w:t>
      </w:r>
      <w:r w:rsidRPr="00701259">
        <w:rPr>
          <w:rFonts w:ascii="Times New Roman" w:hAnsi="Times New Roman" w:cs="Times New Roman"/>
        </w:rPr>
        <w:t xml:space="preserve">сырья и продовольствия </w:t>
      </w:r>
      <w:r w:rsidR="00D60BA0" w:rsidRPr="00701259">
        <w:rPr>
          <w:rFonts w:ascii="Times New Roman" w:hAnsi="Times New Roman" w:cs="Times New Roman"/>
        </w:rPr>
        <w:t xml:space="preserve">в </w:t>
      </w:r>
      <w:proofErr w:type="spellStart"/>
      <w:r w:rsidR="00D60BA0" w:rsidRPr="00701259">
        <w:rPr>
          <w:rFonts w:ascii="Times New Roman" w:hAnsi="Times New Roman" w:cs="Times New Roman"/>
        </w:rPr>
        <w:t>Моргаушском</w:t>
      </w:r>
      <w:proofErr w:type="spellEnd"/>
      <w:r w:rsidR="00D60BA0" w:rsidRPr="00701259">
        <w:rPr>
          <w:rFonts w:ascii="Times New Roman" w:hAnsi="Times New Roman" w:cs="Times New Roman"/>
        </w:rPr>
        <w:t xml:space="preserve"> районе Чувашской Республики»</w:t>
      </w:r>
      <w:r w:rsidRPr="00701259">
        <w:rPr>
          <w:rFonts w:ascii="Times New Roman" w:hAnsi="Times New Roman" w:cs="Times New Roman"/>
        </w:rPr>
        <w:t>,</w:t>
      </w:r>
      <w:r w:rsidR="009F4233">
        <w:rPr>
          <w:rFonts w:ascii="Times New Roman" w:hAnsi="Times New Roman" w:cs="Times New Roman"/>
        </w:rPr>
        <w:t xml:space="preserve"> </w:t>
      </w:r>
      <w:r w:rsidRPr="00701259">
        <w:rPr>
          <w:rFonts w:ascii="Times New Roman" w:hAnsi="Times New Roman" w:cs="Times New Roman"/>
        </w:rPr>
        <w:t>цели, задачи, описание сроков и этапов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 xml:space="preserve">Приоритеты в сфере агропромышленного комплекса определены в Федеральном </w:t>
      </w:r>
      <w:hyperlink r:id="rId6" w:history="1">
        <w:r w:rsidRPr="00701259">
          <w:rPr>
            <w:rFonts w:ascii="Times New Roman" w:hAnsi="Times New Roman" w:cs="Times New Roman"/>
            <w:color w:val="0000FF"/>
          </w:rPr>
          <w:t>законе</w:t>
        </w:r>
      </w:hyperlink>
      <w:r w:rsidR="00A03EF9">
        <w:rPr>
          <w:rFonts w:ascii="Times New Roman" w:hAnsi="Times New Roman" w:cs="Times New Roman"/>
        </w:rPr>
        <w:t xml:space="preserve"> «</w:t>
      </w:r>
      <w:r w:rsidRPr="00701259">
        <w:rPr>
          <w:rFonts w:ascii="Times New Roman" w:hAnsi="Times New Roman" w:cs="Times New Roman"/>
        </w:rPr>
        <w:t>О развитии сельского хозяйства</w:t>
      </w:r>
      <w:r w:rsidR="00A03EF9">
        <w:rPr>
          <w:rFonts w:ascii="Times New Roman" w:hAnsi="Times New Roman" w:cs="Times New Roman"/>
        </w:rPr>
        <w:t>»</w:t>
      </w:r>
      <w:r w:rsidRPr="00701259">
        <w:rPr>
          <w:rFonts w:ascii="Times New Roman" w:hAnsi="Times New Roman" w:cs="Times New Roman"/>
        </w:rPr>
        <w:t xml:space="preserve">, указах Президента Российской Федерации от 30 января 2010 г. </w:t>
      </w:r>
      <w:hyperlink r:id="rId7" w:history="1">
        <w:r w:rsidRPr="00701259">
          <w:rPr>
            <w:rFonts w:ascii="Times New Roman" w:hAnsi="Times New Roman" w:cs="Times New Roman"/>
            <w:color w:val="0000FF"/>
          </w:rPr>
          <w:t>N 120</w:t>
        </w:r>
      </w:hyperlink>
      <w:r w:rsidR="00A03EF9">
        <w:rPr>
          <w:rFonts w:ascii="Times New Roman" w:hAnsi="Times New Roman" w:cs="Times New Roman"/>
        </w:rPr>
        <w:t xml:space="preserve"> «</w:t>
      </w:r>
      <w:r w:rsidRPr="00701259">
        <w:rPr>
          <w:rFonts w:ascii="Times New Roman" w:hAnsi="Times New Roman" w:cs="Times New Roman"/>
        </w:rPr>
        <w:t>Об утверждении Доктрины продовольственной безопасности Российской Федерации</w:t>
      </w:r>
      <w:r w:rsidR="00A03EF9">
        <w:rPr>
          <w:rFonts w:ascii="Times New Roman" w:hAnsi="Times New Roman" w:cs="Times New Roman"/>
        </w:rPr>
        <w:t>»</w:t>
      </w:r>
      <w:r w:rsidRPr="00701259">
        <w:rPr>
          <w:rFonts w:ascii="Times New Roman" w:hAnsi="Times New Roman" w:cs="Times New Roman"/>
        </w:rPr>
        <w:t xml:space="preserve">, от 7 мая 2018 г. </w:t>
      </w:r>
      <w:hyperlink r:id="rId8" w:history="1">
        <w:r w:rsidRPr="00701259">
          <w:rPr>
            <w:rFonts w:ascii="Times New Roman" w:hAnsi="Times New Roman" w:cs="Times New Roman"/>
            <w:color w:val="0000FF"/>
          </w:rPr>
          <w:t>N 204</w:t>
        </w:r>
      </w:hyperlink>
      <w:r w:rsidR="00A03EF9">
        <w:rPr>
          <w:rFonts w:ascii="Times New Roman" w:hAnsi="Times New Roman" w:cs="Times New Roman"/>
        </w:rPr>
        <w:t xml:space="preserve"> «</w:t>
      </w:r>
      <w:r w:rsidRPr="00701259">
        <w:rPr>
          <w:rFonts w:ascii="Times New Roman" w:hAnsi="Times New Roman" w:cs="Times New Roman"/>
        </w:rPr>
        <w:t>О национальных целях и стратегических задачах развития Российской Федерации на период до 2024 года</w:t>
      </w:r>
      <w:r w:rsidR="00A03EF9">
        <w:rPr>
          <w:rFonts w:ascii="Times New Roman" w:hAnsi="Times New Roman" w:cs="Times New Roman"/>
        </w:rPr>
        <w:t>»</w:t>
      </w:r>
      <w:r w:rsidRPr="00701259">
        <w:rPr>
          <w:rFonts w:ascii="Times New Roman" w:hAnsi="Times New Roman" w:cs="Times New Roman"/>
        </w:rPr>
        <w:t xml:space="preserve">, </w:t>
      </w:r>
      <w:hyperlink r:id="rId9" w:history="1">
        <w:r w:rsidRPr="00701259">
          <w:rPr>
            <w:rFonts w:ascii="Times New Roman" w:hAnsi="Times New Roman" w:cs="Times New Roman"/>
            <w:color w:val="0000FF"/>
          </w:rPr>
          <w:t>постановлении</w:t>
        </w:r>
      </w:hyperlink>
      <w:r w:rsidRPr="00701259">
        <w:rPr>
          <w:rFonts w:ascii="Times New Roman" w:hAnsi="Times New Roman" w:cs="Times New Roman"/>
        </w:rPr>
        <w:t xml:space="preserve"> Правительства Российской Федерации от 14 июля 2012 г. N 717 </w:t>
      </w:r>
      <w:r w:rsidR="00A03EF9">
        <w:rPr>
          <w:rFonts w:ascii="Times New Roman" w:hAnsi="Times New Roman" w:cs="Times New Roman"/>
        </w:rPr>
        <w:t>«</w:t>
      </w:r>
      <w:r w:rsidRPr="00701259">
        <w:rPr>
          <w:rFonts w:ascii="Times New Roman" w:hAnsi="Times New Roman" w:cs="Times New Roman"/>
        </w:rPr>
        <w:t>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r w:rsidR="00A03EF9">
        <w:rPr>
          <w:rFonts w:ascii="Times New Roman" w:hAnsi="Times New Roman" w:cs="Times New Roman"/>
        </w:rPr>
        <w:t>»</w:t>
      </w:r>
      <w:r w:rsidRPr="00701259">
        <w:rPr>
          <w:rFonts w:ascii="Times New Roman" w:hAnsi="Times New Roman" w:cs="Times New Roman"/>
        </w:rPr>
        <w:t xml:space="preserve">, </w:t>
      </w:r>
      <w:hyperlink r:id="rId10" w:history="1">
        <w:r w:rsidRPr="00701259">
          <w:rPr>
            <w:rFonts w:ascii="Times New Roman" w:hAnsi="Times New Roman" w:cs="Times New Roman"/>
            <w:color w:val="0000FF"/>
          </w:rPr>
          <w:t>постановлении</w:t>
        </w:r>
      </w:hyperlink>
      <w:r w:rsidRPr="00701259">
        <w:rPr>
          <w:rFonts w:ascii="Times New Roman" w:hAnsi="Times New Roman" w:cs="Times New Roman"/>
        </w:rPr>
        <w:t xml:space="preserve"> Кабинета Министров Чувашской Республики от 28 июня 2018 г. N 254 </w:t>
      </w:r>
      <w:r w:rsidR="00A03EF9">
        <w:rPr>
          <w:rFonts w:ascii="Times New Roman" w:hAnsi="Times New Roman" w:cs="Times New Roman"/>
        </w:rPr>
        <w:t>«</w:t>
      </w:r>
      <w:r w:rsidRPr="00701259">
        <w:rPr>
          <w:rFonts w:ascii="Times New Roman" w:hAnsi="Times New Roman" w:cs="Times New Roman"/>
        </w:rPr>
        <w:t>Об утверждении Стратегии социально-экономического развития Чу</w:t>
      </w:r>
      <w:r w:rsidR="00A03EF9">
        <w:rPr>
          <w:rFonts w:ascii="Times New Roman" w:hAnsi="Times New Roman" w:cs="Times New Roman"/>
        </w:rPr>
        <w:t>вашской Республики до 2035 года»</w:t>
      </w:r>
      <w:r w:rsidRPr="00701259">
        <w:rPr>
          <w:rFonts w:ascii="Times New Roman" w:hAnsi="Times New Roman" w:cs="Times New Roman"/>
        </w:rPr>
        <w:t>.</w:t>
      </w:r>
    </w:p>
    <w:p w:rsidR="008835B7" w:rsidRDefault="006525A9" w:rsidP="009B7993">
      <w:pPr>
        <w:pStyle w:val="ConsPlusNormal"/>
        <w:ind w:firstLine="539"/>
        <w:jc w:val="both"/>
        <w:rPr>
          <w:rFonts w:ascii="Times New Roman" w:hAnsi="Times New Roman" w:cs="Times New Roman"/>
        </w:rPr>
      </w:pPr>
      <w:r w:rsidRPr="00701259">
        <w:rPr>
          <w:rFonts w:ascii="Times New Roman" w:hAnsi="Times New Roman" w:cs="Times New Roman"/>
        </w:rPr>
        <w:t>Муниципальная</w:t>
      </w:r>
      <w:r w:rsidR="00952BA0" w:rsidRPr="00701259">
        <w:rPr>
          <w:rFonts w:ascii="Times New Roman" w:hAnsi="Times New Roman" w:cs="Times New Roman"/>
        </w:rPr>
        <w:t xml:space="preserve"> программа </w:t>
      </w:r>
      <w:r w:rsidR="00D7464E">
        <w:rPr>
          <w:rFonts w:ascii="Times New Roman" w:hAnsi="Times New Roman" w:cs="Times New Roman"/>
        </w:rPr>
        <w:t xml:space="preserve">Моргаушского района </w:t>
      </w:r>
      <w:r w:rsidR="00952BA0" w:rsidRPr="00701259">
        <w:rPr>
          <w:rFonts w:ascii="Times New Roman" w:hAnsi="Times New Roman" w:cs="Times New Roman"/>
        </w:rPr>
        <w:t xml:space="preserve">Чувашской Республики </w:t>
      </w:r>
      <w:r w:rsidRPr="00701259">
        <w:rPr>
          <w:rFonts w:ascii="Times New Roman" w:hAnsi="Times New Roman" w:cs="Times New Roman"/>
        </w:rPr>
        <w:t>«</w:t>
      </w:r>
      <w:r w:rsidR="00952BA0" w:rsidRPr="00701259">
        <w:rPr>
          <w:rFonts w:ascii="Times New Roman" w:hAnsi="Times New Roman" w:cs="Times New Roman"/>
        </w:rPr>
        <w:t>Развитие сельского хозяйства и регулирование рынка сельскохозяйственной продукции, сырья и прод</w:t>
      </w:r>
      <w:r w:rsidRPr="00701259">
        <w:rPr>
          <w:rFonts w:ascii="Times New Roman" w:hAnsi="Times New Roman" w:cs="Times New Roman"/>
        </w:rPr>
        <w:t xml:space="preserve">овольствия </w:t>
      </w:r>
      <w:r w:rsidR="00D7464E">
        <w:rPr>
          <w:rFonts w:ascii="Times New Roman" w:hAnsi="Times New Roman" w:cs="Times New Roman"/>
        </w:rPr>
        <w:t xml:space="preserve">в </w:t>
      </w:r>
      <w:proofErr w:type="spellStart"/>
      <w:r w:rsidR="00D7464E">
        <w:rPr>
          <w:rFonts w:ascii="Times New Roman" w:hAnsi="Times New Roman" w:cs="Times New Roman"/>
        </w:rPr>
        <w:t>Моргаушском</w:t>
      </w:r>
      <w:proofErr w:type="spellEnd"/>
      <w:r w:rsidR="00D7464E">
        <w:rPr>
          <w:rFonts w:ascii="Times New Roman" w:hAnsi="Times New Roman" w:cs="Times New Roman"/>
        </w:rPr>
        <w:t xml:space="preserve"> районе </w:t>
      </w:r>
      <w:r w:rsidRPr="00701259">
        <w:rPr>
          <w:rFonts w:ascii="Times New Roman" w:hAnsi="Times New Roman" w:cs="Times New Roman"/>
        </w:rPr>
        <w:t>Чувашской Республики»</w:t>
      </w:r>
      <w:r w:rsidR="00952BA0" w:rsidRPr="00701259">
        <w:rPr>
          <w:rFonts w:ascii="Times New Roman" w:hAnsi="Times New Roman" w:cs="Times New Roman"/>
        </w:rPr>
        <w:t xml:space="preserve"> (далее - </w:t>
      </w:r>
      <w:r w:rsidR="00D7464E">
        <w:rPr>
          <w:rFonts w:ascii="Times New Roman" w:hAnsi="Times New Roman" w:cs="Times New Roman"/>
        </w:rPr>
        <w:t>муниципальной</w:t>
      </w:r>
      <w:r w:rsidR="00952BA0" w:rsidRPr="00701259">
        <w:rPr>
          <w:rFonts w:ascii="Times New Roman" w:hAnsi="Times New Roman" w:cs="Times New Roman"/>
        </w:rPr>
        <w:t xml:space="preserve"> программа) предусматривает комплексное развитие всех сфер деятельности агропромышленного комплекса </w:t>
      </w:r>
      <w:r w:rsidR="00D7464E">
        <w:rPr>
          <w:rFonts w:ascii="Times New Roman" w:hAnsi="Times New Roman" w:cs="Times New Roman"/>
        </w:rPr>
        <w:t xml:space="preserve">Моргаушского района </w:t>
      </w:r>
      <w:r w:rsidR="00952BA0" w:rsidRPr="00701259">
        <w:rPr>
          <w:rFonts w:ascii="Times New Roman" w:hAnsi="Times New Roman" w:cs="Times New Roman"/>
        </w:rPr>
        <w:t xml:space="preserve">Чувашской Республики. </w:t>
      </w:r>
    </w:p>
    <w:p w:rsidR="00952BA0" w:rsidRPr="00701259" w:rsidRDefault="008835B7" w:rsidP="009B7993">
      <w:pPr>
        <w:pStyle w:val="ConsPlusNormal"/>
        <w:ind w:firstLine="539"/>
        <w:jc w:val="both"/>
        <w:rPr>
          <w:rFonts w:ascii="Times New Roman" w:hAnsi="Times New Roman" w:cs="Times New Roman"/>
        </w:rPr>
      </w:pPr>
      <w:r>
        <w:rPr>
          <w:rFonts w:ascii="Times New Roman" w:hAnsi="Times New Roman" w:cs="Times New Roman"/>
        </w:rPr>
        <w:t>Приоритеты развития:</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экологическая безопасность сельскохозяйственной продукции и продовольствия;</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 xml:space="preserve">скотоводство (производство молока и мяса) как системообразующее направление деятельности, использующее конкурентные преимущества </w:t>
      </w:r>
      <w:r w:rsidR="009A5076">
        <w:rPr>
          <w:rFonts w:ascii="Times New Roman" w:hAnsi="Times New Roman" w:cs="Times New Roman"/>
        </w:rPr>
        <w:t>района</w:t>
      </w:r>
      <w:r w:rsidRPr="00701259">
        <w:rPr>
          <w:rFonts w:ascii="Times New Roman" w:hAnsi="Times New Roman" w:cs="Times New Roman"/>
        </w:rPr>
        <w:t>, в первую очередь наличие значительных площадей сельскохозяйственных угодий, а также растениеводство как основа развития животноводства;</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устойчивое развитие сельских территорий в качестве непременного услов</w:t>
      </w:r>
      <w:r w:rsidR="008835B7">
        <w:rPr>
          <w:rFonts w:ascii="Times New Roman" w:hAnsi="Times New Roman" w:cs="Times New Roman"/>
        </w:rPr>
        <w:t>ия сохранения трудовых ресурсов.</w:t>
      </w:r>
    </w:p>
    <w:p w:rsidR="00952BA0" w:rsidRPr="00701259" w:rsidRDefault="006525A9" w:rsidP="009B7993">
      <w:pPr>
        <w:pStyle w:val="ConsPlusNormal"/>
        <w:ind w:firstLine="540"/>
        <w:jc w:val="both"/>
        <w:rPr>
          <w:rFonts w:ascii="Times New Roman" w:hAnsi="Times New Roman" w:cs="Times New Roman"/>
        </w:rPr>
      </w:pPr>
      <w:r w:rsidRPr="00701259">
        <w:rPr>
          <w:rFonts w:ascii="Times New Roman" w:hAnsi="Times New Roman" w:cs="Times New Roman"/>
        </w:rPr>
        <w:t>Муниципальная</w:t>
      </w:r>
      <w:r w:rsidR="00952BA0" w:rsidRPr="00701259">
        <w:rPr>
          <w:rFonts w:ascii="Times New Roman" w:hAnsi="Times New Roman" w:cs="Times New Roman"/>
        </w:rPr>
        <w:t xml:space="preserve"> программа направлена на достижение следующих целей:</w:t>
      </w:r>
    </w:p>
    <w:p w:rsidR="002D3B35" w:rsidRPr="00701259" w:rsidRDefault="002D3B35" w:rsidP="002D3B35">
      <w:pPr>
        <w:pStyle w:val="ConsPlusNormal"/>
        <w:jc w:val="both"/>
        <w:rPr>
          <w:rFonts w:ascii="Times New Roman" w:hAnsi="Times New Roman" w:cs="Times New Roman"/>
        </w:rPr>
      </w:pPr>
      <w:r w:rsidRPr="00701259">
        <w:rPr>
          <w:rFonts w:ascii="Times New Roman" w:hAnsi="Times New Roman" w:cs="Times New Roman"/>
        </w:rP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2D3B35" w:rsidRDefault="002D3B35" w:rsidP="002D3B35">
      <w:pPr>
        <w:pStyle w:val="ConsPlusNormal"/>
        <w:ind w:firstLine="539"/>
        <w:jc w:val="both"/>
        <w:rPr>
          <w:rFonts w:ascii="Times New Roman" w:hAnsi="Times New Roman" w:cs="Times New Roman"/>
        </w:rPr>
      </w:pPr>
      <w:r w:rsidRPr="00701259">
        <w:rPr>
          <w:rFonts w:ascii="Times New Roman" w:hAnsi="Times New Roman" w:cs="Times New Roman"/>
        </w:rPr>
        <w:t>устойчивое развитие сельских территорий</w:t>
      </w:r>
      <w:r>
        <w:rPr>
          <w:rFonts w:ascii="Times New Roman" w:hAnsi="Times New Roman" w:cs="Times New Roman"/>
        </w:rPr>
        <w:t>.</w:t>
      </w:r>
    </w:p>
    <w:p w:rsidR="00952BA0" w:rsidRPr="00701259" w:rsidRDefault="00952BA0" w:rsidP="002D3B35">
      <w:pPr>
        <w:pStyle w:val="ConsPlusNormal"/>
        <w:ind w:firstLine="539"/>
        <w:jc w:val="both"/>
        <w:rPr>
          <w:rFonts w:ascii="Times New Roman" w:hAnsi="Times New Roman" w:cs="Times New Roman"/>
        </w:rPr>
      </w:pPr>
      <w:r w:rsidRPr="00701259">
        <w:rPr>
          <w:rFonts w:ascii="Times New Roman" w:hAnsi="Times New Roman" w:cs="Times New Roman"/>
        </w:rPr>
        <w:t>Для достижения поставленных целей необходимо решение следующих задач:</w:t>
      </w:r>
    </w:p>
    <w:p w:rsidR="00DE567B" w:rsidRPr="00701259" w:rsidRDefault="00DE567B" w:rsidP="00DE567B">
      <w:pPr>
        <w:pStyle w:val="ConsPlusNormal"/>
        <w:jc w:val="both"/>
        <w:rPr>
          <w:rFonts w:ascii="Times New Roman" w:hAnsi="Times New Roman" w:cs="Times New Roman"/>
        </w:rPr>
      </w:pPr>
      <w:r w:rsidRPr="00701259">
        <w:rPr>
          <w:rFonts w:ascii="Times New Roman" w:hAnsi="Times New Roman" w:cs="Times New Roman"/>
        </w:rPr>
        <w:t>повышение качества жизни сельского населения;</w:t>
      </w:r>
    </w:p>
    <w:p w:rsidR="00DE567B" w:rsidRPr="00701259" w:rsidRDefault="00DE567B" w:rsidP="00DE567B">
      <w:pPr>
        <w:pStyle w:val="ConsPlusNormal"/>
        <w:jc w:val="both"/>
        <w:rPr>
          <w:rFonts w:ascii="Times New Roman" w:hAnsi="Times New Roman" w:cs="Times New Roman"/>
        </w:rPr>
      </w:pPr>
      <w:r w:rsidRPr="00701259">
        <w:rPr>
          <w:rFonts w:ascii="Times New Roman" w:hAnsi="Times New Roman" w:cs="Times New Roman"/>
        </w:rPr>
        <w:t>создание условий для эффективного использования земель сельскохозяйственного назначения;</w:t>
      </w:r>
    </w:p>
    <w:p w:rsidR="00DE567B" w:rsidRPr="00701259" w:rsidRDefault="00DE567B" w:rsidP="00DE567B">
      <w:pPr>
        <w:pStyle w:val="ConsPlusNormal"/>
        <w:jc w:val="both"/>
        <w:rPr>
          <w:rFonts w:ascii="Times New Roman" w:hAnsi="Times New Roman" w:cs="Times New Roman"/>
        </w:rPr>
      </w:pPr>
      <w:r w:rsidRPr="00701259">
        <w:rPr>
          <w:rFonts w:ascii="Times New Roman" w:hAnsi="Times New Roman" w:cs="Times New Roman"/>
        </w:rPr>
        <w:t>реализация проектов, направленных на глубокую переработку сельскохозяйственной продукции;</w:t>
      </w:r>
    </w:p>
    <w:p w:rsidR="00952BA0" w:rsidRPr="00701259" w:rsidRDefault="00DE567B" w:rsidP="00DE567B">
      <w:pPr>
        <w:pStyle w:val="ConsPlusNormal"/>
        <w:ind w:firstLine="539"/>
        <w:jc w:val="both"/>
        <w:rPr>
          <w:rFonts w:ascii="Times New Roman" w:hAnsi="Times New Roman" w:cs="Times New Roman"/>
        </w:rPr>
      </w:pPr>
      <w:r w:rsidRPr="00701259">
        <w:rPr>
          <w:rFonts w:ascii="Times New Roman" w:hAnsi="Times New Roman" w:cs="Times New Roman"/>
        </w:rPr>
        <w:t>развитие кооперации в сфере производства и реализации сельскохозяйственной продукции, сырья и продовольствия</w:t>
      </w:r>
      <w:r>
        <w:rPr>
          <w:rFonts w:ascii="Times New Roman" w:hAnsi="Times New Roman" w:cs="Times New Roman"/>
        </w:rPr>
        <w:t>.</w:t>
      </w:r>
    </w:p>
    <w:p w:rsidR="005A7387" w:rsidRDefault="005A7387" w:rsidP="009B7993">
      <w:pPr>
        <w:pStyle w:val="ConsPlusNormal"/>
        <w:ind w:firstLine="539"/>
        <w:jc w:val="both"/>
        <w:rPr>
          <w:rFonts w:ascii="Times New Roman" w:hAnsi="Times New Roman" w:cs="Times New Roman"/>
        </w:rPr>
      </w:pPr>
    </w:p>
    <w:p w:rsidR="00952BA0" w:rsidRPr="00701259" w:rsidRDefault="006525A9" w:rsidP="009B7993">
      <w:pPr>
        <w:pStyle w:val="ConsPlusNormal"/>
        <w:ind w:firstLine="539"/>
        <w:jc w:val="both"/>
        <w:rPr>
          <w:rFonts w:ascii="Times New Roman" w:hAnsi="Times New Roman" w:cs="Times New Roman"/>
        </w:rPr>
      </w:pPr>
      <w:r w:rsidRPr="00701259">
        <w:rPr>
          <w:rFonts w:ascii="Times New Roman" w:hAnsi="Times New Roman" w:cs="Times New Roman"/>
        </w:rPr>
        <w:t>Муниципальная</w:t>
      </w:r>
      <w:r w:rsidR="00952BA0" w:rsidRPr="00701259">
        <w:rPr>
          <w:rFonts w:ascii="Times New Roman" w:hAnsi="Times New Roman" w:cs="Times New Roman"/>
        </w:rPr>
        <w:t xml:space="preserve"> программа будет реализовываться в 2019 - 2035 годах в три этапа.</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1 этап - 2019 - 2025 годы.</w:t>
      </w:r>
    </w:p>
    <w:p w:rsidR="00952BA0" w:rsidRPr="00701259" w:rsidRDefault="006525A9" w:rsidP="009B7993">
      <w:pPr>
        <w:pStyle w:val="ConsPlusNormal"/>
        <w:ind w:firstLine="539"/>
        <w:jc w:val="both"/>
        <w:rPr>
          <w:rFonts w:ascii="Times New Roman" w:hAnsi="Times New Roman" w:cs="Times New Roman"/>
        </w:rPr>
      </w:pPr>
      <w:r w:rsidRPr="00701259">
        <w:rPr>
          <w:rFonts w:ascii="Times New Roman" w:hAnsi="Times New Roman" w:cs="Times New Roman"/>
        </w:rPr>
        <w:t>Реализация мероприятий Муниципальной</w:t>
      </w:r>
      <w:r w:rsidR="00952BA0" w:rsidRPr="00701259">
        <w:rPr>
          <w:rFonts w:ascii="Times New Roman" w:hAnsi="Times New Roman" w:cs="Times New Roman"/>
        </w:rPr>
        <w:t xml:space="preserve"> программы на 1 этапе должна обеспечить достижение в 2025 году следующих целевых индикаторов и показателей:</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lastRenderedPageBreak/>
        <w:t>индекс производства продукции сельского хозяйства в хозяйствах всех категорий (</w:t>
      </w:r>
      <w:r w:rsidR="009B7993">
        <w:rPr>
          <w:rFonts w:ascii="Times New Roman" w:hAnsi="Times New Roman" w:cs="Times New Roman"/>
        </w:rPr>
        <w:t xml:space="preserve">в сопоставимых ценах) </w:t>
      </w:r>
      <w:r w:rsidR="0057626D">
        <w:rPr>
          <w:rFonts w:ascii="Times New Roman" w:hAnsi="Times New Roman" w:cs="Times New Roman"/>
        </w:rPr>
        <w:t>–</w:t>
      </w:r>
      <w:r w:rsidR="009B7993">
        <w:rPr>
          <w:rFonts w:ascii="Times New Roman" w:hAnsi="Times New Roman" w:cs="Times New Roman"/>
        </w:rPr>
        <w:t xml:space="preserve"> </w:t>
      </w:r>
      <w:r w:rsidR="0057626D">
        <w:rPr>
          <w:rFonts w:ascii="Times New Roman" w:hAnsi="Times New Roman" w:cs="Times New Roman"/>
        </w:rPr>
        <w:t>0,4</w:t>
      </w:r>
      <w:r w:rsidR="009B7993">
        <w:rPr>
          <w:rFonts w:ascii="Times New Roman" w:hAnsi="Times New Roman" w:cs="Times New Roman"/>
        </w:rPr>
        <w:t xml:space="preserve"> раза </w:t>
      </w:r>
      <w:r w:rsidRPr="00701259">
        <w:rPr>
          <w:rFonts w:ascii="Times New Roman" w:hAnsi="Times New Roman" w:cs="Times New Roman"/>
        </w:rPr>
        <w:t>по отношению к 2018 году;</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 xml:space="preserve">рентабельность сельскохозяйственных организаций (с учетом субсидий) </w:t>
      </w:r>
      <w:r w:rsidR="009B7993">
        <w:rPr>
          <w:rFonts w:ascii="Times New Roman" w:hAnsi="Times New Roman" w:cs="Times New Roman"/>
        </w:rPr>
        <w:t>–</w:t>
      </w:r>
      <w:r w:rsidRPr="00701259">
        <w:rPr>
          <w:rFonts w:ascii="Times New Roman" w:hAnsi="Times New Roman" w:cs="Times New Roman"/>
        </w:rPr>
        <w:t xml:space="preserve"> </w:t>
      </w:r>
      <w:r w:rsidR="009B7993">
        <w:rPr>
          <w:rFonts w:ascii="Times New Roman" w:hAnsi="Times New Roman" w:cs="Times New Roman"/>
        </w:rPr>
        <w:t>18,1</w:t>
      </w:r>
      <w:r w:rsidRPr="00701259">
        <w:rPr>
          <w:rFonts w:ascii="Times New Roman" w:hAnsi="Times New Roman" w:cs="Times New Roman"/>
        </w:rPr>
        <w:t xml:space="preserve"> процента;</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 xml:space="preserve">индекс производительности труда </w:t>
      </w:r>
      <w:r w:rsidR="009B7993">
        <w:rPr>
          <w:rFonts w:ascii="Times New Roman" w:hAnsi="Times New Roman" w:cs="Times New Roman"/>
        </w:rPr>
        <w:t>–</w:t>
      </w:r>
      <w:r w:rsidRPr="00701259">
        <w:rPr>
          <w:rFonts w:ascii="Times New Roman" w:hAnsi="Times New Roman" w:cs="Times New Roman"/>
        </w:rPr>
        <w:t xml:space="preserve"> рост</w:t>
      </w:r>
      <w:r w:rsidR="009B7993">
        <w:rPr>
          <w:rFonts w:ascii="Times New Roman" w:hAnsi="Times New Roman" w:cs="Times New Roman"/>
        </w:rPr>
        <w:t xml:space="preserve"> в</w:t>
      </w:r>
      <w:r w:rsidRPr="00701259">
        <w:rPr>
          <w:rFonts w:ascii="Times New Roman" w:hAnsi="Times New Roman" w:cs="Times New Roman"/>
        </w:rPr>
        <w:t xml:space="preserve"> </w:t>
      </w:r>
      <w:r w:rsidR="0057626D">
        <w:rPr>
          <w:rFonts w:ascii="Times New Roman" w:hAnsi="Times New Roman" w:cs="Times New Roman"/>
        </w:rPr>
        <w:t>1,1 раза по отношению к 2018 год.</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2 этап - 2026 - 2030 годы.</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 xml:space="preserve">Реализация мероприятий </w:t>
      </w:r>
      <w:r w:rsidR="006525A9" w:rsidRPr="00701259">
        <w:rPr>
          <w:rFonts w:ascii="Times New Roman" w:hAnsi="Times New Roman" w:cs="Times New Roman"/>
        </w:rPr>
        <w:t>муниципальной</w:t>
      </w:r>
      <w:r w:rsidRPr="00701259">
        <w:rPr>
          <w:rFonts w:ascii="Times New Roman" w:hAnsi="Times New Roman" w:cs="Times New Roman"/>
        </w:rPr>
        <w:t xml:space="preserve"> программы на 2 этапе должна обеспечить достижение в 2030 году следующих целевых индикаторов и показателей:</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 xml:space="preserve">индекс производства продукции сельского хозяйства в хозяйствах всех категорий (в сопоставимых ценах) </w:t>
      </w:r>
      <w:r w:rsidR="0057626D">
        <w:rPr>
          <w:rFonts w:ascii="Times New Roman" w:hAnsi="Times New Roman" w:cs="Times New Roman"/>
        </w:rPr>
        <w:t>–</w:t>
      </w:r>
      <w:r w:rsidRPr="00701259">
        <w:rPr>
          <w:rFonts w:ascii="Times New Roman" w:hAnsi="Times New Roman" w:cs="Times New Roman"/>
        </w:rPr>
        <w:t xml:space="preserve"> </w:t>
      </w:r>
      <w:r w:rsidR="0057626D">
        <w:rPr>
          <w:rFonts w:ascii="Times New Roman" w:hAnsi="Times New Roman" w:cs="Times New Roman"/>
        </w:rPr>
        <w:t>0,8</w:t>
      </w:r>
      <w:r w:rsidRPr="00701259">
        <w:rPr>
          <w:rFonts w:ascii="Times New Roman" w:hAnsi="Times New Roman" w:cs="Times New Roman"/>
        </w:rPr>
        <w:t xml:space="preserve"> процент</w:t>
      </w:r>
      <w:r w:rsidR="00946F31">
        <w:rPr>
          <w:rFonts w:ascii="Times New Roman" w:hAnsi="Times New Roman" w:cs="Times New Roman"/>
        </w:rPr>
        <w:t>ов</w:t>
      </w:r>
      <w:r w:rsidRPr="00701259">
        <w:rPr>
          <w:rFonts w:ascii="Times New Roman" w:hAnsi="Times New Roman" w:cs="Times New Roman"/>
        </w:rPr>
        <w:t xml:space="preserve"> по отношению к 2018 году;</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рентабельность сельскохозяйственных организаций (с учетом субсидий) - 18,0 процента;</w:t>
      </w:r>
    </w:p>
    <w:p w:rsidR="00952BA0" w:rsidRPr="00701259" w:rsidRDefault="00952BA0" w:rsidP="009B7993">
      <w:pPr>
        <w:pStyle w:val="ConsPlusNormal"/>
        <w:ind w:firstLine="539"/>
        <w:jc w:val="both"/>
        <w:rPr>
          <w:rFonts w:ascii="Times New Roman" w:hAnsi="Times New Roman" w:cs="Times New Roman"/>
        </w:rPr>
      </w:pPr>
      <w:r w:rsidRPr="00701259">
        <w:rPr>
          <w:rFonts w:ascii="Times New Roman" w:hAnsi="Times New Roman" w:cs="Times New Roman"/>
        </w:rPr>
        <w:t xml:space="preserve">индекс производительности труда - рост в </w:t>
      </w:r>
      <w:r w:rsidR="0057626D">
        <w:rPr>
          <w:rFonts w:ascii="Times New Roman" w:hAnsi="Times New Roman" w:cs="Times New Roman"/>
        </w:rPr>
        <w:t>1,8</w:t>
      </w:r>
      <w:r w:rsidR="00836CB5">
        <w:rPr>
          <w:rFonts w:ascii="Times New Roman" w:hAnsi="Times New Roman" w:cs="Times New Roman"/>
        </w:rPr>
        <w:t xml:space="preserve"> раза по отношению к 2018 году.</w:t>
      </w:r>
    </w:p>
    <w:p w:rsidR="00952BA0" w:rsidRPr="00701259" w:rsidRDefault="00952BA0" w:rsidP="00E70A34">
      <w:pPr>
        <w:pStyle w:val="ConsPlusNormal"/>
        <w:ind w:firstLine="539"/>
        <w:jc w:val="both"/>
        <w:rPr>
          <w:rFonts w:ascii="Times New Roman" w:hAnsi="Times New Roman" w:cs="Times New Roman"/>
        </w:rPr>
      </w:pPr>
      <w:r w:rsidRPr="00701259">
        <w:rPr>
          <w:rFonts w:ascii="Times New Roman" w:hAnsi="Times New Roman" w:cs="Times New Roman"/>
        </w:rPr>
        <w:t>3 этап - 2031 - 2035 годы.</w:t>
      </w:r>
    </w:p>
    <w:p w:rsidR="00952BA0" w:rsidRPr="00701259" w:rsidRDefault="00952BA0" w:rsidP="00E70A34">
      <w:pPr>
        <w:pStyle w:val="ConsPlusNormal"/>
        <w:ind w:firstLine="539"/>
        <w:jc w:val="both"/>
        <w:rPr>
          <w:rFonts w:ascii="Times New Roman" w:hAnsi="Times New Roman" w:cs="Times New Roman"/>
        </w:rPr>
      </w:pPr>
      <w:r w:rsidRPr="00701259">
        <w:rPr>
          <w:rFonts w:ascii="Times New Roman" w:hAnsi="Times New Roman" w:cs="Times New Roman"/>
        </w:rPr>
        <w:t xml:space="preserve">Реализация мероприятий </w:t>
      </w:r>
      <w:r w:rsidR="006525A9" w:rsidRPr="00701259">
        <w:rPr>
          <w:rFonts w:ascii="Times New Roman" w:hAnsi="Times New Roman" w:cs="Times New Roman"/>
        </w:rPr>
        <w:t>муниципальной</w:t>
      </w:r>
      <w:r w:rsidRPr="00701259">
        <w:rPr>
          <w:rFonts w:ascii="Times New Roman" w:hAnsi="Times New Roman" w:cs="Times New Roman"/>
        </w:rPr>
        <w:t xml:space="preserve"> программы на 3 этапе должна обеспечить достижение в 2035 году следующих целевых индикаторов и показателей:</w:t>
      </w:r>
    </w:p>
    <w:p w:rsidR="00952BA0" w:rsidRPr="00701259" w:rsidRDefault="00952BA0" w:rsidP="00E70A34">
      <w:pPr>
        <w:pStyle w:val="ConsPlusNormal"/>
        <w:ind w:firstLine="539"/>
        <w:jc w:val="both"/>
        <w:rPr>
          <w:rFonts w:ascii="Times New Roman" w:hAnsi="Times New Roman" w:cs="Times New Roman"/>
        </w:rPr>
      </w:pPr>
      <w:r w:rsidRPr="00701259">
        <w:rPr>
          <w:rFonts w:ascii="Times New Roman" w:hAnsi="Times New Roman" w:cs="Times New Roman"/>
        </w:rPr>
        <w:t>индекс производства продукции сельского хозяйства в хозяйствах всех категорий (в сопоставимых ценах) - рост в 1,</w:t>
      </w:r>
      <w:r w:rsidR="00F10352">
        <w:rPr>
          <w:rFonts w:ascii="Times New Roman" w:hAnsi="Times New Roman" w:cs="Times New Roman"/>
        </w:rPr>
        <w:t>1</w:t>
      </w:r>
      <w:r w:rsidRPr="00701259">
        <w:rPr>
          <w:rFonts w:ascii="Times New Roman" w:hAnsi="Times New Roman" w:cs="Times New Roman"/>
        </w:rPr>
        <w:t xml:space="preserve"> раза по отношению к 2018 году;</w:t>
      </w:r>
    </w:p>
    <w:p w:rsidR="00952BA0" w:rsidRPr="00701259" w:rsidRDefault="00952BA0" w:rsidP="00E70A34">
      <w:pPr>
        <w:pStyle w:val="ConsPlusNormal"/>
        <w:ind w:firstLine="539"/>
        <w:jc w:val="both"/>
        <w:rPr>
          <w:rFonts w:ascii="Times New Roman" w:hAnsi="Times New Roman" w:cs="Times New Roman"/>
        </w:rPr>
      </w:pPr>
      <w:r w:rsidRPr="00701259">
        <w:rPr>
          <w:rFonts w:ascii="Times New Roman" w:hAnsi="Times New Roman" w:cs="Times New Roman"/>
        </w:rPr>
        <w:t xml:space="preserve">рентабельность сельскохозяйственных организаций (с учетом субсидий) </w:t>
      </w:r>
      <w:r w:rsidR="00E70A34">
        <w:rPr>
          <w:rFonts w:ascii="Times New Roman" w:hAnsi="Times New Roman" w:cs="Times New Roman"/>
        </w:rPr>
        <w:t>–</w:t>
      </w:r>
      <w:r w:rsidRPr="00701259">
        <w:rPr>
          <w:rFonts w:ascii="Times New Roman" w:hAnsi="Times New Roman" w:cs="Times New Roman"/>
        </w:rPr>
        <w:t xml:space="preserve"> </w:t>
      </w:r>
      <w:r w:rsidR="00E70A34">
        <w:rPr>
          <w:rFonts w:ascii="Times New Roman" w:hAnsi="Times New Roman" w:cs="Times New Roman"/>
        </w:rPr>
        <w:t>17,1</w:t>
      </w:r>
      <w:r w:rsidRPr="00701259">
        <w:rPr>
          <w:rFonts w:ascii="Times New Roman" w:hAnsi="Times New Roman" w:cs="Times New Roman"/>
        </w:rPr>
        <w:t xml:space="preserve"> процента;</w:t>
      </w:r>
    </w:p>
    <w:p w:rsidR="00952BA0" w:rsidRPr="00701259" w:rsidRDefault="00952BA0" w:rsidP="00E70A34">
      <w:pPr>
        <w:pStyle w:val="ConsPlusNormal"/>
        <w:ind w:firstLine="539"/>
        <w:jc w:val="both"/>
        <w:rPr>
          <w:rFonts w:ascii="Times New Roman" w:hAnsi="Times New Roman" w:cs="Times New Roman"/>
        </w:rPr>
      </w:pPr>
      <w:r w:rsidRPr="00701259">
        <w:rPr>
          <w:rFonts w:ascii="Times New Roman" w:hAnsi="Times New Roman" w:cs="Times New Roman"/>
        </w:rPr>
        <w:t>индекс производительности труда - рост в 2 раза по отношению к 2018 году</w:t>
      </w:r>
      <w:r w:rsidR="00F10352">
        <w:rPr>
          <w:rFonts w:ascii="Times New Roman" w:hAnsi="Times New Roman" w:cs="Times New Roman"/>
        </w:rPr>
        <w:t>.</w:t>
      </w:r>
    </w:p>
    <w:p w:rsidR="00952BA0" w:rsidRPr="00701259" w:rsidRDefault="0030458B" w:rsidP="00E70A34">
      <w:pPr>
        <w:pStyle w:val="ConsPlusNormal"/>
        <w:ind w:firstLine="539"/>
        <w:jc w:val="both"/>
        <w:rPr>
          <w:rFonts w:ascii="Times New Roman" w:hAnsi="Times New Roman" w:cs="Times New Roman"/>
        </w:rPr>
      </w:pPr>
      <w:hyperlink w:anchor="P468" w:history="1">
        <w:r w:rsidR="00952BA0" w:rsidRPr="00701259">
          <w:rPr>
            <w:rFonts w:ascii="Times New Roman" w:hAnsi="Times New Roman" w:cs="Times New Roman"/>
            <w:color w:val="0000FF"/>
          </w:rPr>
          <w:t>Сведения</w:t>
        </w:r>
      </w:hyperlink>
      <w:r w:rsidR="00952BA0" w:rsidRPr="00701259">
        <w:rPr>
          <w:rFonts w:ascii="Times New Roman" w:hAnsi="Times New Roman" w:cs="Times New Roman"/>
        </w:rPr>
        <w:t xml:space="preserve"> о целевых индикаторах и показателях </w:t>
      </w:r>
      <w:r w:rsidR="006525A9" w:rsidRPr="00701259">
        <w:rPr>
          <w:rFonts w:ascii="Times New Roman" w:hAnsi="Times New Roman" w:cs="Times New Roman"/>
        </w:rPr>
        <w:t>муниципальной</w:t>
      </w:r>
      <w:r w:rsidR="00952BA0" w:rsidRPr="00701259">
        <w:rPr>
          <w:rFonts w:ascii="Times New Roman" w:hAnsi="Times New Roman" w:cs="Times New Roman"/>
        </w:rPr>
        <w:t xml:space="preserve"> программы, подпрограмм </w:t>
      </w:r>
      <w:r w:rsidR="006525A9" w:rsidRPr="00701259">
        <w:rPr>
          <w:rFonts w:ascii="Times New Roman" w:hAnsi="Times New Roman" w:cs="Times New Roman"/>
        </w:rPr>
        <w:t>муниципальной</w:t>
      </w:r>
      <w:r w:rsidR="00952BA0" w:rsidRPr="00701259">
        <w:rPr>
          <w:rFonts w:ascii="Times New Roman" w:hAnsi="Times New Roman" w:cs="Times New Roman"/>
        </w:rPr>
        <w:t xml:space="preserve"> программы и их значениях приведены в приложении N 1 к настоящей </w:t>
      </w:r>
      <w:r w:rsidR="006525A9" w:rsidRPr="00701259">
        <w:rPr>
          <w:rFonts w:ascii="Times New Roman" w:hAnsi="Times New Roman" w:cs="Times New Roman"/>
        </w:rPr>
        <w:t>муниципальной</w:t>
      </w:r>
      <w:r w:rsidR="00952BA0" w:rsidRPr="00701259">
        <w:rPr>
          <w:rFonts w:ascii="Times New Roman" w:hAnsi="Times New Roman" w:cs="Times New Roman"/>
        </w:rPr>
        <w:t xml:space="preserve"> программе.</w:t>
      </w:r>
    </w:p>
    <w:p w:rsidR="00952BA0" w:rsidRPr="00701259" w:rsidRDefault="00952BA0" w:rsidP="00E70A34">
      <w:pPr>
        <w:pStyle w:val="ConsPlusNormal"/>
        <w:ind w:firstLine="539"/>
        <w:jc w:val="both"/>
        <w:rPr>
          <w:rFonts w:ascii="Times New Roman" w:hAnsi="Times New Roman" w:cs="Times New Roman"/>
        </w:rPr>
      </w:pPr>
      <w:r w:rsidRPr="00701259">
        <w:rPr>
          <w:rFonts w:ascii="Times New Roman" w:hAnsi="Times New Roman" w:cs="Times New Roman"/>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952BA0" w:rsidRPr="00701259" w:rsidRDefault="00952BA0">
      <w:pPr>
        <w:pStyle w:val="ConsPlusNormal"/>
        <w:jc w:val="both"/>
        <w:rPr>
          <w:rFonts w:ascii="Times New Roman" w:hAnsi="Times New Roman" w:cs="Times New Roman"/>
        </w:rPr>
      </w:pPr>
    </w:p>
    <w:p w:rsidR="00952BA0" w:rsidRPr="00701259" w:rsidRDefault="00952BA0" w:rsidP="009F4233">
      <w:pPr>
        <w:pStyle w:val="ConsPlusTitle"/>
        <w:jc w:val="center"/>
        <w:outlineLvl w:val="1"/>
        <w:rPr>
          <w:rFonts w:ascii="Times New Roman" w:hAnsi="Times New Roman" w:cs="Times New Roman"/>
        </w:rPr>
      </w:pPr>
      <w:r w:rsidRPr="00701259">
        <w:rPr>
          <w:rFonts w:ascii="Times New Roman" w:hAnsi="Times New Roman" w:cs="Times New Roman"/>
        </w:rPr>
        <w:t xml:space="preserve">Раздел II. Обобщенная характеристика </w:t>
      </w:r>
      <w:r w:rsidR="006525A9" w:rsidRPr="00701259">
        <w:rPr>
          <w:rFonts w:ascii="Times New Roman" w:hAnsi="Times New Roman" w:cs="Times New Roman"/>
        </w:rPr>
        <w:t xml:space="preserve">Муниципальной </w:t>
      </w:r>
      <w:r w:rsidRPr="00701259">
        <w:rPr>
          <w:rFonts w:ascii="Times New Roman" w:hAnsi="Times New Roman" w:cs="Times New Roman"/>
        </w:rPr>
        <w:t>программ</w:t>
      </w:r>
      <w:r w:rsidR="006525A9" w:rsidRPr="00701259">
        <w:rPr>
          <w:rFonts w:ascii="Times New Roman" w:hAnsi="Times New Roman" w:cs="Times New Roman"/>
        </w:rPr>
        <w:t xml:space="preserve">ы Моргаушского района </w:t>
      </w:r>
      <w:r w:rsidRPr="00701259">
        <w:rPr>
          <w:rFonts w:ascii="Times New Roman" w:hAnsi="Times New Roman" w:cs="Times New Roman"/>
        </w:rPr>
        <w:t xml:space="preserve"> Чувашской Республики и основных</w:t>
      </w:r>
      <w:r w:rsidR="005C4B06">
        <w:rPr>
          <w:rFonts w:ascii="Times New Roman" w:hAnsi="Times New Roman" w:cs="Times New Roman"/>
        </w:rPr>
        <w:t xml:space="preserve"> </w:t>
      </w:r>
      <w:r w:rsidRPr="00701259">
        <w:rPr>
          <w:rFonts w:ascii="Times New Roman" w:hAnsi="Times New Roman" w:cs="Times New Roman"/>
        </w:rPr>
        <w:t xml:space="preserve">мероприятий подпрограмм </w:t>
      </w:r>
      <w:r w:rsidR="006525A9" w:rsidRPr="00701259">
        <w:rPr>
          <w:rFonts w:ascii="Times New Roman" w:hAnsi="Times New Roman" w:cs="Times New Roman"/>
        </w:rPr>
        <w:t xml:space="preserve">муниципальной </w:t>
      </w:r>
      <w:r w:rsidRPr="00701259">
        <w:rPr>
          <w:rFonts w:ascii="Times New Roman" w:hAnsi="Times New Roman" w:cs="Times New Roman"/>
        </w:rPr>
        <w:t>программы</w:t>
      </w:r>
    </w:p>
    <w:p w:rsidR="00952BA0" w:rsidRPr="00701259" w:rsidRDefault="00952BA0" w:rsidP="005C4B06">
      <w:pPr>
        <w:pStyle w:val="ConsPlusNormal"/>
        <w:jc w:val="both"/>
        <w:rPr>
          <w:rFonts w:ascii="Times New Roman" w:hAnsi="Times New Roman" w:cs="Times New Roman"/>
        </w:rPr>
      </w:pPr>
    </w:p>
    <w:p w:rsidR="00952BA0" w:rsidRPr="00701259" w:rsidRDefault="00952BA0" w:rsidP="005C4B06">
      <w:pPr>
        <w:pStyle w:val="ConsPlusNormal"/>
        <w:ind w:firstLine="540"/>
        <w:jc w:val="both"/>
        <w:rPr>
          <w:rFonts w:ascii="Times New Roman" w:hAnsi="Times New Roman" w:cs="Times New Roman"/>
        </w:rPr>
      </w:pPr>
      <w:r w:rsidRPr="00701259">
        <w:rPr>
          <w:rFonts w:ascii="Times New Roman" w:hAnsi="Times New Roman" w:cs="Times New Roman"/>
        </w:rPr>
        <w:t xml:space="preserve">Выстроенная в рамках настоящей </w:t>
      </w:r>
      <w:r w:rsidR="006525A9" w:rsidRPr="00701259">
        <w:rPr>
          <w:rFonts w:ascii="Times New Roman" w:hAnsi="Times New Roman" w:cs="Times New Roman"/>
        </w:rPr>
        <w:t xml:space="preserve">муниципальной </w:t>
      </w:r>
      <w:r w:rsidRPr="00701259">
        <w:rPr>
          <w:rFonts w:ascii="Times New Roman" w:hAnsi="Times New Roman" w:cs="Times New Roman"/>
        </w:rPr>
        <w:t>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w:t>
      </w:r>
      <w:r w:rsidR="006525A9" w:rsidRPr="00701259">
        <w:rPr>
          <w:rFonts w:ascii="Times New Roman" w:hAnsi="Times New Roman" w:cs="Times New Roman"/>
        </w:rPr>
        <w:t>нкретных целей на всех уровнях муниципальной</w:t>
      </w:r>
      <w:r w:rsidRPr="00701259">
        <w:rPr>
          <w:rFonts w:ascii="Times New Roman" w:hAnsi="Times New Roman" w:cs="Times New Roman"/>
        </w:rPr>
        <w:t xml:space="preserve"> программы.</w:t>
      </w:r>
    </w:p>
    <w:p w:rsidR="00952BA0" w:rsidRPr="00701259" w:rsidRDefault="00952BA0" w:rsidP="005C4B06">
      <w:pPr>
        <w:pStyle w:val="ConsPlusNormal"/>
        <w:ind w:firstLine="540"/>
        <w:jc w:val="both"/>
        <w:rPr>
          <w:rFonts w:ascii="Times New Roman" w:hAnsi="Times New Roman" w:cs="Times New Roman"/>
        </w:rPr>
      </w:pPr>
      <w:r w:rsidRPr="00701259">
        <w:rPr>
          <w:rFonts w:ascii="Times New Roman" w:hAnsi="Times New Roman" w:cs="Times New Roman"/>
        </w:rPr>
        <w:t xml:space="preserve">Задачи </w:t>
      </w:r>
      <w:r w:rsidR="006525A9" w:rsidRPr="00701259">
        <w:rPr>
          <w:rFonts w:ascii="Times New Roman" w:hAnsi="Times New Roman" w:cs="Times New Roman"/>
        </w:rPr>
        <w:t>муниципальной</w:t>
      </w:r>
      <w:r w:rsidRPr="00701259">
        <w:rPr>
          <w:rFonts w:ascii="Times New Roman" w:hAnsi="Times New Roman" w:cs="Times New Roman"/>
        </w:rPr>
        <w:t xml:space="preserve"> программы будут решаться в рамках </w:t>
      </w:r>
      <w:r w:rsidR="006525A9" w:rsidRPr="00701259">
        <w:rPr>
          <w:rFonts w:ascii="Times New Roman" w:hAnsi="Times New Roman" w:cs="Times New Roman"/>
        </w:rPr>
        <w:t>5</w:t>
      </w:r>
      <w:r w:rsidRPr="00701259">
        <w:rPr>
          <w:rFonts w:ascii="Times New Roman" w:hAnsi="Times New Roman" w:cs="Times New Roman"/>
        </w:rPr>
        <w:t xml:space="preserve"> подпрограмм.</w:t>
      </w:r>
    </w:p>
    <w:p w:rsidR="00952BA0" w:rsidRPr="00A21B2F" w:rsidRDefault="0030458B" w:rsidP="005C4B06">
      <w:pPr>
        <w:pStyle w:val="ConsPlusNormal"/>
        <w:ind w:firstLine="540"/>
        <w:jc w:val="both"/>
        <w:rPr>
          <w:rFonts w:ascii="Times New Roman" w:hAnsi="Times New Roman" w:cs="Times New Roman"/>
        </w:rPr>
      </w:pPr>
      <w:hyperlink w:anchor="P4464" w:history="1">
        <w:r w:rsidR="00952BA0" w:rsidRPr="00A21B2F">
          <w:rPr>
            <w:rFonts w:ascii="Times New Roman" w:hAnsi="Times New Roman" w:cs="Times New Roman"/>
          </w:rPr>
          <w:t>Подпрограмма</w:t>
        </w:r>
      </w:hyperlink>
      <w:r w:rsidR="00952BA0" w:rsidRPr="00A21B2F">
        <w:rPr>
          <w:rFonts w:ascii="Times New Roman" w:hAnsi="Times New Roman" w:cs="Times New Roman"/>
        </w:rPr>
        <w:t xml:space="preserve"> </w:t>
      </w:r>
      <w:r w:rsidR="006525A9" w:rsidRPr="00A21B2F">
        <w:rPr>
          <w:rFonts w:ascii="Times New Roman" w:hAnsi="Times New Roman" w:cs="Times New Roman"/>
        </w:rPr>
        <w:t>1</w:t>
      </w:r>
      <w:r w:rsidR="00952BA0" w:rsidRPr="00A21B2F">
        <w:rPr>
          <w:rFonts w:ascii="Times New Roman" w:hAnsi="Times New Roman" w:cs="Times New Roman"/>
        </w:rPr>
        <w:t xml:space="preserve"> </w:t>
      </w:r>
      <w:r w:rsidR="006525A9" w:rsidRPr="00A21B2F">
        <w:rPr>
          <w:rFonts w:ascii="Times New Roman" w:hAnsi="Times New Roman" w:cs="Times New Roman"/>
        </w:rPr>
        <w:t>«</w:t>
      </w:r>
      <w:r w:rsidR="00952BA0" w:rsidRPr="00A21B2F">
        <w:rPr>
          <w:rFonts w:ascii="Times New Roman" w:hAnsi="Times New Roman" w:cs="Times New Roman"/>
        </w:rPr>
        <w:t xml:space="preserve">Развитие ветеринарии в </w:t>
      </w:r>
      <w:proofErr w:type="spellStart"/>
      <w:r w:rsidR="006525A9" w:rsidRPr="00A21B2F">
        <w:rPr>
          <w:rFonts w:ascii="Times New Roman" w:hAnsi="Times New Roman" w:cs="Times New Roman"/>
        </w:rPr>
        <w:t>Моргаушском</w:t>
      </w:r>
      <w:proofErr w:type="spellEnd"/>
      <w:r w:rsidR="006525A9" w:rsidRPr="00A21B2F">
        <w:rPr>
          <w:rFonts w:ascii="Times New Roman" w:hAnsi="Times New Roman" w:cs="Times New Roman"/>
        </w:rPr>
        <w:t xml:space="preserve"> районе </w:t>
      </w:r>
      <w:r w:rsidR="00952BA0" w:rsidRPr="00A21B2F">
        <w:rPr>
          <w:rFonts w:ascii="Times New Roman" w:hAnsi="Times New Roman" w:cs="Times New Roman"/>
        </w:rPr>
        <w:t>Чувашской Республике</w:t>
      </w:r>
      <w:r w:rsidR="006525A9" w:rsidRPr="00A21B2F">
        <w:rPr>
          <w:rFonts w:ascii="Times New Roman" w:hAnsi="Times New Roman" w:cs="Times New Roman"/>
        </w:rPr>
        <w:t>»</w:t>
      </w:r>
      <w:r w:rsidR="00710A99">
        <w:rPr>
          <w:rFonts w:ascii="Times New Roman" w:hAnsi="Times New Roman" w:cs="Times New Roman"/>
        </w:rPr>
        <w:t xml:space="preserve"> (Приложение № 3 к муниципальной программе)</w:t>
      </w:r>
      <w:r w:rsidR="00952BA0" w:rsidRPr="00A21B2F">
        <w:rPr>
          <w:rFonts w:ascii="Times New Roman" w:hAnsi="Times New Roman" w:cs="Times New Roman"/>
        </w:rPr>
        <w:t>.</w:t>
      </w:r>
    </w:p>
    <w:p w:rsidR="00952BA0" w:rsidRPr="00A21B2F" w:rsidRDefault="0030458B" w:rsidP="005C4B06">
      <w:pPr>
        <w:pStyle w:val="ConsPlusNormal"/>
        <w:ind w:firstLine="539"/>
        <w:jc w:val="both"/>
        <w:rPr>
          <w:rFonts w:ascii="Times New Roman" w:hAnsi="Times New Roman" w:cs="Times New Roman"/>
        </w:rPr>
      </w:pPr>
      <w:hyperlink w:anchor="P6582" w:history="1">
        <w:r w:rsidR="00952BA0" w:rsidRPr="00A21B2F">
          <w:rPr>
            <w:rFonts w:ascii="Times New Roman" w:hAnsi="Times New Roman" w:cs="Times New Roman"/>
          </w:rPr>
          <w:t>Подпрограмма</w:t>
        </w:r>
      </w:hyperlink>
      <w:r w:rsidR="00952BA0" w:rsidRPr="00A21B2F">
        <w:rPr>
          <w:rFonts w:ascii="Times New Roman" w:hAnsi="Times New Roman" w:cs="Times New Roman"/>
        </w:rPr>
        <w:t xml:space="preserve"> </w:t>
      </w:r>
      <w:r w:rsidR="006525A9" w:rsidRPr="00A21B2F">
        <w:rPr>
          <w:rFonts w:ascii="Times New Roman" w:hAnsi="Times New Roman" w:cs="Times New Roman"/>
        </w:rPr>
        <w:t>2</w:t>
      </w:r>
      <w:r w:rsidR="00952BA0" w:rsidRPr="00A21B2F">
        <w:rPr>
          <w:rFonts w:ascii="Times New Roman" w:hAnsi="Times New Roman" w:cs="Times New Roman"/>
        </w:rPr>
        <w:t xml:space="preserve"> </w:t>
      </w:r>
      <w:r w:rsidR="007B44CF" w:rsidRPr="00A21B2F">
        <w:rPr>
          <w:rFonts w:ascii="Times New Roman" w:hAnsi="Times New Roman" w:cs="Times New Roman"/>
        </w:rPr>
        <w:t>«</w:t>
      </w:r>
      <w:r w:rsidR="00952BA0" w:rsidRPr="00A21B2F">
        <w:rPr>
          <w:rFonts w:ascii="Times New Roman" w:hAnsi="Times New Roman" w:cs="Times New Roman"/>
        </w:rPr>
        <w:t xml:space="preserve">Устойчивое развитие сельских территорий </w:t>
      </w:r>
      <w:r w:rsidR="007B44CF" w:rsidRPr="00A21B2F">
        <w:rPr>
          <w:rFonts w:ascii="Times New Roman" w:hAnsi="Times New Roman" w:cs="Times New Roman"/>
        </w:rPr>
        <w:t xml:space="preserve">Моргаушского района </w:t>
      </w:r>
      <w:r w:rsidR="00952BA0" w:rsidRPr="00A21B2F">
        <w:rPr>
          <w:rFonts w:ascii="Times New Roman" w:hAnsi="Times New Roman" w:cs="Times New Roman"/>
        </w:rPr>
        <w:t>Чувашской Республики</w:t>
      </w:r>
      <w:r w:rsidR="007B44CF" w:rsidRPr="00A21B2F">
        <w:rPr>
          <w:rFonts w:ascii="Times New Roman" w:hAnsi="Times New Roman" w:cs="Times New Roman"/>
        </w:rPr>
        <w:t>»</w:t>
      </w:r>
      <w:r w:rsidR="00952BA0" w:rsidRPr="00A21B2F">
        <w:rPr>
          <w:rFonts w:ascii="Times New Roman" w:hAnsi="Times New Roman" w:cs="Times New Roman"/>
        </w:rPr>
        <w:t xml:space="preserve"> включает </w:t>
      </w:r>
      <w:r w:rsidR="00FE30AE" w:rsidRPr="00A21B2F">
        <w:rPr>
          <w:rFonts w:ascii="Times New Roman" w:hAnsi="Times New Roman" w:cs="Times New Roman"/>
        </w:rPr>
        <w:t>три</w:t>
      </w:r>
      <w:r w:rsidR="00952BA0" w:rsidRPr="00A21B2F">
        <w:rPr>
          <w:rFonts w:ascii="Times New Roman" w:hAnsi="Times New Roman" w:cs="Times New Roman"/>
        </w:rPr>
        <w:t xml:space="preserve"> основны</w:t>
      </w:r>
      <w:r w:rsidR="00FE30AE" w:rsidRPr="00A21B2F">
        <w:rPr>
          <w:rFonts w:ascii="Times New Roman" w:hAnsi="Times New Roman" w:cs="Times New Roman"/>
        </w:rPr>
        <w:t>е</w:t>
      </w:r>
      <w:r w:rsidR="00952BA0" w:rsidRPr="00A21B2F">
        <w:rPr>
          <w:rFonts w:ascii="Times New Roman" w:hAnsi="Times New Roman" w:cs="Times New Roman"/>
        </w:rPr>
        <w:t xml:space="preserve"> мероприяти</w:t>
      </w:r>
      <w:r w:rsidR="00FE30AE" w:rsidRPr="00A21B2F">
        <w:rPr>
          <w:rFonts w:ascii="Times New Roman" w:hAnsi="Times New Roman" w:cs="Times New Roman"/>
        </w:rPr>
        <w:t>я</w:t>
      </w:r>
      <w:r w:rsidR="00710A99">
        <w:rPr>
          <w:rFonts w:ascii="Times New Roman" w:hAnsi="Times New Roman" w:cs="Times New Roman"/>
        </w:rPr>
        <w:t xml:space="preserve"> (Приложение № 4 к муниципальной программе)</w:t>
      </w:r>
      <w:r w:rsidR="00952BA0" w:rsidRPr="00A21B2F">
        <w:rPr>
          <w:rFonts w:ascii="Times New Roman" w:hAnsi="Times New Roman" w:cs="Times New Roman"/>
        </w:rPr>
        <w:t>.</w:t>
      </w:r>
    </w:p>
    <w:p w:rsidR="00952BA0" w:rsidRPr="00A21B2F" w:rsidRDefault="00952BA0" w:rsidP="005C4B06">
      <w:pPr>
        <w:pStyle w:val="ConsPlusNormal"/>
        <w:ind w:firstLine="539"/>
        <w:jc w:val="both"/>
        <w:rPr>
          <w:rFonts w:ascii="Times New Roman" w:hAnsi="Times New Roman" w:cs="Times New Roman"/>
        </w:rPr>
      </w:pPr>
      <w:r w:rsidRPr="00A21B2F">
        <w:rPr>
          <w:rFonts w:ascii="Times New Roman" w:hAnsi="Times New Roman" w:cs="Times New Roman"/>
        </w:rPr>
        <w:t>Основное мероприятие 1. Улучшение жилищных условий граждан на селе.</w:t>
      </w:r>
    </w:p>
    <w:p w:rsidR="00952BA0" w:rsidRPr="00A21B2F" w:rsidRDefault="00952BA0" w:rsidP="005C4B06">
      <w:pPr>
        <w:pStyle w:val="ConsPlusNormal"/>
        <w:ind w:firstLine="539"/>
        <w:jc w:val="both"/>
        <w:rPr>
          <w:rFonts w:ascii="Times New Roman" w:hAnsi="Times New Roman" w:cs="Times New Roman"/>
        </w:rPr>
      </w:pPr>
      <w:r w:rsidRPr="00A21B2F">
        <w:rPr>
          <w:rFonts w:ascii="Times New Roman" w:hAnsi="Times New Roman" w:cs="Times New Roman"/>
        </w:rPr>
        <w:t>Основное мероприятие 2.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952BA0" w:rsidRPr="00A21B2F" w:rsidRDefault="00952BA0" w:rsidP="005C4B06">
      <w:pPr>
        <w:pStyle w:val="ConsPlusNormal"/>
        <w:ind w:firstLine="539"/>
        <w:jc w:val="both"/>
        <w:rPr>
          <w:rFonts w:ascii="Times New Roman" w:hAnsi="Times New Roman" w:cs="Times New Roman"/>
        </w:rPr>
      </w:pPr>
      <w:r w:rsidRPr="00A21B2F">
        <w:rPr>
          <w:rFonts w:ascii="Times New Roman" w:hAnsi="Times New Roman" w:cs="Times New Roman"/>
        </w:rPr>
        <w:t xml:space="preserve">Основное мероприятие 3. </w:t>
      </w:r>
      <w:proofErr w:type="spellStart"/>
      <w:r w:rsidRPr="00A21B2F">
        <w:rPr>
          <w:rFonts w:ascii="Times New Roman" w:hAnsi="Times New Roman" w:cs="Times New Roman"/>
        </w:rPr>
        <w:t>Грантовая</w:t>
      </w:r>
      <w:proofErr w:type="spellEnd"/>
      <w:r w:rsidRPr="00A21B2F">
        <w:rPr>
          <w:rFonts w:ascii="Times New Roman" w:hAnsi="Times New Roman" w:cs="Times New Roman"/>
        </w:rPr>
        <w:t xml:space="preserve"> поддержка местных инициатив граждан, проживающих в сельской местности.</w:t>
      </w:r>
    </w:p>
    <w:p w:rsidR="00952BA0" w:rsidRPr="00A21B2F" w:rsidRDefault="0030458B" w:rsidP="005C4B06">
      <w:pPr>
        <w:pStyle w:val="ConsPlusNormal"/>
        <w:ind w:firstLine="539"/>
        <w:jc w:val="both"/>
        <w:rPr>
          <w:rFonts w:ascii="Times New Roman" w:hAnsi="Times New Roman" w:cs="Times New Roman"/>
        </w:rPr>
      </w:pPr>
      <w:hyperlink w:anchor="P17487" w:history="1">
        <w:r w:rsidR="00952BA0" w:rsidRPr="00A21B2F">
          <w:rPr>
            <w:rFonts w:ascii="Times New Roman" w:hAnsi="Times New Roman" w:cs="Times New Roman"/>
          </w:rPr>
          <w:t>Подпрограмма</w:t>
        </w:r>
      </w:hyperlink>
      <w:r w:rsidR="00952BA0" w:rsidRPr="00A21B2F">
        <w:rPr>
          <w:rFonts w:ascii="Times New Roman" w:hAnsi="Times New Roman" w:cs="Times New Roman"/>
        </w:rPr>
        <w:t xml:space="preserve"> </w:t>
      </w:r>
      <w:r w:rsidR="00250631" w:rsidRPr="00A21B2F">
        <w:rPr>
          <w:rFonts w:ascii="Times New Roman" w:hAnsi="Times New Roman" w:cs="Times New Roman"/>
        </w:rPr>
        <w:t>3</w:t>
      </w:r>
      <w:r w:rsidR="00952BA0" w:rsidRPr="00A21B2F">
        <w:rPr>
          <w:rFonts w:ascii="Times New Roman" w:hAnsi="Times New Roman" w:cs="Times New Roman"/>
        </w:rPr>
        <w:t xml:space="preserve"> </w:t>
      </w:r>
      <w:r w:rsidR="00AE2565" w:rsidRPr="00A21B2F">
        <w:rPr>
          <w:rFonts w:ascii="Times New Roman" w:hAnsi="Times New Roman" w:cs="Times New Roman"/>
        </w:rPr>
        <w:t>«</w:t>
      </w:r>
      <w:r w:rsidR="00952BA0" w:rsidRPr="00A21B2F">
        <w:rPr>
          <w:rFonts w:ascii="Times New Roman" w:hAnsi="Times New Roman" w:cs="Times New Roman"/>
        </w:rPr>
        <w:t>Обеспечение общих условий функционирования отрас</w:t>
      </w:r>
      <w:r w:rsidR="00AE2565" w:rsidRPr="00A21B2F">
        <w:rPr>
          <w:rFonts w:ascii="Times New Roman" w:hAnsi="Times New Roman" w:cs="Times New Roman"/>
        </w:rPr>
        <w:t>лей агропромышленного комплекса»</w:t>
      </w:r>
      <w:r w:rsidR="00952BA0" w:rsidRPr="00A21B2F">
        <w:rPr>
          <w:rFonts w:ascii="Times New Roman" w:hAnsi="Times New Roman" w:cs="Times New Roman"/>
        </w:rPr>
        <w:t xml:space="preserve"> включает </w:t>
      </w:r>
      <w:r w:rsidR="00227240">
        <w:rPr>
          <w:rFonts w:ascii="Times New Roman" w:hAnsi="Times New Roman" w:cs="Times New Roman"/>
        </w:rPr>
        <w:t xml:space="preserve">одно </w:t>
      </w:r>
      <w:r w:rsidR="00952BA0" w:rsidRPr="00A21B2F">
        <w:rPr>
          <w:rFonts w:ascii="Times New Roman" w:hAnsi="Times New Roman" w:cs="Times New Roman"/>
        </w:rPr>
        <w:t>основн</w:t>
      </w:r>
      <w:r w:rsidR="00227240">
        <w:rPr>
          <w:rFonts w:ascii="Times New Roman" w:hAnsi="Times New Roman" w:cs="Times New Roman"/>
        </w:rPr>
        <w:t>ое мероприятие</w:t>
      </w:r>
      <w:r w:rsidR="00710A99">
        <w:rPr>
          <w:rFonts w:ascii="Times New Roman" w:hAnsi="Times New Roman" w:cs="Times New Roman"/>
        </w:rPr>
        <w:t xml:space="preserve"> (Приложение № 5 к муниципальной программе)</w:t>
      </w:r>
      <w:r w:rsidR="00952BA0" w:rsidRPr="00A21B2F">
        <w:rPr>
          <w:rFonts w:ascii="Times New Roman" w:hAnsi="Times New Roman" w:cs="Times New Roman"/>
        </w:rPr>
        <w:t>.</w:t>
      </w:r>
    </w:p>
    <w:p w:rsidR="00952BA0" w:rsidRPr="00A21B2F" w:rsidRDefault="00952BA0" w:rsidP="005C4B06">
      <w:pPr>
        <w:pStyle w:val="ConsPlusNormal"/>
        <w:ind w:firstLine="539"/>
        <w:jc w:val="both"/>
        <w:rPr>
          <w:rFonts w:ascii="Times New Roman" w:hAnsi="Times New Roman" w:cs="Times New Roman"/>
        </w:rPr>
      </w:pPr>
      <w:r w:rsidRPr="00A21B2F">
        <w:rPr>
          <w:rFonts w:ascii="Times New Roman" w:hAnsi="Times New Roman" w:cs="Times New Roman"/>
        </w:rPr>
        <w:t xml:space="preserve">Основное мероприятие </w:t>
      </w:r>
      <w:r w:rsidR="00F75475">
        <w:rPr>
          <w:rFonts w:ascii="Times New Roman" w:hAnsi="Times New Roman" w:cs="Times New Roman"/>
        </w:rPr>
        <w:t>1</w:t>
      </w:r>
      <w:r w:rsidRPr="00A21B2F">
        <w:rPr>
          <w:rFonts w:ascii="Times New Roman" w:hAnsi="Times New Roman" w:cs="Times New Roman"/>
        </w:rPr>
        <w:t xml:space="preserve">. </w:t>
      </w:r>
      <w:r w:rsidR="00F75475">
        <w:rPr>
          <w:rFonts w:ascii="Times New Roman" w:hAnsi="Times New Roman" w:cs="Times New Roman"/>
        </w:rPr>
        <w:t>Заполнение</w:t>
      </w:r>
      <w:r w:rsidRPr="00A21B2F">
        <w:rPr>
          <w:rFonts w:ascii="Times New Roman" w:hAnsi="Times New Roman" w:cs="Times New Roman"/>
        </w:rPr>
        <w:t xml:space="preserve"> государственных информационных ресурсов в сферах обеспечения продовольственной безопасности и управления агропромышленным комплексом.</w:t>
      </w:r>
    </w:p>
    <w:p w:rsidR="0055768E" w:rsidRDefault="0030458B" w:rsidP="005C4B06">
      <w:pPr>
        <w:pStyle w:val="ConsPlusNormal"/>
        <w:ind w:firstLine="540"/>
        <w:jc w:val="both"/>
        <w:rPr>
          <w:rFonts w:ascii="Times New Roman" w:hAnsi="Times New Roman" w:cs="Times New Roman"/>
        </w:rPr>
      </w:pPr>
      <w:hyperlink w:anchor="P18344" w:history="1">
        <w:r w:rsidR="00952BA0" w:rsidRPr="00A21B2F">
          <w:rPr>
            <w:rFonts w:ascii="Times New Roman" w:hAnsi="Times New Roman" w:cs="Times New Roman"/>
          </w:rPr>
          <w:t>Подпрограмма</w:t>
        </w:r>
      </w:hyperlink>
      <w:r w:rsidR="00952BA0" w:rsidRPr="00A21B2F">
        <w:rPr>
          <w:rFonts w:ascii="Times New Roman" w:hAnsi="Times New Roman" w:cs="Times New Roman"/>
        </w:rPr>
        <w:t xml:space="preserve"> </w:t>
      </w:r>
      <w:r w:rsidR="00250631" w:rsidRPr="00A21B2F">
        <w:rPr>
          <w:rFonts w:ascii="Times New Roman" w:hAnsi="Times New Roman" w:cs="Times New Roman"/>
        </w:rPr>
        <w:t>4</w:t>
      </w:r>
      <w:r w:rsidR="00952BA0" w:rsidRPr="00A21B2F">
        <w:rPr>
          <w:rFonts w:ascii="Times New Roman" w:hAnsi="Times New Roman" w:cs="Times New Roman"/>
        </w:rPr>
        <w:t xml:space="preserve"> </w:t>
      </w:r>
      <w:r w:rsidR="0055768E">
        <w:rPr>
          <w:rFonts w:ascii="Times New Roman" w:hAnsi="Times New Roman" w:cs="Times New Roman"/>
        </w:rPr>
        <w:t>«</w:t>
      </w:r>
      <w:r w:rsidR="00952BA0" w:rsidRPr="00A21B2F">
        <w:rPr>
          <w:rFonts w:ascii="Times New Roman" w:hAnsi="Times New Roman" w:cs="Times New Roman"/>
        </w:rPr>
        <w:t>Стим</w:t>
      </w:r>
      <w:r w:rsidR="00952BA0" w:rsidRPr="00701259">
        <w:rPr>
          <w:rFonts w:ascii="Times New Roman" w:hAnsi="Times New Roman" w:cs="Times New Roman"/>
        </w:rPr>
        <w:t>улирование инвестиционной деятельности в агропромышленном комплексе</w:t>
      </w:r>
      <w:r w:rsidR="0055768E">
        <w:rPr>
          <w:rFonts w:ascii="Times New Roman" w:hAnsi="Times New Roman" w:cs="Times New Roman"/>
        </w:rPr>
        <w:t>»</w:t>
      </w:r>
      <w:r w:rsidR="00710A99">
        <w:rPr>
          <w:rFonts w:ascii="Times New Roman" w:hAnsi="Times New Roman" w:cs="Times New Roman"/>
        </w:rPr>
        <w:t xml:space="preserve"> (Приложение №6 к муниципальной программе)</w:t>
      </w:r>
      <w:r w:rsidR="0055768E">
        <w:rPr>
          <w:rFonts w:ascii="Times New Roman" w:hAnsi="Times New Roman" w:cs="Times New Roman"/>
        </w:rPr>
        <w:t>.</w:t>
      </w:r>
    </w:p>
    <w:p w:rsidR="00952BA0" w:rsidRPr="00701259" w:rsidRDefault="00952BA0" w:rsidP="005C4B06">
      <w:pPr>
        <w:pStyle w:val="ConsPlusNormal"/>
        <w:ind w:firstLine="540"/>
        <w:jc w:val="both"/>
        <w:rPr>
          <w:rFonts w:ascii="Times New Roman" w:hAnsi="Times New Roman" w:cs="Times New Roman"/>
        </w:rPr>
      </w:pPr>
      <w:r w:rsidRPr="00701259">
        <w:rPr>
          <w:rFonts w:ascii="Times New Roman" w:hAnsi="Times New Roman" w:cs="Times New Roman"/>
        </w:rPr>
        <w:t xml:space="preserve">Подпрограмма </w:t>
      </w:r>
      <w:r w:rsidR="00250631" w:rsidRPr="00701259">
        <w:rPr>
          <w:rFonts w:ascii="Times New Roman" w:hAnsi="Times New Roman" w:cs="Times New Roman"/>
        </w:rPr>
        <w:t>5</w:t>
      </w:r>
      <w:r w:rsidR="00505C1E" w:rsidRPr="00701259">
        <w:rPr>
          <w:rFonts w:ascii="Times New Roman" w:hAnsi="Times New Roman" w:cs="Times New Roman"/>
        </w:rPr>
        <w:t xml:space="preserve"> </w:t>
      </w:r>
      <w:r w:rsidR="0055768E">
        <w:rPr>
          <w:rFonts w:ascii="Times New Roman" w:hAnsi="Times New Roman" w:cs="Times New Roman"/>
        </w:rPr>
        <w:t>«</w:t>
      </w:r>
      <w:r w:rsidR="00505C1E" w:rsidRPr="00701259">
        <w:rPr>
          <w:rFonts w:ascii="Times New Roman" w:hAnsi="Times New Roman" w:cs="Times New Roman"/>
        </w:rPr>
        <w:t>Обеспечение реализации муници</w:t>
      </w:r>
      <w:r w:rsidR="009E59F0" w:rsidRPr="00701259">
        <w:rPr>
          <w:rFonts w:ascii="Times New Roman" w:hAnsi="Times New Roman" w:cs="Times New Roman"/>
        </w:rPr>
        <w:t>п</w:t>
      </w:r>
      <w:r w:rsidR="00505C1E" w:rsidRPr="00701259">
        <w:rPr>
          <w:rFonts w:ascii="Times New Roman" w:hAnsi="Times New Roman" w:cs="Times New Roman"/>
        </w:rPr>
        <w:t>альной</w:t>
      </w:r>
      <w:r w:rsidRPr="00701259">
        <w:rPr>
          <w:rFonts w:ascii="Times New Roman" w:hAnsi="Times New Roman" w:cs="Times New Roman"/>
        </w:rPr>
        <w:t xml:space="preserve"> программы </w:t>
      </w:r>
      <w:r w:rsidR="009E59F0" w:rsidRPr="00701259">
        <w:rPr>
          <w:rFonts w:ascii="Times New Roman" w:hAnsi="Times New Roman" w:cs="Times New Roman"/>
        </w:rPr>
        <w:t xml:space="preserve">Моргаушского района </w:t>
      </w:r>
      <w:r w:rsidRPr="00701259">
        <w:rPr>
          <w:rFonts w:ascii="Times New Roman" w:hAnsi="Times New Roman" w:cs="Times New Roman"/>
        </w:rPr>
        <w:t xml:space="preserve">Чувашской Республики </w:t>
      </w:r>
      <w:r w:rsidR="00485C33" w:rsidRPr="00701259">
        <w:rPr>
          <w:rFonts w:ascii="Times New Roman" w:hAnsi="Times New Roman" w:cs="Times New Roman"/>
        </w:rPr>
        <w:t>«</w:t>
      </w:r>
      <w:r w:rsidRPr="00701259">
        <w:rPr>
          <w:rFonts w:ascii="Times New Roman" w:hAnsi="Times New Roman" w:cs="Times New Roman"/>
        </w:rPr>
        <w:t>Развитие сельского хозяйства и регулирование рынка сельскохозяйственной продукции, сырья и продовольствия</w:t>
      </w:r>
      <w:r w:rsidR="009E59F0" w:rsidRPr="00701259">
        <w:rPr>
          <w:rFonts w:ascii="Times New Roman" w:hAnsi="Times New Roman" w:cs="Times New Roman"/>
        </w:rPr>
        <w:t xml:space="preserve"> в </w:t>
      </w:r>
      <w:proofErr w:type="spellStart"/>
      <w:r w:rsidR="009E59F0" w:rsidRPr="00701259">
        <w:rPr>
          <w:rFonts w:ascii="Times New Roman" w:hAnsi="Times New Roman" w:cs="Times New Roman"/>
        </w:rPr>
        <w:t>Моргаушском</w:t>
      </w:r>
      <w:proofErr w:type="spellEnd"/>
      <w:r w:rsidR="009E59F0" w:rsidRPr="00701259">
        <w:rPr>
          <w:rFonts w:ascii="Times New Roman" w:hAnsi="Times New Roman" w:cs="Times New Roman"/>
        </w:rPr>
        <w:t xml:space="preserve"> районе </w:t>
      </w:r>
      <w:r w:rsidR="00485C33" w:rsidRPr="00701259">
        <w:rPr>
          <w:rFonts w:ascii="Times New Roman" w:hAnsi="Times New Roman" w:cs="Times New Roman"/>
        </w:rPr>
        <w:t xml:space="preserve"> Чувашской Республики»</w:t>
      </w:r>
      <w:r w:rsidRPr="00701259">
        <w:rPr>
          <w:rFonts w:ascii="Times New Roman" w:hAnsi="Times New Roman" w:cs="Times New Roman"/>
        </w:rPr>
        <w:t>.</w:t>
      </w:r>
    </w:p>
    <w:p w:rsidR="00952BA0" w:rsidRPr="00701259" w:rsidRDefault="00952BA0">
      <w:pPr>
        <w:pStyle w:val="ConsPlusNormal"/>
        <w:jc w:val="both"/>
        <w:rPr>
          <w:rFonts w:ascii="Times New Roman" w:hAnsi="Times New Roman" w:cs="Times New Roman"/>
        </w:rPr>
      </w:pPr>
    </w:p>
    <w:p w:rsidR="00952BA0" w:rsidRPr="00701259" w:rsidRDefault="00952BA0" w:rsidP="009F4233">
      <w:pPr>
        <w:pStyle w:val="ConsPlusTitle"/>
        <w:jc w:val="center"/>
        <w:outlineLvl w:val="1"/>
        <w:rPr>
          <w:rFonts w:ascii="Times New Roman" w:hAnsi="Times New Roman" w:cs="Times New Roman"/>
        </w:rPr>
      </w:pPr>
      <w:r w:rsidRPr="00701259">
        <w:rPr>
          <w:rFonts w:ascii="Times New Roman" w:hAnsi="Times New Roman" w:cs="Times New Roman"/>
        </w:rPr>
        <w:lastRenderedPageBreak/>
        <w:t>Раздел III. Обоснование объема финансовых ресурсов,</w:t>
      </w:r>
      <w:r w:rsidR="009F4233">
        <w:rPr>
          <w:rFonts w:ascii="Times New Roman" w:hAnsi="Times New Roman" w:cs="Times New Roman"/>
        </w:rPr>
        <w:t xml:space="preserve"> </w:t>
      </w:r>
      <w:r w:rsidRPr="00701259">
        <w:rPr>
          <w:rFonts w:ascii="Times New Roman" w:hAnsi="Times New Roman" w:cs="Times New Roman"/>
        </w:rPr>
        <w:t xml:space="preserve">необходимых для реализации </w:t>
      </w:r>
      <w:r w:rsidR="00485C33" w:rsidRPr="00701259">
        <w:rPr>
          <w:rFonts w:ascii="Times New Roman" w:hAnsi="Times New Roman" w:cs="Times New Roman"/>
        </w:rPr>
        <w:t>муниципальной</w:t>
      </w:r>
      <w:r w:rsidRPr="00701259">
        <w:rPr>
          <w:rFonts w:ascii="Times New Roman" w:hAnsi="Times New Roman" w:cs="Times New Roman"/>
        </w:rPr>
        <w:t xml:space="preserve"> программы</w:t>
      </w:r>
      <w:r w:rsidR="00485C33" w:rsidRPr="00701259">
        <w:rPr>
          <w:rFonts w:ascii="Times New Roman" w:hAnsi="Times New Roman" w:cs="Times New Roman"/>
        </w:rPr>
        <w:t xml:space="preserve"> Моргаушского района Чувашской Республики </w:t>
      </w:r>
      <w:r w:rsidRPr="00701259">
        <w:rPr>
          <w:rFonts w:ascii="Times New Roman" w:hAnsi="Times New Roman" w:cs="Times New Roman"/>
        </w:rPr>
        <w:t>(с расшифровкой по источникам финансирования,</w:t>
      </w:r>
      <w:r w:rsidR="009F4233">
        <w:rPr>
          <w:rFonts w:ascii="Times New Roman" w:hAnsi="Times New Roman" w:cs="Times New Roman"/>
        </w:rPr>
        <w:t xml:space="preserve"> </w:t>
      </w:r>
      <w:r w:rsidRPr="00701259">
        <w:rPr>
          <w:rFonts w:ascii="Times New Roman" w:hAnsi="Times New Roman" w:cs="Times New Roman"/>
        </w:rPr>
        <w:t xml:space="preserve">по этапам и годам реализации </w:t>
      </w:r>
      <w:r w:rsidR="00485C33" w:rsidRPr="00701259">
        <w:rPr>
          <w:rFonts w:ascii="Times New Roman" w:hAnsi="Times New Roman" w:cs="Times New Roman"/>
        </w:rPr>
        <w:t>муниципальной</w:t>
      </w:r>
      <w:r w:rsidRPr="00701259">
        <w:rPr>
          <w:rFonts w:ascii="Times New Roman" w:hAnsi="Times New Roman" w:cs="Times New Roman"/>
        </w:rPr>
        <w:t xml:space="preserve"> программы)</w:t>
      </w:r>
    </w:p>
    <w:p w:rsidR="00952BA0" w:rsidRPr="00701259" w:rsidRDefault="00952BA0" w:rsidP="005C4B06">
      <w:pPr>
        <w:pStyle w:val="ConsPlusNormal"/>
        <w:jc w:val="both"/>
        <w:rPr>
          <w:rFonts w:ascii="Times New Roman" w:hAnsi="Times New Roman" w:cs="Times New Roman"/>
        </w:rPr>
      </w:pPr>
    </w:p>
    <w:p w:rsidR="00952BA0" w:rsidRPr="00701259" w:rsidRDefault="00952BA0" w:rsidP="005C4B06">
      <w:pPr>
        <w:pStyle w:val="ConsPlusNormal"/>
        <w:ind w:firstLine="540"/>
        <w:jc w:val="both"/>
        <w:rPr>
          <w:rFonts w:ascii="Times New Roman" w:hAnsi="Times New Roman" w:cs="Times New Roman"/>
        </w:rPr>
      </w:pPr>
      <w:r w:rsidRPr="00701259">
        <w:rPr>
          <w:rFonts w:ascii="Times New Roman" w:hAnsi="Times New Roman" w:cs="Times New Roman"/>
        </w:rPr>
        <w:t xml:space="preserve">Расходы </w:t>
      </w:r>
      <w:r w:rsidR="00485C33" w:rsidRPr="00701259">
        <w:rPr>
          <w:rFonts w:ascii="Times New Roman" w:hAnsi="Times New Roman" w:cs="Times New Roman"/>
        </w:rPr>
        <w:t xml:space="preserve">муниципальной </w:t>
      </w:r>
      <w:r w:rsidRPr="00701259">
        <w:rPr>
          <w:rFonts w:ascii="Times New Roman" w:hAnsi="Times New Roman" w:cs="Times New Roman"/>
        </w:rPr>
        <w:t>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333F45" w:rsidRPr="00701259" w:rsidRDefault="00333F45" w:rsidP="00333F45">
      <w:pPr>
        <w:pStyle w:val="ConsPlusNormal"/>
        <w:ind w:firstLine="567"/>
        <w:jc w:val="both"/>
        <w:rPr>
          <w:rFonts w:ascii="Times New Roman" w:hAnsi="Times New Roman" w:cs="Times New Roman"/>
        </w:rPr>
      </w:pPr>
      <w:r>
        <w:rPr>
          <w:rFonts w:ascii="Times New Roman" w:hAnsi="Times New Roman" w:cs="Times New Roman"/>
        </w:rPr>
        <w:t>П</w:t>
      </w:r>
      <w:r w:rsidRPr="00701259">
        <w:rPr>
          <w:rFonts w:ascii="Times New Roman" w:hAnsi="Times New Roman" w:cs="Times New Roman"/>
        </w:rPr>
        <w:t xml:space="preserve">рогнозируемый объем финансирования </w:t>
      </w:r>
      <w:r>
        <w:rPr>
          <w:rFonts w:ascii="Times New Roman" w:hAnsi="Times New Roman" w:cs="Times New Roman"/>
        </w:rPr>
        <w:t>муниципальной</w:t>
      </w:r>
      <w:r w:rsidRPr="00701259">
        <w:rPr>
          <w:rFonts w:ascii="Times New Roman" w:hAnsi="Times New Roman" w:cs="Times New Roman"/>
        </w:rPr>
        <w:t xml:space="preserve"> программы в 2019 - 2035 годах составляет </w:t>
      </w:r>
      <w:r>
        <w:rPr>
          <w:rFonts w:ascii="Times New Roman" w:hAnsi="Times New Roman" w:cs="Times New Roman"/>
        </w:rPr>
        <w:t>32572,3</w:t>
      </w:r>
      <w:r w:rsidRPr="00701259">
        <w:rPr>
          <w:rFonts w:ascii="Times New Roman" w:hAnsi="Times New Roman" w:cs="Times New Roman"/>
        </w:rPr>
        <w:t xml:space="preserve"> тыс. рублей, в том числе:</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sidR="00C0581A">
        <w:rPr>
          <w:rFonts w:ascii="Times New Roman" w:hAnsi="Times New Roman" w:cs="Times New Roman"/>
        </w:rPr>
        <w:t>8663,1</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4971,7</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1265,4</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1265,4</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1265,4</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1265,4</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1265,4</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6327,0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6327,0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из них средства:</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федерального бюджета </w:t>
      </w:r>
      <w:r>
        <w:rPr>
          <w:rFonts w:ascii="Times New Roman" w:hAnsi="Times New Roman" w:cs="Times New Roman"/>
        </w:rPr>
        <w:t xml:space="preserve">– 26483,6 </w:t>
      </w:r>
      <w:r w:rsidRPr="00701259">
        <w:rPr>
          <w:rFonts w:ascii="Times New Roman" w:hAnsi="Times New Roman" w:cs="Times New Roman"/>
        </w:rPr>
        <w:t>тыс. рублей, в том числе:</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 7703,7</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Pr>
          <w:rFonts w:ascii="Times New Roman" w:hAnsi="Times New Roman" w:cs="Times New Roman"/>
        </w:rPr>
        <w:t>в 2020 году – 4439,9</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2021 году - </w:t>
      </w:r>
      <w:r>
        <w:rPr>
          <w:rFonts w:ascii="Times New Roman" w:hAnsi="Times New Roman" w:cs="Times New Roman"/>
        </w:rPr>
        <w:t>956,0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3824,0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3824,0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w:t>
      </w:r>
      <w:r>
        <w:rPr>
          <w:rFonts w:ascii="Times New Roman" w:hAnsi="Times New Roman" w:cs="Times New Roman"/>
        </w:rPr>
        <w:t>2426,2</w:t>
      </w:r>
      <w:r w:rsidRPr="00701259">
        <w:rPr>
          <w:rFonts w:ascii="Times New Roman" w:hAnsi="Times New Roman" w:cs="Times New Roman"/>
        </w:rPr>
        <w:t xml:space="preserve"> тыс. рубл</w:t>
      </w:r>
      <w:r>
        <w:rPr>
          <w:rFonts w:ascii="Times New Roman" w:hAnsi="Times New Roman" w:cs="Times New Roman"/>
        </w:rPr>
        <w:t>ей</w:t>
      </w:r>
      <w:r w:rsidRPr="00701259">
        <w:rPr>
          <w:rFonts w:ascii="Times New Roman" w:hAnsi="Times New Roman" w:cs="Times New Roman"/>
        </w:rPr>
        <w:t>, в том числе:</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535,0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326,7</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104,3</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Pr>
          <w:rFonts w:ascii="Times New Roman" w:hAnsi="Times New Roman" w:cs="Times New Roman"/>
        </w:rPr>
        <w:t>104,3</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Pr>
          <w:rFonts w:ascii="Times New Roman" w:hAnsi="Times New Roman" w:cs="Times New Roman"/>
        </w:rPr>
        <w:t>104,3</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Pr>
          <w:rFonts w:ascii="Times New Roman" w:hAnsi="Times New Roman" w:cs="Times New Roman"/>
        </w:rPr>
        <w:t>104,3</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Pr>
          <w:rFonts w:ascii="Times New Roman" w:hAnsi="Times New Roman" w:cs="Times New Roman"/>
        </w:rPr>
        <w:t>104,3</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sidR="007F63F2">
        <w:rPr>
          <w:rFonts w:ascii="Times New Roman" w:hAnsi="Times New Roman" w:cs="Times New Roman"/>
        </w:rPr>
        <w:t>521,5</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sidR="007F63F2">
        <w:rPr>
          <w:rFonts w:ascii="Times New Roman" w:hAnsi="Times New Roman" w:cs="Times New Roman"/>
        </w:rPr>
        <w:t>521,5</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бюджетов </w:t>
      </w:r>
      <w:r>
        <w:rPr>
          <w:rFonts w:ascii="Times New Roman" w:hAnsi="Times New Roman" w:cs="Times New Roman"/>
        </w:rPr>
        <w:t>сельских поселений –</w:t>
      </w:r>
      <w:r w:rsidRPr="00701259">
        <w:rPr>
          <w:rFonts w:ascii="Times New Roman" w:hAnsi="Times New Roman" w:cs="Times New Roman"/>
        </w:rPr>
        <w:t xml:space="preserve"> </w:t>
      </w:r>
      <w:r>
        <w:rPr>
          <w:rFonts w:ascii="Times New Roman" w:hAnsi="Times New Roman" w:cs="Times New Roman"/>
        </w:rPr>
        <w:t>936,7</w:t>
      </w:r>
      <w:r w:rsidRPr="00701259">
        <w:rPr>
          <w:rFonts w:ascii="Times New Roman" w:hAnsi="Times New Roman" w:cs="Times New Roman"/>
        </w:rPr>
        <w:t xml:space="preserve"> тыс. рублей, в том числе:</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55,1</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55,1</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55,1</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Pr>
          <w:rFonts w:ascii="Times New Roman" w:hAnsi="Times New Roman" w:cs="Times New Roman"/>
        </w:rPr>
        <w:t>55,1</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Pr>
          <w:rFonts w:ascii="Times New Roman" w:hAnsi="Times New Roman" w:cs="Times New Roman"/>
        </w:rPr>
        <w:t>55,1</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Pr>
          <w:rFonts w:ascii="Times New Roman" w:hAnsi="Times New Roman" w:cs="Times New Roman"/>
        </w:rPr>
        <w:t>55,1</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Pr>
          <w:rFonts w:ascii="Times New Roman" w:hAnsi="Times New Roman" w:cs="Times New Roman"/>
        </w:rPr>
        <w:t>55,1</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220,4</w:t>
      </w:r>
      <w:r w:rsidRPr="00701259">
        <w:rPr>
          <w:rFonts w:ascii="Times New Roman" w:hAnsi="Times New Roman" w:cs="Times New Roman"/>
        </w:rPr>
        <w:t xml:space="preserve"> тыс. рублей;</w:t>
      </w:r>
    </w:p>
    <w:p w:rsidR="00333F45"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220,4</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местн</w:t>
      </w:r>
      <w:r>
        <w:rPr>
          <w:rFonts w:ascii="Times New Roman" w:hAnsi="Times New Roman" w:cs="Times New Roman"/>
        </w:rPr>
        <w:t>ого бюджета Моргаушского района–</w:t>
      </w:r>
      <w:r w:rsidRPr="00701259">
        <w:rPr>
          <w:rFonts w:ascii="Times New Roman" w:hAnsi="Times New Roman" w:cs="Times New Roman"/>
        </w:rPr>
        <w:t xml:space="preserve"> </w:t>
      </w:r>
      <w:r>
        <w:rPr>
          <w:rFonts w:ascii="Times New Roman" w:hAnsi="Times New Roman" w:cs="Times New Roman"/>
        </w:rPr>
        <w:t>2726,2 тыс. рублей</w:t>
      </w:r>
      <w:r w:rsidRPr="00701259">
        <w:rPr>
          <w:rFonts w:ascii="Times New Roman" w:hAnsi="Times New Roman" w:cs="Times New Roman"/>
        </w:rPr>
        <w:t>, в том числе:</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sidR="00C0581A">
        <w:rPr>
          <w:rFonts w:ascii="Times New Roman" w:hAnsi="Times New Roman" w:cs="Times New Roman"/>
        </w:rPr>
        <w:t>369,2</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Pr>
          <w:rFonts w:ascii="Times New Roman" w:hAnsi="Times New Roman" w:cs="Times New Roman"/>
        </w:rPr>
        <w:t>150,0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Pr>
          <w:rFonts w:ascii="Times New Roman" w:hAnsi="Times New Roman" w:cs="Times New Roman"/>
        </w:rPr>
        <w:t>150,0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Pr>
          <w:rFonts w:ascii="Times New Roman" w:hAnsi="Times New Roman" w:cs="Times New Roman"/>
        </w:rPr>
        <w:t>150,0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lastRenderedPageBreak/>
        <w:t xml:space="preserve">в 2025 году - </w:t>
      </w:r>
      <w:r>
        <w:rPr>
          <w:rFonts w:ascii="Times New Roman" w:hAnsi="Times New Roman" w:cs="Times New Roman"/>
        </w:rPr>
        <w:t>150,0</w:t>
      </w:r>
      <w:r w:rsidRPr="00701259">
        <w:rPr>
          <w:rFonts w:ascii="Times New Roman" w:hAnsi="Times New Roman" w:cs="Times New Roman"/>
        </w:rPr>
        <w:t xml:space="preserve">  тыс. рублей;</w:t>
      </w:r>
    </w:p>
    <w:p w:rsidR="00333F45" w:rsidRPr="00701259"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sidR="000F6D95">
        <w:rPr>
          <w:rFonts w:ascii="Times New Roman" w:hAnsi="Times New Roman" w:cs="Times New Roman"/>
        </w:rPr>
        <w:t>750,0</w:t>
      </w:r>
      <w:r>
        <w:rPr>
          <w:rFonts w:ascii="Times New Roman" w:hAnsi="Times New Roman" w:cs="Times New Roman"/>
        </w:rPr>
        <w:t xml:space="preserve"> </w:t>
      </w:r>
      <w:r w:rsidRPr="00701259">
        <w:rPr>
          <w:rFonts w:ascii="Times New Roman" w:hAnsi="Times New Roman" w:cs="Times New Roman"/>
        </w:rPr>
        <w:t>тыс. рублей;</w:t>
      </w:r>
    </w:p>
    <w:p w:rsidR="00333F45" w:rsidRDefault="00333F45" w:rsidP="00333F45">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sidR="000F6D95">
        <w:rPr>
          <w:rFonts w:ascii="Times New Roman" w:hAnsi="Times New Roman" w:cs="Times New Roman"/>
        </w:rPr>
        <w:t>750</w:t>
      </w:r>
      <w:r>
        <w:rPr>
          <w:rFonts w:ascii="Times New Roman" w:hAnsi="Times New Roman" w:cs="Times New Roman"/>
        </w:rPr>
        <w:t>,0 тыс. рублей.</w:t>
      </w:r>
    </w:p>
    <w:p w:rsidR="00952BA0" w:rsidRPr="00701259" w:rsidRDefault="00952BA0" w:rsidP="00333F45">
      <w:pPr>
        <w:pStyle w:val="ConsPlusNormal"/>
        <w:ind w:firstLine="540"/>
        <w:jc w:val="both"/>
        <w:rPr>
          <w:rFonts w:ascii="Times New Roman" w:hAnsi="Times New Roman" w:cs="Times New Roman"/>
        </w:rPr>
      </w:pPr>
      <w:r w:rsidRPr="00701259">
        <w:rPr>
          <w:rFonts w:ascii="Times New Roman" w:hAnsi="Times New Roman" w:cs="Times New Roman"/>
        </w:rPr>
        <w:t xml:space="preserve">Объемы финансирования </w:t>
      </w:r>
      <w:r w:rsidR="00CD09B7" w:rsidRPr="00701259">
        <w:rPr>
          <w:rFonts w:ascii="Times New Roman" w:hAnsi="Times New Roman" w:cs="Times New Roman"/>
        </w:rPr>
        <w:t>муниципальной</w:t>
      </w:r>
      <w:r w:rsidRPr="00701259">
        <w:rPr>
          <w:rFonts w:ascii="Times New Roman" w:hAnsi="Times New Roman" w:cs="Times New Roman"/>
        </w:rPr>
        <w:t xml:space="preserve"> программы подлежат ежегодному уточнению исходя из реальных возможностей бюджетов всех уровней.</w:t>
      </w:r>
    </w:p>
    <w:p w:rsidR="00952BA0" w:rsidRPr="00701259" w:rsidRDefault="00952BA0">
      <w:pPr>
        <w:pStyle w:val="ConsPlusNormal"/>
        <w:spacing w:before="220"/>
        <w:ind w:firstLine="540"/>
        <w:jc w:val="both"/>
        <w:rPr>
          <w:rFonts w:ascii="Times New Roman" w:hAnsi="Times New Roman" w:cs="Times New Roman"/>
        </w:rPr>
      </w:pPr>
      <w:r w:rsidRPr="00701259">
        <w:rPr>
          <w:rFonts w:ascii="Times New Roman" w:hAnsi="Times New Roman" w:cs="Times New Roman"/>
        </w:rPr>
        <w:t xml:space="preserve">Финансирование </w:t>
      </w:r>
      <w:r w:rsidR="00CD09B7" w:rsidRPr="00701259">
        <w:rPr>
          <w:rFonts w:ascii="Times New Roman" w:hAnsi="Times New Roman" w:cs="Times New Roman"/>
        </w:rPr>
        <w:t>муниципальной</w:t>
      </w:r>
      <w:r w:rsidRPr="00701259">
        <w:rPr>
          <w:rFonts w:ascii="Times New Roman" w:hAnsi="Times New Roman" w:cs="Times New Roman"/>
        </w:rPr>
        <w:t xml:space="preserve"> программы во временном разрезе отражено в табл. 1.</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right"/>
        <w:outlineLvl w:val="2"/>
        <w:rPr>
          <w:rFonts w:ascii="Times New Roman" w:hAnsi="Times New Roman" w:cs="Times New Roman"/>
        </w:rPr>
      </w:pPr>
      <w:r w:rsidRPr="00701259">
        <w:rPr>
          <w:rFonts w:ascii="Times New Roman" w:hAnsi="Times New Roman" w:cs="Times New Roman"/>
        </w:rPr>
        <w:t>Таблица 1</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 xml:space="preserve">Финансирование </w:t>
      </w:r>
      <w:r w:rsidR="006A4F77">
        <w:rPr>
          <w:rFonts w:ascii="Times New Roman" w:hAnsi="Times New Roman" w:cs="Times New Roman"/>
        </w:rPr>
        <w:t>муниципальной</w:t>
      </w:r>
      <w:r w:rsidRPr="00701259">
        <w:rPr>
          <w:rFonts w:ascii="Times New Roman" w:hAnsi="Times New Roman" w:cs="Times New Roman"/>
        </w:rPr>
        <w:t xml:space="preserve"> программы</w:t>
      </w:r>
      <w:r w:rsidR="006A4F77">
        <w:rPr>
          <w:rFonts w:ascii="Times New Roman" w:hAnsi="Times New Roman" w:cs="Times New Roman"/>
        </w:rPr>
        <w:t xml:space="preserve"> в </w:t>
      </w:r>
      <w:proofErr w:type="spellStart"/>
      <w:r w:rsidR="006A4F77">
        <w:rPr>
          <w:rFonts w:ascii="Times New Roman" w:hAnsi="Times New Roman" w:cs="Times New Roman"/>
        </w:rPr>
        <w:t>Моргаушском</w:t>
      </w:r>
      <w:proofErr w:type="spellEnd"/>
      <w:r w:rsidR="006A4F77">
        <w:rPr>
          <w:rFonts w:ascii="Times New Roman" w:hAnsi="Times New Roman" w:cs="Times New Roman"/>
        </w:rPr>
        <w:t xml:space="preserve"> районе Чувашской Республики</w:t>
      </w:r>
      <w:r w:rsidR="009F4233">
        <w:rPr>
          <w:rFonts w:ascii="Times New Roman" w:hAnsi="Times New Roman" w:cs="Times New Roman"/>
        </w:rPr>
        <w:t xml:space="preserve"> </w:t>
      </w:r>
      <w:r w:rsidRPr="00701259">
        <w:rPr>
          <w:rFonts w:ascii="Times New Roman" w:hAnsi="Times New Roman" w:cs="Times New Roman"/>
        </w:rPr>
        <w:t>в 2019 - 2035 годах</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right"/>
        <w:rPr>
          <w:rFonts w:ascii="Times New Roman" w:hAnsi="Times New Roman" w:cs="Times New Roman"/>
        </w:rPr>
      </w:pPr>
      <w:r w:rsidRPr="00701259">
        <w:rPr>
          <w:rFonts w:ascii="Times New Roman" w:hAnsi="Times New Roman" w:cs="Times New Roman"/>
        </w:rPr>
        <w:t>(тыс. рублей)</w:t>
      </w:r>
    </w:p>
    <w:p w:rsidR="00952BA0" w:rsidRPr="00701259" w:rsidRDefault="00952BA0">
      <w:pPr>
        <w:sectPr w:rsidR="00952BA0" w:rsidRPr="00701259" w:rsidSect="00D27C38">
          <w:pgSz w:w="11906" w:h="16838"/>
          <w:pgMar w:top="1134" w:right="850" w:bottom="1134" w:left="1701" w:header="708" w:footer="708" w:gutter="0"/>
          <w:cols w:space="708"/>
          <w:docGrid w:linePitch="360"/>
        </w:sectPr>
      </w:pPr>
    </w:p>
    <w:p w:rsidR="00952BA0" w:rsidRPr="00701259" w:rsidRDefault="00952BA0">
      <w:pPr>
        <w:spacing w:after="1"/>
      </w:pPr>
    </w:p>
    <w:tbl>
      <w:tblPr>
        <w:tblW w:w="14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84"/>
        <w:gridCol w:w="1264"/>
        <w:gridCol w:w="1264"/>
        <w:gridCol w:w="1264"/>
        <w:gridCol w:w="1264"/>
        <w:gridCol w:w="1264"/>
        <w:gridCol w:w="1264"/>
        <w:gridCol w:w="1264"/>
        <w:gridCol w:w="1384"/>
        <w:gridCol w:w="1384"/>
      </w:tblGrid>
      <w:tr w:rsidR="00952BA0" w:rsidRPr="00294994" w:rsidTr="00294994">
        <w:tc>
          <w:tcPr>
            <w:tcW w:w="1984" w:type="dxa"/>
            <w:vMerge w:val="restart"/>
          </w:tcPr>
          <w:p w:rsidR="00952BA0" w:rsidRPr="00294994" w:rsidRDefault="00952BA0">
            <w:pPr>
              <w:pStyle w:val="ConsPlusNormal"/>
              <w:rPr>
                <w:rFonts w:ascii="Times New Roman" w:hAnsi="Times New Roman" w:cs="Times New Roman"/>
                <w:sz w:val="18"/>
                <w:szCs w:val="18"/>
              </w:rPr>
            </w:pPr>
          </w:p>
        </w:tc>
        <w:tc>
          <w:tcPr>
            <w:tcW w:w="1384" w:type="dxa"/>
            <w:vMerge w:val="restart"/>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Всего</w:t>
            </w:r>
          </w:p>
        </w:tc>
        <w:tc>
          <w:tcPr>
            <w:tcW w:w="11616" w:type="dxa"/>
            <w:gridSpan w:val="9"/>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В том числе</w:t>
            </w:r>
          </w:p>
        </w:tc>
      </w:tr>
      <w:tr w:rsidR="00952BA0" w:rsidRPr="00294994" w:rsidTr="00E35020">
        <w:trPr>
          <w:trHeight w:val="370"/>
        </w:trPr>
        <w:tc>
          <w:tcPr>
            <w:tcW w:w="1984" w:type="dxa"/>
            <w:vMerge/>
          </w:tcPr>
          <w:p w:rsidR="00952BA0" w:rsidRPr="00294994" w:rsidRDefault="00952BA0">
            <w:pPr>
              <w:rPr>
                <w:sz w:val="18"/>
                <w:szCs w:val="18"/>
              </w:rPr>
            </w:pPr>
          </w:p>
        </w:tc>
        <w:tc>
          <w:tcPr>
            <w:tcW w:w="1384" w:type="dxa"/>
            <w:vMerge/>
          </w:tcPr>
          <w:p w:rsidR="00952BA0" w:rsidRPr="00294994" w:rsidRDefault="00952BA0">
            <w:pPr>
              <w:rPr>
                <w:sz w:val="18"/>
                <w:szCs w:val="18"/>
              </w:rPr>
            </w:pPr>
          </w:p>
        </w:tc>
        <w:tc>
          <w:tcPr>
            <w:tcW w:w="126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2019 г.</w:t>
            </w:r>
          </w:p>
        </w:tc>
        <w:tc>
          <w:tcPr>
            <w:tcW w:w="126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2020 г.</w:t>
            </w:r>
          </w:p>
        </w:tc>
        <w:tc>
          <w:tcPr>
            <w:tcW w:w="126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2021 г.</w:t>
            </w:r>
          </w:p>
        </w:tc>
        <w:tc>
          <w:tcPr>
            <w:tcW w:w="126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2022 г.</w:t>
            </w:r>
          </w:p>
        </w:tc>
        <w:tc>
          <w:tcPr>
            <w:tcW w:w="126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2023 г.</w:t>
            </w:r>
          </w:p>
        </w:tc>
        <w:tc>
          <w:tcPr>
            <w:tcW w:w="126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2024 г.</w:t>
            </w:r>
          </w:p>
        </w:tc>
        <w:tc>
          <w:tcPr>
            <w:tcW w:w="126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2025 г.</w:t>
            </w:r>
          </w:p>
        </w:tc>
        <w:tc>
          <w:tcPr>
            <w:tcW w:w="138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2026 - 2030 гг.</w:t>
            </w:r>
          </w:p>
        </w:tc>
        <w:tc>
          <w:tcPr>
            <w:tcW w:w="1384" w:type="dxa"/>
          </w:tcPr>
          <w:p w:rsidR="00952BA0" w:rsidRPr="00294994" w:rsidRDefault="00952BA0">
            <w:pPr>
              <w:pStyle w:val="ConsPlusNormal"/>
              <w:jc w:val="center"/>
              <w:rPr>
                <w:rFonts w:ascii="Times New Roman" w:hAnsi="Times New Roman" w:cs="Times New Roman"/>
                <w:sz w:val="18"/>
                <w:szCs w:val="18"/>
              </w:rPr>
            </w:pPr>
            <w:r w:rsidRPr="00294994">
              <w:rPr>
                <w:rFonts w:ascii="Times New Roman" w:hAnsi="Times New Roman" w:cs="Times New Roman"/>
                <w:sz w:val="18"/>
                <w:szCs w:val="18"/>
              </w:rPr>
              <w:t>2031 - 2035 гг.</w:t>
            </w:r>
          </w:p>
        </w:tc>
      </w:tr>
      <w:tr w:rsidR="00952BA0" w:rsidRPr="00294994" w:rsidTr="00294994">
        <w:tc>
          <w:tcPr>
            <w:tcW w:w="1984" w:type="dxa"/>
          </w:tcPr>
          <w:p w:rsidR="00952BA0" w:rsidRPr="00294994" w:rsidRDefault="00952BA0">
            <w:pPr>
              <w:pStyle w:val="ConsPlusNormal"/>
              <w:rPr>
                <w:rFonts w:ascii="Times New Roman" w:hAnsi="Times New Roman" w:cs="Times New Roman"/>
                <w:sz w:val="18"/>
                <w:szCs w:val="18"/>
              </w:rPr>
            </w:pPr>
            <w:r w:rsidRPr="00294994">
              <w:rPr>
                <w:rFonts w:ascii="Times New Roman" w:hAnsi="Times New Roman" w:cs="Times New Roman"/>
                <w:sz w:val="18"/>
                <w:szCs w:val="18"/>
              </w:rPr>
              <w:t>Всего</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32572,733</w:t>
            </w:r>
          </w:p>
        </w:tc>
        <w:tc>
          <w:tcPr>
            <w:tcW w:w="1264" w:type="dxa"/>
          </w:tcPr>
          <w:p w:rsidR="00952BA0" w:rsidRPr="00294994" w:rsidRDefault="00E35020" w:rsidP="004617DF">
            <w:pPr>
              <w:pStyle w:val="ConsPlusNormal"/>
              <w:jc w:val="center"/>
              <w:rPr>
                <w:rFonts w:ascii="Times New Roman" w:hAnsi="Times New Roman" w:cs="Times New Roman"/>
                <w:sz w:val="18"/>
                <w:szCs w:val="18"/>
              </w:rPr>
            </w:pPr>
            <w:r>
              <w:rPr>
                <w:rFonts w:ascii="Times New Roman" w:hAnsi="Times New Roman" w:cs="Times New Roman"/>
                <w:sz w:val="18"/>
                <w:szCs w:val="18"/>
              </w:rPr>
              <w:t>8620,</w:t>
            </w:r>
            <w:r w:rsidR="004617DF">
              <w:rPr>
                <w:rFonts w:ascii="Times New Roman" w:hAnsi="Times New Roman" w:cs="Times New Roman"/>
                <w:sz w:val="18"/>
                <w:szCs w:val="18"/>
              </w:rPr>
              <w:t>1</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4971,7</w:t>
            </w:r>
          </w:p>
        </w:tc>
        <w:tc>
          <w:tcPr>
            <w:tcW w:w="1264" w:type="dxa"/>
          </w:tcPr>
          <w:p w:rsidR="00952BA0" w:rsidRPr="00294994" w:rsidRDefault="00294994">
            <w:pPr>
              <w:pStyle w:val="ConsPlusNormal"/>
              <w:jc w:val="center"/>
              <w:rPr>
                <w:rFonts w:ascii="Times New Roman" w:hAnsi="Times New Roman" w:cs="Times New Roman"/>
                <w:sz w:val="18"/>
                <w:szCs w:val="18"/>
              </w:rPr>
            </w:pPr>
            <w:r>
              <w:rPr>
                <w:rFonts w:ascii="Times New Roman" w:hAnsi="Times New Roman" w:cs="Times New Roman"/>
                <w:sz w:val="18"/>
                <w:szCs w:val="18"/>
              </w:rPr>
              <w:t>1265,4</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1265,4</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1265,4</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1265,4</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1265,4</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6327,0</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6327,0</w:t>
            </w:r>
          </w:p>
        </w:tc>
      </w:tr>
      <w:tr w:rsidR="00952BA0" w:rsidRPr="00294994" w:rsidTr="00294994">
        <w:tc>
          <w:tcPr>
            <w:tcW w:w="1984" w:type="dxa"/>
          </w:tcPr>
          <w:p w:rsidR="00952BA0" w:rsidRPr="00294994" w:rsidRDefault="00952BA0">
            <w:pPr>
              <w:pStyle w:val="ConsPlusNormal"/>
              <w:jc w:val="both"/>
              <w:rPr>
                <w:rFonts w:ascii="Times New Roman" w:hAnsi="Times New Roman" w:cs="Times New Roman"/>
                <w:sz w:val="18"/>
                <w:szCs w:val="18"/>
              </w:rPr>
            </w:pPr>
            <w:r w:rsidRPr="00294994">
              <w:rPr>
                <w:rFonts w:ascii="Times New Roman" w:hAnsi="Times New Roman" w:cs="Times New Roman"/>
                <w:sz w:val="18"/>
                <w:szCs w:val="18"/>
              </w:rPr>
              <w:t>в том числе за счет средств:</w:t>
            </w:r>
          </w:p>
        </w:tc>
        <w:tc>
          <w:tcPr>
            <w:tcW w:w="1384" w:type="dxa"/>
          </w:tcPr>
          <w:p w:rsidR="00952BA0" w:rsidRPr="00294994" w:rsidRDefault="00952BA0">
            <w:pPr>
              <w:pStyle w:val="ConsPlusNormal"/>
              <w:rPr>
                <w:rFonts w:ascii="Times New Roman" w:hAnsi="Times New Roman" w:cs="Times New Roman"/>
                <w:sz w:val="18"/>
                <w:szCs w:val="18"/>
              </w:rPr>
            </w:pPr>
          </w:p>
        </w:tc>
        <w:tc>
          <w:tcPr>
            <w:tcW w:w="1264" w:type="dxa"/>
          </w:tcPr>
          <w:p w:rsidR="00952BA0" w:rsidRPr="00294994" w:rsidRDefault="00952BA0">
            <w:pPr>
              <w:pStyle w:val="ConsPlusNormal"/>
              <w:rPr>
                <w:rFonts w:ascii="Times New Roman" w:hAnsi="Times New Roman" w:cs="Times New Roman"/>
                <w:sz w:val="18"/>
                <w:szCs w:val="18"/>
              </w:rPr>
            </w:pPr>
          </w:p>
        </w:tc>
        <w:tc>
          <w:tcPr>
            <w:tcW w:w="1264" w:type="dxa"/>
          </w:tcPr>
          <w:p w:rsidR="00952BA0" w:rsidRPr="00294994" w:rsidRDefault="00952BA0">
            <w:pPr>
              <w:pStyle w:val="ConsPlusNormal"/>
              <w:rPr>
                <w:rFonts w:ascii="Times New Roman" w:hAnsi="Times New Roman" w:cs="Times New Roman"/>
                <w:sz w:val="18"/>
                <w:szCs w:val="18"/>
              </w:rPr>
            </w:pPr>
          </w:p>
        </w:tc>
        <w:tc>
          <w:tcPr>
            <w:tcW w:w="1264" w:type="dxa"/>
          </w:tcPr>
          <w:p w:rsidR="00952BA0" w:rsidRPr="00294994" w:rsidRDefault="00952BA0">
            <w:pPr>
              <w:pStyle w:val="ConsPlusNormal"/>
              <w:rPr>
                <w:rFonts w:ascii="Times New Roman" w:hAnsi="Times New Roman" w:cs="Times New Roman"/>
                <w:sz w:val="18"/>
                <w:szCs w:val="18"/>
              </w:rPr>
            </w:pPr>
          </w:p>
        </w:tc>
        <w:tc>
          <w:tcPr>
            <w:tcW w:w="1264" w:type="dxa"/>
          </w:tcPr>
          <w:p w:rsidR="00952BA0" w:rsidRPr="00294994" w:rsidRDefault="00952BA0">
            <w:pPr>
              <w:pStyle w:val="ConsPlusNormal"/>
              <w:rPr>
                <w:rFonts w:ascii="Times New Roman" w:hAnsi="Times New Roman" w:cs="Times New Roman"/>
                <w:sz w:val="18"/>
                <w:szCs w:val="18"/>
              </w:rPr>
            </w:pPr>
          </w:p>
        </w:tc>
        <w:tc>
          <w:tcPr>
            <w:tcW w:w="1264" w:type="dxa"/>
          </w:tcPr>
          <w:p w:rsidR="00952BA0" w:rsidRPr="00294994" w:rsidRDefault="00952BA0">
            <w:pPr>
              <w:pStyle w:val="ConsPlusNormal"/>
              <w:rPr>
                <w:rFonts w:ascii="Times New Roman" w:hAnsi="Times New Roman" w:cs="Times New Roman"/>
                <w:sz w:val="18"/>
                <w:szCs w:val="18"/>
              </w:rPr>
            </w:pPr>
          </w:p>
        </w:tc>
        <w:tc>
          <w:tcPr>
            <w:tcW w:w="1264" w:type="dxa"/>
          </w:tcPr>
          <w:p w:rsidR="00952BA0" w:rsidRPr="00294994" w:rsidRDefault="00952BA0">
            <w:pPr>
              <w:pStyle w:val="ConsPlusNormal"/>
              <w:rPr>
                <w:rFonts w:ascii="Times New Roman" w:hAnsi="Times New Roman" w:cs="Times New Roman"/>
                <w:sz w:val="18"/>
                <w:szCs w:val="18"/>
              </w:rPr>
            </w:pPr>
          </w:p>
        </w:tc>
        <w:tc>
          <w:tcPr>
            <w:tcW w:w="1264" w:type="dxa"/>
          </w:tcPr>
          <w:p w:rsidR="00952BA0" w:rsidRPr="00294994" w:rsidRDefault="00952BA0">
            <w:pPr>
              <w:pStyle w:val="ConsPlusNormal"/>
              <w:rPr>
                <w:rFonts w:ascii="Times New Roman" w:hAnsi="Times New Roman" w:cs="Times New Roman"/>
                <w:sz w:val="18"/>
                <w:szCs w:val="18"/>
              </w:rPr>
            </w:pPr>
          </w:p>
        </w:tc>
        <w:tc>
          <w:tcPr>
            <w:tcW w:w="1384" w:type="dxa"/>
          </w:tcPr>
          <w:p w:rsidR="00952BA0" w:rsidRPr="00294994" w:rsidRDefault="00952BA0">
            <w:pPr>
              <w:pStyle w:val="ConsPlusNormal"/>
              <w:rPr>
                <w:rFonts w:ascii="Times New Roman" w:hAnsi="Times New Roman" w:cs="Times New Roman"/>
                <w:sz w:val="18"/>
                <w:szCs w:val="18"/>
              </w:rPr>
            </w:pPr>
          </w:p>
        </w:tc>
        <w:tc>
          <w:tcPr>
            <w:tcW w:w="1384" w:type="dxa"/>
          </w:tcPr>
          <w:p w:rsidR="00952BA0" w:rsidRPr="00294994" w:rsidRDefault="00952BA0">
            <w:pPr>
              <w:pStyle w:val="ConsPlusNormal"/>
              <w:rPr>
                <w:rFonts w:ascii="Times New Roman" w:hAnsi="Times New Roman" w:cs="Times New Roman"/>
                <w:sz w:val="18"/>
                <w:szCs w:val="18"/>
              </w:rPr>
            </w:pPr>
          </w:p>
        </w:tc>
      </w:tr>
      <w:tr w:rsidR="00952BA0" w:rsidRPr="00294994" w:rsidTr="00294994">
        <w:tc>
          <w:tcPr>
            <w:tcW w:w="1984" w:type="dxa"/>
          </w:tcPr>
          <w:p w:rsidR="00952BA0" w:rsidRPr="00294994" w:rsidRDefault="00952BA0">
            <w:pPr>
              <w:pStyle w:val="ConsPlusNormal"/>
              <w:jc w:val="both"/>
              <w:rPr>
                <w:rFonts w:ascii="Times New Roman" w:hAnsi="Times New Roman" w:cs="Times New Roman"/>
                <w:sz w:val="18"/>
                <w:szCs w:val="18"/>
              </w:rPr>
            </w:pPr>
            <w:r w:rsidRPr="00294994">
              <w:rPr>
                <w:rFonts w:ascii="Times New Roman" w:hAnsi="Times New Roman" w:cs="Times New Roman"/>
                <w:sz w:val="18"/>
                <w:szCs w:val="18"/>
              </w:rPr>
              <w:t>федерального бюджета</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26483,6</w:t>
            </w:r>
          </w:p>
        </w:tc>
        <w:tc>
          <w:tcPr>
            <w:tcW w:w="1264" w:type="dxa"/>
          </w:tcPr>
          <w:p w:rsidR="00952BA0" w:rsidRPr="00294994" w:rsidRDefault="00294994">
            <w:pPr>
              <w:pStyle w:val="ConsPlusNormal"/>
              <w:jc w:val="center"/>
              <w:rPr>
                <w:rFonts w:ascii="Times New Roman" w:hAnsi="Times New Roman" w:cs="Times New Roman"/>
                <w:sz w:val="18"/>
                <w:szCs w:val="18"/>
              </w:rPr>
            </w:pPr>
            <w:r>
              <w:rPr>
                <w:rFonts w:ascii="Times New Roman" w:hAnsi="Times New Roman" w:cs="Times New Roman"/>
                <w:sz w:val="18"/>
                <w:szCs w:val="18"/>
              </w:rPr>
              <w:t>7703,7</w:t>
            </w:r>
          </w:p>
        </w:tc>
        <w:tc>
          <w:tcPr>
            <w:tcW w:w="1264" w:type="dxa"/>
          </w:tcPr>
          <w:p w:rsidR="00952BA0" w:rsidRPr="00294994" w:rsidRDefault="00294994">
            <w:pPr>
              <w:pStyle w:val="ConsPlusNormal"/>
              <w:jc w:val="center"/>
              <w:rPr>
                <w:rFonts w:ascii="Times New Roman" w:hAnsi="Times New Roman" w:cs="Times New Roman"/>
                <w:sz w:val="18"/>
                <w:szCs w:val="18"/>
              </w:rPr>
            </w:pPr>
            <w:r>
              <w:rPr>
                <w:rFonts w:ascii="Times New Roman" w:hAnsi="Times New Roman" w:cs="Times New Roman"/>
                <w:sz w:val="18"/>
                <w:szCs w:val="18"/>
              </w:rPr>
              <w:t>4439,9</w:t>
            </w:r>
          </w:p>
        </w:tc>
        <w:tc>
          <w:tcPr>
            <w:tcW w:w="1264" w:type="dxa"/>
          </w:tcPr>
          <w:p w:rsidR="00952BA0" w:rsidRPr="00294994" w:rsidRDefault="00294994">
            <w:pPr>
              <w:pStyle w:val="ConsPlusNormal"/>
              <w:jc w:val="center"/>
              <w:rPr>
                <w:rFonts w:ascii="Times New Roman" w:hAnsi="Times New Roman" w:cs="Times New Roman"/>
                <w:sz w:val="18"/>
                <w:szCs w:val="18"/>
              </w:rPr>
            </w:pPr>
            <w:r>
              <w:rPr>
                <w:rFonts w:ascii="Times New Roman" w:hAnsi="Times New Roman" w:cs="Times New Roman"/>
                <w:sz w:val="18"/>
                <w:szCs w:val="18"/>
              </w:rPr>
              <w:t>956,0</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956,0</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956,0</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956,0</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956,0</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4780,0</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4780,0</w:t>
            </w:r>
          </w:p>
        </w:tc>
      </w:tr>
      <w:tr w:rsidR="00952BA0" w:rsidRPr="00294994" w:rsidTr="00294994">
        <w:tc>
          <w:tcPr>
            <w:tcW w:w="1984" w:type="dxa"/>
          </w:tcPr>
          <w:p w:rsidR="00952BA0" w:rsidRPr="00294994" w:rsidRDefault="00952BA0">
            <w:pPr>
              <w:pStyle w:val="ConsPlusNormal"/>
              <w:jc w:val="both"/>
              <w:rPr>
                <w:rFonts w:ascii="Times New Roman" w:hAnsi="Times New Roman" w:cs="Times New Roman"/>
                <w:sz w:val="18"/>
                <w:szCs w:val="18"/>
              </w:rPr>
            </w:pPr>
            <w:r w:rsidRPr="00294994">
              <w:rPr>
                <w:rFonts w:ascii="Times New Roman" w:hAnsi="Times New Roman" w:cs="Times New Roman"/>
                <w:sz w:val="18"/>
                <w:szCs w:val="18"/>
              </w:rPr>
              <w:t>республиканского бюджета Чувашской Республики</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2426,2</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535,0</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326,7</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104,3</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104,3</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104,3</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104,3</w:t>
            </w:r>
          </w:p>
        </w:tc>
        <w:tc>
          <w:tcPr>
            <w:tcW w:w="126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104,3</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104,3</w:t>
            </w:r>
          </w:p>
        </w:tc>
        <w:tc>
          <w:tcPr>
            <w:tcW w:w="1384" w:type="dxa"/>
          </w:tcPr>
          <w:p w:rsidR="00952BA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104,3</w:t>
            </w:r>
          </w:p>
        </w:tc>
      </w:tr>
      <w:tr w:rsidR="00E35020" w:rsidRPr="00294994" w:rsidTr="00294994">
        <w:tc>
          <w:tcPr>
            <w:tcW w:w="1984" w:type="dxa"/>
          </w:tcPr>
          <w:p w:rsidR="00E35020" w:rsidRPr="00294994" w:rsidRDefault="00E35020">
            <w:pPr>
              <w:pStyle w:val="ConsPlusNormal"/>
              <w:jc w:val="both"/>
              <w:rPr>
                <w:rFonts w:ascii="Times New Roman" w:hAnsi="Times New Roman" w:cs="Times New Roman"/>
                <w:sz w:val="18"/>
                <w:szCs w:val="18"/>
              </w:rPr>
            </w:pPr>
            <w:r w:rsidRPr="00294994">
              <w:rPr>
                <w:rFonts w:ascii="Times New Roman" w:hAnsi="Times New Roman" w:cs="Times New Roman"/>
                <w:sz w:val="18"/>
                <w:szCs w:val="18"/>
              </w:rPr>
              <w:t>бюджетов</w:t>
            </w:r>
            <w:r>
              <w:rPr>
                <w:rFonts w:ascii="Times New Roman" w:hAnsi="Times New Roman" w:cs="Times New Roman"/>
                <w:sz w:val="18"/>
                <w:szCs w:val="18"/>
              </w:rPr>
              <w:t xml:space="preserve"> сельских поселения</w:t>
            </w:r>
          </w:p>
        </w:tc>
        <w:tc>
          <w:tcPr>
            <w:tcW w:w="1384" w:type="dxa"/>
          </w:tcPr>
          <w:p w:rsidR="00E3502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936,7</w:t>
            </w:r>
          </w:p>
        </w:tc>
        <w:tc>
          <w:tcPr>
            <w:tcW w:w="1264" w:type="dxa"/>
          </w:tcPr>
          <w:p w:rsidR="00E3502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55,1</w:t>
            </w:r>
          </w:p>
        </w:tc>
        <w:tc>
          <w:tcPr>
            <w:tcW w:w="1264" w:type="dxa"/>
          </w:tcPr>
          <w:p w:rsidR="00E3502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55,1</w:t>
            </w:r>
          </w:p>
        </w:tc>
        <w:tc>
          <w:tcPr>
            <w:tcW w:w="1264" w:type="dxa"/>
          </w:tcPr>
          <w:p w:rsidR="00E3502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55,1</w:t>
            </w:r>
          </w:p>
        </w:tc>
        <w:tc>
          <w:tcPr>
            <w:tcW w:w="1264" w:type="dxa"/>
          </w:tcPr>
          <w:p w:rsidR="00E35020" w:rsidRPr="00294994" w:rsidRDefault="00E35020" w:rsidP="00F970B0">
            <w:pPr>
              <w:pStyle w:val="ConsPlusNormal"/>
              <w:jc w:val="center"/>
              <w:rPr>
                <w:rFonts w:ascii="Times New Roman" w:hAnsi="Times New Roman" w:cs="Times New Roman"/>
                <w:sz w:val="18"/>
                <w:szCs w:val="18"/>
              </w:rPr>
            </w:pPr>
            <w:r>
              <w:rPr>
                <w:rFonts w:ascii="Times New Roman" w:hAnsi="Times New Roman" w:cs="Times New Roman"/>
                <w:sz w:val="18"/>
                <w:szCs w:val="18"/>
              </w:rPr>
              <w:t>55,1</w:t>
            </w:r>
          </w:p>
        </w:tc>
        <w:tc>
          <w:tcPr>
            <w:tcW w:w="1264" w:type="dxa"/>
          </w:tcPr>
          <w:p w:rsidR="00E35020" w:rsidRPr="00294994" w:rsidRDefault="00E35020" w:rsidP="00F970B0">
            <w:pPr>
              <w:pStyle w:val="ConsPlusNormal"/>
              <w:jc w:val="center"/>
              <w:rPr>
                <w:rFonts w:ascii="Times New Roman" w:hAnsi="Times New Roman" w:cs="Times New Roman"/>
                <w:sz w:val="18"/>
                <w:szCs w:val="18"/>
              </w:rPr>
            </w:pPr>
            <w:r>
              <w:rPr>
                <w:rFonts w:ascii="Times New Roman" w:hAnsi="Times New Roman" w:cs="Times New Roman"/>
                <w:sz w:val="18"/>
                <w:szCs w:val="18"/>
              </w:rPr>
              <w:t>55,1</w:t>
            </w:r>
          </w:p>
        </w:tc>
        <w:tc>
          <w:tcPr>
            <w:tcW w:w="1264" w:type="dxa"/>
          </w:tcPr>
          <w:p w:rsidR="00E35020" w:rsidRPr="00294994" w:rsidRDefault="00E35020" w:rsidP="00F970B0">
            <w:pPr>
              <w:pStyle w:val="ConsPlusNormal"/>
              <w:jc w:val="center"/>
              <w:rPr>
                <w:rFonts w:ascii="Times New Roman" w:hAnsi="Times New Roman" w:cs="Times New Roman"/>
                <w:sz w:val="18"/>
                <w:szCs w:val="18"/>
              </w:rPr>
            </w:pPr>
            <w:r>
              <w:rPr>
                <w:rFonts w:ascii="Times New Roman" w:hAnsi="Times New Roman" w:cs="Times New Roman"/>
                <w:sz w:val="18"/>
                <w:szCs w:val="18"/>
              </w:rPr>
              <w:t>55,1</w:t>
            </w:r>
          </w:p>
        </w:tc>
        <w:tc>
          <w:tcPr>
            <w:tcW w:w="1264" w:type="dxa"/>
          </w:tcPr>
          <w:p w:rsidR="00E3502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55,1</w:t>
            </w:r>
          </w:p>
        </w:tc>
        <w:tc>
          <w:tcPr>
            <w:tcW w:w="1384" w:type="dxa"/>
          </w:tcPr>
          <w:p w:rsidR="00E3502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275,5</w:t>
            </w:r>
          </w:p>
        </w:tc>
        <w:tc>
          <w:tcPr>
            <w:tcW w:w="1384" w:type="dxa"/>
          </w:tcPr>
          <w:p w:rsidR="00E35020"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275,2</w:t>
            </w:r>
          </w:p>
        </w:tc>
      </w:tr>
      <w:tr w:rsidR="00294994" w:rsidRPr="00294994" w:rsidTr="00294994">
        <w:tc>
          <w:tcPr>
            <w:tcW w:w="1984" w:type="dxa"/>
          </w:tcPr>
          <w:p w:rsidR="00294994" w:rsidRPr="00294994" w:rsidRDefault="00294994">
            <w:pPr>
              <w:pStyle w:val="ConsPlusNormal"/>
              <w:jc w:val="both"/>
              <w:rPr>
                <w:rFonts w:ascii="Times New Roman" w:hAnsi="Times New Roman" w:cs="Times New Roman"/>
                <w:sz w:val="18"/>
                <w:szCs w:val="18"/>
              </w:rPr>
            </w:pPr>
            <w:r>
              <w:rPr>
                <w:rFonts w:ascii="Times New Roman" w:hAnsi="Times New Roman" w:cs="Times New Roman"/>
                <w:sz w:val="18"/>
                <w:szCs w:val="18"/>
              </w:rPr>
              <w:t>Местного бюджета Моргаушского района Чувашской Республики</w:t>
            </w:r>
          </w:p>
        </w:tc>
        <w:tc>
          <w:tcPr>
            <w:tcW w:w="138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2726,233</w:t>
            </w:r>
          </w:p>
        </w:tc>
        <w:tc>
          <w:tcPr>
            <w:tcW w:w="1264" w:type="dxa"/>
          </w:tcPr>
          <w:p w:rsidR="00294994" w:rsidRPr="00294994" w:rsidRDefault="00E35020" w:rsidP="004617DF">
            <w:pPr>
              <w:pStyle w:val="ConsPlusNormal"/>
              <w:jc w:val="center"/>
              <w:rPr>
                <w:rFonts w:ascii="Times New Roman" w:hAnsi="Times New Roman" w:cs="Times New Roman"/>
                <w:sz w:val="18"/>
                <w:szCs w:val="18"/>
              </w:rPr>
            </w:pPr>
            <w:r>
              <w:rPr>
                <w:rFonts w:ascii="Times New Roman" w:hAnsi="Times New Roman" w:cs="Times New Roman"/>
                <w:sz w:val="18"/>
                <w:szCs w:val="18"/>
              </w:rPr>
              <w:t>326,2</w:t>
            </w:r>
          </w:p>
        </w:tc>
        <w:tc>
          <w:tcPr>
            <w:tcW w:w="126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150,0</w:t>
            </w:r>
          </w:p>
        </w:tc>
        <w:tc>
          <w:tcPr>
            <w:tcW w:w="126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150,0</w:t>
            </w:r>
          </w:p>
        </w:tc>
        <w:tc>
          <w:tcPr>
            <w:tcW w:w="126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150,0</w:t>
            </w:r>
          </w:p>
        </w:tc>
        <w:tc>
          <w:tcPr>
            <w:tcW w:w="126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150,0</w:t>
            </w:r>
          </w:p>
        </w:tc>
        <w:tc>
          <w:tcPr>
            <w:tcW w:w="126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150,0</w:t>
            </w:r>
          </w:p>
        </w:tc>
        <w:tc>
          <w:tcPr>
            <w:tcW w:w="126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150,0</w:t>
            </w:r>
          </w:p>
        </w:tc>
        <w:tc>
          <w:tcPr>
            <w:tcW w:w="138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150,0</w:t>
            </w:r>
          </w:p>
        </w:tc>
        <w:tc>
          <w:tcPr>
            <w:tcW w:w="1384" w:type="dxa"/>
          </w:tcPr>
          <w:p w:rsidR="00294994" w:rsidRPr="00294994" w:rsidRDefault="00E35020">
            <w:pPr>
              <w:pStyle w:val="ConsPlusNormal"/>
              <w:jc w:val="center"/>
              <w:rPr>
                <w:rFonts w:ascii="Times New Roman" w:hAnsi="Times New Roman" w:cs="Times New Roman"/>
                <w:sz w:val="18"/>
                <w:szCs w:val="18"/>
              </w:rPr>
            </w:pPr>
            <w:r>
              <w:rPr>
                <w:rFonts w:ascii="Times New Roman" w:hAnsi="Times New Roman" w:cs="Times New Roman"/>
                <w:sz w:val="18"/>
                <w:szCs w:val="18"/>
              </w:rPr>
              <w:t>150,0</w:t>
            </w:r>
          </w:p>
        </w:tc>
      </w:tr>
    </w:tbl>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ind w:firstLine="540"/>
        <w:jc w:val="both"/>
        <w:rPr>
          <w:rFonts w:ascii="Times New Roman" w:hAnsi="Times New Roman" w:cs="Times New Roman"/>
        </w:rPr>
      </w:pPr>
      <w:r w:rsidRPr="00701259">
        <w:rPr>
          <w:rFonts w:ascii="Times New Roman" w:hAnsi="Times New Roman" w:cs="Times New Roman"/>
        </w:rPr>
        <w:t xml:space="preserve">Ресурсное </w:t>
      </w:r>
      <w:hyperlink w:anchor="P1815" w:history="1">
        <w:r w:rsidRPr="00701259">
          <w:rPr>
            <w:rFonts w:ascii="Times New Roman" w:hAnsi="Times New Roman" w:cs="Times New Roman"/>
            <w:color w:val="0000FF"/>
          </w:rPr>
          <w:t>обеспечение</w:t>
        </w:r>
      </w:hyperlink>
      <w:r w:rsidRPr="00701259">
        <w:rPr>
          <w:rFonts w:ascii="Times New Roman" w:hAnsi="Times New Roman" w:cs="Times New Roman"/>
        </w:rPr>
        <w:t xml:space="preserve"> и прогнозная (справочная) оценка расходов за счет всех источников финансирования реализации </w:t>
      </w:r>
      <w:r w:rsidR="00C74B7C" w:rsidRPr="00701259">
        <w:rPr>
          <w:rFonts w:ascii="Times New Roman" w:hAnsi="Times New Roman" w:cs="Times New Roman"/>
        </w:rPr>
        <w:t xml:space="preserve">муниципальной </w:t>
      </w:r>
      <w:r w:rsidRPr="00701259">
        <w:rPr>
          <w:rFonts w:ascii="Times New Roman" w:hAnsi="Times New Roman" w:cs="Times New Roman"/>
        </w:rPr>
        <w:t xml:space="preserve">программы приведены в приложении N 2 к настоящей </w:t>
      </w:r>
      <w:r w:rsidR="00C74B7C" w:rsidRPr="00701259">
        <w:rPr>
          <w:rFonts w:ascii="Times New Roman" w:hAnsi="Times New Roman" w:cs="Times New Roman"/>
        </w:rPr>
        <w:t>муниципальной</w:t>
      </w:r>
      <w:r w:rsidRPr="00701259">
        <w:rPr>
          <w:rFonts w:ascii="Times New Roman" w:hAnsi="Times New Roman" w:cs="Times New Roman"/>
        </w:rPr>
        <w:t xml:space="preserve"> программе.</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Default="00952BA0">
      <w:pPr>
        <w:pStyle w:val="ConsPlusNormal"/>
        <w:jc w:val="both"/>
        <w:rPr>
          <w:rFonts w:ascii="Times New Roman" w:hAnsi="Times New Roman" w:cs="Times New Roman"/>
        </w:rPr>
      </w:pPr>
    </w:p>
    <w:p w:rsidR="00294994" w:rsidRDefault="00294994">
      <w:pPr>
        <w:pStyle w:val="ConsPlusNormal"/>
        <w:jc w:val="both"/>
        <w:rPr>
          <w:rFonts w:ascii="Times New Roman" w:hAnsi="Times New Roman" w:cs="Times New Roman"/>
        </w:rPr>
      </w:pPr>
    </w:p>
    <w:p w:rsidR="00294994" w:rsidRDefault="00294994">
      <w:pPr>
        <w:pStyle w:val="ConsPlusNormal"/>
        <w:jc w:val="both"/>
        <w:rPr>
          <w:rFonts w:ascii="Times New Roman" w:hAnsi="Times New Roman" w:cs="Times New Roman"/>
        </w:rPr>
      </w:pPr>
    </w:p>
    <w:p w:rsidR="00294994" w:rsidRDefault="00294994">
      <w:pPr>
        <w:pStyle w:val="ConsPlusNormal"/>
        <w:jc w:val="both"/>
        <w:rPr>
          <w:rFonts w:ascii="Times New Roman" w:hAnsi="Times New Roman" w:cs="Times New Roman"/>
        </w:rPr>
      </w:pPr>
    </w:p>
    <w:p w:rsidR="00294994" w:rsidRDefault="00294994">
      <w:pPr>
        <w:pStyle w:val="ConsPlusNormal"/>
        <w:jc w:val="both"/>
        <w:rPr>
          <w:rFonts w:ascii="Times New Roman" w:hAnsi="Times New Roman" w:cs="Times New Roman"/>
        </w:rPr>
      </w:pPr>
    </w:p>
    <w:p w:rsidR="00294994" w:rsidRDefault="00294994">
      <w:pPr>
        <w:pStyle w:val="ConsPlusNormal"/>
        <w:jc w:val="both"/>
        <w:rPr>
          <w:rFonts w:ascii="Times New Roman" w:hAnsi="Times New Roman" w:cs="Times New Roman"/>
        </w:rPr>
      </w:pPr>
    </w:p>
    <w:p w:rsidR="00294994" w:rsidRDefault="00294994">
      <w:pPr>
        <w:pStyle w:val="ConsPlusNormal"/>
        <w:jc w:val="both"/>
        <w:rPr>
          <w:rFonts w:ascii="Times New Roman" w:hAnsi="Times New Roman" w:cs="Times New Roman"/>
        </w:rPr>
      </w:pPr>
    </w:p>
    <w:p w:rsidR="00294994" w:rsidRDefault="00294994">
      <w:pPr>
        <w:pStyle w:val="ConsPlusNormal"/>
        <w:jc w:val="both"/>
        <w:rPr>
          <w:rFonts w:ascii="Times New Roman" w:hAnsi="Times New Roman" w:cs="Times New Roman"/>
        </w:rPr>
      </w:pPr>
    </w:p>
    <w:p w:rsidR="00294994" w:rsidRDefault="00294994">
      <w:pPr>
        <w:pStyle w:val="ConsPlusNormal"/>
        <w:jc w:val="both"/>
        <w:rPr>
          <w:rFonts w:ascii="Times New Roman" w:hAnsi="Times New Roman" w:cs="Times New Roman"/>
        </w:rPr>
      </w:pPr>
    </w:p>
    <w:p w:rsidR="00294994" w:rsidRPr="00701259" w:rsidRDefault="00294994">
      <w:pPr>
        <w:pStyle w:val="ConsPlusNormal"/>
        <w:jc w:val="both"/>
        <w:rPr>
          <w:rFonts w:ascii="Times New Roman" w:hAnsi="Times New Roman" w:cs="Times New Roman"/>
        </w:rPr>
      </w:pPr>
    </w:p>
    <w:p w:rsidR="00952BA0" w:rsidRPr="00701259" w:rsidRDefault="00952BA0">
      <w:pPr>
        <w:pStyle w:val="ConsPlusNormal"/>
        <w:jc w:val="right"/>
        <w:outlineLvl w:val="1"/>
        <w:rPr>
          <w:rFonts w:ascii="Times New Roman" w:hAnsi="Times New Roman" w:cs="Times New Roman"/>
        </w:rPr>
      </w:pPr>
      <w:r w:rsidRPr="00701259">
        <w:rPr>
          <w:rFonts w:ascii="Times New Roman" w:hAnsi="Times New Roman" w:cs="Times New Roman"/>
        </w:rPr>
        <w:lastRenderedPageBreak/>
        <w:t>Приложение N 1</w:t>
      </w:r>
    </w:p>
    <w:p w:rsidR="00DD7237" w:rsidRPr="00701259" w:rsidRDefault="00DD7237">
      <w:pPr>
        <w:pStyle w:val="ConsPlusNormal"/>
        <w:jc w:val="right"/>
        <w:rPr>
          <w:rFonts w:ascii="Times New Roman" w:hAnsi="Times New Roman" w:cs="Times New Roman"/>
        </w:rPr>
      </w:pPr>
      <w:r w:rsidRPr="00701259">
        <w:rPr>
          <w:rFonts w:ascii="Times New Roman" w:hAnsi="Times New Roman" w:cs="Times New Roman"/>
        </w:rPr>
        <w:t>к муниципальной</w:t>
      </w:r>
      <w:r w:rsidR="00952BA0" w:rsidRPr="00701259">
        <w:rPr>
          <w:rFonts w:ascii="Times New Roman" w:hAnsi="Times New Roman" w:cs="Times New Roman"/>
        </w:rPr>
        <w:t xml:space="preserve"> программе</w:t>
      </w:r>
      <w:r w:rsidR="0091041F">
        <w:rPr>
          <w:rFonts w:ascii="Times New Roman" w:hAnsi="Times New Roman" w:cs="Times New Roman"/>
        </w:rPr>
        <w:t xml:space="preserve"> </w:t>
      </w:r>
      <w:r w:rsidRPr="00701259">
        <w:rPr>
          <w:rFonts w:ascii="Times New Roman" w:hAnsi="Times New Roman" w:cs="Times New Roman"/>
        </w:rPr>
        <w:t xml:space="preserve">Моргаушского района </w:t>
      </w:r>
    </w:p>
    <w:p w:rsidR="00952BA0" w:rsidRPr="00701259" w:rsidRDefault="00952BA0">
      <w:pPr>
        <w:pStyle w:val="ConsPlusNormal"/>
        <w:jc w:val="right"/>
        <w:rPr>
          <w:rFonts w:ascii="Times New Roman" w:hAnsi="Times New Roman" w:cs="Times New Roman"/>
        </w:rPr>
      </w:pPr>
      <w:r w:rsidRPr="00701259">
        <w:rPr>
          <w:rFonts w:ascii="Times New Roman" w:hAnsi="Times New Roman" w:cs="Times New Roman"/>
        </w:rPr>
        <w:t>Чувашской Республики</w:t>
      </w:r>
      <w:r w:rsidR="0091041F">
        <w:rPr>
          <w:rFonts w:ascii="Times New Roman" w:hAnsi="Times New Roman" w:cs="Times New Roman"/>
        </w:rPr>
        <w:t xml:space="preserve">  «</w:t>
      </w:r>
      <w:r w:rsidRPr="00701259">
        <w:rPr>
          <w:rFonts w:ascii="Times New Roman" w:hAnsi="Times New Roman" w:cs="Times New Roman"/>
        </w:rPr>
        <w:t>Развитие сельского хозяйства</w:t>
      </w:r>
    </w:p>
    <w:p w:rsidR="00952BA0" w:rsidRPr="00701259" w:rsidRDefault="00952BA0">
      <w:pPr>
        <w:pStyle w:val="ConsPlusNormal"/>
        <w:jc w:val="right"/>
        <w:rPr>
          <w:rFonts w:ascii="Times New Roman" w:hAnsi="Times New Roman" w:cs="Times New Roman"/>
        </w:rPr>
      </w:pPr>
      <w:r w:rsidRPr="00701259">
        <w:rPr>
          <w:rFonts w:ascii="Times New Roman" w:hAnsi="Times New Roman" w:cs="Times New Roman"/>
        </w:rPr>
        <w:t>и регулирование рынка</w:t>
      </w:r>
      <w:r w:rsidR="0091041F">
        <w:rPr>
          <w:rFonts w:ascii="Times New Roman" w:hAnsi="Times New Roman" w:cs="Times New Roman"/>
        </w:rPr>
        <w:t xml:space="preserve"> </w:t>
      </w:r>
      <w:r w:rsidRPr="00701259">
        <w:rPr>
          <w:rFonts w:ascii="Times New Roman" w:hAnsi="Times New Roman" w:cs="Times New Roman"/>
        </w:rPr>
        <w:t>сельскохозяйственной продукции,</w:t>
      </w:r>
    </w:p>
    <w:p w:rsidR="00DD7237" w:rsidRPr="00701259" w:rsidRDefault="00952BA0">
      <w:pPr>
        <w:pStyle w:val="ConsPlusNormal"/>
        <w:jc w:val="right"/>
        <w:rPr>
          <w:rFonts w:ascii="Times New Roman" w:hAnsi="Times New Roman" w:cs="Times New Roman"/>
        </w:rPr>
      </w:pPr>
      <w:r w:rsidRPr="00701259">
        <w:rPr>
          <w:rFonts w:ascii="Times New Roman" w:hAnsi="Times New Roman" w:cs="Times New Roman"/>
        </w:rPr>
        <w:t>сырья и продовольствия</w:t>
      </w:r>
      <w:r w:rsidR="0091041F">
        <w:rPr>
          <w:rFonts w:ascii="Times New Roman" w:hAnsi="Times New Roman" w:cs="Times New Roman"/>
        </w:rPr>
        <w:t xml:space="preserve"> </w:t>
      </w:r>
      <w:r w:rsidR="00DD7237" w:rsidRPr="00701259">
        <w:rPr>
          <w:rFonts w:ascii="Times New Roman" w:hAnsi="Times New Roman" w:cs="Times New Roman"/>
        </w:rPr>
        <w:t xml:space="preserve">в </w:t>
      </w:r>
      <w:proofErr w:type="spellStart"/>
      <w:r w:rsidR="00DD7237" w:rsidRPr="00701259">
        <w:rPr>
          <w:rFonts w:ascii="Times New Roman" w:hAnsi="Times New Roman" w:cs="Times New Roman"/>
        </w:rPr>
        <w:t>Моргаушском</w:t>
      </w:r>
      <w:proofErr w:type="spellEnd"/>
      <w:r w:rsidR="00DD7237" w:rsidRPr="00701259">
        <w:rPr>
          <w:rFonts w:ascii="Times New Roman" w:hAnsi="Times New Roman" w:cs="Times New Roman"/>
        </w:rPr>
        <w:t xml:space="preserve"> районе </w:t>
      </w:r>
    </w:p>
    <w:p w:rsidR="00952BA0" w:rsidRPr="00701259" w:rsidRDefault="0091041F">
      <w:pPr>
        <w:pStyle w:val="ConsPlusNormal"/>
        <w:jc w:val="right"/>
        <w:rPr>
          <w:rFonts w:ascii="Times New Roman" w:hAnsi="Times New Roman" w:cs="Times New Roman"/>
        </w:rPr>
      </w:pPr>
      <w:r>
        <w:rPr>
          <w:rFonts w:ascii="Times New Roman" w:hAnsi="Times New Roman" w:cs="Times New Roman"/>
        </w:rPr>
        <w:t>Чувашской Республики»</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Title"/>
        <w:jc w:val="center"/>
        <w:rPr>
          <w:rFonts w:ascii="Times New Roman" w:hAnsi="Times New Roman" w:cs="Times New Roman"/>
        </w:rPr>
      </w:pPr>
      <w:bookmarkStart w:id="2" w:name="P468"/>
      <w:bookmarkEnd w:id="2"/>
      <w:r w:rsidRPr="00701259">
        <w:rPr>
          <w:rFonts w:ascii="Times New Roman" w:hAnsi="Times New Roman" w:cs="Times New Roman"/>
        </w:rPr>
        <w:t>Сведения</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о целевых индикаторах и показателях</w:t>
      </w:r>
      <w:r w:rsidR="0091041F">
        <w:rPr>
          <w:rFonts w:ascii="Times New Roman" w:hAnsi="Times New Roman" w:cs="Times New Roman"/>
        </w:rPr>
        <w:t xml:space="preserve"> </w:t>
      </w:r>
      <w:r w:rsidR="00DD7237" w:rsidRPr="00701259">
        <w:rPr>
          <w:rFonts w:ascii="Times New Roman" w:hAnsi="Times New Roman" w:cs="Times New Roman"/>
        </w:rPr>
        <w:t>муниципальной</w:t>
      </w:r>
      <w:r w:rsidRPr="00701259">
        <w:rPr>
          <w:rFonts w:ascii="Times New Roman" w:hAnsi="Times New Roman" w:cs="Times New Roman"/>
        </w:rPr>
        <w:t xml:space="preserve"> программы </w:t>
      </w:r>
      <w:r w:rsidR="00DD7237" w:rsidRPr="00701259">
        <w:rPr>
          <w:rFonts w:ascii="Times New Roman" w:hAnsi="Times New Roman" w:cs="Times New Roman"/>
        </w:rPr>
        <w:t xml:space="preserve">Моргаушского района </w:t>
      </w:r>
      <w:r w:rsidRPr="00701259">
        <w:rPr>
          <w:rFonts w:ascii="Times New Roman" w:hAnsi="Times New Roman" w:cs="Times New Roman"/>
        </w:rPr>
        <w:t>Чувашской Республики</w:t>
      </w:r>
    </w:p>
    <w:p w:rsidR="00952BA0" w:rsidRPr="00701259" w:rsidRDefault="0091041F">
      <w:pPr>
        <w:pStyle w:val="ConsPlusTitle"/>
        <w:jc w:val="center"/>
        <w:rPr>
          <w:rFonts w:ascii="Times New Roman" w:hAnsi="Times New Roman" w:cs="Times New Roman"/>
        </w:rPr>
      </w:pPr>
      <w:r>
        <w:rPr>
          <w:rFonts w:ascii="Times New Roman" w:hAnsi="Times New Roman" w:cs="Times New Roman"/>
        </w:rPr>
        <w:t>«</w:t>
      </w:r>
      <w:r w:rsidR="00952BA0" w:rsidRPr="00701259">
        <w:rPr>
          <w:rFonts w:ascii="Times New Roman" w:hAnsi="Times New Roman" w:cs="Times New Roman"/>
        </w:rPr>
        <w:t>Развитие сельского хозяйства и регулирование рынка</w:t>
      </w:r>
      <w:r>
        <w:rPr>
          <w:rFonts w:ascii="Times New Roman" w:hAnsi="Times New Roman" w:cs="Times New Roman"/>
        </w:rPr>
        <w:t xml:space="preserve"> </w:t>
      </w:r>
      <w:r w:rsidR="00952BA0" w:rsidRPr="00701259">
        <w:rPr>
          <w:rFonts w:ascii="Times New Roman" w:hAnsi="Times New Roman" w:cs="Times New Roman"/>
        </w:rPr>
        <w:t>сельскохозяйственной продукции, сырья и продовольствия</w:t>
      </w:r>
    </w:p>
    <w:p w:rsidR="00952BA0" w:rsidRPr="00701259" w:rsidRDefault="00DD7237">
      <w:pPr>
        <w:pStyle w:val="ConsPlusTitle"/>
        <w:jc w:val="center"/>
        <w:rPr>
          <w:rFonts w:ascii="Times New Roman" w:hAnsi="Times New Roman" w:cs="Times New Roman"/>
        </w:rPr>
      </w:pPr>
      <w:r w:rsidRPr="00701259">
        <w:rPr>
          <w:rFonts w:ascii="Times New Roman" w:hAnsi="Times New Roman" w:cs="Times New Roman"/>
        </w:rPr>
        <w:t xml:space="preserve">в </w:t>
      </w:r>
      <w:proofErr w:type="spellStart"/>
      <w:r w:rsidRPr="00701259">
        <w:rPr>
          <w:rFonts w:ascii="Times New Roman" w:hAnsi="Times New Roman" w:cs="Times New Roman"/>
        </w:rPr>
        <w:t>Моргаушском</w:t>
      </w:r>
      <w:proofErr w:type="spellEnd"/>
      <w:r w:rsidRPr="00701259">
        <w:rPr>
          <w:rFonts w:ascii="Times New Roman" w:hAnsi="Times New Roman" w:cs="Times New Roman"/>
        </w:rPr>
        <w:t xml:space="preserve"> районе </w:t>
      </w:r>
      <w:r w:rsidR="00952BA0" w:rsidRPr="00701259">
        <w:rPr>
          <w:rFonts w:ascii="Times New Roman" w:hAnsi="Times New Roman" w:cs="Times New Roman"/>
        </w:rPr>
        <w:t>Чувашской Республики</w:t>
      </w:r>
      <w:r w:rsidR="0091041F">
        <w:rPr>
          <w:rFonts w:ascii="Times New Roman" w:hAnsi="Times New Roman" w:cs="Times New Roman"/>
        </w:rPr>
        <w:t>»</w:t>
      </w:r>
      <w:r w:rsidR="00952BA0" w:rsidRPr="00701259">
        <w:rPr>
          <w:rFonts w:ascii="Times New Roman" w:hAnsi="Times New Roman" w:cs="Times New Roman"/>
        </w:rPr>
        <w:t xml:space="preserve">, подпрограмм </w:t>
      </w:r>
      <w:r w:rsidR="00EC40D4" w:rsidRPr="00701259">
        <w:rPr>
          <w:rFonts w:ascii="Times New Roman" w:hAnsi="Times New Roman" w:cs="Times New Roman"/>
        </w:rPr>
        <w:t>муниципальной</w:t>
      </w:r>
      <w:r w:rsidR="00952BA0" w:rsidRPr="00701259">
        <w:rPr>
          <w:rFonts w:ascii="Times New Roman" w:hAnsi="Times New Roman" w:cs="Times New Roman"/>
        </w:rPr>
        <w:t xml:space="preserve"> программы</w:t>
      </w:r>
      <w:r w:rsidR="0091041F">
        <w:rPr>
          <w:rFonts w:ascii="Times New Roman" w:hAnsi="Times New Roman" w:cs="Times New Roman"/>
        </w:rPr>
        <w:t xml:space="preserve"> </w:t>
      </w:r>
      <w:r w:rsidR="00EC40D4" w:rsidRPr="00701259">
        <w:rPr>
          <w:rFonts w:ascii="Times New Roman" w:hAnsi="Times New Roman" w:cs="Times New Roman"/>
        </w:rPr>
        <w:t xml:space="preserve">Моргаушского района </w:t>
      </w:r>
      <w:r w:rsidR="00952BA0" w:rsidRPr="00701259">
        <w:rPr>
          <w:rFonts w:ascii="Times New Roman" w:hAnsi="Times New Roman" w:cs="Times New Roman"/>
        </w:rPr>
        <w:t xml:space="preserve">Чувашской Республики </w:t>
      </w:r>
      <w:r w:rsidR="0091041F">
        <w:rPr>
          <w:rFonts w:ascii="Times New Roman" w:hAnsi="Times New Roman" w:cs="Times New Roman"/>
        </w:rPr>
        <w:t>«</w:t>
      </w:r>
      <w:r w:rsidR="00952BA0" w:rsidRPr="00701259">
        <w:rPr>
          <w:rFonts w:ascii="Times New Roman" w:hAnsi="Times New Roman" w:cs="Times New Roman"/>
        </w:rPr>
        <w:t>Развитие сельского хозяйства</w:t>
      </w:r>
      <w:r w:rsidR="0091041F">
        <w:rPr>
          <w:rFonts w:ascii="Times New Roman" w:hAnsi="Times New Roman" w:cs="Times New Roman"/>
        </w:rPr>
        <w:t xml:space="preserve"> </w:t>
      </w:r>
      <w:r w:rsidR="00952BA0" w:rsidRPr="00701259">
        <w:rPr>
          <w:rFonts w:ascii="Times New Roman" w:hAnsi="Times New Roman" w:cs="Times New Roman"/>
        </w:rPr>
        <w:t>и регулирование рынка сельскохозяйственной продукции,</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 xml:space="preserve">сырья и продовольствия </w:t>
      </w:r>
      <w:r w:rsidR="00EC40D4" w:rsidRPr="00701259">
        <w:rPr>
          <w:rFonts w:ascii="Times New Roman" w:hAnsi="Times New Roman" w:cs="Times New Roman"/>
        </w:rPr>
        <w:t xml:space="preserve">в </w:t>
      </w:r>
      <w:proofErr w:type="spellStart"/>
      <w:r w:rsidR="00EC40D4" w:rsidRPr="00701259">
        <w:rPr>
          <w:rFonts w:ascii="Times New Roman" w:hAnsi="Times New Roman" w:cs="Times New Roman"/>
        </w:rPr>
        <w:t>Моргаушском</w:t>
      </w:r>
      <w:proofErr w:type="spellEnd"/>
      <w:r w:rsidR="00EC40D4" w:rsidRPr="00701259">
        <w:rPr>
          <w:rFonts w:ascii="Times New Roman" w:hAnsi="Times New Roman" w:cs="Times New Roman"/>
        </w:rPr>
        <w:t xml:space="preserve"> районе </w:t>
      </w:r>
      <w:r w:rsidR="0091041F">
        <w:rPr>
          <w:rFonts w:ascii="Times New Roman" w:hAnsi="Times New Roman" w:cs="Times New Roman"/>
        </w:rPr>
        <w:t>Чувашской Республики»</w:t>
      </w:r>
      <w:r w:rsidRPr="00701259">
        <w:rPr>
          <w:rFonts w:ascii="Times New Roman" w:hAnsi="Times New Roman" w:cs="Times New Roman"/>
        </w:rPr>
        <w:t xml:space="preserve"> и их значениях</w:t>
      </w:r>
    </w:p>
    <w:p w:rsidR="00952BA0" w:rsidRPr="00701259" w:rsidRDefault="00952BA0">
      <w:pPr>
        <w:pStyle w:val="ConsPlusNormal"/>
        <w:jc w:val="both"/>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3912"/>
        <w:gridCol w:w="1582"/>
        <w:gridCol w:w="784"/>
        <w:gridCol w:w="724"/>
        <w:gridCol w:w="724"/>
        <w:gridCol w:w="724"/>
        <w:gridCol w:w="724"/>
        <w:gridCol w:w="724"/>
        <w:gridCol w:w="724"/>
        <w:gridCol w:w="724"/>
        <w:gridCol w:w="724"/>
        <w:gridCol w:w="724"/>
      </w:tblGrid>
      <w:tr w:rsidR="00952BA0" w:rsidRPr="00701259">
        <w:tc>
          <w:tcPr>
            <w:tcW w:w="424" w:type="dxa"/>
            <w:vMerge w:val="restart"/>
            <w:tcBorders>
              <w:top w:val="single" w:sz="4" w:space="0" w:color="auto"/>
              <w:left w:val="nil"/>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N</w:t>
            </w:r>
          </w:p>
          <w:p w:rsidR="00952BA0" w:rsidRPr="00701259" w:rsidRDefault="00952BA0">
            <w:pPr>
              <w:pStyle w:val="ConsPlusNormal"/>
              <w:jc w:val="center"/>
              <w:rPr>
                <w:rFonts w:ascii="Times New Roman" w:hAnsi="Times New Roman" w:cs="Times New Roman"/>
              </w:rPr>
            </w:pPr>
            <w:proofErr w:type="spellStart"/>
            <w:r w:rsidRPr="00701259">
              <w:rPr>
                <w:rFonts w:ascii="Times New Roman" w:hAnsi="Times New Roman" w:cs="Times New Roman"/>
              </w:rPr>
              <w:t>пп</w:t>
            </w:r>
            <w:proofErr w:type="spellEnd"/>
          </w:p>
        </w:tc>
        <w:tc>
          <w:tcPr>
            <w:tcW w:w="3912" w:type="dxa"/>
            <w:vMerge w:val="restart"/>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Целевой индикатор и показатель (наименование)</w:t>
            </w:r>
          </w:p>
        </w:tc>
        <w:tc>
          <w:tcPr>
            <w:tcW w:w="1582" w:type="dxa"/>
            <w:vMerge w:val="restart"/>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Единица измерения</w:t>
            </w:r>
          </w:p>
        </w:tc>
        <w:tc>
          <w:tcPr>
            <w:tcW w:w="7300" w:type="dxa"/>
            <w:gridSpan w:val="10"/>
            <w:tcBorders>
              <w:top w:val="single" w:sz="4" w:space="0" w:color="auto"/>
              <w:bottom w:val="single" w:sz="4" w:space="0" w:color="auto"/>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Значения целевых индикаторов и показателей</w:t>
            </w:r>
          </w:p>
        </w:tc>
      </w:tr>
      <w:tr w:rsidR="00952BA0" w:rsidRPr="00701259">
        <w:tc>
          <w:tcPr>
            <w:tcW w:w="424" w:type="dxa"/>
            <w:vMerge/>
            <w:tcBorders>
              <w:top w:val="single" w:sz="4" w:space="0" w:color="auto"/>
              <w:left w:val="nil"/>
              <w:bottom w:val="single" w:sz="4" w:space="0" w:color="auto"/>
            </w:tcBorders>
          </w:tcPr>
          <w:p w:rsidR="00952BA0" w:rsidRPr="00701259" w:rsidRDefault="00952BA0"/>
        </w:tc>
        <w:tc>
          <w:tcPr>
            <w:tcW w:w="3912" w:type="dxa"/>
            <w:vMerge/>
            <w:tcBorders>
              <w:top w:val="single" w:sz="4" w:space="0" w:color="auto"/>
              <w:bottom w:val="single" w:sz="4" w:space="0" w:color="auto"/>
            </w:tcBorders>
          </w:tcPr>
          <w:p w:rsidR="00952BA0" w:rsidRPr="00701259" w:rsidRDefault="00952BA0"/>
        </w:tc>
        <w:tc>
          <w:tcPr>
            <w:tcW w:w="1582" w:type="dxa"/>
            <w:vMerge/>
            <w:tcBorders>
              <w:top w:val="single" w:sz="4" w:space="0" w:color="auto"/>
              <w:bottom w:val="single" w:sz="4" w:space="0" w:color="auto"/>
            </w:tcBorders>
          </w:tcPr>
          <w:p w:rsidR="00952BA0" w:rsidRPr="00701259" w:rsidRDefault="00952BA0"/>
        </w:tc>
        <w:tc>
          <w:tcPr>
            <w:tcW w:w="78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2018 г.</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2019 г.</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2020 г.</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2021 г.</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2022 г.</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2023 г.</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2024 г.</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2025 г.</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2030 г.</w:t>
            </w:r>
          </w:p>
        </w:tc>
        <w:tc>
          <w:tcPr>
            <w:tcW w:w="724" w:type="dxa"/>
            <w:tcBorders>
              <w:top w:val="single" w:sz="4" w:space="0" w:color="auto"/>
              <w:bottom w:val="single" w:sz="4" w:space="0" w:color="auto"/>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2035 г.</w:t>
            </w:r>
          </w:p>
        </w:tc>
      </w:tr>
      <w:tr w:rsidR="00952BA0" w:rsidRPr="00701259">
        <w:tc>
          <w:tcPr>
            <w:tcW w:w="424" w:type="dxa"/>
            <w:tcBorders>
              <w:top w:val="single" w:sz="4" w:space="0" w:color="auto"/>
              <w:left w:val="nil"/>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w:t>
            </w:r>
          </w:p>
        </w:tc>
        <w:tc>
          <w:tcPr>
            <w:tcW w:w="3912"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w:t>
            </w:r>
          </w:p>
        </w:tc>
        <w:tc>
          <w:tcPr>
            <w:tcW w:w="1582"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w:t>
            </w:r>
          </w:p>
        </w:tc>
        <w:tc>
          <w:tcPr>
            <w:tcW w:w="78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4</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5</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6</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8</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9</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11</w:t>
            </w:r>
          </w:p>
        </w:tc>
        <w:tc>
          <w:tcPr>
            <w:tcW w:w="724" w:type="dxa"/>
            <w:tcBorders>
              <w:top w:val="single" w:sz="4" w:space="0" w:color="auto"/>
              <w:bottom w:val="single" w:sz="4" w:space="0" w:color="auto"/>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12</w:t>
            </w:r>
          </w:p>
        </w:tc>
        <w:tc>
          <w:tcPr>
            <w:tcW w:w="724" w:type="dxa"/>
            <w:tcBorders>
              <w:top w:val="single" w:sz="4" w:space="0" w:color="auto"/>
              <w:bottom w:val="single" w:sz="4" w:space="0" w:color="auto"/>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13</w:t>
            </w:r>
          </w:p>
        </w:tc>
      </w:tr>
      <w:tr w:rsidR="00952BA0" w:rsidRPr="00701259">
        <w:tblPrEx>
          <w:tblBorders>
            <w:insideH w:val="none" w:sz="0" w:space="0" w:color="auto"/>
            <w:insideV w:val="none" w:sz="0" w:space="0" w:color="auto"/>
          </w:tblBorders>
        </w:tblPrEx>
        <w:tc>
          <w:tcPr>
            <w:tcW w:w="13218" w:type="dxa"/>
            <w:gridSpan w:val="13"/>
            <w:tcBorders>
              <w:top w:val="single" w:sz="4" w:space="0" w:color="auto"/>
              <w:left w:val="nil"/>
              <w:bottom w:val="nil"/>
              <w:right w:val="nil"/>
            </w:tcBorders>
          </w:tcPr>
          <w:p w:rsidR="00952BA0" w:rsidRPr="00701259" w:rsidRDefault="00EC40D4" w:rsidP="0091041F">
            <w:pPr>
              <w:pStyle w:val="ConsPlusNormal"/>
              <w:jc w:val="center"/>
              <w:outlineLvl w:val="2"/>
              <w:rPr>
                <w:rFonts w:ascii="Times New Roman" w:hAnsi="Times New Roman" w:cs="Times New Roman"/>
              </w:rPr>
            </w:pPr>
            <w:r w:rsidRPr="00701259">
              <w:rPr>
                <w:rFonts w:ascii="Times New Roman" w:hAnsi="Times New Roman" w:cs="Times New Roman"/>
              </w:rPr>
              <w:t>муниципальная</w:t>
            </w:r>
            <w:r w:rsidR="00952BA0" w:rsidRPr="00701259">
              <w:rPr>
                <w:rFonts w:ascii="Times New Roman" w:hAnsi="Times New Roman" w:cs="Times New Roman"/>
              </w:rPr>
              <w:t xml:space="preserve"> программа</w:t>
            </w:r>
            <w:r w:rsidRPr="00701259">
              <w:rPr>
                <w:rFonts w:ascii="Times New Roman" w:hAnsi="Times New Roman" w:cs="Times New Roman"/>
              </w:rPr>
              <w:t xml:space="preserve"> Моргаушского района</w:t>
            </w:r>
            <w:r w:rsidR="0091041F">
              <w:rPr>
                <w:rFonts w:ascii="Times New Roman" w:hAnsi="Times New Roman" w:cs="Times New Roman"/>
              </w:rPr>
              <w:t xml:space="preserve"> Чувашской Республики «Р</w:t>
            </w:r>
            <w:r w:rsidR="00952BA0" w:rsidRPr="00701259">
              <w:rPr>
                <w:rFonts w:ascii="Times New Roman" w:hAnsi="Times New Roman" w:cs="Times New Roman"/>
              </w:rPr>
              <w:t xml:space="preserve">азвитие сельского хозяйства и регулирование рынка сельскохозяйственной продукции, сырья и продовольствия </w:t>
            </w:r>
            <w:r w:rsidRPr="00701259">
              <w:rPr>
                <w:rFonts w:ascii="Times New Roman" w:hAnsi="Times New Roman" w:cs="Times New Roman"/>
              </w:rPr>
              <w:t xml:space="preserve">в </w:t>
            </w:r>
            <w:proofErr w:type="spellStart"/>
            <w:r w:rsidRPr="00701259">
              <w:rPr>
                <w:rFonts w:ascii="Times New Roman" w:hAnsi="Times New Roman" w:cs="Times New Roman"/>
              </w:rPr>
              <w:t>Моргаушском</w:t>
            </w:r>
            <w:proofErr w:type="spellEnd"/>
            <w:r w:rsidRPr="00701259">
              <w:rPr>
                <w:rFonts w:ascii="Times New Roman" w:hAnsi="Times New Roman" w:cs="Times New Roman"/>
              </w:rPr>
              <w:t xml:space="preserve"> районе </w:t>
            </w:r>
            <w:r w:rsidR="00952BA0" w:rsidRPr="00701259">
              <w:rPr>
                <w:rFonts w:ascii="Times New Roman" w:hAnsi="Times New Roman" w:cs="Times New Roman"/>
              </w:rPr>
              <w:t>Чувашской Республики</w:t>
            </w:r>
            <w:r w:rsidR="0091041F">
              <w:rPr>
                <w:rFonts w:ascii="Times New Roman" w:hAnsi="Times New Roman" w:cs="Times New Roman"/>
              </w:rPr>
              <w:t>»</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1264FA">
            <w:pPr>
              <w:pStyle w:val="ConsPlusNormal"/>
              <w:jc w:val="center"/>
              <w:rPr>
                <w:rFonts w:ascii="Times New Roman" w:hAnsi="Times New Roman" w:cs="Times New Roman"/>
              </w:rPr>
            </w:pPr>
            <w:r>
              <w:rPr>
                <w:rFonts w:ascii="Times New Roman" w:hAnsi="Times New Roman" w:cs="Times New Roman"/>
              </w:rPr>
              <w:t>1</w:t>
            </w:r>
            <w:r w:rsidR="00952BA0" w:rsidRPr="00701259">
              <w:rPr>
                <w:rFonts w:ascii="Times New Roman" w:hAnsi="Times New Roman" w:cs="Times New Roman"/>
              </w:rPr>
              <w:t>.</w:t>
            </w:r>
          </w:p>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Индекс производства продукции сельского хозяйства в хозяйствах всех категорий (в сопоставимых ценах)</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 к предыдущему году</w:t>
            </w:r>
          </w:p>
        </w:tc>
        <w:tc>
          <w:tcPr>
            <w:tcW w:w="784" w:type="dxa"/>
            <w:tcBorders>
              <w:top w:val="nil"/>
              <w:left w:val="nil"/>
              <w:bottom w:val="nil"/>
              <w:right w:val="nil"/>
            </w:tcBorders>
          </w:tcPr>
          <w:p w:rsidR="00952BA0" w:rsidRPr="00701259" w:rsidRDefault="00952BA0" w:rsidP="008041B7">
            <w:pPr>
              <w:pStyle w:val="ConsPlusNormal"/>
              <w:jc w:val="center"/>
              <w:rPr>
                <w:rFonts w:ascii="Times New Roman" w:hAnsi="Times New Roman" w:cs="Times New Roman"/>
              </w:rPr>
            </w:pPr>
            <w:r w:rsidRPr="00701259">
              <w:rPr>
                <w:rFonts w:ascii="Times New Roman" w:hAnsi="Times New Roman" w:cs="Times New Roman"/>
              </w:rPr>
              <w:t>10</w:t>
            </w:r>
            <w:r w:rsidR="008041B7">
              <w:rPr>
                <w:rFonts w:ascii="Times New Roman" w:hAnsi="Times New Roman" w:cs="Times New Roman"/>
              </w:rPr>
              <w:t>0,5</w:t>
            </w:r>
          </w:p>
        </w:tc>
        <w:tc>
          <w:tcPr>
            <w:tcW w:w="724" w:type="dxa"/>
            <w:tcBorders>
              <w:top w:val="nil"/>
              <w:left w:val="nil"/>
              <w:bottom w:val="nil"/>
              <w:right w:val="nil"/>
            </w:tcBorders>
          </w:tcPr>
          <w:p w:rsidR="00952BA0" w:rsidRPr="00701259" w:rsidRDefault="008041B7" w:rsidP="008041B7">
            <w:pPr>
              <w:pStyle w:val="ConsPlusNormal"/>
              <w:jc w:val="center"/>
              <w:rPr>
                <w:rFonts w:ascii="Times New Roman" w:hAnsi="Times New Roman" w:cs="Times New Roman"/>
              </w:rPr>
            </w:pPr>
            <w:r>
              <w:rPr>
                <w:rFonts w:ascii="Times New Roman" w:hAnsi="Times New Roman" w:cs="Times New Roman"/>
              </w:rPr>
              <w:t>100</w:t>
            </w:r>
          </w:p>
        </w:tc>
        <w:tc>
          <w:tcPr>
            <w:tcW w:w="724" w:type="dxa"/>
            <w:tcBorders>
              <w:top w:val="nil"/>
              <w:left w:val="nil"/>
              <w:bottom w:val="nil"/>
              <w:right w:val="nil"/>
            </w:tcBorders>
          </w:tcPr>
          <w:p w:rsidR="00952BA0" w:rsidRPr="00701259" w:rsidRDefault="008041B7" w:rsidP="008041B7">
            <w:pPr>
              <w:pStyle w:val="ConsPlusNormal"/>
              <w:jc w:val="center"/>
              <w:rPr>
                <w:rFonts w:ascii="Times New Roman" w:hAnsi="Times New Roman" w:cs="Times New Roman"/>
              </w:rPr>
            </w:pPr>
            <w:r>
              <w:rPr>
                <w:rFonts w:ascii="Times New Roman" w:hAnsi="Times New Roman" w:cs="Times New Roman"/>
              </w:rPr>
              <w:t>100,5</w:t>
            </w:r>
          </w:p>
        </w:tc>
        <w:tc>
          <w:tcPr>
            <w:tcW w:w="724" w:type="dxa"/>
            <w:tcBorders>
              <w:top w:val="nil"/>
              <w:left w:val="nil"/>
              <w:bottom w:val="nil"/>
              <w:right w:val="nil"/>
            </w:tcBorders>
          </w:tcPr>
          <w:p w:rsidR="00952BA0" w:rsidRPr="00701259" w:rsidRDefault="00952BA0" w:rsidP="008041B7">
            <w:pPr>
              <w:pStyle w:val="ConsPlusNormal"/>
              <w:jc w:val="center"/>
              <w:rPr>
                <w:rFonts w:ascii="Times New Roman" w:hAnsi="Times New Roman" w:cs="Times New Roman"/>
              </w:rPr>
            </w:pPr>
            <w:r w:rsidRPr="00701259">
              <w:rPr>
                <w:rFonts w:ascii="Times New Roman" w:hAnsi="Times New Roman" w:cs="Times New Roman"/>
              </w:rPr>
              <w:t>10</w:t>
            </w:r>
            <w:r w:rsidR="008041B7">
              <w:rPr>
                <w:rFonts w:ascii="Times New Roman" w:hAnsi="Times New Roman" w:cs="Times New Roman"/>
              </w:rPr>
              <w:t>1,2</w:t>
            </w:r>
          </w:p>
        </w:tc>
        <w:tc>
          <w:tcPr>
            <w:tcW w:w="724" w:type="dxa"/>
            <w:tcBorders>
              <w:top w:val="nil"/>
              <w:left w:val="nil"/>
              <w:bottom w:val="nil"/>
              <w:right w:val="nil"/>
            </w:tcBorders>
          </w:tcPr>
          <w:p w:rsidR="00952BA0" w:rsidRPr="00701259" w:rsidRDefault="00952BA0" w:rsidP="008041B7">
            <w:pPr>
              <w:pStyle w:val="ConsPlusNormal"/>
              <w:jc w:val="center"/>
              <w:rPr>
                <w:rFonts w:ascii="Times New Roman" w:hAnsi="Times New Roman" w:cs="Times New Roman"/>
              </w:rPr>
            </w:pPr>
            <w:r w:rsidRPr="00701259">
              <w:rPr>
                <w:rFonts w:ascii="Times New Roman" w:hAnsi="Times New Roman" w:cs="Times New Roman"/>
              </w:rPr>
              <w:t>10</w:t>
            </w:r>
            <w:r w:rsidR="008041B7">
              <w:rPr>
                <w:rFonts w:ascii="Times New Roman" w:hAnsi="Times New Roman" w:cs="Times New Roman"/>
              </w:rPr>
              <w:t>2,1</w:t>
            </w:r>
          </w:p>
        </w:tc>
        <w:tc>
          <w:tcPr>
            <w:tcW w:w="724" w:type="dxa"/>
            <w:tcBorders>
              <w:top w:val="nil"/>
              <w:left w:val="nil"/>
              <w:bottom w:val="nil"/>
              <w:right w:val="nil"/>
            </w:tcBorders>
          </w:tcPr>
          <w:p w:rsidR="00952BA0" w:rsidRPr="00701259" w:rsidRDefault="00952BA0" w:rsidP="008041B7">
            <w:pPr>
              <w:pStyle w:val="ConsPlusNormal"/>
              <w:jc w:val="center"/>
              <w:rPr>
                <w:rFonts w:ascii="Times New Roman" w:hAnsi="Times New Roman" w:cs="Times New Roman"/>
              </w:rPr>
            </w:pPr>
            <w:r w:rsidRPr="00701259">
              <w:rPr>
                <w:rFonts w:ascii="Times New Roman" w:hAnsi="Times New Roman" w:cs="Times New Roman"/>
              </w:rPr>
              <w:t>10</w:t>
            </w:r>
            <w:r w:rsidR="008041B7">
              <w:rPr>
                <w:rFonts w:ascii="Times New Roman" w:hAnsi="Times New Roman" w:cs="Times New Roman"/>
              </w:rPr>
              <w:t>1,2</w:t>
            </w:r>
          </w:p>
        </w:tc>
        <w:tc>
          <w:tcPr>
            <w:tcW w:w="724" w:type="dxa"/>
            <w:tcBorders>
              <w:top w:val="nil"/>
              <w:left w:val="nil"/>
              <w:bottom w:val="nil"/>
              <w:right w:val="nil"/>
            </w:tcBorders>
          </w:tcPr>
          <w:p w:rsidR="00952BA0" w:rsidRPr="00701259" w:rsidRDefault="00952BA0" w:rsidP="008041B7">
            <w:pPr>
              <w:pStyle w:val="ConsPlusNormal"/>
              <w:jc w:val="center"/>
              <w:rPr>
                <w:rFonts w:ascii="Times New Roman" w:hAnsi="Times New Roman" w:cs="Times New Roman"/>
              </w:rPr>
            </w:pPr>
            <w:r w:rsidRPr="00701259">
              <w:rPr>
                <w:rFonts w:ascii="Times New Roman" w:hAnsi="Times New Roman" w:cs="Times New Roman"/>
              </w:rPr>
              <w:t>10</w:t>
            </w:r>
            <w:r w:rsidR="008041B7">
              <w:rPr>
                <w:rFonts w:ascii="Times New Roman" w:hAnsi="Times New Roman" w:cs="Times New Roman"/>
              </w:rPr>
              <w:t>2,1</w:t>
            </w:r>
          </w:p>
        </w:tc>
        <w:tc>
          <w:tcPr>
            <w:tcW w:w="724" w:type="dxa"/>
            <w:tcBorders>
              <w:top w:val="nil"/>
              <w:left w:val="nil"/>
              <w:bottom w:val="nil"/>
              <w:right w:val="nil"/>
            </w:tcBorders>
          </w:tcPr>
          <w:p w:rsidR="00952BA0" w:rsidRPr="00701259" w:rsidRDefault="00952BA0" w:rsidP="008041B7">
            <w:pPr>
              <w:pStyle w:val="ConsPlusNormal"/>
              <w:jc w:val="center"/>
              <w:rPr>
                <w:rFonts w:ascii="Times New Roman" w:hAnsi="Times New Roman" w:cs="Times New Roman"/>
              </w:rPr>
            </w:pPr>
            <w:r w:rsidRPr="00701259">
              <w:rPr>
                <w:rFonts w:ascii="Times New Roman" w:hAnsi="Times New Roman" w:cs="Times New Roman"/>
              </w:rPr>
              <w:t>10</w:t>
            </w:r>
            <w:r w:rsidR="008041B7">
              <w:rPr>
                <w:rFonts w:ascii="Times New Roman" w:hAnsi="Times New Roman" w:cs="Times New Roman"/>
              </w:rPr>
              <w:t>1,1</w:t>
            </w:r>
          </w:p>
        </w:tc>
        <w:tc>
          <w:tcPr>
            <w:tcW w:w="724" w:type="dxa"/>
            <w:tcBorders>
              <w:top w:val="nil"/>
              <w:left w:val="nil"/>
              <w:bottom w:val="nil"/>
              <w:right w:val="nil"/>
            </w:tcBorders>
          </w:tcPr>
          <w:p w:rsidR="00952BA0" w:rsidRPr="00701259" w:rsidRDefault="00CD7666" w:rsidP="00CD7666">
            <w:pPr>
              <w:pStyle w:val="ConsPlusNormal"/>
              <w:jc w:val="center"/>
              <w:rPr>
                <w:rFonts w:ascii="Times New Roman" w:hAnsi="Times New Roman" w:cs="Times New Roman"/>
              </w:rPr>
            </w:pPr>
            <w:r>
              <w:rPr>
                <w:rFonts w:ascii="Times New Roman" w:hAnsi="Times New Roman" w:cs="Times New Roman"/>
              </w:rPr>
              <w:t>100</w:t>
            </w:r>
            <w:r w:rsidR="008041B7">
              <w:rPr>
                <w:rFonts w:ascii="Times New Roman" w:hAnsi="Times New Roman" w:cs="Times New Roman"/>
              </w:rPr>
              <w:t>,1</w:t>
            </w:r>
          </w:p>
        </w:tc>
        <w:tc>
          <w:tcPr>
            <w:tcW w:w="724" w:type="dxa"/>
            <w:tcBorders>
              <w:top w:val="nil"/>
              <w:left w:val="nil"/>
              <w:bottom w:val="nil"/>
              <w:right w:val="nil"/>
            </w:tcBorders>
          </w:tcPr>
          <w:p w:rsidR="00952BA0" w:rsidRPr="00701259" w:rsidRDefault="00952BA0" w:rsidP="00CD7666">
            <w:pPr>
              <w:pStyle w:val="ConsPlusNormal"/>
              <w:jc w:val="center"/>
              <w:rPr>
                <w:rFonts w:ascii="Times New Roman" w:hAnsi="Times New Roman" w:cs="Times New Roman"/>
              </w:rPr>
            </w:pPr>
            <w:r w:rsidRPr="00701259">
              <w:rPr>
                <w:rFonts w:ascii="Times New Roman" w:hAnsi="Times New Roman" w:cs="Times New Roman"/>
              </w:rPr>
              <w:t>101</w:t>
            </w:r>
            <w:r w:rsidR="008041B7">
              <w:rPr>
                <w:rFonts w:ascii="Times New Roman" w:hAnsi="Times New Roman" w:cs="Times New Roman"/>
              </w:rPr>
              <w:t>,2</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1264FA">
            <w:pPr>
              <w:pStyle w:val="ConsPlusNormal"/>
              <w:jc w:val="center"/>
              <w:rPr>
                <w:rFonts w:ascii="Times New Roman" w:hAnsi="Times New Roman" w:cs="Times New Roman"/>
              </w:rPr>
            </w:pPr>
            <w:r>
              <w:rPr>
                <w:rFonts w:ascii="Times New Roman" w:hAnsi="Times New Roman" w:cs="Times New Roman"/>
              </w:rPr>
              <w:t>2</w:t>
            </w:r>
            <w:r w:rsidR="00952BA0" w:rsidRPr="00701259">
              <w:rPr>
                <w:rFonts w:ascii="Times New Roman" w:hAnsi="Times New Roman" w:cs="Times New Roman"/>
              </w:rPr>
              <w:t>.</w:t>
            </w:r>
          </w:p>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Рентабельность сельскохозяйственных организаций (с учетом субсидий)</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78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14,5</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15,0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17,0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17,5</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17,6</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17,7</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17,8</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17,9</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18,0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18,1</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1264FA">
            <w:pPr>
              <w:pStyle w:val="ConsPlusNormal"/>
              <w:jc w:val="center"/>
              <w:rPr>
                <w:rFonts w:ascii="Times New Roman" w:hAnsi="Times New Roman" w:cs="Times New Roman"/>
              </w:rPr>
            </w:pPr>
            <w:r>
              <w:rPr>
                <w:rFonts w:ascii="Times New Roman" w:hAnsi="Times New Roman" w:cs="Times New Roman"/>
              </w:rPr>
              <w:t>3</w:t>
            </w:r>
            <w:r w:rsidR="00952BA0" w:rsidRPr="00701259">
              <w:rPr>
                <w:rFonts w:ascii="Times New Roman" w:hAnsi="Times New Roman" w:cs="Times New Roman"/>
              </w:rPr>
              <w:t>.</w:t>
            </w:r>
          </w:p>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Индекс производительности труда</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 к предыдущему году</w:t>
            </w:r>
          </w:p>
        </w:tc>
        <w:tc>
          <w:tcPr>
            <w:tcW w:w="78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c>
          <w:tcPr>
            <w:tcW w:w="724" w:type="dxa"/>
            <w:tcBorders>
              <w:top w:val="nil"/>
              <w:left w:val="nil"/>
              <w:bottom w:val="nil"/>
              <w:right w:val="nil"/>
            </w:tcBorders>
          </w:tcPr>
          <w:p w:rsidR="00952BA0" w:rsidRPr="00701259" w:rsidRDefault="00952BA0" w:rsidP="001467D6">
            <w:pPr>
              <w:pStyle w:val="ConsPlusNormal"/>
              <w:jc w:val="center"/>
              <w:rPr>
                <w:rFonts w:ascii="Times New Roman" w:hAnsi="Times New Roman" w:cs="Times New Roman"/>
              </w:rPr>
            </w:pPr>
            <w:r w:rsidRPr="00701259">
              <w:rPr>
                <w:rFonts w:ascii="Times New Roman" w:hAnsi="Times New Roman" w:cs="Times New Roman"/>
              </w:rPr>
              <w:t>10</w:t>
            </w:r>
            <w:r w:rsidR="001467D6">
              <w:rPr>
                <w:rFonts w:ascii="Times New Roman" w:hAnsi="Times New Roman" w:cs="Times New Roman"/>
              </w:rPr>
              <w:t>4</w:t>
            </w:r>
            <w:r w:rsidRPr="00701259">
              <w:rPr>
                <w:rFonts w:ascii="Times New Roman" w:hAnsi="Times New Roman" w:cs="Times New Roman"/>
              </w:rPr>
              <w:t>,0</w:t>
            </w:r>
          </w:p>
        </w:tc>
      </w:tr>
      <w:tr w:rsidR="00952BA0" w:rsidRPr="00701259">
        <w:tblPrEx>
          <w:tblBorders>
            <w:insideH w:val="none" w:sz="0" w:space="0" w:color="auto"/>
            <w:insideV w:val="none" w:sz="0" w:space="0" w:color="auto"/>
          </w:tblBorders>
        </w:tblPrEx>
        <w:tc>
          <w:tcPr>
            <w:tcW w:w="13218" w:type="dxa"/>
            <w:gridSpan w:val="13"/>
            <w:tcBorders>
              <w:top w:val="nil"/>
              <w:left w:val="nil"/>
              <w:bottom w:val="nil"/>
              <w:right w:val="nil"/>
            </w:tcBorders>
          </w:tcPr>
          <w:p w:rsidR="00952BA0" w:rsidRPr="00701259" w:rsidRDefault="0091041F" w:rsidP="0091041F">
            <w:pPr>
              <w:pStyle w:val="ConsPlusNormal"/>
              <w:jc w:val="center"/>
              <w:outlineLvl w:val="2"/>
              <w:rPr>
                <w:rFonts w:ascii="Times New Roman" w:hAnsi="Times New Roman" w:cs="Times New Roman"/>
              </w:rPr>
            </w:pPr>
            <w:r>
              <w:rPr>
                <w:rFonts w:ascii="Times New Roman" w:hAnsi="Times New Roman" w:cs="Times New Roman"/>
              </w:rPr>
              <w:t>Подпрограмма «</w:t>
            </w:r>
            <w:r w:rsidR="00952BA0" w:rsidRPr="00701259">
              <w:rPr>
                <w:rFonts w:ascii="Times New Roman" w:hAnsi="Times New Roman" w:cs="Times New Roman"/>
              </w:rPr>
              <w:t xml:space="preserve">Развитие ветеринарии в </w:t>
            </w:r>
            <w:proofErr w:type="spellStart"/>
            <w:r w:rsidR="00EC40D4" w:rsidRPr="00701259">
              <w:rPr>
                <w:rFonts w:ascii="Times New Roman" w:hAnsi="Times New Roman" w:cs="Times New Roman"/>
              </w:rPr>
              <w:t>Моргаушском</w:t>
            </w:r>
            <w:proofErr w:type="spellEnd"/>
            <w:r w:rsidR="00EC40D4" w:rsidRPr="00701259">
              <w:rPr>
                <w:rFonts w:ascii="Times New Roman" w:hAnsi="Times New Roman" w:cs="Times New Roman"/>
              </w:rPr>
              <w:t xml:space="preserve"> районе </w:t>
            </w:r>
            <w:r w:rsidR="00952BA0" w:rsidRPr="00701259">
              <w:rPr>
                <w:rFonts w:ascii="Times New Roman" w:hAnsi="Times New Roman" w:cs="Times New Roman"/>
              </w:rPr>
              <w:t>Чувашской Республике</w:t>
            </w:r>
            <w:r>
              <w:rPr>
                <w:rFonts w:ascii="Times New Roman" w:hAnsi="Times New Roman" w:cs="Times New Roman"/>
              </w:rPr>
              <w:t>»</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lastRenderedPageBreak/>
              <w:t>1.</w:t>
            </w:r>
          </w:p>
        </w:tc>
        <w:tc>
          <w:tcPr>
            <w:tcW w:w="3912" w:type="dxa"/>
            <w:tcBorders>
              <w:top w:val="nil"/>
              <w:left w:val="nil"/>
              <w:bottom w:val="nil"/>
              <w:right w:val="nil"/>
            </w:tcBorders>
          </w:tcPr>
          <w:p w:rsidR="0050489A" w:rsidRPr="004E428B" w:rsidRDefault="0050489A" w:rsidP="0050489A">
            <w:pPr>
              <w:jc w:val="both"/>
              <w:rPr>
                <w:sz w:val="24"/>
                <w:szCs w:val="24"/>
              </w:rPr>
            </w:pPr>
            <w:r>
              <w:rPr>
                <w:sz w:val="24"/>
                <w:szCs w:val="24"/>
              </w:rPr>
              <w:t>О</w:t>
            </w:r>
            <w:r w:rsidRPr="004E428B">
              <w:rPr>
                <w:sz w:val="24"/>
                <w:szCs w:val="24"/>
              </w:rPr>
              <w:t xml:space="preserve">беспечение эпизоотического и ветеринарно-санитарного благополучия в </w:t>
            </w:r>
            <w:proofErr w:type="spellStart"/>
            <w:r w:rsidRPr="004E428B">
              <w:rPr>
                <w:sz w:val="24"/>
                <w:szCs w:val="24"/>
              </w:rPr>
              <w:t>Моргаушском</w:t>
            </w:r>
            <w:proofErr w:type="spellEnd"/>
            <w:r w:rsidRPr="004E428B">
              <w:rPr>
                <w:sz w:val="24"/>
                <w:szCs w:val="24"/>
              </w:rPr>
              <w:t xml:space="preserve"> районе Чувашской Республики</w:t>
            </w:r>
          </w:p>
          <w:p w:rsidR="00952BA0" w:rsidRPr="00701259" w:rsidRDefault="00952BA0">
            <w:pPr>
              <w:pStyle w:val="ConsPlusNormal"/>
              <w:jc w:val="both"/>
              <w:rPr>
                <w:rFonts w:ascii="Times New Roman" w:hAnsi="Times New Roman" w:cs="Times New Roman"/>
              </w:rPr>
            </w:pP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78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952BA0" w:rsidP="003F027A">
            <w:pPr>
              <w:pStyle w:val="ConsPlusNormal"/>
              <w:rPr>
                <w:rFonts w:ascii="Times New Roman" w:hAnsi="Times New Roman" w:cs="Times New Roman"/>
              </w:rPr>
            </w:pPr>
          </w:p>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8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r>
      <w:tr w:rsidR="00952BA0" w:rsidRPr="00701259">
        <w:tblPrEx>
          <w:tblBorders>
            <w:insideH w:val="none" w:sz="0" w:space="0" w:color="auto"/>
            <w:insideV w:val="none" w:sz="0" w:space="0" w:color="auto"/>
          </w:tblBorders>
        </w:tblPrEx>
        <w:tc>
          <w:tcPr>
            <w:tcW w:w="13218" w:type="dxa"/>
            <w:gridSpan w:val="13"/>
            <w:tcBorders>
              <w:top w:val="nil"/>
              <w:left w:val="nil"/>
              <w:bottom w:val="nil"/>
              <w:right w:val="nil"/>
            </w:tcBorders>
          </w:tcPr>
          <w:p w:rsidR="00952BA0" w:rsidRPr="00701259" w:rsidRDefault="00952BA0" w:rsidP="008E4EFF">
            <w:pPr>
              <w:pStyle w:val="ConsPlusNormal"/>
              <w:jc w:val="center"/>
              <w:outlineLvl w:val="2"/>
              <w:rPr>
                <w:rFonts w:ascii="Times New Roman" w:hAnsi="Times New Roman" w:cs="Times New Roman"/>
              </w:rPr>
            </w:pPr>
            <w:r w:rsidRPr="00701259">
              <w:rPr>
                <w:rFonts w:ascii="Times New Roman" w:hAnsi="Times New Roman" w:cs="Times New Roman"/>
              </w:rPr>
              <w:t xml:space="preserve">Подпрограмма </w:t>
            </w:r>
            <w:r w:rsidR="008E4EFF">
              <w:rPr>
                <w:rFonts w:ascii="Times New Roman" w:hAnsi="Times New Roman" w:cs="Times New Roman"/>
              </w:rPr>
              <w:t>«</w:t>
            </w:r>
            <w:r w:rsidRPr="00701259">
              <w:rPr>
                <w:rFonts w:ascii="Times New Roman" w:hAnsi="Times New Roman" w:cs="Times New Roman"/>
              </w:rPr>
              <w:t>Устойчивое развитие сельских территорий Чувашской Республики</w:t>
            </w:r>
            <w:r w:rsidR="008E4EFF">
              <w:rPr>
                <w:rFonts w:ascii="Times New Roman" w:hAnsi="Times New Roman" w:cs="Times New Roman"/>
              </w:rPr>
              <w:t>»</w:t>
            </w:r>
          </w:p>
        </w:tc>
      </w:tr>
      <w:tr w:rsidR="0011735C" w:rsidRPr="00701259">
        <w:tblPrEx>
          <w:tblBorders>
            <w:insideH w:val="none" w:sz="0" w:space="0" w:color="auto"/>
            <w:insideV w:val="none" w:sz="0" w:space="0" w:color="auto"/>
          </w:tblBorders>
        </w:tblPrEx>
        <w:tc>
          <w:tcPr>
            <w:tcW w:w="424" w:type="dxa"/>
            <w:vMerge w:val="restart"/>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sidRPr="00701259">
              <w:rPr>
                <w:rFonts w:ascii="Times New Roman" w:hAnsi="Times New Roman" w:cs="Times New Roman"/>
              </w:rPr>
              <w:t>1.</w:t>
            </w:r>
          </w:p>
        </w:tc>
        <w:tc>
          <w:tcPr>
            <w:tcW w:w="3912" w:type="dxa"/>
            <w:tcBorders>
              <w:top w:val="nil"/>
              <w:left w:val="nil"/>
              <w:bottom w:val="nil"/>
              <w:right w:val="nil"/>
            </w:tcBorders>
          </w:tcPr>
          <w:p w:rsidR="0011735C" w:rsidRPr="00701259" w:rsidRDefault="0011735C">
            <w:pPr>
              <w:pStyle w:val="ConsPlusNormal"/>
              <w:jc w:val="both"/>
              <w:rPr>
                <w:rFonts w:ascii="Times New Roman" w:hAnsi="Times New Roman" w:cs="Times New Roman"/>
              </w:rPr>
            </w:pPr>
            <w:r w:rsidRPr="00701259">
              <w:rPr>
                <w:rFonts w:ascii="Times New Roman" w:hAnsi="Times New Roman" w:cs="Times New Roman"/>
              </w:rPr>
              <w:t>Ввод (приобретение) жилья для граждан, проживающих в сельской местности, всего</w:t>
            </w:r>
          </w:p>
        </w:tc>
        <w:tc>
          <w:tcPr>
            <w:tcW w:w="1582"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sidRPr="00701259">
              <w:rPr>
                <w:rFonts w:ascii="Times New Roman" w:hAnsi="Times New Roman" w:cs="Times New Roman"/>
              </w:rPr>
              <w:t>кв. метров</w:t>
            </w:r>
          </w:p>
        </w:tc>
        <w:tc>
          <w:tcPr>
            <w:tcW w:w="784"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Pr>
                <w:rFonts w:ascii="Times New Roman" w:hAnsi="Times New Roman" w:cs="Times New Roman"/>
              </w:rPr>
              <w:t>450</w:t>
            </w:r>
          </w:p>
        </w:tc>
        <w:tc>
          <w:tcPr>
            <w:tcW w:w="724"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Pr>
                <w:rFonts w:ascii="Times New Roman" w:hAnsi="Times New Roman" w:cs="Times New Roman"/>
              </w:rPr>
              <w:t>450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450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450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450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450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450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450</w:t>
            </w:r>
          </w:p>
        </w:tc>
      </w:tr>
      <w:tr w:rsidR="0011735C" w:rsidRPr="00701259">
        <w:tblPrEx>
          <w:tblBorders>
            <w:insideH w:val="none" w:sz="0" w:space="0" w:color="auto"/>
            <w:insideV w:val="none" w:sz="0" w:space="0" w:color="auto"/>
          </w:tblBorders>
        </w:tblPrEx>
        <w:tc>
          <w:tcPr>
            <w:tcW w:w="424" w:type="dxa"/>
            <w:vMerge/>
            <w:tcBorders>
              <w:top w:val="nil"/>
              <w:left w:val="nil"/>
              <w:bottom w:val="nil"/>
              <w:right w:val="nil"/>
            </w:tcBorders>
          </w:tcPr>
          <w:p w:rsidR="0011735C" w:rsidRPr="00701259" w:rsidRDefault="0011735C"/>
        </w:tc>
        <w:tc>
          <w:tcPr>
            <w:tcW w:w="3912" w:type="dxa"/>
            <w:tcBorders>
              <w:top w:val="nil"/>
              <w:left w:val="nil"/>
              <w:bottom w:val="nil"/>
              <w:right w:val="nil"/>
            </w:tcBorders>
          </w:tcPr>
          <w:p w:rsidR="0011735C" w:rsidRPr="00701259" w:rsidRDefault="0011735C">
            <w:pPr>
              <w:pStyle w:val="ConsPlusNormal"/>
              <w:jc w:val="both"/>
              <w:rPr>
                <w:rFonts w:ascii="Times New Roman" w:hAnsi="Times New Roman" w:cs="Times New Roman"/>
              </w:rPr>
            </w:pPr>
            <w:r w:rsidRPr="00701259">
              <w:rPr>
                <w:rFonts w:ascii="Times New Roman" w:hAnsi="Times New Roman" w:cs="Times New Roman"/>
              </w:rPr>
              <w:t>в том числе для молодых семей и молодых специалистов</w:t>
            </w:r>
          </w:p>
        </w:tc>
        <w:tc>
          <w:tcPr>
            <w:tcW w:w="1582"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sidRPr="00701259">
              <w:rPr>
                <w:rFonts w:ascii="Times New Roman" w:hAnsi="Times New Roman" w:cs="Times New Roman"/>
              </w:rPr>
              <w:t>кв. метров</w:t>
            </w:r>
          </w:p>
        </w:tc>
        <w:tc>
          <w:tcPr>
            <w:tcW w:w="784"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Pr>
                <w:rFonts w:ascii="Times New Roman" w:hAnsi="Times New Roman" w:cs="Times New Roman"/>
              </w:rPr>
              <w:t>300</w:t>
            </w:r>
          </w:p>
        </w:tc>
        <w:tc>
          <w:tcPr>
            <w:tcW w:w="724"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Pr>
                <w:rFonts w:ascii="Times New Roman" w:hAnsi="Times New Roman" w:cs="Times New Roman"/>
              </w:rPr>
              <w:t>300</w:t>
            </w:r>
          </w:p>
        </w:tc>
        <w:tc>
          <w:tcPr>
            <w:tcW w:w="724"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350</w:t>
            </w:r>
          </w:p>
        </w:tc>
        <w:tc>
          <w:tcPr>
            <w:tcW w:w="724" w:type="dxa"/>
            <w:tcBorders>
              <w:top w:val="nil"/>
              <w:left w:val="nil"/>
              <w:bottom w:val="nil"/>
              <w:right w:val="nil"/>
            </w:tcBorders>
          </w:tcPr>
          <w:p w:rsidR="0011735C" w:rsidRPr="00701259" w:rsidRDefault="0011735C" w:rsidP="00023BB2">
            <w:pPr>
              <w:pStyle w:val="ConsPlusNormal"/>
              <w:jc w:val="center"/>
              <w:rPr>
                <w:rFonts w:ascii="Times New Roman" w:hAnsi="Times New Roman" w:cs="Times New Roman"/>
              </w:rPr>
            </w:pPr>
            <w:r>
              <w:rPr>
                <w:rFonts w:ascii="Times New Roman" w:hAnsi="Times New Roman" w:cs="Times New Roman"/>
              </w:rPr>
              <w:t>350</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FC0C93">
            <w:pPr>
              <w:pStyle w:val="ConsPlusNormal"/>
              <w:jc w:val="center"/>
              <w:rPr>
                <w:rFonts w:ascii="Times New Roman" w:hAnsi="Times New Roman" w:cs="Times New Roman"/>
              </w:rPr>
            </w:pPr>
            <w:r>
              <w:rPr>
                <w:rFonts w:ascii="Times New Roman" w:hAnsi="Times New Roman" w:cs="Times New Roman"/>
              </w:rPr>
              <w:t>2</w:t>
            </w:r>
            <w:r w:rsidR="00952BA0" w:rsidRPr="00701259">
              <w:rPr>
                <w:rFonts w:ascii="Times New Roman" w:hAnsi="Times New Roman" w:cs="Times New Roman"/>
              </w:rPr>
              <w:t>.</w:t>
            </w:r>
          </w:p>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Количество реализованных проектов местных инициатив граждан, проживающих в сельской местности, получивших </w:t>
            </w:r>
            <w:proofErr w:type="spellStart"/>
            <w:r w:rsidRPr="00701259">
              <w:rPr>
                <w:rFonts w:ascii="Times New Roman" w:hAnsi="Times New Roman" w:cs="Times New Roman"/>
              </w:rPr>
              <w:t>грантовую</w:t>
            </w:r>
            <w:proofErr w:type="spellEnd"/>
            <w:r w:rsidRPr="00701259">
              <w:rPr>
                <w:rFonts w:ascii="Times New Roman" w:hAnsi="Times New Roman" w:cs="Times New Roman"/>
              </w:rPr>
              <w:t xml:space="preserve"> поддержку</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единиц</w:t>
            </w:r>
          </w:p>
        </w:tc>
        <w:tc>
          <w:tcPr>
            <w:tcW w:w="784" w:type="dxa"/>
            <w:tcBorders>
              <w:top w:val="nil"/>
              <w:left w:val="nil"/>
              <w:bottom w:val="nil"/>
              <w:right w:val="nil"/>
            </w:tcBorders>
          </w:tcPr>
          <w:p w:rsidR="00952BA0" w:rsidRPr="00701259" w:rsidRDefault="0011735C">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w:t>
            </w:r>
          </w:p>
        </w:tc>
        <w:tc>
          <w:tcPr>
            <w:tcW w:w="724" w:type="dxa"/>
            <w:tcBorders>
              <w:top w:val="nil"/>
              <w:left w:val="nil"/>
              <w:bottom w:val="nil"/>
              <w:right w:val="nil"/>
            </w:tcBorders>
          </w:tcPr>
          <w:p w:rsidR="00952BA0" w:rsidRPr="00701259" w:rsidRDefault="0011735C">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w:t>
            </w:r>
          </w:p>
        </w:tc>
        <w:tc>
          <w:tcPr>
            <w:tcW w:w="724" w:type="dxa"/>
            <w:tcBorders>
              <w:top w:val="nil"/>
              <w:left w:val="nil"/>
              <w:bottom w:val="nil"/>
              <w:right w:val="nil"/>
            </w:tcBorders>
          </w:tcPr>
          <w:p w:rsidR="00952BA0" w:rsidRPr="00701259" w:rsidRDefault="0011735C">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11735C">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11735C">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11735C">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11735C">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11735C">
            <w:pPr>
              <w:pStyle w:val="ConsPlusNormal"/>
              <w:jc w:val="center"/>
              <w:rPr>
                <w:rFonts w:ascii="Times New Roman" w:hAnsi="Times New Roman" w:cs="Times New Roman"/>
              </w:rPr>
            </w:pPr>
            <w:r>
              <w:rPr>
                <w:rFonts w:ascii="Times New Roman" w:hAnsi="Times New Roman" w:cs="Times New Roman"/>
              </w:rPr>
              <w:t>0</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FC0C93">
            <w:pPr>
              <w:pStyle w:val="ConsPlusNormal"/>
              <w:jc w:val="center"/>
              <w:rPr>
                <w:rFonts w:ascii="Times New Roman" w:hAnsi="Times New Roman" w:cs="Times New Roman"/>
              </w:rPr>
            </w:pPr>
            <w:r>
              <w:rPr>
                <w:rFonts w:ascii="Times New Roman" w:hAnsi="Times New Roman" w:cs="Times New Roman"/>
              </w:rPr>
              <w:t>3</w:t>
            </w:r>
            <w:r w:rsidR="00952BA0" w:rsidRPr="00701259">
              <w:rPr>
                <w:rFonts w:ascii="Times New Roman" w:hAnsi="Times New Roman" w:cs="Times New Roman"/>
              </w:rPr>
              <w:t>.</w:t>
            </w:r>
          </w:p>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78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2,2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3,3</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3,4</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3,4</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3,4</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3,4</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3,4</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3,4</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3,4</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FC0C93">
            <w:pPr>
              <w:pStyle w:val="ConsPlusNormal"/>
              <w:jc w:val="center"/>
              <w:rPr>
                <w:rFonts w:ascii="Times New Roman" w:hAnsi="Times New Roman" w:cs="Times New Roman"/>
              </w:rPr>
            </w:pPr>
            <w:r>
              <w:rPr>
                <w:rFonts w:ascii="Times New Roman" w:hAnsi="Times New Roman" w:cs="Times New Roman"/>
              </w:rPr>
              <w:t>4</w:t>
            </w:r>
            <w:r w:rsidR="00952BA0" w:rsidRPr="00701259">
              <w:rPr>
                <w:rFonts w:ascii="Times New Roman" w:hAnsi="Times New Roman" w:cs="Times New Roman"/>
              </w:rPr>
              <w:t>.</w:t>
            </w:r>
          </w:p>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w:t>
            </w:r>
            <w:r w:rsidRPr="00701259">
              <w:rPr>
                <w:rFonts w:ascii="Times New Roman" w:hAnsi="Times New Roman" w:cs="Times New Roman"/>
              </w:rPr>
              <w:lastRenderedPageBreak/>
              <w:t>форме социальных выплат в рамках подпрограммы</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lastRenderedPageBreak/>
              <w:t>%</w:t>
            </w:r>
          </w:p>
        </w:tc>
        <w:tc>
          <w:tcPr>
            <w:tcW w:w="78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4,9</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7,3</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6,8</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7,2</w:t>
            </w:r>
          </w:p>
        </w:tc>
      </w:tr>
      <w:tr w:rsidR="00952BA0" w:rsidRPr="00701259">
        <w:tblPrEx>
          <w:tblBorders>
            <w:insideH w:val="none" w:sz="0" w:space="0" w:color="auto"/>
            <w:insideV w:val="none" w:sz="0" w:space="0" w:color="auto"/>
          </w:tblBorders>
        </w:tblPrEx>
        <w:tc>
          <w:tcPr>
            <w:tcW w:w="13218" w:type="dxa"/>
            <w:gridSpan w:val="13"/>
            <w:tcBorders>
              <w:top w:val="nil"/>
              <w:left w:val="nil"/>
              <w:bottom w:val="nil"/>
              <w:right w:val="nil"/>
            </w:tcBorders>
          </w:tcPr>
          <w:p w:rsidR="00952BA0" w:rsidRPr="00701259" w:rsidRDefault="00952BA0">
            <w:pPr>
              <w:pStyle w:val="ConsPlusNormal"/>
              <w:jc w:val="center"/>
              <w:outlineLvl w:val="2"/>
              <w:rPr>
                <w:rFonts w:ascii="Times New Roman" w:hAnsi="Times New Roman" w:cs="Times New Roman"/>
              </w:rPr>
            </w:pPr>
            <w:r w:rsidRPr="00701259">
              <w:rPr>
                <w:rFonts w:ascii="Times New Roman" w:hAnsi="Times New Roman" w:cs="Times New Roman"/>
              </w:rPr>
              <w:t>П</w:t>
            </w:r>
            <w:r w:rsidR="008E4EFF">
              <w:rPr>
                <w:rFonts w:ascii="Times New Roman" w:hAnsi="Times New Roman" w:cs="Times New Roman"/>
              </w:rPr>
              <w:t>одпрограмма «</w:t>
            </w:r>
            <w:r w:rsidRPr="00701259">
              <w:rPr>
                <w:rFonts w:ascii="Times New Roman" w:hAnsi="Times New Roman" w:cs="Times New Roman"/>
              </w:rPr>
              <w:t>Обеспечение общих условий функционирования отрас</w:t>
            </w:r>
            <w:r w:rsidR="008E4EFF">
              <w:rPr>
                <w:rFonts w:ascii="Times New Roman" w:hAnsi="Times New Roman" w:cs="Times New Roman"/>
              </w:rPr>
              <w:t>лей агропромышленного комплекса»</w:t>
            </w:r>
          </w:p>
        </w:tc>
      </w:tr>
      <w:tr w:rsidR="00952BA0" w:rsidRPr="00701259">
        <w:tblPrEx>
          <w:tblBorders>
            <w:insideH w:val="none" w:sz="0" w:space="0" w:color="auto"/>
            <w:insideV w:val="none" w:sz="0" w:space="0" w:color="auto"/>
          </w:tblBorders>
        </w:tblPrEx>
        <w:tc>
          <w:tcPr>
            <w:tcW w:w="424" w:type="dxa"/>
            <w:vMerge w:val="restart"/>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w:t>
            </w:r>
          </w:p>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w:t>
            </w:r>
          </w:p>
        </w:tc>
        <w:tc>
          <w:tcPr>
            <w:tcW w:w="1582"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8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c>
          <w:tcPr>
            <w:tcW w:w="724" w:type="dxa"/>
            <w:tcBorders>
              <w:top w:val="nil"/>
              <w:left w:val="nil"/>
              <w:bottom w:val="nil"/>
              <w:right w:val="nil"/>
            </w:tcBorders>
          </w:tcPr>
          <w:p w:rsidR="00952BA0" w:rsidRPr="00701259" w:rsidRDefault="00952BA0">
            <w:pPr>
              <w:pStyle w:val="ConsPlusNormal"/>
              <w:rPr>
                <w:rFonts w:ascii="Times New Roman" w:hAnsi="Times New Roman" w:cs="Times New Roman"/>
              </w:rPr>
            </w:pPr>
          </w:p>
        </w:tc>
      </w:tr>
      <w:tr w:rsidR="00952BA0" w:rsidRPr="00701259">
        <w:tblPrEx>
          <w:tblBorders>
            <w:insideH w:val="none" w:sz="0" w:space="0" w:color="auto"/>
            <w:insideV w:val="none" w:sz="0" w:space="0" w:color="auto"/>
          </w:tblBorders>
        </w:tblPrEx>
        <w:tc>
          <w:tcPr>
            <w:tcW w:w="424" w:type="dxa"/>
            <w:vMerge/>
            <w:tcBorders>
              <w:top w:val="nil"/>
              <w:left w:val="nil"/>
              <w:bottom w:val="nil"/>
              <w:right w:val="nil"/>
            </w:tcBorders>
          </w:tcPr>
          <w:p w:rsidR="00952BA0" w:rsidRPr="00701259" w:rsidRDefault="00952BA0"/>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зерно</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78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92,4</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95,2</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98,6</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99</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r>
      <w:tr w:rsidR="00952BA0" w:rsidRPr="00701259">
        <w:tblPrEx>
          <w:tblBorders>
            <w:insideH w:val="none" w:sz="0" w:space="0" w:color="auto"/>
            <w:insideV w:val="none" w:sz="0" w:space="0" w:color="auto"/>
          </w:tblBorders>
        </w:tblPrEx>
        <w:tc>
          <w:tcPr>
            <w:tcW w:w="424" w:type="dxa"/>
            <w:vMerge/>
            <w:tcBorders>
              <w:top w:val="nil"/>
              <w:left w:val="nil"/>
              <w:bottom w:val="nil"/>
              <w:right w:val="nil"/>
            </w:tcBorders>
          </w:tcPr>
          <w:p w:rsidR="00952BA0" w:rsidRPr="00701259" w:rsidRDefault="00952BA0"/>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картофель</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784" w:type="dxa"/>
            <w:tcBorders>
              <w:top w:val="nil"/>
              <w:left w:val="nil"/>
              <w:bottom w:val="nil"/>
              <w:right w:val="nil"/>
            </w:tcBorders>
          </w:tcPr>
          <w:p w:rsidR="00952BA0" w:rsidRPr="00701259" w:rsidRDefault="00FB3777">
            <w:pPr>
              <w:pStyle w:val="ConsPlusNormal"/>
              <w:jc w:val="center"/>
              <w:rPr>
                <w:rFonts w:ascii="Times New Roman" w:hAnsi="Times New Roman" w:cs="Times New Roman"/>
              </w:rPr>
            </w:pPr>
            <w:r>
              <w:rPr>
                <w:rFonts w:ascii="Times New Roman" w:hAnsi="Times New Roman" w:cs="Times New Roman"/>
              </w:rPr>
              <w:t>85</w:t>
            </w:r>
          </w:p>
        </w:tc>
        <w:tc>
          <w:tcPr>
            <w:tcW w:w="724" w:type="dxa"/>
            <w:tcBorders>
              <w:top w:val="nil"/>
              <w:left w:val="nil"/>
              <w:bottom w:val="nil"/>
              <w:right w:val="nil"/>
            </w:tcBorders>
          </w:tcPr>
          <w:p w:rsidR="00952BA0" w:rsidRPr="00701259" w:rsidRDefault="00FB3777">
            <w:pPr>
              <w:pStyle w:val="ConsPlusNormal"/>
              <w:jc w:val="center"/>
              <w:rPr>
                <w:rFonts w:ascii="Times New Roman" w:hAnsi="Times New Roman" w:cs="Times New Roman"/>
              </w:rPr>
            </w:pPr>
            <w:r>
              <w:rPr>
                <w:rFonts w:ascii="Times New Roman" w:hAnsi="Times New Roman" w:cs="Times New Roman"/>
              </w:rPr>
              <w:t>90</w:t>
            </w:r>
          </w:p>
        </w:tc>
        <w:tc>
          <w:tcPr>
            <w:tcW w:w="724" w:type="dxa"/>
            <w:tcBorders>
              <w:top w:val="nil"/>
              <w:left w:val="nil"/>
              <w:bottom w:val="nil"/>
              <w:right w:val="nil"/>
            </w:tcBorders>
          </w:tcPr>
          <w:p w:rsidR="00952BA0" w:rsidRPr="00701259" w:rsidRDefault="00FB3777">
            <w:pPr>
              <w:pStyle w:val="ConsPlusNormal"/>
              <w:jc w:val="center"/>
              <w:rPr>
                <w:rFonts w:ascii="Times New Roman" w:hAnsi="Times New Roman" w:cs="Times New Roman"/>
              </w:rPr>
            </w:pPr>
            <w:r>
              <w:rPr>
                <w:rFonts w:ascii="Times New Roman" w:hAnsi="Times New Roman" w:cs="Times New Roman"/>
              </w:rPr>
              <w:t>90</w:t>
            </w:r>
          </w:p>
        </w:tc>
        <w:tc>
          <w:tcPr>
            <w:tcW w:w="724" w:type="dxa"/>
            <w:tcBorders>
              <w:top w:val="nil"/>
              <w:left w:val="nil"/>
              <w:bottom w:val="nil"/>
              <w:right w:val="nil"/>
            </w:tcBorders>
          </w:tcPr>
          <w:p w:rsidR="00952BA0" w:rsidRPr="00701259" w:rsidRDefault="00FB3777">
            <w:pPr>
              <w:pStyle w:val="ConsPlusNormal"/>
              <w:jc w:val="center"/>
              <w:rPr>
                <w:rFonts w:ascii="Times New Roman" w:hAnsi="Times New Roman" w:cs="Times New Roman"/>
              </w:rPr>
            </w:pPr>
            <w:r>
              <w:rPr>
                <w:rFonts w:ascii="Times New Roman" w:hAnsi="Times New Roman" w:cs="Times New Roman"/>
              </w:rPr>
              <w:t>91</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r>
      <w:tr w:rsidR="00952BA0" w:rsidRPr="00701259">
        <w:tblPrEx>
          <w:tblBorders>
            <w:insideH w:val="none" w:sz="0" w:space="0" w:color="auto"/>
            <w:insideV w:val="none" w:sz="0" w:space="0" w:color="auto"/>
          </w:tblBorders>
        </w:tblPrEx>
        <w:tc>
          <w:tcPr>
            <w:tcW w:w="424" w:type="dxa"/>
            <w:vMerge/>
            <w:tcBorders>
              <w:top w:val="nil"/>
              <w:left w:val="nil"/>
              <w:bottom w:val="nil"/>
              <w:right w:val="nil"/>
            </w:tcBorders>
          </w:tcPr>
          <w:p w:rsidR="00952BA0" w:rsidRPr="00701259" w:rsidRDefault="00952BA0"/>
        </w:tc>
        <w:tc>
          <w:tcPr>
            <w:tcW w:w="3912"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овощи</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784" w:type="dxa"/>
            <w:tcBorders>
              <w:top w:val="nil"/>
              <w:left w:val="nil"/>
              <w:bottom w:val="nil"/>
              <w:right w:val="nil"/>
            </w:tcBorders>
          </w:tcPr>
          <w:p w:rsidR="00952BA0" w:rsidRPr="00701259" w:rsidRDefault="00952BA0" w:rsidP="00FB3777">
            <w:pPr>
              <w:pStyle w:val="ConsPlusNormal"/>
              <w:jc w:val="center"/>
              <w:rPr>
                <w:rFonts w:ascii="Times New Roman" w:hAnsi="Times New Roman" w:cs="Times New Roman"/>
              </w:rPr>
            </w:pPr>
            <w:r w:rsidRPr="00701259">
              <w:rPr>
                <w:rFonts w:ascii="Times New Roman" w:hAnsi="Times New Roman" w:cs="Times New Roman"/>
              </w:rPr>
              <w:t>90</w:t>
            </w:r>
          </w:p>
        </w:tc>
        <w:tc>
          <w:tcPr>
            <w:tcW w:w="724" w:type="dxa"/>
            <w:tcBorders>
              <w:top w:val="nil"/>
              <w:left w:val="nil"/>
              <w:bottom w:val="nil"/>
              <w:right w:val="nil"/>
            </w:tcBorders>
          </w:tcPr>
          <w:p w:rsidR="00952BA0" w:rsidRPr="00701259" w:rsidRDefault="00952BA0" w:rsidP="00FB3777">
            <w:pPr>
              <w:pStyle w:val="ConsPlusNormal"/>
              <w:jc w:val="center"/>
              <w:rPr>
                <w:rFonts w:ascii="Times New Roman" w:hAnsi="Times New Roman" w:cs="Times New Roman"/>
              </w:rPr>
            </w:pPr>
            <w:r w:rsidRPr="00701259">
              <w:rPr>
                <w:rFonts w:ascii="Times New Roman" w:hAnsi="Times New Roman" w:cs="Times New Roman"/>
              </w:rPr>
              <w:t>90</w:t>
            </w:r>
          </w:p>
        </w:tc>
        <w:tc>
          <w:tcPr>
            <w:tcW w:w="724" w:type="dxa"/>
            <w:tcBorders>
              <w:top w:val="nil"/>
              <w:left w:val="nil"/>
              <w:bottom w:val="nil"/>
              <w:right w:val="nil"/>
            </w:tcBorders>
          </w:tcPr>
          <w:p w:rsidR="00952BA0" w:rsidRPr="00701259" w:rsidRDefault="00952BA0" w:rsidP="00FB3777">
            <w:pPr>
              <w:pStyle w:val="ConsPlusNormal"/>
              <w:jc w:val="center"/>
              <w:rPr>
                <w:rFonts w:ascii="Times New Roman" w:hAnsi="Times New Roman" w:cs="Times New Roman"/>
              </w:rPr>
            </w:pPr>
            <w:r w:rsidRPr="00701259">
              <w:rPr>
                <w:rFonts w:ascii="Times New Roman" w:hAnsi="Times New Roman" w:cs="Times New Roman"/>
              </w:rPr>
              <w:t>9</w:t>
            </w:r>
            <w:r w:rsidR="00FB3777">
              <w:rPr>
                <w:rFonts w:ascii="Times New Roman" w:hAnsi="Times New Roman" w:cs="Times New Roman"/>
              </w:rPr>
              <w:t>0</w:t>
            </w:r>
          </w:p>
        </w:tc>
        <w:tc>
          <w:tcPr>
            <w:tcW w:w="724" w:type="dxa"/>
            <w:tcBorders>
              <w:top w:val="nil"/>
              <w:left w:val="nil"/>
              <w:bottom w:val="nil"/>
              <w:right w:val="nil"/>
            </w:tcBorders>
          </w:tcPr>
          <w:p w:rsidR="00952BA0" w:rsidRPr="00701259" w:rsidRDefault="00952BA0" w:rsidP="00FB3777">
            <w:pPr>
              <w:pStyle w:val="ConsPlusNormal"/>
              <w:jc w:val="center"/>
              <w:rPr>
                <w:rFonts w:ascii="Times New Roman" w:hAnsi="Times New Roman" w:cs="Times New Roman"/>
              </w:rPr>
            </w:pPr>
            <w:r w:rsidRPr="00701259">
              <w:rPr>
                <w:rFonts w:ascii="Times New Roman" w:hAnsi="Times New Roman" w:cs="Times New Roman"/>
              </w:rPr>
              <w:t>9</w:t>
            </w:r>
            <w:r w:rsidR="00FB3777">
              <w:rPr>
                <w:rFonts w:ascii="Times New Roman" w:hAnsi="Times New Roman" w:cs="Times New Roman"/>
              </w:rPr>
              <w:t>2</w:t>
            </w:r>
          </w:p>
        </w:tc>
        <w:tc>
          <w:tcPr>
            <w:tcW w:w="724" w:type="dxa"/>
            <w:tcBorders>
              <w:top w:val="nil"/>
              <w:left w:val="nil"/>
              <w:bottom w:val="nil"/>
              <w:right w:val="nil"/>
            </w:tcBorders>
          </w:tcPr>
          <w:p w:rsidR="00952BA0" w:rsidRPr="00701259" w:rsidRDefault="00952BA0" w:rsidP="00FB3777">
            <w:pPr>
              <w:pStyle w:val="ConsPlusNormal"/>
              <w:jc w:val="center"/>
              <w:rPr>
                <w:rFonts w:ascii="Times New Roman" w:hAnsi="Times New Roman" w:cs="Times New Roman"/>
              </w:rPr>
            </w:pPr>
            <w:r w:rsidRPr="00701259">
              <w:rPr>
                <w:rFonts w:ascii="Times New Roman" w:hAnsi="Times New Roman" w:cs="Times New Roman"/>
              </w:rPr>
              <w:t>9</w:t>
            </w:r>
            <w:r w:rsidR="00FB3777">
              <w:rPr>
                <w:rFonts w:ascii="Times New Roman" w:hAnsi="Times New Roman" w:cs="Times New Roman"/>
              </w:rPr>
              <w:t>2</w:t>
            </w:r>
            <w:r w:rsidRPr="00701259">
              <w:rPr>
                <w:rFonts w:ascii="Times New Roman" w:hAnsi="Times New Roman" w:cs="Times New Roman"/>
              </w:rPr>
              <w:t>,5</w:t>
            </w:r>
          </w:p>
        </w:tc>
        <w:tc>
          <w:tcPr>
            <w:tcW w:w="724" w:type="dxa"/>
            <w:tcBorders>
              <w:top w:val="nil"/>
              <w:left w:val="nil"/>
              <w:bottom w:val="nil"/>
              <w:right w:val="nil"/>
            </w:tcBorders>
          </w:tcPr>
          <w:p w:rsidR="00952BA0" w:rsidRPr="00701259" w:rsidRDefault="00952BA0" w:rsidP="00FB3777">
            <w:pPr>
              <w:pStyle w:val="ConsPlusNormal"/>
              <w:jc w:val="center"/>
              <w:rPr>
                <w:rFonts w:ascii="Times New Roman" w:hAnsi="Times New Roman" w:cs="Times New Roman"/>
              </w:rPr>
            </w:pPr>
            <w:r w:rsidRPr="00701259">
              <w:rPr>
                <w:rFonts w:ascii="Times New Roman" w:hAnsi="Times New Roman" w:cs="Times New Roman"/>
              </w:rPr>
              <w:t>9</w:t>
            </w:r>
            <w:r w:rsidR="00FB3777">
              <w:rPr>
                <w:rFonts w:ascii="Times New Roman" w:hAnsi="Times New Roman" w:cs="Times New Roman"/>
              </w:rPr>
              <w:t>2,5</w:t>
            </w:r>
          </w:p>
        </w:tc>
        <w:tc>
          <w:tcPr>
            <w:tcW w:w="724" w:type="dxa"/>
            <w:tcBorders>
              <w:top w:val="nil"/>
              <w:left w:val="nil"/>
              <w:bottom w:val="nil"/>
              <w:right w:val="nil"/>
            </w:tcBorders>
          </w:tcPr>
          <w:p w:rsidR="00952BA0" w:rsidRPr="00701259" w:rsidRDefault="00FB3777">
            <w:pPr>
              <w:pStyle w:val="ConsPlusNormal"/>
              <w:jc w:val="center"/>
              <w:rPr>
                <w:rFonts w:ascii="Times New Roman" w:hAnsi="Times New Roman" w:cs="Times New Roman"/>
              </w:rPr>
            </w:pPr>
            <w:r>
              <w:rPr>
                <w:rFonts w:ascii="Times New Roman" w:hAnsi="Times New Roman" w:cs="Times New Roman"/>
              </w:rPr>
              <w:t>92,5</w:t>
            </w:r>
          </w:p>
        </w:tc>
        <w:tc>
          <w:tcPr>
            <w:tcW w:w="724" w:type="dxa"/>
            <w:tcBorders>
              <w:top w:val="nil"/>
              <w:left w:val="nil"/>
              <w:bottom w:val="nil"/>
              <w:right w:val="nil"/>
            </w:tcBorders>
          </w:tcPr>
          <w:p w:rsidR="00952BA0" w:rsidRPr="00701259" w:rsidRDefault="00FB3777">
            <w:pPr>
              <w:pStyle w:val="ConsPlusNormal"/>
              <w:jc w:val="center"/>
              <w:rPr>
                <w:rFonts w:ascii="Times New Roman" w:hAnsi="Times New Roman" w:cs="Times New Roman"/>
              </w:rPr>
            </w:pPr>
            <w:r>
              <w:rPr>
                <w:rFonts w:ascii="Times New Roman" w:hAnsi="Times New Roman" w:cs="Times New Roman"/>
              </w:rPr>
              <w:t>92,8</w:t>
            </w:r>
          </w:p>
        </w:tc>
        <w:tc>
          <w:tcPr>
            <w:tcW w:w="724" w:type="dxa"/>
            <w:tcBorders>
              <w:top w:val="nil"/>
              <w:left w:val="nil"/>
              <w:bottom w:val="nil"/>
              <w:right w:val="nil"/>
            </w:tcBorders>
          </w:tcPr>
          <w:p w:rsidR="00952BA0" w:rsidRPr="00701259" w:rsidRDefault="00952BA0" w:rsidP="00FB3777">
            <w:pPr>
              <w:pStyle w:val="ConsPlusNormal"/>
              <w:jc w:val="center"/>
              <w:rPr>
                <w:rFonts w:ascii="Times New Roman" w:hAnsi="Times New Roman" w:cs="Times New Roman"/>
              </w:rPr>
            </w:pPr>
            <w:r w:rsidRPr="00701259">
              <w:rPr>
                <w:rFonts w:ascii="Times New Roman" w:hAnsi="Times New Roman" w:cs="Times New Roman"/>
              </w:rPr>
              <w:t>9</w:t>
            </w:r>
            <w:r w:rsidR="00FB3777">
              <w:rPr>
                <w:rFonts w:ascii="Times New Roman" w:hAnsi="Times New Roman" w:cs="Times New Roman"/>
              </w:rPr>
              <w:t>2,5</w:t>
            </w:r>
          </w:p>
        </w:tc>
        <w:tc>
          <w:tcPr>
            <w:tcW w:w="724"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100</w:t>
            </w:r>
          </w:p>
        </w:tc>
      </w:tr>
      <w:tr w:rsidR="00952BA0" w:rsidRPr="00701259">
        <w:tblPrEx>
          <w:tblBorders>
            <w:insideH w:val="none" w:sz="0" w:space="0" w:color="auto"/>
            <w:insideV w:val="none" w:sz="0" w:space="0" w:color="auto"/>
          </w:tblBorders>
        </w:tblPrEx>
        <w:tc>
          <w:tcPr>
            <w:tcW w:w="13218" w:type="dxa"/>
            <w:gridSpan w:val="13"/>
            <w:tcBorders>
              <w:top w:val="nil"/>
              <w:left w:val="nil"/>
              <w:bottom w:val="nil"/>
              <w:right w:val="nil"/>
            </w:tcBorders>
          </w:tcPr>
          <w:p w:rsidR="00952BA0" w:rsidRPr="00701259" w:rsidRDefault="00952BA0" w:rsidP="008E4EFF">
            <w:pPr>
              <w:pStyle w:val="ConsPlusNormal"/>
              <w:jc w:val="center"/>
              <w:outlineLvl w:val="2"/>
              <w:rPr>
                <w:rFonts w:ascii="Times New Roman" w:hAnsi="Times New Roman" w:cs="Times New Roman"/>
              </w:rPr>
            </w:pPr>
            <w:r w:rsidRPr="00701259">
              <w:rPr>
                <w:rFonts w:ascii="Times New Roman" w:hAnsi="Times New Roman" w:cs="Times New Roman"/>
              </w:rPr>
              <w:t xml:space="preserve">Подпрограмма </w:t>
            </w:r>
            <w:r w:rsidR="008E4EFF">
              <w:rPr>
                <w:rFonts w:ascii="Times New Roman" w:hAnsi="Times New Roman" w:cs="Times New Roman"/>
              </w:rPr>
              <w:t>«</w:t>
            </w:r>
            <w:r w:rsidRPr="00701259">
              <w:rPr>
                <w:rFonts w:ascii="Times New Roman" w:hAnsi="Times New Roman" w:cs="Times New Roman"/>
              </w:rPr>
              <w:t>Стимулирование инвестиционной деятельности в агропромышленном комплексе</w:t>
            </w:r>
            <w:r w:rsidR="008E4EFF">
              <w:rPr>
                <w:rFonts w:ascii="Times New Roman" w:hAnsi="Times New Roman" w:cs="Times New Roman"/>
              </w:rPr>
              <w:t>»</w:t>
            </w:r>
          </w:p>
        </w:tc>
      </w:tr>
      <w:tr w:rsidR="00952BA0" w:rsidRPr="00701259">
        <w:tblPrEx>
          <w:tblBorders>
            <w:insideH w:val="none" w:sz="0" w:space="0" w:color="auto"/>
            <w:insideV w:val="none" w:sz="0" w:space="0" w:color="auto"/>
          </w:tblBorders>
        </w:tblPrEx>
        <w:tc>
          <w:tcPr>
            <w:tcW w:w="424" w:type="dxa"/>
            <w:tcBorders>
              <w:top w:val="nil"/>
              <w:left w:val="nil"/>
              <w:bottom w:val="nil"/>
              <w:right w:val="nil"/>
            </w:tcBorders>
          </w:tcPr>
          <w:p w:rsidR="00952BA0" w:rsidRPr="00701259" w:rsidRDefault="00872863">
            <w:pPr>
              <w:pStyle w:val="ConsPlusNormal"/>
              <w:jc w:val="center"/>
              <w:rPr>
                <w:rFonts w:ascii="Times New Roman" w:hAnsi="Times New Roman" w:cs="Times New Roman"/>
              </w:rPr>
            </w:pPr>
            <w:r w:rsidRPr="00701259">
              <w:rPr>
                <w:rFonts w:ascii="Times New Roman" w:hAnsi="Times New Roman" w:cs="Times New Roman"/>
              </w:rPr>
              <w:t>1</w:t>
            </w:r>
            <w:r w:rsidR="00952BA0" w:rsidRPr="00701259">
              <w:rPr>
                <w:rFonts w:ascii="Times New Roman" w:hAnsi="Times New Roman" w:cs="Times New Roman"/>
              </w:rPr>
              <w:t>.</w:t>
            </w:r>
          </w:p>
        </w:tc>
        <w:tc>
          <w:tcPr>
            <w:tcW w:w="3912" w:type="dxa"/>
            <w:tcBorders>
              <w:top w:val="nil"/>
              <w:left w:val="nil"/>
              <w:bottom w:val="nil"/>
              <w:right w:val="nil"/>
            </w:tcBorders>
          </w:tcPr>
          <w:p w:rsidR="00952BA0" w:rsidRPr="00701259" w:rsidRDefault="00952BA0" w:rsidP="009A2FC6">
            <w:pPr>
              <w:pStyle w:val="ConsPlusNormal"/>
              <w:jc w:val="both"/>
              <w:rPr>
                <w:rFonts w:ascii="Times New Roman" w:hAnsi="Times New Roman" w:cs="Times New Roman"/>
              </w:rPr>
            </w:pPr>
            <w:r w:rsidRPr="00701259">
              <w:rPr>
                <w:rFonts w:ascii="Times New Roman" w:hAnsi="Times New Roman" w:cs="Times New Roman"/>
              </w:rPr>
              <w:t>Ввод в действие построенных и модернизированных мощностей по хранению картофеля и овощей открытого грунта</w:t>
            </w:r>
            <w:r w:rsidR="009A2FC6">
              <w:rPr>
                <w:rFonts w:ascii="Times New Roman" w:hAnsi="Times New Roman" w:cs="Times New Roman"/>
              </w:rPr>
              <w:t>,</w:t>
            </w:r>
            <w:r w:rsidR="009A2FC6" w:rsidRPr="00701259">
              <w:rPr>
                <w:rFonts w:ascii="Times New Roman" w:hAnsi="Times New Roman" w:cs="Times New Roman"/>
              </w:rPr>
              <w:t xml:space="preserve"> </w:t>
            </w:r>
            <w:r w:rsidR="009A2FC6">
              <w:rPr>
                <w:rFonts w:ascii="Times New Roman" w:hAnsi="Times New Roman" w:cs="Times New Roman"/>
              </w:rPr>
              <w:t>в</w:t>
            </w:r>
            <w:r w:rsidR="009A2FC6" w:rsidRPr="00701259">
              <w:rPr>
                <w:rFonts w:ascii="Times New Roman" w:hAnsi="Times New Roman" w:cs="Times New Roman"/>
              </w:rPr>
              <w:t>вод новых мощностей единовременного хранения сельскохозяйственной продукции оптово-распределительных центров</w:t>
            </w:r>
            <w:r w:rsidR="009A2FC6">
              <w:rPr>
                <w:rFonts w:ascii="Times New Roman" w:hAnsi="Times New Roman" w:cs="Times New Roman"/>
              </w:rPr>
              <w:t>, и</w:t>
            </w:r>
            <w:r w:rsidR="009A2FC6" w:rsidRPr="00701259">
              <w:rPr>
                <w:rFonts w:ascii="Times New Roman" w:hAnsi="Times New Roman" w:cs="Times New Roman"/>
              </w:rPr>
              <w:t xml:space="preserve"> </w:t>
            </w:r>
            <w:r w:rsidR="009A2FC6">
              <w:rPr>
                <w:rFonts w:ascii="Times New Roman" w:hAnsi="Times New Roman" w:cs="Times New Roman"/>
              </w:rPr>
              <w:t>о</w:t>
            </w:r>
            <w:r w:rsidR="009A2FC6" w:rsidRPr="00701259">
              <w:rPr>
                <w:rFonts w:ascii="Times New Roman" w:hAnsi="Times New Roman" w:cs="Times New Roman"/>
              </w:rPr>
              <w:t>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r w:rsidR="009A2FC6">
              <w:rPr>
                <w:rFonts w:ascii="Times New Roman" w:hAnsi="Times New Roman" w:cs="Times New Roman"/>
              </w:rPr>
              <w:t xml:space="preserve"> </w:t>
            </w:r>
          </w:p>
        </w:tc>
        <w:tc>
          <w:tcPr>
            <w:tcW w:w="1582"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тыс. тонн</w:t>
            </w:r>
          </w:p>
        </w:tc>
        <w:tc>
          <w:tcPr>
            <w:tcW w:w="784" w:type="dxa"/>
            <w:tcBorders>
              <w:top w:val="nil"/>
              <w:left w:val="nil"/>
              <w:bottom w:val="nil"/>
              <w:right w:val="nil"/>
            </w:tcBorders>
          </w:tcPr>
          <w:p w:rsidR="00952BA0" w:rsidRPr="00701259" w:rsidRDefault="009A2FC6">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952BA0" w:rsidP="00CB43B8">
            <w:pPr>
              <w:pStyle w:val="ConsPlusNormal"/>
              <w:jc w:val="center"/>
              <w:rPr>
                <w:rFonts w:ascii="Times New Roman" w:hAnsi="Times New Roman" w:cs="Times New Roman"/>
              </w:rPr>
            </w:pPr>
            <w:r w:rsidRPr="00701259">
              <w:rPr>
                <w:rFonts w:ascii="Times New Roman" w:hAnsi="Times New Roman" w:cs="Times New Roman"/>
              </w:rPr>
              <w:t>1</w:t>
            </w:r>
          </w:p>
        </w:tc>
        <w:tc>
          <w:tcPr>
            <w:tcW w:w="724" w:type="dxa"/>
            <w:tcBorders>
              <w:top w:val="nil"/>
              <w:left w:val="nil"/>
              <w:bottom w:val="nil"/>
              <w:right w:val="nil"/>
            </w:tcBorders>
          </w:tcPr>
          <w:p w:rsidR="00952BA0" w:rsidRPr="00701259" w:rsidRDefault="009A2FC6" w:rsidP="00CB43B8">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952BA0" w:rsidP="00CB43B8">
            <w:pPr>
              <w:pStyle w:val="ConsPlusNormal"/>
              <w:jc w:val="center"/>
              <w:rPr>
                <w:rFonts w:ascii="Times New Roman" w:hAnsi="Times New Roman" w:cs="Times New Roman"/>
              </w:rPr>
            </w:pPr>
            <w:r w:rsidRPr="00701259">
              <w:rPr>
                <w:rFonts w:ascii="Times New Roman" w:hAnsi="Times New Roman" w:cs="Times New Roman"/>
              </w:rPr>
              <w:t>1</w:t>
            </w:r>
          </w:p>
        </w:tc>
        <w:tc>
          <w:tcPr>
            <w:tcW w:w="724" w:type="dxa"/>
            <w:tcBorders>
              <w:top w:val="nil"/>
              <w:left w:val="nil"/>
              <w:bottom w:val="nil"/>
              <w:right w:val="nil"/>
            </w:tcBorders>
          </w:tcPr>
          <w:p w:rsidR="00952BA0" w:rsidRPr="00701259" w:rsidRDefault="00952BA0" w:rsidP="00CB43B8">
            <w:pPr>
              <w:pStyle w:val="ConsPlusNormal"/>
              <w:jc w:val="center"/>
              <w:rPr>
                <w:rFonts w:ascii="Times New Roman" w:hAnsi="Times New Roman" w:cs="Times New Roman"/>
              </w:rPr>
            </w:pPr>
            <w:r w:rsidRPr="00701259">
              <w:rPr>
                <w:rFonts w:ascii="Times New Roman" w:hAnsi="Times New Roman" w:cs="Times New Roman"/>
              </w:rPr>
              <w:t>1</w:t>
            </w:r>
          </w:p>
        </w:tc>
        <w:tc>
          <w:tcPr>
            <w:tcW w:w="724" w:type="dxa"/>
            <w:tcBorders>
              <w:top w:val="nil"/>
              <w:left w:val="nil"/>
              <w:bottom w:val="nil"/>
              <w:right w:val="nil"/>
            </w:tcBorders>
          </w:tcPr>
          <w:p w:rsidR="00952BA0" w:rsidRPr="00701259" w:rsidRDefault="009A2FC6" w:rsidP="00CB43B8">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9A2FC6" w:rsidP="00CB43B8">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9A2FC6" w:rsidP="00CB43B8">
            <w:pPr>
              <w:pStyle w:val="ConsPlusNormal"/>
              <w:jc w:val="center"/>
              <w:rPr>
                <w:rFonts w:ascii="Times New Roman" w:hAnsi="Times New Roman" w:cs="Times New Roman"/>
              </w:rPr>
            </w:pPr>
            <w:r>
              <w:rPr>
                <w:rFonts w:ascii="Times New Roman" w:hAnsi="Times New Roman" w:cs="Times New Roman"/>
              </w:rPr>
              <w:t>0</w:t>
            </w:r>
          </w:p>
        </w:tc>
        <w:tc>
          <w:tcPr>
            <w:tcW w:w="724" w:type="dxa"/>
            <w:tcBorders>
              <w:top w:val="nil"/>
              <w:left w:val="nil"/>
              <w:bottom w:val="nil"/>
              <w:right w:val="nil"/>
            </w:tcBorders>
          </w:tcPr>
          <w:p w:rsidR="00952BA0" w:rsidRPr="00701259" w:rsidRDefault="00952BA0" w:rsidP="00CB43B8">
            <w:pPr>
              <w:pStyle w:val="ConsPlusNormal"/>
              <w:jc w:val="center"/>
              <w:rPr>
                <w:rFonts w:ascii="Times New Roman" w:hAnsi="Times New Roman" w:cs="Times New Roman"/>
              </w:rPr>
            </w:pPr>
            <w:r w:rsidRPr="00701259">
              <w:rPr>
                <w:rFonts w:ascii="Times New Roman" w:hAnsi="Times New Roman" w:cs="Times New Roman"/>
              </w:rPr>
              <w:t>1</w:t>
            </w:r>
          </w:p>
        </w:tc>
        <w:tc>
          <w:tcPr>
            <w:tcW w:w="724" w:type="dxa"/>
            <w:tcBorders>
              <w:top w:val="nil"/>
              <w:left w:val="nil"/>
              <w:bottom w:val="nil"/>
              <w:right w:val="nil"/>
            </w:tcBorders>
          </w:tcPr>
          <w:p w:rsidR="00952BA0" w:rsidRPr="00701259" w:rsidRDefault="00952BA0" w:rsidP="00CB43B8">
            <w:pPr>
              <w:pStyle w:val="ConsPlusNormal"/>
              <w:jc w:val="center"/>
              <w:rPr>
                <w:rFonts w:ascii="Times New Roman" w:hAnsi="Times New Roman" w:cs="Times New Roman"/>
              </w:rPr>
            </w:pPr>
            <w:r w:rsidRPr="00701259">
              <w:rPr>
                <w:rFonts w:ascii="Times New Roman" w:hAnsi="Times New Roman" w:cs="Times New Roman"/>
              </w:rPr>
              <w:t>1</w:t>
            </w:r>
          </w:p>
        </w:tc>
      </w:tr>
    </w:tbl>
    <w:p w:rsidR="00952BA0" w:rsidRPr="00701259" w:rsidRDefault="00952BA0">
      <w:pPr>
        <w:sectPr w:rsidR="00952BA0" w:rsidRPr="00701259">
          <w:pgSz w:w="16838" w:h="11905" w:orient="landscape"/>
          <w:pgMar w:top="1701" w:right="1134" w:bottom="850" w:left="1134" w:header="0" w:footer="0" w:gutter="0"/>
          <w:cols w:space="720"/>
        </w:sectPr>
      </w:pPr>
    </w:p>
    <w:p w:rsidR="00952BA0" w:rsidRPr="009F4233" w:rsidRDefault="00952BA0">
      <w:pPr>
        <w:pStyle w:val="ConsPlusNormal"/>
        <w:jc w:val="right"/>
        <w:outlineLvl w:val="1"/>
        <w:rPr>
          <w:rFonts w:ascii="Times New Roman" w:hAnsi="Times New Roman" w:cs="Times New Roman"/>
          <w:sz w:val="18"/>
          <w:szCs w:val="18"/>
        </w:rPr>
      </w:pPr>
      <w:r w:rsidRPr="009F4233">
        <w:rPr>
          <w:rFonts w:ascii="Times New Roman" w:hAnsi="Times New Roman" w:cs="Times New Roman"/>
          <w:sz w:val="18"/>
          <w:szCs w:val="18"/>
        </w:rPr>
        <w:lastRenderedPageBreak/>
        <w:t>Приложение N 2</w:t>
      </w:r>
    </w:p>
    <w:p w:rsidR="006F73D7" w:rsidRPr="009F4233" w:rsidRDefault="00952BA0">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 xml:space="preserve">к </w:t>
      </w:r>
      <w:r w:rsidR="006F73D7" w:rsidRPr="009F4233">
        <w:rPr>
          <w:rFonts w:ascii="Times New Roman" w:hAnsi="Times New Roman" w:cs="Times New Roman"/>
          <w:sz w:val="18"/>
          <w:szCs w:val="18"/>
        </w:rPr>
        <w:t>муниципальной</w:t>
      </w:r>
      <w:r w:rsidRPr="009F4233">
        <w:rPr>
          <w:rFonts w:ascii="Times New Roman" w:hAnsi="Times New Roman" w:cs="Times New Roman"/>
          <w:sz w:val="18"/>
          <w:szCs w:val="18"/>
        </w:rPr>
        <w:t xml:space="preserve"> программе</w:t>
      </w:r>
      <w:r w:rsidR="00291A89" w:rsidRPr="009F4233">
        <w:rPr>
          <w:rFonts w:ascii="Times New Roman" w:hAnsi="Times New Roman" w:cs="Times New Roman"/>
          <w:sz w:val="18"/>
          <w:szCs w:val="18"/>
        </w:rPr>
        <w:t xml:space="preserve"> </w:t>
      </w:r>
      <w:r w:rsidR="006F73D7" w:rsidRPr="009F4233">
        <w:rPr>
          <w:rFonts w:ascii="Times New Roman" w:hAnsi="Times New Roman" w:cs="Times New Roman"/>
          <w:sz w:val="18"/>
          <w:szCs w:val="18"/>
        </w:rPr>
        <w:t xml:space="preserve">Моргаушского района </w:t>
      </w:r>
    </w:p>
    <w:p w:rsidR="00952BA0" w:rsidRPr="009F4233" w:rsidRDefault="00952BA0">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Чувашской Республики</w:t>
      </w:r>
      <w:r w:rsidR="00291A89" w:rsidRPr="009F4233">
        <w:rPr>
          <w:rFonts w:ascii="Times New Roman" w:hAnsi="Times New Roman" w:cs="Times New Roman"/>
          <w:sz w:val="18"/>
          <w:szCs w:val="18"/>
        </w:rPr>
        <w:t xml:space="preserve"> «</w:t>
      </w:r>
      <w:r w:rsidRPr="009F4233">
        <w:rPr>
          <w:rFonts w:ascii="Times New Roman" w:hAnsi="Times New Roman" w:cs="Times New Roman"/>
          <w:sz w:val="18"/>
          <w:szCs w:val="18"/>
        </w:rPr>
        <w:t>Развитие сельского хозяйства</w:t>
      </w:r>
    </w:p>
    <w:p w:rsidR="00952BA0" w:rsidRPr="009F4233" w:rsidRDefault="00952BA0">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и регулирование рынка</w:t>
      </w:r>
      <w:r w:rsidR="00291A89" w:rsidRPr="009F4233">
        <w:rPr>
          <w:rFonts w:ascii="Times New Roman" w:hAnsi="Times New Roman" w:cs="Times New Roman"/>
          <w:sz w:val="18"/>
          <w:szCs w:val="18"/>
        </w:rPr>
        <w:t xml:space="preserve"> </w:t>
      </w:r>
      <w:r w:rsidRPr="009F4233">
        <w:rPr>
          <w:rFonts w:ascii="Times New Roman" w:hAnsi="Times New Roman" w:cs="Times New Roman"/>
          <w:sz w:val="18"/>
          <w:szCs w:val="18"/>
        </w:rPr>
        <w:t>сельскохозяйственной продукции,</w:t>
      </w:r>
    </w:p>
    <w:p w:rsidR="006F73D7" w:rsidRPr="009F4233" w:rsidRDefault="00952BA0">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сырья и продовольствия</w:t>
      </w:r>
      <w:r w:rsidR="00291A89" w:rsidRPr="009F4233">
        <w:rPr>
          <w:rFonts w:ascii="Times New Roman" w:hAnsi="Times New Roman" w:cs="Times New Roman"/>
          <w:sz w:val="18"/>
          <w:szCs w:val="18"/>
        </w:rPr>
        <w:t xml:space="preserve"> </w:t>
      </w:r>
      <w:r w:rsidR="006F73D7" w:rsidRPr="009F4233">
        <w:rPr>
          <w:rFonts w:ascii="Times New Roman" w:hAnsi="Times New Roman" w:cs="Times New Roman"/>
          <w:sz w:val="18"/>
          <w:szCs w:val="18"/>
        </w:rPr>
        <w:t xml:space="preserve">в </w:t>
      </w:r>
      <w:proofErr w:type="spellStart"/>
      <w:r w:rsidR="006F73D7" w:rsidRPr="009F4233">
        <w:rPr>
          <w:rFonts w:ascii="Times New Roman" w:hAnsi="Times New Roman" w:cs="Times New Roman"/>
          <w:sz w:val="18"/>
          <w:szCs w:val="18"/>
        </w:rPr>
        <w:t>Моргаушском</w:t>
      </w:r>
      <w:proofErr w:type="spellEnd"/>
      <w:r w:rsidR="006F73D7" w:rsidRPr="009F4233">
        <w:rPr>
          <w:rFonts w:ascii="Times New Roman" w:hAnsi="Times New Roman" w:cs="Times New Roman"/>
          <w:sz w:val="18"/>
          <w:szCs w:val="18"/>
        </w:rPr>
        <w:t xml:space="preserve"> районе</w:t>
      </w:r>
    </w:p>
    <w:p w:rsidR="00952BA0" w:rsidRPr="009F4233" w:rsidRDefault="00952BA0">
      <w:pPr>
        <w:pStyle w:val="ConsPlusNormal"/>
        <w:jc w:val="right"/>
        <w:rPr>
          <w:rFonts w:ascii="Times New Roman" w:hAnsi="Times New Roman" w:cs="Times New Roman"/>
          <w:sz w:val="18"/>
          <w:szCs w:val="18"/>
        </w:rPr>
      </w:pPr>
      <w:r w:rsidRPr="009F4233">
        <w:rPr>
          <w:rFonts w:ascii="Times New Roman" w:hAnsi="Times New Roman" w:cs="Times New Roman"/>
          <w:sz w:val="18"/>
          <w:szCs w:val="18"/>
        </w:rPr>
        <w:t>Чувашской Республики</w:t>
      </w:r>
      <w:r w:rsidR="00291A89" w:rsidRPr="009F4233">
        <w:rPr>
          <w:rFonts w:ascii="Times New Roman" w:hAnsi="Times New Roman" w:cs="Times New Roman"/>
          <w:sz w:val="18"/>
          <w:szCs w:val="18"/>
        </w:rPr>
        <w:t>»</w:t>
      </w:r>
    </w:p>
    <w:p w:rsidR="00952BA0" w:rsidRPr="009F4233" w:rsidRDefault="00952BA0">
      <w:pPr>
        <w:pStyle w:val="ConsPlusNormal"/>
        <w:jc w:val="both"/>
        <w:rPr>
          <w:rFonts w:ascii="Times New Roman" w:hAnsi="Times New Roman" w:cs="Times New Roman"/>
          <w:sz w:val="18"/>
          <w:szCs w:val="18"/>
        </w:rPr>
      </w:pPr>
    </w:p>
    <w:p w:rsidR="00952BA0" w:rsidRPr="00701259" w:rsidRDefault="00952BA0">
      <w:pPr>
        <w:pStyle w:val="ConsPlusTitle"/>
        <w:jc w:val="center"/>
        <w:rPr>
          <w:rFonts w:ascii="Times New Roman" w:hAnsi="Times New Roman" w:cs="Times New Roman"/>
        </w:rPr>
      </w:pPr>
      <w:bookmarkStart w:id="3" w:name="P1815"/>
      <w:bookmarkEnd w:id="3"/>
      <w:r w:rsidRPr="00701259">
        <w:rPr>
          <w:rFonts w:ascii="Times New Roman" w:hAnsi="Times New Roman" w:cs="Times New Roman"/>
        </w:rPr>
        <w:t>Ресурсное обеспечение</w:t>
      </w:r>
      <w:r w:rsidR="001020EA">
        <w:rPr>
          <w:rFonts w:ascii="Times New Roman" w:hAnsi="Times New Roman" w:cs="Times New Roman"/>
        </w:rPr>
        <w:t xml:space="preserve"> </w:t>
      </w:r>
      <w:r w:rsidRPr="00701259">
        <w:rPr>
          <w:rFonts w:ascii="Times New Roman" w:hAnsi="Times New Roman" w:cs="Times New Roman"/>
        </w:rPr>
        <w:t>и прогнозная (справочная) оценка расходов</w:t>
      </w:r>
      <w:r w:rsidR="001020EA">
        <w:rPr>
          <w:rFonts w:ascii="Times New Roman" w:hAnsi="Times New Roman" w:cs="Times New Roman"/>
        </w:rPr>
        <w:t xml:space="preserve"> </w:t>
      </w:r>
      <w:r w:rsidRPr="00701259">
        <w:rPr>
          <w:rFonts w:ascii="Times New Roman" w:hAnsi="Times New Roman" w:cs="Times New Roman"/>
        </w:rPr>
        <w:t>за счет всех источников финансирования реализации</w:t>
      </w:r>
      <w:r w:rsidR="001020EA">
        <w:rPr>
          <w:rFonts w:ascii="Times New Roman" w:hAnsi="Times New Roman" w:cs="Times New Roman"/>
        </w:rPr>
        <w:t xml:space="preserve"> </w:t>
      </w:r>
      <w:r w:rsidR="006F73D7" w:rsidRPr="00701259">
        <w:rPr>
          <w:rFonts w:ascii="Times New Roman" w:hAnsi="Times New Roman" w:cs="Times New Roman"/>
        </w:rPr>
        <w:t xml:space="preserve">муниципальной </w:t>
      </w:r>
      <w:r w:rsidRPr="00701259">
        <w:rPr>
          <w:rFonts w:ascii="Times New Roman" w:hAnsi="Times New Roman" w:cs="Times New Roman"/>
        </w:rPr>
        <w:t xml:space="preserve"> программы</w:t>
      </w:r>
      <w:r w:rsidR="006F73D7" w:rsidRPr="00701259">
        <w:rPr>
          <w:rFonts w:ascii="Times New Roman" w:hAnsi="Times New Roman" w:cs="Times New Roman"/>
        </w:rPr>
        <w:t xml:space="preserve"> Моргаушского района </w:t>
      </w:r>
      <w:r w:rsidRPr="00701259">
        <w:rPr>
          <w:rFonts w:ascii="Times New Roman" w:hAnsi="Times New Roman" w:cs="Times New Roman"/>
        </w:rPr>
        <w:t xml:space="preserve"> Чувашской Республики</w:t>
      </w:r>
      <w:r w:rsidR="001020EA">
        <w:rPr>
          <w:rFonts w:ascii="Times New Roman" w:hAnsi="Times New Roman" w:cs="Times New Roman"/>
        </w:rPr>
        <w:t xml:space="preserve"> «</w:t>
      </w:r>
      <w:r w:rsidRPr="00701259">
        <w:rPr>
          <w:rFonts w:ascii="Times New Roman" w:hAnsi="Times New Roman" w:cs="Times New Roman"/>
        </w:rPr>
        <w:t>Развитие сельского хозяйства и регулирование рынка</w:t>
      </w:r>
      <w:r w:rsidR="001020EA">
        <w:rPr>
          <w:rFonts w:ascii="Times New Roman" w:hAnsi="Times New Roman" w:cs="Times New Roman"/>
        </w:rPr>
        <w:t xml:space="preserve"> </w:t>
      </w:r>
      <w:r w:rsidRPr="00701259">
        <w:rPr>
          <w:rFonts w:ascii="Times New Roman" w:hAnsi="Times New Roman" w:cs="Times New Roman"/>
        </w:rPr>
        <w:t>сельскохозяйственной продукции, сырья и продовольствия</w:t>
      </w:r>
      <w:r w:rsidR="001020EA">
        <w:rPr>
          <w:rFonts w:ascii="Times New Roman" w:hAnsi="Times New Roman" w:cs="Times New Roman"/>
        </w:rPr>
        <w:t xml:space="preserve"> </w:t>
      </w:r>
      <w:r w:rsidR="006F73D7" w:rsidRPr="00701259">
        <w:rPr>
          <w:rFonts w:ascii="Times New Roman" w:hAnsi="Times New Roman" w:cs="Times New Roman"/>
        </w:rPr>
        <w:t xml:space="preserve">в </w:t>
      </w:r>
      <w:proofErr w:type="spellStart"/>
      <w:r w:rsidR="006F73D7" w:rsidRPr="00701259">
        <w:rPr>
          <w:rFonts w:ascii="Times New Roman" w:hAnsi="Times New Roman" w:cs="Times New Roman"/>
        </w:rPr>
        <w:t>Моргаушском</w:t>
      </w:r>
      <w:proofErr w:type="spellEnd"/>
      <w:r w:rsidR="006F73D7" w:rsidRPr="00701259">
        <w:rPr>
          <w:rFonts w:ascii="Times New Roman" w:hAnsi="Times New Roman" w:cs="Times New Roman"/>
        </w:rPr>
        <w:t xml:space="preserve"> районе </w:t>
      </w:r>
      <w:r w:rsidRPr="00701259">
        <w:rPr>
          <w:rFonts w:ascii="Times New Roman" w:hAnsi="Times New Roman" w:cs="Times New Roman"/>
        </w:rPr>
        <w:t>Чувашс</w:t>
      </w:r>
      <w:r w:rsidR="001020EA">
        <w:rPr>
          <w:rFonts w:ascii="Times New Roman" w:hAnsi="Times New Roman" w:cs="Times New Roman"/>
        </w:rPr>
        <w:t>кой Республики»</w:t>
      </w:r>
    </w:p>
    <w:p w:rsidR="00952BA0" w:rsidRPr="00701259" w:rsidRDefault="00952BA0">
      <w:pPr>
        <w:pStyle w:val="ConsPlusNormal"/>
        <w:jc w:val="both"/>
        <w:rPr>
          <w:rFonts w:ascii="Times New Roman" w:hAnsi="Times New Roman" w:cs="Times New Roman"/>
        </w:rPr>
      </w:pPr>
    </w:p>
    <w:tbl>
      <w:tblPr>
        <w:tblW w:w="146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617"/>
        <w:gridCol w:w="737"/>
        <w:gridCol w:w="680"/>
        <w:gridCol w:w="962"/>
        <w:gridCol w:w="1023"/>
        <w:gridCol w:w="1035"/>
        <w:gridCol w:w="949"/>
        <w:gridCol w:w="993"/>
        <w:gridCol w:w="992"/>
        <w:gridCol w:w="992"/>
        <w:gridCol w:w="992"/>
        <w:gridCol w:w="1134"/>
        <w:gridCol w:w="1134"/>
      </w:tblGrid>
      <w:tr w:rsidR="00952BA0" w:rsidRPr="00841E5F" w:rsidTr="006F73D7">
        <w:tc>
          <w:tcPr>
            <w:tcW w:w="1361" w:type="dxa"/>
            <w:vMerge w:val="restart"/>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Статус</w:t>
            </w:r>
          </w:p>
        </w:tc>
        <w:tc>
          <w:tcPr>
            <w:tcW w:w="1617" w:type="dxa"/>
            <w:vMerge w:val="restart"/>
          </w:tcPr>
          <w:p w:rsidR="00952BA0" w:rsidRPr="00841E5F" w:rsidRDefault="00952BA0" w:rsidP="006F73D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 xml:space="preserve">Наименование </w:t>
            </w:r>
            <w:r w:rsidR="006F73D7" w:rsidRPr="00841E5F">
              <w:rPr>
                <w:rFonts w:ascii="Times New Roman" w:hAnsi="Times New Roman" w:cs="Times New Roman"/>
                <w:sz w:val="16"/>
                <w:szCs w:val="16"/>
              </w:rPr>
              <w:t>муниципальной</w:t>
            </w:r>
            <w:r w:rsidRPr="00841E5F">
              <w:rPr>
                <w:rFonts w:ascii="Times New Roman" w:hAnsi="Times New Roman" w:cs="Times New Roman"/>
                <w:sz w:val="16"/>
                <w:szCs w:val="16"/>
              </w:rPr>
              <w:t xml:space="preserve"> программы </w:t>
            </w:r>
            <w:r w:rsidR="006F73D7" w:rsidRPr="00841E5F">
              <w:rPr>
                <w:rFonts w:ascii="Times New Roman" w:hAnsi="Times New Roman" w:cs="Times New Roman"/>
                <w:sz w:val="16"/>
                <w:szCs w:val="16"/>
              </w:rPr>
              <w:t xml:space="preserve">Моргаушского района </w:t>
            </w:r>
            <w:r w:rsidRPr="00841E5F">
              <w:rPr>
                <w:rFonts w:ascii="Times New Roman" w:hAnsi="Times New Roman" w:cs="Times New Roman"/>
                <w:sz w:val="16"/>
                <w:szCs w:val="16"/>
              </w:rPr>
              <w:t xml:space="preserve">Чувашской Республики (подпрограммы </w:t>
            </w:r>
            <w:r w:rsidR="006F73D7" w:rsidRPr="00841E5F">
              <w:rPr>
                <w:rFonts w:ascii="Times New Roman" w:hAnsi="Times New Roman" w:cs="Times New Roman"/>
                <w:sz w:val="16"/>
                <w:szCs w:val="16"/>
              </w:rPr>
              <w:t>муниципальной</w:t>
            </w:r>
            <w:r w:rsidRPr="00841E5F">
              <w:rPr>
                <w:rFonts w:ascii="Times New Roman" w:hAnsi="Times New Roman" w:cs="Times New Roman"/>
                <w:sz w:val="16"/>
                <w:szCs w:val="16"/>
              </w:rPr>
              <w:t xml:space="preserve"> программы </w:t>
            </w:r>
            <w:r w:rsidR="006F73D7" w:rsidRPr="00841E5F">
              <w:rPr>
                <w:rFonts w:ascii="Times New Roman" w:hAnsi="Times New Roman" w:cs="Times New Roman"/>
                <w:sz w:val="16"/>
                <w:szCs w:val="16"/>
              </w:rPr>
              <w:t xml:space="preserve">Моргаушского района </w:t>
            </w:r>
            <w:r w:rsidRPr="00841E5F">
              <w:rPr>
                <w:rFonts w:ascii="Times New Roman" w:hAnsi="Times New Roman" w:cs="Times New Roman"/>
                <w:sz w:val="16"/>
                <w:szCs w:val="16"/>
              </w:rPr>
              <w:t>Чувашской Республики, основного мероприятия)</w:t>
            </w:r>
          </w:p>
        </w:tc>
        <w:tc>
          <w:tcPr>
            <w:tcW w:w="1417"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Код бюджетной классификации</w:t>
            </w:r>
          </w:p>
        </w:tc>
        <w:tc>
          <w:tcPr>
            <w:tcW w:w="962" w:type="dxa"/>
            <w:vMerge w:val="restart"/>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Источники финансирования</w:t>
            </w:r>
          </w:p>
        </w:tc>
        <w:tc>
          <w:tcPr>
            <w:tcW w:w="9244" w:type="dxa"/>
            <w:gridSpan w:val="9"/>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Расходы по годам, тыс. рублей</w:t>
            </w:r>
          </w:p>
        </w:tc>
      </w:tr>
      <w:tr w:rsidR="00952BA0" w:rsidRPr="00841E5F" w:rsidTr="006F73D7">
        <w:tc>
          <w:tcPr>
            <w:tcW w:w="1361" w:type="dxa"/>
            <w:vMerge/>
          </w:tcPr>
          <w:p w:rsidR="00952BA0" w:rsidRPr="00841E5F" w:rsidRDefault="00952BA0">
            <w:pPr>
              <w:rPr>
                <w:sz w:val="16"/>
                <w:szCs w:val="16"/>
              </w:rPr>
            </w:pPr>
          </w:p>
        </w:tc>
        <w:tc>
          <w:tcPr>
            <w:tcW w:w="1617" w:type="dxa"/>
            <w:vMerge/>
          </w:tcPr>
          <w:p w:rsidR="00952BA0" w:rsidRPr="00841E5F" w:rsidRDefault="00952BA0">
            <w:pPr>
              <w:rPr>
                <w:sz w:val="16"/>
                <w:szCs w:val="16"/>
              </w:rPr>
            </w:pPr>
          </w:p>
        </w:tc>
        <w:tc>
          <w:tcPr>
            <w:tcW w:w="737"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главный распорядитель бюджетных средств</w:t>
            </w:r>
          </w:p>
        </w:tc>
        <w:tc>
          <w:tcPr>
            <w:tcW w:w="68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целевая статья расходов</w:t>
            </w:r>
          </w:p>
        </w:tc>
        <w:tc>
          <w:tcPr>
            <w:tcW w:w="962" w:type="dxa"/>
            <w:vMerge/>
          </w:tcPr>
          <w:p w:rsidR="00952BA0" w:rsidRPr="00841E5F" w:rsidRDefault="00952BA0">
            <w:pPr>
              <w:rPr>
                <w:sz w:val="16"/>
                <w:szCs w:val="16"/>
              </w:rPr>
            </w:pPr>
          </w:p>
        </w:tc>
        <w:tc>
          <w:tcPr>
            <w:tcW w:w="1023"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2019</w:t>
            </w:r>
          </w:p>
        </w:tc>
        <w:tc>
          <w:tcPr>
            <w:tcW w:w="1035"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2020</w:t>
            </w:r>
          </w:p>
        </w:tc>
        <w:tc>
          <w:tcPr>
            <w:tcW w:w="949"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2021</w:t>
            </w:r>
          </w:p>
        </w:tc>
        <w:tc>
          <w:tcPr>
            <w:tcW w:w="993"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2022</w:t>
            </w:r>
          </w:p>
        </w:tc>
        <w:tc>
          <w:tcPr>
            <w:tcW w:w="992"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2023</w:t>
            </w:r>
          </w:p>
        </w:tc>
        <w:tc>
          <w:tcPr>
            <w:tcW w:w="992"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2024</w:t>
            </w:r>
          </w:p>
        </w:tc>
        <w:tc>
          <w:tcPr>
            <w:tcW w:w="992"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2025</w:t>
            </w:r>
          </w:p>
        </w:tc>
        <w:tc>
          <w:tcPr>
            <w:tcW w:w="1134"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2026 - 2030</w:t>
            </w:r>
          </w:p>
        </w:tc>
        <w:tc>
          <w:tcPr>
            <w:tcW w:w="1134"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2031 - 2035</w:t>
            </w:r>
          </w:p>
        </w:tc>
      </w:tr>
      <w:tr w:rsidR="00952BA0" w:rsidRPr="00841E5F" w:rsidTr="006F73D7">
        <w:tc>
          <w:tcPr>
            <w:tcW w:w="136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w:t>
            </w:r>
          </w:p>
        </w:tc>
        <w:tc>
          <w:tcPr>
            <w:tcW w:w="1617"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w:t>
            </w:r>
          </w:p>
        </w:tc>
        <w:tc>
          <w:tcPr>
            <w:tcW w:w="737"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3</w:t>
            </w:r>
          </w:p>
        </w:tc>
        <w:tc>
          <w:tcPr>
            <w:tcW w:w="68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w:t>
            </w:r>
          </w:p>
        </w:tc>
        <w:tc>
          <w:tcPr>
            <w:tcW w:w="962"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w:t>
            </w:r>
          </w:p>
        </w:tc>
        <w:tc>
          <w:tcPr>
            <w:tcW w:w="1023"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w:t>
            </w:r>
          </w:p>
        </w:tc>
        <w:tc>
          <w:tcPr>
            <w:tcW w:w="1035"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w:t>
            </w:r>
          </w:p>
        </w:tc>
        <w:tc>
          <w:tcPr>
            <w:tcW w:w="949"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8</w:t>
            </w:r>
          </w:p>
        </w:tc>
        <w:tc>
          <w:tcPr>
            <w:tcW w:w="993"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w:t>
            </w:r>
          </w:p>
        </w:tc>
        <w:tc>
          <w:tcPr>
            <w:tcW w:w="992"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10</w:t>
            </w:r>
          </w:p>
        </w:tc>
        <w:tc>
          <w:tcPr>
            <w:tcW w:w="992"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w:t>
            </w:r>
          </w:p>
        </w:tc>
        <w:tc>
          <w:tcPr>
            <w:tcW w:w="992"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12</w:t>
            </w:r>
          </w:p>
        </w:tc>
        <w:tc>
          <w:tcPr>
            <w:tcW w:w="1134"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13</w:t>
            </w:r>
          </w:p>
        </w:tc>
        <w:tc>
          <w:tcPr>
            <w:tcW w:w="1134"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14</w:t>
            </w:r>
          </w:p>
        </w:tc>
      </w:tr>
      <w:tr w:rsidR="001F718C" w:rsidRPr="00841E5F" w:rsidTr="006F73D7">
        <w:tc>
          <w:tcPr>
            <w:tcW w:w="1361" w:type="dxa"/>
            <w:vMerge w:val="restart"/>
          </w:tcPr>
          <w:p w:rsidR="001F718C" w:rsidRPr="00841E5F" w:rsidRDefault="001F718C" w:rsidP="006F73D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муниципальная программа Моргаушского района Чувашской Республики</w:t>
            </w:r>
          </w:p>
        </w:tc>
        <w:tc>
          <w:tcPr>
            <w:tcW w:w="1617" w:type="dxa"/>
            <w:vMerge w:val="restart"/>
          </w:tcPr>
          <w:p w:rsidR="001F718C" w:rsidRPr="00841E5F" w:rsidRDefault="00B43F0D" w:rsidP="00B43F0D">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w:t>
            </w:r>
            <w:r w:rsidR="001F718C" w:rsidRPr="00841E5F">
              <w:rPr>
                <w:rFonts w:ascii="Times New Roman" w:hAnsi="Times New Roman" w:cs="Times New Roman"/>
                <w:sz w:val="16"/>
                <w:szCs w:val="16"/>
              </w:rPr>
              <w:t xml:space="preserve">Развитие сельского хозяйства и регулирование рынка сельскохозяйственной продукции, сырья и продовольствия в </w:t>
            </w:r>
            <w:proofErr w:type="spellStart"/>
            <w:r w:rsidR="001F718C" w:rsidRPr="00841E5F">
              <w:rPr>
                <w:rFonts w:ascii="Times New Roman" w:hAnsi="Times New Roman" w:cs="Times New Roman"/>
                <w:sz w:val="16"/>
                <w:szCs w:val="16"/>
              </w:rPr>
              <w:t>Моргаушском</w:t>
            </w:r>
            <w:proofErr w:type="spellEnd"/>
            <w:r w:rsidR="001F718C" w:rsidRPr="00841E5F">
              <w:rPr>
                <w:rFonts w:ascii="Times New Roman" w:hAnsi="Times New Roman" w:cs="Times New Roman"/>
                <w:sz w:val="16"/>
                <w:szCs w:val="16"/>
              </w:rPr>
              <w:t xml:space="preserve"> районе Чувашской Республики</w:t>
            </w:r>
            <w:r w:rsidRPr="00841E5F">
              <w:rPr>
                <w:rFonts w:ascii="Times New Roman" w:hAnsi="Times New Roman" w:cs="Times New Roman"/>
                <w:sz w:val="16"/>
                <w:szCs w:val="16"/>
              </w:rPr>
              <w:t>»</w:t>
            </w:r>
          </w:p>
        </w:tc>
        <w:tc>
          <w:tcPr>
            <w:tcW w:w="737" w:type="dxa"/>
          </w:tcPr>
          <w:p w:rsidR="001F718C" w:rsidRPr="00841E5F" w:rsidRDefault="001F718C">
            <w:pPr>
              <w:pStyle w:val="ConsPlusNormal"/>
              <w:rPr>
                <w:rFonts w:ascii="Times New Roman" w:hAnsi="Times New Roman" w:cs="Times New Roman"/>
                <w:sz w:val="16"/>
                <w:szCs w:val="16"/>
              </w:rPr>
            </w:pPr>
          </w:p>
        </w:tc>
        <w:tc>
          <w:tcPr>
            <w:tcW w:w="680" w:type="dxa"/>
          </w:tcPr>
          <w:p w:rsidR="001F718C" w:rsidRPr="00841E5F" w:rsidRDefault="001F718C">
            <w:pPr>
              <w:pStyle w:val="ConsPlusNormal"/>
              <w:rPr>
                <w:rFonts w:ascii="Times New Roman" w:hAnsi="Times New Roman" w:cs="Times New Roman"/>
                <w:sz w:val="16"/>
                <w:szCs w:val="16"/>
              </w:rPr>
            </w:pPr>
          </w:p>
        </w:tc>
        <w:tc>
          <w:tcPr>
            <w:tcW w:w="962" w:type="dxa"/>
          </w:tcPr>
          <w:p w:rsidR="001F718C" w:rsidRPr="00841E5F" w:rsidRDefault="001F718C">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1F718C" w:rsidRPr="00841E5F" w:rsidRDefault="008C3C7C" w:rsidP="00023BB2">
            <w:pPr>
              <w:pStyle w:val="ConsPlusNormal"/>
              <w:jc w:val="center"/>
              <w:rPr>
                <w:rFonts w:ascii="Times New Roman" w:hAnsi="Times New Roman" w:cs="Times New Roman"/>
                <w:sz w:val="16"/>
                <w:szCs w:val="16"/>
              </w:rPr>
            </w:pPr>
            <w:r>
              <w:rPr>
                <w:rFonts w:ascii="Times New Roman" w:hAnsi="Times New Roman" w:cs="Times New Roman"/>
                <w:sz w:val="16"/>
                <w:szCs w:val="16"/>
              </w:rPr>
              <w:t>8663,1</w:t>
            </w:r>
          </w:p>
        </w:tc>
        <w:tc>
          <w:tcPr>
            <w:tcW w:w="1035"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4971,7</w:t>
            </w:r>
          </w:p>
        </w:tc>
        <w:tc>
          <w:tcPr>
            <w:tcW w:w="949"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1265,4</w:t>
            </w:r>
          </w:p>
        </w:tc>
        <w:tc>
          <w:tcPr>
            <w:tcW w:w="993" w:type="dxa"/>
          </w:tcPr>
          <w:p w:rsidR="001F718C" w:rsidRPr="00841E5F" w:rsidRDefault="001F718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1265,4</w:t>
            </w:r>
          </w:p>
        </w:tc>
        <w:tc>
          <w:tcPr>
            <w:tcW w:w="992"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1265,4</w:t>
            </w:r>
          </w:p>
        </w:tc>
        <w:tc>
          <w:tcPr>
            <w:tcW w:w="992"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1265,4</w:t>
            </w:r>
          </w:p>
        </w:tc>
        <w:tc>
          <w:tcPr>
            <w:tcW w:w="992"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1265,4</w:t>
            </w:r>
          </w:p>
        </w:tc>
        <w:tc>
          <w:tcPr>
            <w:tcW w:w="1134"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6327,0</w:t>
            </w:r>
          </w:p>
        </w:tc>
        <w:tc>
          <w:tcPr>
            <w:tcW w:w="1134"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6327,0</w:t>
            </w:r>
          </w:p>
        </w:tc>
      </w:tr>
      <w:tr w:rsidR="001F718C" w:rsidRPr="00841E5F" w:rsidTr="006F73D7">
        <w:tc>
          <w:tcPr>
            <w:tcW w:w="1361" w:type="dxa"/>
            <w:vMerge/>
          </w:tcPr>
          <w:p w:rsidR="001F718C" w:rsidRPr="00841E5F" w:rsidRDefault="001F718C">
            <w:pPr>
              <w:rPr>
                <w:sz w:val="16"/>
                <w:szCs w:val="16"/>
              </w:rPr>
            </w:pPr>
          </w:p>
        </w:tc>
        <w:tc>
          <w:tcPr>
            <w:tcW w:w="1617" w:type="dxa"/>
            <w:vMerge/>
          </w:tcPr>
          <w:p w:rsidR="001F718C" w:rsidRPr="00841E5F" w:rsidRDefault="001F718C">
            <w:pPr>
              <w:rPr>
                <w:sz w:val="16"/>
                <w:szCs w:val="16"/>
              </w:rPr>
            </w:pPr>
          </w:p>
        </w:tc>
        <w:tc>
          <w:tcPr>
            <w:tcW w:w="737" w:type="dxa"/>
          </w:tcPr>
          <w:p w:rsidR="001F718C" w:rsidRPr="00841E5F" w:rsidRDefault="001F718C">
            <w:pPr>
              <w:pStyle w:val="ConsPlusNormal"/>
              <w:rPr>
                <w:rFonts w:ascii="Times New Roman" w:hAnsi="Times New Roman" w:cs="Times New Roman"/>
                <w:sz w:val="16"/>
                <w:szCs w:val="16"/>
              </w:rPr>
            </w:pPr>
          </w:p>
        </w:tc>
        <w:tc>
          <w:tcPr>
            <w:tcW w:w="680" w:type="dxa"/>
          </w:tcPr>
          <w:p w:rsidR="001F718C" w:rsidRPr="00841E5F" w:rsidRDefault="001F718C">
            <w:pPr>
              <w:pStyle w:val="ConsPlusNormal"/>
              <w:rPr>
                <w:rFonts w:ascii="Times New Roman" w:hAnsi="Times New Roman" w:cs="Times New Roman"/>
                <w:sz w:val="16"/>
                <w:szCs w:val="16"/>
              </w:rPr>
            </w:pPr>
          </w:p>
        </w:tc>
        <w:tc>
          <w:tcPr>
            <w:tcW w:w="962" w:type="dxa"/>
          </w:tcPr>
          <w:p w:rsidR="001F718C" w:rsidRPr="00841E5F" w:rsidRDefault="001F718C">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1023"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7703,7</w:t>
            </w:r>
          </w:p>
        </w:tc>
        <w:tc>
          <w:tcPr>
            <w:tcW w:w="1035"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4439,9</w:t>
            </w:r>
          </w:p>
        </w:tc>
        <w:tc>
          <w:tcPr>
            <w:tcW w:w="949"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993"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992"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992"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992"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1134"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4780,0</w:t>
            </w:r>
          </w:p>
        </w:tc>
        <w:tc>
          <w:tcPr>
            <w:tcW w:w="1134" w:type="dxa"/>
          </w:tcPr>
          <w:p w:rsidR="001F718C" w:rsidRPr="00841E5F" w:rsidRDefault="004002FC"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4780,0</w:t>
            </w:r>
          </w:p>
        </w:tc>
      </w:tr>
      <w:tr w:rsidR="001F718C" w:rsidRPr="00841E5F" w:rsidTr="006F73D7">
        <w:tc>
          <w:tcPr>
            <w:tcW w:w="1361" w:type="dxa"/>
            <w:vMerge/>
          </w:tcPr>
          <w:p w:rsidR="001F718C" w:rsidRPr="00841E5F" w:rsidRDefault="001F718C">
            <w:pPr>
              <w:rPr>
                <w:sz w:val="16"/>
                <w:szCs w:val="16"/>
              </w:rPr>
            </w:pPr>
          </w:p>
        </w:tc>
        <w:tc>
          <w:tcPr>
            <w:tcW w:w="1617" w:type="dxa"/>
            <w:vMerge/>
          </w:tcPr>
          <w:p w:rsidR="001F718C" w:rsidRPr="00841E5F" w:rsidRDefault="001F718C">
            <w:pPr>
              <w:rPr>
                <w:sz w:val="16"/>
                <w:szCs w:val="16"/>
              </w:rPr>
            </w:pPr>
          </w:p>
        </w:tc>
        <w:tc>
          <w:tcPr>
            <w:tcW w:w="737" w:type="dxa"/>
          </w:tcPr>
          <w:p w:rsidR="001F718C" w:rsidRPr="00841E5F" w:rsidRDefault="001F718C" w:rsidP="004002FC">
            <w:pPr>
              <w:pStyle w:val="ConsPlusNormal"/>
              <w:jc w:val="center"/>
              <w:rPr>
                <w:rFonts w:ascii="Times New Roman" w:hAnsi="Times New Roman" w:cs="Times New Roman"/>
                <w:sz w:val="16"/>
                <w:szCs w:val="16"/>
              </w:rPr>
            </w:pPr>
          </w:p>
        </w:tc>
        <w:tc>
          <w:tcPr>
            <w:tcW w:w="680" w:type="dxa"/>
          </w:tcPr>
          <w:p w:rsidR="001F718C" w:rsidRPr="00841E5F" w:rsidRDefault="001F718C" w:rsidP="00F0380A">
            <w:pPr>
              <w:pStyle w:val="ConsPlusNormal"/>
              <w:jc w:val="center"/>
              <w:rPr>
                <w:rFonts w:ascii="Times New Roman" w:hAnsi="Times New Roman" w:cs="Times New Roman"/>
                <w:sz w:val="16"/>
                <w:szCs w:val="16"/>
              </w:rPr>
            </w:pPr>
          </w:p>
        </w:tc>
        <w:tc>
          <w:tcPr>
            <w:tcW w:w="962" w:type="dxa"/>
          </w:tcPr>
          <w:p w:rsidR="001F718C" w:rsidRPr="00841E5F" w:rsidRDefault="001F718C">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535,0</w:t>
            </w:r>
          </w:p>
        </w:tc>
        <w:tc>
          <w:tcPr>
            <w:tcW w:w="1035"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326,7</w:t>
            </w:r>
          </w:p>
        </w:tc>
        <w:tc>
          <w:tcPr>
            <w:tcW w:w="949"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104,3</w:t>
            </w:r>
          </w:p>
        </w:tc>
        <w:tc>
          <w:tcPr>
            <w:tcW w:w="993"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104,3</w:t>
            </w:r>
          </w:p>
        </w:tc>
        <w:tc>
          <w:tcPr>
            <w:tcW w:w="992"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104,3</w:t>
            </w:r>
          </w:p>
        </w:tc>
        <w:tc>
          <w:tcPr>
            <w:tcW w:w="992"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104,3</w:t>
            </w:r>
          </w:p>
        </w:tc>
        <w:tc>
          <w:tcPr>
            <w:tcW w:w="992"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104,3</w:t>
            </w:r>
          </w:p>
        </w:tc>
        <w:tc>
          <w:tcPr>
            <w:tcW w:w="1134"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521,5</w:t>
            </w:r>
          </w:p>
        </w:tc>
        <w:tc>
          <w:tcPr>
            <w:tcW w:w="1134"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521,5</w:t>
            </w:r>
          </w:p>
        </w:tc>
      </w:tr>
      <w:tr w:rsidR="001F718C" w:rsidRPr="00841E5F" w:rsidTr="006F73D7">
        <w:tc>
          <w:tcPr>
            <w:tcW w:w="1361" w:type="dxa"/>
            <w:vMerge/>
          </w:tcPr>
          <w:p w:rsidR="001F718C" w:rsidRPr="00841E5F" w:rsidRDefault="001F718C">
            <w:pPr>
              <w:rPr>
                <w:sz w:val="16"/>
                <w:szCs w:val="16"/>
              </w:rPr>
            </w:pPr>
          </w:p>
        </w:tc>
        <w:tc>
          <w:tcPr>
            <w:tcW w:w="1617" w:type="dxa"/>
            <w:vMerge/>
          </w:tcPr>
          <w:p w:rsidR="001F718C" w:rsidRPr="00841E5F" w:rsidRDefault="001F718C">
            <w:pPr>
              <w:rPr>
                <w:sz w:val="16"/>
                <w:szCs w:val="16"/>
              </w:rPr>
            </w:pPr>
          </w:p>
        </w:tc>
        <w:tc>
          <w:tcPr>
            <w:tcW w:w="737" w:type="dxa"/>
          </w:tcPr>
          <w:p w:rsidR="001F718C" w:rsidRPr="00841E5F" w:rsidRDefault="001F718C">
            <w:pPr>
              <w:pStyle w:val="ConsPlusNormal"/>
              <w:rPr>
                <w:rFonts w:ascii="Times New Roman" w:hAnsi="Times New Roman" w:cs="Times New Roman"/>
                <w:sz w:val="16"/>
                <w:szCs w:val="16"/>
              </w:rPr>
            </w:pPr>
          </w:p>
        </w:tc>
        <w:tc>
          <w:tcPr>
            <w:tcW w:w="680" w:type="dxa"/>
          </w:tcPr>
          <w:p w:rsidR="001F718C" w:rsidRPr="00841E5F" w:rsidRDefault="001F718C">
            <w:pPr>
              <w:pStyle w:val="ConsPlusNormal"/>
              <w:rPr>
                <w:rFonts w:ascii="Times New Roman" w:hAnsi="Times New Roman" w:cs="Times New Roman"/>
                <w:sz w:val="16"/>
                <w:szCs w:val="16"/>
              </w:rPr>
            </w:pPr>
          </w:p>
        </w:tc>
        <w:tc>
          <w:tcPr>
            <w:tcW w:w="962" w:type="dxa"/>
          </w:tcPr>
          <w:p w:rsidR="001F718C" w:rsidRPr="00841E5F" w:rsidRDefault="001F718C">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местные бюджеты сельских поселений</w:t>
            </w:r>
          </w:p>
        </w:tc>
        <w:tc>
          <w:tcPr>
            <w:tcW w:w="1023"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55,1</w:t>
            </w:r>
          </w:p>
        </w:tc>
        <w:tc>
          <w:tcPr>
            <w:tcW w:w="1035"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55,1</w:t>
            </w:r>
          </w:p>
        </w:tc>
        <w:tc>
          <w:tcPr>
            <w:tcW w:w="949"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55,1</w:t>
            </w:r>
          </w:p>
        </w:tc>
        <w:tc>
          <w:tcPr>
            <w:tcW w:w="993"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55,1</w:t>
            </w:r>
          </w:p>
        </w:tc>
        <w:tc>
          <w:tcPr>
            <w:tcW w:w="992"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55,1</w:t>
            </w:r>
          </w:p>
        </w:tc>
        <w:tc>
          <w:tcPr>
            <w:tcW w:w="992"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55,1</w:t>
            </w:r>
          </w:p>
        </w:tc>
        <w:tc>
          <w:tcPr>
            <w:tcW w:w="992"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55,1</w:t>
            </w:r>
          </w:p>
        </w:tc>
        <w:tc>
          <w:tcPr>
            <w:tcW w:w="1134"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275,5</w:t>
            </w:r>
          </w:p>
        </w:tc>
        <w:tc>
          <w:tcPr>
            <w:tcW w:w="1134" w:type="dxa"/>
          </w:tcPr>
          <w:p w:rsidR="001F718C"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275,5</w:t>
            </w:r>
          </w:p>
        </w:tc>
      </w:tr>
      <w:tr w:rsidR="00952C59" w:rsidRPr="00841E5F" w:rsidTr="006F73D7">
        <w:tc>
          <w:tcPr>
            <w:tcW w:w="1361" w:type="dxa"/>
            <w:vMerge/>
          </w:tcPr>
          <w:p w:rsidR="00952C59" w:rsidRPr="00841E5F" w:rsidRDefault="00952C59">
            <w:pPr>
              <w:rPr>
                <w:sz w:val="16"/>
                <w:szCs w:val="16"/>
              </w:rPr>
            </w:pPr>
          </w:p>
        </w:tc>
        <w:tc>
          <w:tcPr>
            <w:tcW w:w="1617" w:type="dxa"/>
            <w:vMerge/>
          </w:tcPr>
          <w:p w:rsidR="00952C59" w:rsidRPr="00841E5F" w:rsidRDefault="00952C59">
            <w:pPr>
              <w:rPr>
                <w:sz w:val="16"/>
                <w:szCs w:val="16"/>
              </w:rPr>
            </w:pPr>
          </w:p>
        </w:tc>
        <w:tc>
          <w:tcPr>
            <w:tcW w:w="737" w:type="dxa"/>
          </w:tcPr>
          <w:p w:rsidR="00952C59" w:rsidRPr="00841E5F" w:rsidRDefault="00952C59">
            <w:pPr>
              <w:pStyle w:val="ConsPlusNormal"/>
              <w:rPr>
                <w:rFonts w:ascii="Times New Roman" w:hAnsi="Times New Roman" w:cs="Times New Roman"/>
                <w:sz w:val="16"/>
                <w:szCs w:val="16"/>
              </w:rPr>
            </w:pPr>
          </w:p>
        </w:tc>
        <w:tc>
          <w:tcPr>
            <w:tcW w:w="680" w:type="dxa"/>
          </w:tcPr>
          <w:p w:rsidR="00952C59" w:rsidRPr="00841E5F" w:rsidRDefault="00952C59">
            <w:pPr>
              <w:pStyle w:val="ConsPlusNormal"/>
              <w:rPr>
                <w:rFonts w:ascii="Times New Roman" w:hAnsi="Times New Roman" w:cs="Times New Roman"/>
                <w:sz w:val="16"/>
                <w:szCs w:val="16"/>
              </w:rPr>
            </w:pPr>
          </w:p>
        </w:tc>
        <w:tc>
          <w:tcPr>
            <w:tcW w:w="962" w:type="dxa"/>
          </w:tcPr>
          <w:p w:rsidR="00952C59" w:rsidRPr="00841E5F" w:rsidRDefault="00952C59">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 xml:space="preserve">Местный бюджет </w:t>
            </w:r>
            <w:r w:rsidRPr="00841E5F">
              <w:rPr>
                <w:rFonts w:ascii="Times New Roman" w:hAnsi="Times New Roman" w:cs="Times New Roman"/>
                <w:sz w:val="16"/>
                <w:szCs w:val="16"/>
              </w:rPr>
              <w:lastRenderedPageBreak/>
              <w:t>Моргаушского района Чувашской Республики</w:t>
            </w:r>
          </w:p>
        </w:tc>
        <w:tc>
          <w:tcPr>
            <w:tcW w:w="1023" w:type="dxa"/>
          </w:tcPr>
          <w:p w:rsidR="00952C59" w:rsidRPr="00841E5F" w:rsidRDefault="008C3C7C" w:rsidP="00023BB2">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369,2</w:t>
            </w:r>
          </w:p>
        </w:tc>
        <w:tc>
          <w:tcPr>
            <w:tcW w:w="1035" w:type="dxa"/>
          </w:tcPr>
          <w:p w:rsidR="00952C59"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49" w:type="dxa"/>
          </w:tcPr>
          <w:p w:rsidR="00952C59"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93" w:type="dxa"/>
          </w:tcPr>
          <w:p w:rsidR="00952C59"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92" w:type="dxa"/>
          </w:tcPr>
          <w:p w:rsidR="00952C59"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92" w:type="dxa"/>
          </w:tcPr>
          <w:p w:rsidR="00952C59"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92" w:type="dxa"/>
          </w:tcPr>
          <w:p w:rsidR="00952C59"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1134" w:type="dxa"/>
          </w:tcPr>
          <w:p w:rsidR="00952C59"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750,0</w:t>
            </w:r>
          </w:p>
        </w:tc>
        <w:tc>
          <w:tcPr>
            <w:tcW w:w="1134" w:type="dxa"/>
          </w:tcPr>
          <w:p w:rsidR="00952C59" w:rsidRPr="00841E5F" w:rsidRDefault="00BA6D9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750,0</w:t>
            </w:r>
          </w:p>
        </w:tc>
      </w:tr>
      <w:tr w:rsidR="005273CC" w:rsidRPr="00841E5F" w:rsidTr="006F73D7">
        <w:tc>
          <w:tcPr>
            <w:tcW w:w="1361" w:type="dxa"/>
            <w:vMerge w:val="restart"/>
          </w:tcPr>
          <w:p w:rsidR="005273CC" w:rsidRPr="00841E5F" w:rsidRDefault="005273CC">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Подпрограмма</w:t>
            </w:r>
          </w:p>
        </w:tc>
        <w:tc>
          <w:tcPr>
            <w:tcW w:w="1617" w:type="dxa"/>
            <w:vMerge w:val="restart"/>
          </w:tcPr>
          <w:p w:rsidR="005273CC" w:rsidRPr="00841E5F" w:rsidRDefault="00B43F0D" w:rsidP="0088204A">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w:t>
            </w:r>
            <w:r w:rsidR="005273CC" w:rsidRPr="00841E5F">
              <w:rPr>
                <w:rFonts w:ascii="Times New Roman" w:hAnsi="Times New Roman" w:cs="Times New Roman"/>
                <w:sz w:val="16"/>
                <w:szCs w:val="16"/>
              </w:rPr>
              <w:t xml:space="preserve">Развитие ветеринарии в </w:t>
            </w:r>
            <w:proofErr w:type="spellStart"/>
            <w:r w:rsidR="005273CC" w:rsidRPr="00841E5F">
              <w:rPr>
                <w:rFonts w:ascii="Times New Roman" w:hAnsi="Times New Roman" w:cs="Times New Roman"/>
                <w:sz w:val="16"/>
                <w:szCs w:val="16"/>
              </w:rPr>
              <w:t>Моргаушс</w:t>
            </w:r>
            <w:r w:rsidRPr="00841E5F">
              <w:rPr>
                <w:rFonts w:ascii="Times New Roman" w:hAnsi="Times New Roman" w:cs="Times New Roman"/>
                <w:sz w:val="16"/>
                <w:szCs w:val="16"/>
              </w:rPr>
              <w:t>ком</w:t>
            </w:r>
            <w:proofErr w:type="spellEnd"/>
            <w:r w:rsidRPr="00841E5F">
              <w:rPr>
                <w:rFonts w:ascii="Times New Roman" w:hAnsi="Times New Roman" w:cs="Times New Roman"/>
                <w:sz w:val="16"/>
                <w:szCs w:val="16"/>
              </w:rPr>
              <w:t xml:space="preserve"> районе Чувашской Республики»</w:t>
            </w:r>
          </w:p>
        </w:tc>
        <w:tc>
          <w:tcPr>
            <w:tcW w:w="737" w:type="dxa"/>
          </w:tcPr>
          <w:p w:rsidR="005273CC" w:rsidRPr="00841E5F" w:rsidRDefault="005273CC">
            <w:pPr>
              <w:pStyle w:val="ConsPlusNormal"/>
              <w:rPr>
                <w:rFonts w:ascii="Times New Roman" w:hAnsi="Times New Roman" w:cs="Times New Roman"/>
                <w:sz w:val="16"/>
                <w:szCs w:val="16"/>
              </w:rPr>
            </w:pPr>
          </w:p>
        </w:tc>
        <w:tc>
          <w:tcPr>
            <w:tcW w:w="680" w:type="dxa"/>
          </w:tcPr>
          <w:p w:rsidR="005273CC" w:rsidRPr="00841E5F" w:rsidRDefault="005273CC">
            <w:pPr>
              <w:pStyle w:val="ConsPlusNormal"/>
              <w:rPr>
                <w:rFonts w:ascii="Times New Roman" w:hAnsi="Times New Roman" w:cs="Times New Roman"/>
                <w:sz w:val="16"/>
                <w:szCs w:val="16"/>
              </w:rPr>
            </w:pPr>
          </w:p>
        </w:tc>
        <w:tc>
          <w:tcPr>
            <w:tcW w:w="962" w:type="dxa"/>
          </w:tcPr>
          <w:p w:rsidR="005273CC" w:rsidRPr="00841E5F" w:rsidRDefault="005273CC" w:rsidP="00023BB2">
            <w:pPr>
              <w:spacing w:line="233" w:lineRule="auto"/>
              <w:jc w:val="both"/>
              <w:rPr>
                <w:sz w:val="16"/>
                <w:szCs w:val="16"/>
              </w:rPr>
            </w:pPr>
            <w:r w:rsidRPr="00841E5F">
              <w:rPr>
                <w:sz w:val="16"/>
                <w:szCs w:val="16"/>
              </w:rPr>
              <w:t>всего</w:t>
            </w:r>
          </w:p>
        </w:tc>
        <w:tc>
          <w:tcPr>
            <w:tcW w:w="1023" w:type="dxa"/>
          </w:tcPr>
          <w:p w:rsidR="005273CC" w:rsidRPr="00841E5F" w:rsidRDefault="005273CC" w:rsidP="00023BB2">
            <w:pPr>
              <w:ind w:left="-113" w:right="-113"/>
              <w:jc w:val="center"/>
              <w:rPr>
                <w:sz w:val="16"/>
                <w:szCs w:val="16"/>
              </w:rPr>
            </w:pPr>
            <w:r w:rsidRPr="00841E5F">
              <w:rPr>
                <w:sz w:val="16"/>
                <w:szCs w:val="16"/>
              </w:rPr>
              <w:t>116,4</w:t>
            </w:r>
          </w:p>
        </w:tc>
        <w:tc>
          <w:tcPr>
            <w:tcW w:w="1035" w:type="dxa"/>
          </w:tcPr>
          <w:p w:rsidR="005273CC" w:rsidRPr="00841E5F" w:rsidRDefault="005273CC" w:rsidP="00023BB2">
            <w:pPr>
              <w:ind w:left="-113" w:right="-113"/>
              <w:jc w:val="center"/>
              <w:rPr>
                <w:sz w:val="16"/>
                <w:szCs w:val="16"/>
              </w:rPr>
            </w:pPr>
            <w:r w:rsidRPr="00841E5F">
              <w:rPr>
                <w:sz w:val="16"/>
                <w:szCs w:val="16"/>
              </w:rPr>
              <w:t>98,4</w:t>
            </w:r>
          </w:p>
        </w:tc>
        <w:tc>
          <w:tcPr>
            <w:tcW w:w="949" w:type="dxa"/>
          </w:tcPr>
          <w:p w:rsidR="005273CC" w:rsidRPr="00841E5F" w:rsidRDefault="005273CC" w:rsidP="00023BB2">
            <w:pPr>
              <w:ind w:left="-113" w:right="-113"/>
              <w:jc w:val="center"/>
              <w:rPr>
                <w:sz w:val="16"/>
                <w:szCs w:val="16"/>
              </w:rPr>
            </w:pPr>
            <w:r w:rsidRPr="00841E5F">
              <w:rPr>
                <w:sz w:val="16"/>
                <w:szCs w:val="16"/>
              </w:rPr>
              <w:t>98,4</w:t>
            </w:r>
          </w:p>
        </w:tc>
        <w:tc>
          <w:tcPr>
            <w:tcW w:w="993" w:type="dxa"/>
          </w:tcPr>
          <w:p w:rsidR="005273CC" w:rsidRPr="00841E5F" w:rsidRDefault="005273CC" w:rsidP="00023BB2">
            <w:pPr>
              <w:ind w:left="-113" w:right="-113"/>
              <w:jc w:val="center"/>
              <w:rPr>
                <w:sz w:val="16"/>
                <w:szCs w:val="16"/>
              </w:rPr>
            </w:pPr>
            <w:r w:rsidRPr="00841E5F">
              <w:rPr>
                <w:sz w:val="16"/>
                <w:szCs w:val="16"/>
              </w:rPr>
              <w:t>98,4</w:t>
            </w:r>
          </w:p>
        </w:tc>
        <w:tc>
          <w:tcPr>
            <w:tcW w:w="992" w:type="dxa"/>
          </w:tcPr>
          <w:p w:rsidR="005273CC" w:rsidRPr="00841E5F" w:rsidRDefault="005273CC" w:rsidP="00023BB2">
            <w:pPr>
              <w:ind w:left="-113" w:right="-113"/>
              <w:jc w:val="center"/>
              <w:rPr>
                <w:sz w:val="16"/>
                <w:szCs w:val="16"/>
              </w:rPr>
            </w:pPr>
            <w:r w:rsidRPr="00841E5F">
              <w:rPr>
                <w:sz w:val="16"/>
                <w:szCs w:val="16"/>
              </w:rPr>
              <w:t>98,4</w:t>
            </w:r>
          </w:p>
        </w:tc>
        <w:tc>
          <w:tcPr>
            <w:tcW w:w="992" w:type="dxa"/>
          </w:tcPr>
          <w:p w:rsidR="005273CC" w:rsidRPr="00841E5F" w:rsidRDefault="005273CC" w:rsidP="00023BB2">
            <w:pPr>
              <w:ind w:left="-113" w:right="-113"/>
              <w:jc w:val="center"/>
              <w:rPr>
                <w:sz w:val="16"/>
                <w:szCs w:val="16"/>
              </w:rPr>
            </w:pPr>
            <w:r w:rsidRPr="00841E5F">
              <w:rPr>
                <w:sz w:val="16"/>
                <w:szCs w:val="16"/>
              </w:rPr>
              <w:t>98,4</w:t>
            </w:r>
          </w:p>
        </w:tc>
        <w:tc>
          <w:tcPr>
            <w:tcW w:w="992" w:type="dxa"/>
          </w:tcPr>
          <w:p w:rsidR="005273CC" w:rsidRPr="00841E5F" w:rsidRDefault="005273CC" w:rsidP="00023BB2">
            <w:pPr>
              <w:ind w:left="-113" w:right="-113"/>
              <w:jc w:val="center"/>
              <w:rPr>
                <w:sz w:val="16"/>
                <w:szCs w:val="16"/>
              </w:rPr>
            </w:pPr>
            <w:r w:rsidRPr="00841E5F">
              <w:rPr>
                <w:sz w:val="16"/>
                <w:szCs w:val="16"/>
              </w:rPr>
              <w:t>98,4</w:t>
            </w:r>
          </w:p>
        </w:tc>
        <w:tc>
          <w:tcPr>
            <w:tcW w:w="1134" w:type="dxa"/>
          </w:tcPr>
          <w:p w:rsidR="005273CC" w:rsidRPr="00841E5F" w:rsidRDefault="005273CC" w:rsidP="00023BB2">
            <w:pPr>
              <w:ind w:left="-113" w:right="-113"/>
              <w:jc w:val="center"/>
              <w:rPr>
                <w:sz w:val="16"/>
                <w:szCs w:val="16"/>
              </w:rPr>
            </w:pPr>
            <w:r w:rsidRPr="00841E5F">
              <w:rPr>
                <w:sz w:val="16"/>
                <w:szCs w:val="16"/>
              </w:rPr>
              <w:t>492,0</w:t>
            </w:r>
          </w:p>
        </w:tc>
        <w:tc>
          <w:tcPr>
            <w:tcW w:w="1134" w:type="dxa"/>
          </w:tcPr>
          <w:p w:rsidR="005273CC" w:rsidRPr="00841E5F" w:rsidRDefault="005273CC" w:rsidP="00023BB2">
            <w:pPr>
              <w:ind w:left="-113" w:right="-113"/>
              <w:jc w:val="center"/>
              <w:rPr>
                <w:sz w:val="16"/>
                <w:szCs w:val="16"/>
              </w:rPr>
            </w:pPr>
            <w:r w:rsidRPr="00841E5F">
              <w:rPr>
                <w:sz w:val="16"/>
                <w:szCs w:val="16"/>
              </w:rPr>
              <w:t>492,0</w:t>
            </w:r>
          </w:p>
        </w:tc>
      </w:tr>
      <w:tr w:rsidR="005273CC" w:rsidRPr="00841E5F" w:rsidTr="006F73D7">
        <w:tc>
          <w:tcPr>
            <w:tcW w:w="1361" w:type="dxa"/>
            <w:vMerge/>
          </w:tcPr>
          <w:p w:rsidR="005273CC" w:rsidRPr="00841E5F" w:rsidRDefault="005273CC">
            <w:pPr>
              <w:rPr>
                <w:sz w:val="16"/>
                <w:szCs w:val="16"/>
              </w:rPr>
            </w:pPr>
          </w:p>
        </w:tc>
        <w:tc>
          <w:tcPr>
            <w:tcW w:w="1617" w:type="dxa"/>
            <w:vMerge/>
          </w:tcPr>
          <w:p w:rsidR="005273CC" w:rsidRPr="00841E5F" w:rsidRDefault="005273CC">
            <w:pPr>
              <w:rPr>
                <w:sz w:val="16"/>
                <w:szCs w:val="16"/>
              </w:rPr>
            </w:pPr>
          </w:p>
        </w:tc>
        <w:tc>
          <w:tcPr>
            <w:tcW w:w="737" w:type="dxa"/>
          </w:tcPr>
          <w:p w:rsidR="005273CC" w:rsidRPr="00841E5F" w:rsidRDefault="005273CC">
            <w:pPr>
              <w:pStyle w:val="ConsPlusNormal"/>
              <w:rPr>
                <w:rFonts w:ascii="Times New Roman" w:hAnsi="Times New Roman" w:cs="Times New Roman"/>
                <w:sz w:val="16"/>
                <w:szCs w:val="16"/>
              </w:rPr>
            </w:pPr>
          </w:p>
        </w:tc>
        <w:tc>
          <w:tcPr>
            <w:tcW w:w="680" w:type="dxa"/>
          </w:tcPr>
          <w:p w:rsidR="005273CC" w:rsidRPr="00841E5F" w:rsidRDefault="005273CC">
            <w:pPr>
              <w:pStyle w:val="ConsPlusNormal"/>
              <w:rPr>
                <w:rFonts w:ascii="Times New Roman" w:hAnsi="Times New Roman" w:cs="Times New Roman"/>
                <w:sz w:val="16"/>
                <w:szCs w:val="16"/>
              </w:rPr>
            </w:pPr>
          </w:p>
        </w:tc>
        <w:tc>
          <w:tcPr>
            <w:tcW w:w="962" w:type="dxa"/>
          </w:tcPr>
          <w:p w:rsidR="005273CC" w:rsidRPr="00841E5F" w:rsidRDefault="005273CC" w:rsidP="00023BB2">
            <w:pPr>
              <w:spacing w:line="233" w:lineRule="auto"/>
              <w:jc w:val="both"/>
              <w:rPr>
                <w:sz w:val="16"/>
                <w:szCs w:val="16"/>
              </w:rPr>
            </w:pPr>
            <w:r w:rsidRPr="00841E5F">
              <w:rPr>
                <w:sz w:val="16"/>
                <w:szCs w:val="16"/>
              </w:rPr>
              <w:t>федеральный бюджет</w:t>
            </w:r>
          </w:p>
        </w:tc>
        <w:tc>
          <w:tcPr>
            <w:tcW w:w="1023" w:type="dxa"/>
          </w:tcPr>
          <w:p w:rsidR="005273CC" w:rsidRPr="00841E5F" w:rsidRDefault="005273CC" w:rsidP="00023BB2">
            <w:pPr>
              <w:ind w:left="-113" w:right="-113"/>
              <w:jc w:val="center"/>
              <w:rPr>
                <w:sz w:val="16"/>
                <w:szCs w:val="16"/>
              </w:rPr>
            </w:pPr>
            <w:r w:rsidRPr="00841E5F">
              <w:rPr>
                <w:sz w:val="16"/>
                <w:szCs w:val="16"/>
              </w:rPr>
              <w:t>0,0</w:t>
            </w:r>
          </w:p>
        </w:tc>
        <w:tc>
          <w:tcPr>
            <w:tcW w:w="1035" w:type="dxa"/>
          </w:tcPr>
          <w:p w:rsidR="005273CC" w:rsidRPr="00841E5F" w:rsidRDefault="005273CC" w:rsidP="00023BB2">
            <w:pPr>
              <w:ind w:left="-113" w:right="-113"/>
              <w:jc w:val="center"/>
              <w:rPr>
                <w:sz w:val="16"/>
                <w:szCs w:val="16"/>
              </w:rPr>
            </w:pPr>
            <w:r w:rsidRPr="00841E5F">
              <w:rPr>
                <w:sz w:val="16"/>
                <w:szCs w:val="16"/>
              </w:rPr>
              <w:t>0,0</w:t>
            </w:r>
          </w:p>
        </w:tc>
        <w:tc>
          <w:tcPr>
            <w:tcW w:w="949" w:type="dxa"/>
          </w:tcPr>
          <w:p w:rsidR="005273CC" w:rsidRPr="00841E5F" w:rsidRDefault="005273CC" w:rsidP="00023BB2">
            <w:pPr>
              <w:ind w:left="-113" w:right="-113"/>
              <w:jc w:val="center"/>
              <w:rPr>
                <w:sz w:val="16"/>
                <w:szCs w:val="16"/>
              </w:rPr>
            </w:pPr>
            <w:r w:rsidRPr="00841E5F">
              <w:rPr>
                <w:sz w:val="16"/>
                <w:szCs w:val="16"/>
              </w:rPr>
              <w:t>0,0</w:t>
            </w:r>
          </w:p>
        </w:tc>
        <w:tc>
          <w:tcPr>
            <w:tcW w:w="993" w:type="dxa"/>
          </w:tcPr>
          <w:p w:rsidR="005273CC" w:rsidRPr="00841E5F" w:rsidRDefault="005273CC" w:rsidP="00023BB2">
            <w:pPr>
              <w:ind w:left="-113" w:right="-113"/>
              <w:jc w:val="center"/>
              <w:rPr>
                <w:sz w:val="16"/>
                <w:szCs w:val="16"/>
              </w:rPr>
            </w:pPr>
            <w:r w:rsidRPr="00841E5F">
              <w:rPr>
                <w:sz w:val="16"/>
                <w:szCs w:val="16"/>
              </w:rPr>
              <w:t>0,0</w:t>
            </w:r>
          </w:p>
        </w:tc>
        <w:tc>
          <w:tcPr>
            <w:tcW w:w="992" w:type="dxa"/>
          </w:tcPr>
          <w:p w:rsidR="005273CC" w:rsidRPr="00841E5F" w:rsidRDefault="005273CC" w:rsidP="00023BB2">
            <w:pPr>
              <w:ind w:left="-113" w:right="-113"/>
              <w:jc w:val="center"/>
              <w:rPr>
                <w:sz w:val="16"/>
                <w:szCs w:val="16"/>
              </w:rPr>
            </w:pPr>
            <w:r w:rsidRPr="00841E5F">
              <w:rPr>
                <w:sz w:val="16"/>
                <w:szCs w:val="16"/>
              </w:rPr>
              <w:t>0,0</w:t>
            </w:r>
          </w:p>
        </w:tc>
        <w:tc>
          <w:tcPr>
            <w:tcW w:w="992" w:type="dxa"/>
          </w:tcPr>
          <w:p w:rsidR="005273CC" w:rsidRPr="00841E5F" w:rsidRDefault="005273CC" w:rsidP="00023BB2">
            <w:pPr>
              <w:ind w:left="-113" w:right="-113"/>
              <w:jc w:val="center"/>
              <w:rPr>
                <w:sz w:val="16"/>
                <w:szCs w:val="16"/>
              </w:rPr>
            </w:pPr>
            <w:r w:rsidRPr="00841E5F">
              <w:rPr>
                <w:sz w:val="16"/>
                <w:szCs w:val="16"/>
              </w:rPr>
              <w:t>0,0</w:t>
            </w:r>
          </w:p>
        </w:tc>
        <w:tc>
          <w:tcPr>
            <w:tcW w:w="992" w:type="dxa"/>
          </w:tcPr>
          <w:p w:rsidR="005273CC" w:rsidRPr="00841E5F" w:rsidRDefault="005273CC" w:rsidP="00023BB2">
            <w:pPr>
              <w:ind w:left="-113" w:right="-113"/>
              <w:jc w:val="center"/>
              <w:rPr>
                <w:sz w:val="16"/>
                <w:szCs w:val="16"/>
              </w:rPr>
            </w:pPr>
            <w:r w:rsidRPr="00841E5F">
              <w:rPr>
                <w:sz w:val="16"/>
                <w:szCs w:val="16"/>
              </w:rPr>
              <w:t>0,0</w:t>
            </w:r>
          </w:p>
        </w:tc>
        <w:tc>
          <w:tcPr>
            <w:tcW w:w="1134" w:type="dxa"/>
          </w:tcPr>
          <w:p w:rsidR="005273CC" w:rsidRPr="00841E5F" w:rsidRDefault="005273CC" w:rsidP="00023BB2">
            <w:pPr>
              <w:ind w:left="-113" w:right="-113"/>
              <w:jc w:val="center"/>
              <w:rPr>
                <w:sz w:val="16"/>
                <w:szCs w:val="16"/>
              </w:rPr>
            </w:pPr>
            <w:r w:rsidRPr="00841E5F">
              <w:rPr>
                <w:sz w:val="16"/>
                <w:szCs w:val="16"/>
              </w:rPr>
              <w:t>0,0</w:t>
            </w:r>
          </w:p>
        </w:tc>
        <w:tc>
          <w:tcPr>
            <w:tcW w:w="1134" w:type="dxa"/>
          </w:tcPr>
          <w:p w:rsidR="005273CC" w:rsidRPr="00841E5F" w:rsidRDefault="005273CC" w:rsidP="00023BB2">
            <w:pPr>
              <w:ind w:left="-113" w:right="-113"/>
              <w:jc w:val="center"/>
              <w:rPr>
                <w:sz w:val="16"/>
                <w:szCs w:val="16"/>
              </w:rPr>
            </w:pPr>
            <w:r w:rsidRPr="00841E5F">
              <w:rPr>
                <w:sz w:val="16"/>
                <w:szCs w:val="16"/>
              </w:rPr>
              <w:t>0,0</w:t>
            </w:r>
          </w:p>
        </w:tc>
      </w:tr>
      <w:tr w:rsidR="005273CC" w:rsidRPr="00841E5F" w:rsidTr="006F73D7">
        <w:tc>
          <w:tcPr>
            <w:tcW w:w="1361" w:type="dxa"/>
            <w:vMerge/>
          </w:tcPr>
          <w:p w:rsidR="005273CC" w:rsidRPr="00841E5F" w:rsidRDefault="005273CC">
            <w:pPr>
              <w:rPr>
                <w:sz w:val="16"/>
                <w:szCs w:val="16"/>
              </w:rPr>
            </w:pPr>
          </w:p>
        </w:tc>
        <w:tc>
          <w:tcPr>
            <w:tcW w:w="1617" w:type="dxa"/>
            <w:vMerge/>
          </w:tcPr>
          <w:p w:rsidR="005273CC" w:rsidRPr="00841E5F" w:rsidRDefault="005273CC">
            <w:pPr>
              <w:rPr>
                <w:sz w:val="16"/>
                <w:szCs w:val="16"/>
              </w:rPr>
            </w:pPr>
          </w:p>
        </w:tc>
        <w:tc>
          <w:tcPr>
            <w:tcW w:w="737" w:type="dxa"/>
          </w:tcPr>
          <w:p w:rsidR="005273CC" w:rsidRPr="00841E5F" w:rsidRDefault="005273CC">
            <w:pPr>
              <w:pStyle w:val="ConsPlusNormal"/>
              <w:jc w:val="center"/>
              <w:rPr>
                <w:rFonts w:ascii="Times New Roman" w:hAnsi="Times New Roman" w:cs="Times New Roman"/>
                <w:sz w:val="16"/>
                <w:szCs w:val="16"/>
              </w:rPr>
            </w:pPr>
          </w:p>
        </w:tc>
        <w:tc>
          <w:tcPr>
            <w:tcW w:w="680" w:type="dxa"/>
          </w:tcPr>
          <w:p w:rsidR="005273CC" w:rsidRPr="00841E5F" w:rsidRDefault="005273CC">
            <w:pPr>
              <w:pStyle w:val="ConsPlusNormal"/>
              <w:jc w:val="center"/>
              <w:rPr>
                <w:rFonts w:ascii="Times New Roman" w:hAnsi="Times New Roman" w:cs="Times New Roman"/>
                <w:sz w:val="16"/>
                <w:szCs w:val="16"/>
              </w:rPr>
            </w:pPr>
          </w:p>
        </w:tc>
        <w:tc>
          <w:tcPr>
            <w:tcW w:w="962" w:type="dxa"/>
          </w:tcPr>
          <w:p w:rsidR="005273CC" w:rsidRPr="00841E5F" w:rsidRDefault="005273CC" w:rsidP="00023BB2">
            <w:pPr>
              <w:spacing w:line="233" w:lineRule="auto"/>
              <w:jc w:val="both"/>
              <w:rPr>
                <w:sz w:val="16"/>
                <w:szCs w:val="16"/>
              </w:rPr>
            </w:pPr>
            <w:r w:rsidRPr="00841E5F">
              <w:rPr>
                <w:sz w:val="16"/>
                <w:szCs w:val="16"/>
              </w:rPr>
              <w:t>республиканский бюджет Чувашской Республики</w:t>
            </w:r>
          </w:p>
        </w:tc>
        <w:tc>
          <w:tcPr>
            <w:tcW w:w="1023" w:type="dxa"/>
          </w:tcPr>
          <w:p w:rsidR="005273CC" w:rsidRPr="00841E5F" w:rsidRDefault="005273CC" w:rsidP="00023BB2">
            <w:pPr>
              <w:ind w:left="-113" w:right="-113"/>
              <w:jc w:val="center"/>
              <w:rPr>
                <w:sz w:val="16"/>
                <w:szCs w:val="16"/>
              </w:rPr>
            </w:pPr>
            <w:r w:rsidRPr="00841E5F">
              <w:rPr>
                <w:sz w:val="16"/>
                <w:szCs w:val="16"/>
              </w:rPr>
              <w:t>43,3</w:t>
            </w:r>
          </w:p>
        </w:tc>
        <w:tc>
          <w:tcPr>
            <w:tcW w:w="1035" w:type="dxa"/>
          </w:tcPr>
          <w:p w:rsidR="005273CC" w:rsidRPr="00841E5F" w:rsidRDefault="005273CC" w:rsidP="00023BB2">
            <w:pPr>
              <w:ind w:left="-113" w:right="-113"/>
              <w:jc w:val="center"/>
              <w:rPr>
                <w:sz w:val="16"/>
                <w:szCs w:val="16"/>
              </w:rPr>
            </w:pPr>
            <w:r w:rsidRPr="00841E5F">
              <w:rPr>
                <w:sz w:val="16"/>
                <w:szCs w:val="16"/>
              </w:rPr>
              <w:t>43,3</w:t>
            </w:r>
          </w:p>
        </w:tc>
        <w:tc>
          <w:tcPr>
            <w:tcW w:w="949" w:type="dxa"/>
          </w:tcPr>
          <w:p w:rsidR="005273CC" w:rsidRPr="00841E5F" w:rsidRDefault="005273CC" w:rsidP="00023BB2">
            <w:pPr>
              <w:ind w:left="-113" w:right="-113"/>
              <w:jc w:val="center"/>
              <w:rPr>
                <w:sz w:val="16"/>
                <w:szCs w:val="16"/>
              </w:rPr>
            </w:pPr>
            <w:r w:rsidRPr="00841E5F">
              <w:rPr>
                <w:sz w:val="16"/>
                <w:szCs w:val="16"/>
              </w:rPr>
              <w:t>43,3</w:t>
            </w:r>
          </w:p>
        </w:tc>
        <w:tc>
          <w:tcPr>
            <w:tcW w:w="993" w:type="dxa"/>
          </w:tcPr>
          <w:p w:rsidR="005273CC" w:rsidRPr="00841E5F" w:rsidRDefault="005273CC" w:rsidP="00023BB2">
            <w:pPr>
              <w:ind w:left="-113" w:right="-113"/>
              <w:jc w:val="center"/>
              <w:rPr>
                <w:sz w:val="16"/>
                <w:szCs w:val="16"/>
              </w:rPr>
            </w:pPr>
            <w:r w:rsidRPr="00841E5F">
              <w:rPr>
                <w:sz w:val="16"/>
                <w:szCs w:val="16"/>
              </w:rPr>
              <w:t>43,3</w:t>
            </w:r>
          </w:p>
          <w:p w:rsidR="005273CC" w:rsidRPr="00841E5F" w:rsidRDefault="005273CC" w:rsidP="00023BB2">
            <w:pPr>
              <w:ind w:left="-113" w:right="-113"/>
              <w:rPr>
                <w:sz w:val="16"/>
                <w:szCs w:val="16"/>
              </w:rPr>
            </w:pPr>
          </w:p>
        </w:tc>
        <w:tc>
          <w:tcPr>
            <w:tcW w:w="992" w:type="dxa"/>
          </w:tcPr>
          <w:p w:rsidR="005273CC" w:rsidRPr="00841E5F" w:rsidRDefault="005273CC" w:rsidP="00023BB2">
            <w:pPr>
              <w:ind w:left="-113" w:right="-113"/>
              <w:jc w:val="center"/>
              <w:rPr>
                <w:sz w:val="16"/>
                <w:szCs w:val="16"/>
              </w:rPr>
            </w:pPr>
            <w:r w:rsidRPr="00841E5F">
              <w:rPr>
                <w:sz w:val="16"/>
                <w:szCs w:val="16"/>
              </w:rPr>
              <w:t>43,3</w:t>
            </w:r>
          </w:p>
        </w:tc>
        <w:tc>
          <w:tcPr>
            <w:tcW w:w="992" w:type="dxa"/>
          </w:tcPr>
          <w:p w:rsidR="005273CC" w:rsidRPr="00841E5F" w:rsidRDefault="005273CC" w:rsidP="00023BB2">
            <w:pPr>
              <w:ind w:left="-113" w:right="-113"/>
              <w:jc w:val="center"/>
              <w:rPr>
                <w:sz w:val="16"/>
                <w:szCs w:val="16"/>
              </w:rPr>
            </w:pPr>
            <w:r w:rsidRPr="00841E5F">
              <w:rPr>
                <w:sz w:val="16"/>
                <w:szCs w:val="16"/>
              </w:rPr>
              <w:t>43,3</w:t>
            </w:r>
          </w:p>
        </w:tc>
        <w:tc>
          <w:tcPr>
            <w:tcW w:w="992" w:type="dxa"/>
          </w:tcPr>
          <w:p w:rsidR="005273CC" w:rsidRPr="00841E5F" w:rsidRDefault="005273CC" w:rsidP="00023BB2">
            <w:pPr>
              <w:ind w:left="-113" w:right="-113"/>
              <w:jc w:val="center"/>
              <w:rPr>
                <w:sz w:val="16"/>
                <w:szCs w:val="16"/>
              </w:rPr>
            </w:pPr>
            <w:r w:rsidRPr="00841E5F">
              <w:rPr>
                <w:sz w:val="16"/>
                <w:szCs w:val="16"/>
              </w:rPr>
              <w:t>43,3</w:t>
            </w:r>
          </w:p>
        </w:tc>
        <w:tc>
          <w:tcPr>
            <w:tcW w:w="1134" w:type="dxa"/>
          </w:tcPr>
          <w:p w:rsidR="005273CC" w:rsidRPr="00841E5F" w:rsidRDefault="005273CC" w:rsidP="00023BB2">
            <w:pPr>
              <w:ind w:left="-113" w:right="-113"/>
              <w:jc w:val="center"/>
              <w:rPr>
                <w:sz w:val="16"/>
                <w:szCs w:val="16"/>
              </w:rPr>
            </w:pPr>
            <w:r w:rsidRPr="00841E5F">
              <w:rPr>
                <w:sz w:val="16"/>
                <w:szCs w:val="16"/>
              </w:rPr>
              <w:t>216,5</w:t>
            </w:r>
          </w:p>
        </w:tc>
        <w:tc>
          <w:tcPr>
            <w:tcW w:w="1134" w:type="dxa"/>
          </w:tcPr>
          <w:p w:rsidR="005273CC" w:rsidRPr="00841E5F" w:rsidRDefault="005273CC" w:rsidP="00023BB2">
            <w:pPr>
              <w:ind w:left="-113" w:right="-113"/>
              <w:jc w:val="center"/>
              <w:rPr>
                <w:sz w:val="16"/>
                <w:szCs w:val="16"/>
              </w:rPr>
            </w:pPr>
            <w:r w:rsidRPr="00841E5F">
              <w:rPr>
                <w:sz w:val="16"/>
                <w:szCs w:val="16"/>
              </w:rPr>
              <w:t>216,5</w:t>
            </w:r>
          </w:p>
        </w:tc>
      </w:tr>
      <w:tr w:rsidR="005273CC" w:rsidRPr="00841E5F" w:rsidTr="006F73D7">
        <w:tc>
          <w:tcPr>
            <w:tcW w:w="1361" w:type="dxa"/>
            <w:vMerge/>
          </w:tcPr>
          <w:p w:rsidR="005273CC" w:rsidRPr="00841E5F" w:rsidRDefault="005273CC">
            <w:pPr>
              <w:rPr>
                <w:sz w:val="16"/>
                <w:szCs w:val="16"/>
              </w:rPr>
            </w:pPr>
          </w:p>
        </w:tc>
        <w:tc>
          <w:tcPr>
            <w:tcW w:w="1617" w:type="dxa"/>
            <w:vMerge/>
          </w:tcPr>
          <w:p w:rsidR="005273CC" w:rsidRPr="00841E5F" w:rsidRDefault="005273CC">
            <w:pPr>
              <w:rPr>
                <w:sz w:val="16"/>
                <w:szCs w:val="16"/>
              </w:rPr>
            </w:pPr>
          </w:p>
        </w:tc>
        <w:tc>
          <w:tcPr>
            <w:tcW w:w="737" w:type="dxa"/>
          </w:tcPr>
          <w:p w:rsidR="005273CC" w:rsidRPr="00841E5F" w:rsidRDefault="005273CC">
            <w:pPr>
              <w:pStyle w:val="ConsPlusNormal"/>
              <w:rPr>
                <w:rFonts w:ascii="Times New Roman" w:hAnsi="Times New Roman" w:cs="Times New Roman"/>
                <w:sz w:val="16"/>
                <w:szCs w:val="16"/>
              </w:rPr>
            </w:pPr>
          </w:p>
        </w:tc>
        <w:tc>
          <w:tcPr>
            <w:tcW w:w="680" w:type="dxa"/>
          </w:tcPr>
          <w:p w:rsidR="005273CC" w:rsidRPr="00841E5F" w:rsidRDefault="005273CC">
            <w:pPr>
              <w:pStyle w:val="ConsPlusNormal"/>
              <w:rPr>
                <w:rFonts w:ascii="Times New Roman" w:hAnsi="Times New Roman" w:cs="Times New Roman"/>
                <w:sz w:val="16"/>
                <w:szCs w:val="16"/>
              </w:rPr>
            </w:pPr>
          </w:p>
        </w:tc>
        <w:tc>
          <w:tcPr>
            <w:tcW w:w="962" w:type="dxa"/>
          </w:tcPr>
          <w:p w:rsidR="005273CC" w:rsidRPr="00841E5F" w:rsidRDefault="00232865" w:rsidP="00023BB2">
            <w:pPr>
              <w:jc w:val="both"/>
              <w:rPr>
                <w:sz w:val="16"/>
                <w:szCs w:val="16"/>
              </w:rPr>
            </w:pPr>
            <w:r w:rsidRPr="00841E5F">
              <w:rPr>
                <w:sz w:val="16"/>
                <w:szCs w:val="16"/>
              </w:rPr>
              <w:t>Местный бюджет Моргаушского района Чувашской Республики</w:t>
            </w:r>
          </w:p>
        </w:tc>
        <w:tc>
          <w:tcPr>
            <w:tcW w:w="1023" w:type="dxa"/>
          </w:tcPr>
          <w:p w:rsidR="005273CC" w:rsidRPr="00841E5F" w:rsidRDefault="005273CC" w:rsidP="00023BB2">
            <w:pPr>
              <w:ind w:left="-113" w:right="-113"/>
              <w:jc w:val="center"/>
              <w:rPr>
                <w:sz w:val="16"/>
                <w:szCs w:val="16"/>
              </w:rPr>
            </w:pPr>
            <w:r w:rsidRPr="00841E5F">
              <w:rPr>
                <w:sz w:val="16"/>
                <w:szCs w:val="16"/>
              </w:rPr>
              <w:t>18,0</w:t>
            </w:r>
          </w:p>
        </w:tc>
        <w:tc>
          <w:tcPr>
            <w:tcW w:w="1035" w:type="dxa"/>
          </w:tcPr>
          <w:p w:rsidR="005273CC" w:rsidRPr="00841E5F" w:rsidRDefault="005273CC" w:rsidP="00023BB2">
            <w:pPr>
              <w:ind w:left="-113" w:right="-113"/>
              <w:jc w:val="center"/>
              <w:rPr>
                <w:sz w:val="16"/>
                <w:szCs w:val="16"/>
              </w:rPr>
            </w:pPr>
            <w:r w:rsidRPr="00841E5F">
              <w:rPr>
                <w:sz w:val="16"/>
                <w:szCs w:val="16"/>
              </w:rPr>
              <w:t>0,0</w:t>
            </w:r>
          </w:p>
        </w:tc>
        <w:tc>
          <w:tcPr>
            <w:tcW w:w="949" w:type="dxa"/>
          </w:tcPr>
          <w:p w:rsidR="005273CC" w:rsidRPr="00841E5F" w:rsidRDefault="005273CC" w:rsidP="00023BB2">
            <w:pPr>
              <w:ind w:left="-113" w:right="-113"/>
              <w:jc w:val="center"/>
              <w:rPr>
                <w:sz w:val="16"/>
                <w:szCs w:val="16"/>
              </w:rPr>
            </w:pPr>
            <w:r w:rsidRPr="00841E5F">
              <w:rPr>
                <w:sz w:val="16"/>
                <w:szCs w:val="16"/>
              </w:rPr>
              <w:t>0,0</w:t>
            </w:r>
          </w:p>
        </w:tc>
        <w:tc>
          <w:tcPr>
            <w:tcW w:w="993" w:type="dxa"/>
          </w:tcPr>
          <w:p w:rsidR="005273CC" w:rsidRPr="00841E5F" w:rsidRDefault="005273CC" w:rsidP="00023BB2">
            <w:pPr>
              <w:ind w:left="-113" w:right="-113"/>
              <w:jc w:val="center"/>
              <w:rPr>
                <w:sz w:val="16"/>
                <w:szCs w:val="16"/>
              </w:rPr>
            </w:pPr>
            <w:r w:rsidRPr="00841E5F">
              <w:rPr>
                <w:sz w:val="16"/>
                <w:szCs w:val="16"/>
              </w:rPr>
              <w:t>0,0</w:t>
            </w:r>
          </w:p>
        </w:tc>
        <w:tc>
          <w:tcPr>
            <w:tcW w:w="992" w:type="dxa"/>
          </w:tcPr>
          <w:p w:rsidR="005273CC" w:rsidRPr="00841E5F" w:rsidRDefault="005273CC" w:rsidP="00023BB2">
            <w:pPr>
              <w:ind w:left="-113" w:right="-113"/>
              <w:jc w:val="center"/>
              <w:rPr>
                <w:sz w:val="16"/>
                <w:szCs w:val="16"/>
              </w:rPr>
            </w:pPr>
            <w:r w:rsidRPr="00841E5F">
              <w:rPr>
                <w:sz w:val="16"/>
                <w:szCs w:val="16"/>
              </w:rPr>
              <w:t>0,0</w:t>
            </w:r>
          </w:p>
        </w:tc>
        <w:tc>
          <w:tcPr>
            <w:tcW w:w="992" w:type="dxa"/>
          </w:tcPr>
          <w:p w:rsidR="005273CC" w:rsidRPr="00841E5F" w:rsidRDefault="005273CC" w:rsidP="00023BB2">
            <w:pPr>
              <w:ind w:left="-113" w:right="-113"/>
              <w:jc w:val="center"/>
              <w:rPr>
                <w:sz w:val="16"/>
                <w:szCs w:val="16"/>
              </w:rPr>
            </w:pPr>
            <w:r w:rsidRPr="00841E5F">
              <w:rPr>
                <w:sz w:val="16"/>
                <w:szCs w:val="16"/>
              </w:rPr>
              <w:t>0,0</w:t>
            </w:r>
          </w:p>
        </w:tc>
        <w:tc>
          <w:tcPr>
            <w:tcW w:w="992" w:type="dxa"/>
          </w:tcPr>
          <w:p w:rsidR="005273CC" w:rsidRPr="00841E5F" w:rsidRDefault="005273CC" w:rsidP="00023BB2">
            <w:pPr>
              <w:ind w:left="-113" w:right="-113"/>
              <w:jc w:val="center"/>
              <w:rPr>
                <w:sz w:val="16"/>
                <w:szCs w:val="16"/>
              </w:rPr>
            </w:pPr>
            <w:r w:rsidRPr="00841E5F">
              <w:rPr>
                <w:sz w:val="16"/>
                <w:szCs w:val="16"/>
              </w:rPr>
              <w:t>0,0</w:t>
            </w:r>
          </w:p>
        </w:tc>
        <w:tc>
          <w:tcPr>
            <w:tcW w:w="1134" w:type="dxa"/>
          </w:tcPr>
          <w:p w:rsidR="005273CC" w:rsidRPr="00841E5F" w:rsidRDefault="005273CC" w:rsidP="00023BB2">
            <w:pPr>
              <w:ind w:left="-113" w:right="-113"/>
              <w:jc w:val="center"/>
              <w:rPr>
                <w:sz w:val="16"/>
                <w:szCs w:val="16"/>
              </w:rPr>
            </w:pPr>
            <w:r w:rsidRPr="00841E5F">
              <w:rPr>
                <w:sz w:val="16"/>
                <w:szCs w:val="16"/>
              </w:rPr>
              <w:t>0,0</w:t>
            </w:r>
          </w:p>
        </w:tc>
        <w:tc>
          <w:tcPr>
            <w:tcW w:w="1134" w:type="dxa"/>
          </w:tcPr>
          <w:p w:rsidR="005273CC" w:rsidRPr="00841E5F" w:rsidRDefault="005273CC" w:rsidP="00023BB2">
            <w:pPr>
              <w:ind w:left="-113" w:right="-113"/>
              <w:jc w:val="center"/>
              <w:rPr>
                <w:sz w:val="16"/>
                <w:szCs w:val="16"/>
              </w:rPr>
            </w:pPr>
            <w:r w:rsidRPr="00841E5F">
              <w:rPr>
                <w:sz w:val="16"/>
                <w:szCs w:val="16"/>
              </w:rPr>
              <w:t>0,0</w:t>
            </w:r>
          </w:p>
        </w:tc>
      </w:tr>
      <w:tr w:rsidR="005273CC" w:rsidRPr="00841E5F" w:rsidTr="006F73D7">
        <w:tc>
          <w:tcPr>
            <w:tcW w:w="1361" w:type="dxa"/>
            <w:vMerge/>
          </w:tcPr>
          <w:p w:rsidR="005273CC" w:rsidRPr="00841E5F" w:rsidRDefault="005273CC">
            <w:pPr>
              <w:rPr>
                <w:sz w:val="16"/>
                <w:szCs w:val="16"/>
              </w:rPr>
            </w:pPr>
          </w:p>
        </w:tc>
        <w:tc>
          <w:tcPr>
            <w:tcW w:w="1617" w:type="dxa"/>
            <w:vMerge/>
          </w:tcPr>
          <w:p w:rsidR="005273CC" w:rsidRPr="00841E5F" w:rsidRDefault="005273CC">
            <w:pPr>
              <w:rPr>
                <w:sz w:val="16"/>
                <w:szCs w:val="16"/>
              </w:rPr>
            </w:pPr>
          </w:p>
        </w:tc>
        <w:tc>
          <w:tcPr>
            <w:tcW w:w="737" w:type="dxa"/>
          </w:tcPr>
          <w:p w:rsidR="005273CC" w:rsidRPr="00841E5F" w:rsidRDefault="005273CC">
            <w:pPr>
              <w:pStyle w:val="ConsPlusNormal"/>
              <w:rPr>
                <w:rFonts w:ascii="Times New Roman" w:hAnsi="Times New Roman" w:cs="Times New Roman"/>
                <w:sz w:val="16"/>
                <w:szCs w:val="16"/>
              </w:rPr>
            </w:pPr>
          </w:p>
        </w:tc>
        <w:tc>
          <w:tcPr>
            <w:tcW w:w="680" w:type="dxa"/>
          </w:tcPr>
          <w:p w:rsidR="005273CC" w:rsidRPr="00841E5F" w:rsidRDefault="005273CC">
            <w:pPr>
              <w:pStyle w:val="ConsPlusNormal"/>
              <w:rPr>
                <w:rFonts w:ascii="Times New Roman" w:hAnsi="Times New Roman" w:cs="Times New Roman"/>
                <w:sz w:val="16"/>
                <w:szCs w:val="16"/>
              </w:rPr>
            </w:pPr>
          </w:p>
        </w:tc>
        <w:tc>
          <w:tcPr>
            <w:tcW w:w="962" w:type="dxa"/>
          </w:tcPr>
          <w:p w:rsidR="005273CC" w:rsidRPr="00841E5F" w:rsidRDefault="00C0581A" w:rsidP="00023BB2">
            <w:pPr>
              <w:jc w:val="both"/>
              <w:rPr>
                <w:sz w:val="16"/>
                <w:szCs w:val="16"/>
              </w:rPr>
            </w:pPr>
            <w:r>
              <w:rPr>
                <w:sz w:val="16"/>
                <w:szCs w:val="16"/>
              </w:rPr>
              <w:t>Бюджет сельских поселений</w:t>
            </w:r>
          </w:p>
        </w:tc>
        <w:tc>
          <w:tcPr>
            <w:tcW w:w="1023" w:type="dxa"/>
          </w:tcPr>
          <w:p w:rsidR="005273CC" w:rsidRPr="00841E5F" w:rsidRDefault="00C0581A" w:rsidP="00023BB2">
            <w:pPr>
              <w:ind w:left="-113" w:right="-113"/>
              <w:jc w:val="center"/>
              <w:rPr>
                <w:sz w:val="16"/>
                <w:szCs w:val="16"/>
              </w:rPr>
            </w:pPr>
            <w:r>
              <w:rPr>
                <w:sz w:val="16"/>
                <w:szCs w:val="16"/>
              </w:rPr>
              <w:t>55,1</w:t>
            </w:r>
          </w:p>
        </w:tc>
        <w:tc>
          <w:tcPr>
            <w:tcW w:w="1035" w:type="dxa"/>
          </w:tcPr>
          <w:p w:rsidR="005273CC" w:rsidRPr="00841E5F" w:rsidRDefault="00C0581A" w:rsidP="00023BB2">
            <w:pPr>
              <w:ind w:left="-113" w:right="-113"/>
              <w:jc w:val="center"/>
              <w:rPr>
                <w:sz w:val="16"/>
                <w:szCs w:val="16"/>
              </w:rPr>
            </w:pPr>
            <w:r>
              <w:rPr>
                <w:sz w:val="16"/>
                <w:szCs w:val="16"/>
              </w:rPr>
              <w:t>55,1</w:t>
            </w:r>
          </w:p>
        </w:tc>
        <w:tc>
          <w:tcPr>
            <w:tcW w:w="949" w:type="dxa"/>
          </w:tcPr>
          <w:p w:rsidR="005273CC" w:rsidRPr="00841E5F" w:rsidRDefault="00C0581A" w:rsidP="00023BB2">
            <w:pPr>
              <w:ind w:left="-113" w:right="-113"/>
              <w:jc w:val="center"/>
              <w:rPr>
                <w:sz w:val="16"/>
                <w:szCs w:val="16"/>
              </w:rPr>
            </w:pPr>
            <w:r>
              <w:rPr>
                <w:sz w:val="16"/>
                <w:szCs w:val="16"/>
              </w:rPr>
              <w:t>55,1</w:t>
            </w:r>
          </w:p>
        </w:tc>
        <w:tc>
          <w:tcPr>
            <w:tcW w:w="993" w:type="dxa"/>
          </w:tcPr>
          <w:p w:rsidR="005273CC" w:rsidRPr="00841E5F" w:rsidRDefault="00C0581A" w:rsidP="00023BB2">
            <w:pPr>
              <w:ind w:left="-113" w:right="-113"/>
              <w:jc w:val="center"/>
              <w:rPr>
                <w:sz w:val="16"/>
                <w:szCs w:val="16"/>
              </w:rPr>
            </w:pPr>
            <w:r>
              <w:rPr>
                <w:sz w:val="16"/>
                <w:szCs w:val="16"/>
              </w:rPr>
              <w:t>55,1</w:t>
            </w:r>
          </w:p>
        </w:tc>
        <w:tc>
          <w:tcPr>
            <w:tcW w:w="992" w:type="dxa"/>
          </w:tcPr>
          <w:p w:rsidR="005273CC" w:rsidRPr="00841E5F" w:rsidRDefault="00C0581A" w:rsidP="00023BB2">
            <w:pPr>
              <w:ind w:left="-113" w:right="-113"/>
              <w:jc w:val="center"/>
              <w:rPr>
                <w:sz w:val="16"/>
                <w:szCs w:val="16"/>
              </w:rPr>
            </w:pPr>
            <w:r>
              <w:rPr>
                <w:sz w:val="16"/>
                <w:szCs w:val="16"/>
              </w:rPr>
              <w:t>55,1</w:t>
            </w:r>
          </w:p>
        </w:tc>
        <w:tc>
          <w:tcPr>
            <w:tcW w:w="992" w:type="dxa"/>
          </w:tcPr>
          <w:p w:rsidR="005273CC" w:rsidRPr="00841E5F" w:rsidRDefault="00C0581A" w:rsidP="00023BB2">
            <w:pPr>
              <w:ind w:left="-113" w:right="-113"/>
              <w:jc w:val="center"/>
              <w:rPr>
                <w:sz w:val="16"/>
                <w:szCs w:val="16"/>
              </w:rPr>
            </w:pPr>
            <w:r>
              <w:rPr>
                <w:sz w:val="16"/>
                <w:szCs w:val="16"/>
              </w:rPr>
              <w:t>55,1</w:t>
            </w:r>
          </w:p>
        </w:tc>
        <w:tc>
          <w:tcPr>
            <w:tcW w:w="992" w:type="dxa"/>
          </w:tcPr>
          <w:p w:rsidR="005273CC" w:rsidRPr="00841E5F" w:rsidRDefault="00C0581A" w:rsidP="00023BB2">
            <w:pPr>
              <w:ind w:left="-113" w:right="-113"/>
              <w:jc w:val="center"/>
              <w:rPr>
                <w:sz w:val="16"/>
                <w:szCs w:val="16"/>
              </w:rPr>
            </w:pPr>
            <w:r>
              <w:rPr>
                <w:sz w:val="16"/>
                <w:szCs w:val="16"/>
              </w:rPr>
              <w:t>55,1</w:t>
            </w:r>
          </w:p>
        </w:tc>
        <w:tc>
          <w:tcPr>
            <w:tcW w:w="1134" w:type="dxa"/>
          </w:tcPr>
          <w:p w:rsidR="005273CC" w:rsidRPr="00841E5F" w:rsidRDefault="00C0581A" w:rsidP="00023BB2">
            <w:pPr>
              <w:ind w:left="-113" w:right="-113"/>
              <w:jc w:val="center"/>
              <w:rPr>
                <w:sz w:val="16"/>
                <w:szCs w:val="16"/>
              </w:rPr>
            </w:pPr>
            <w:r>
              <w:rPr>
                <w:sz w:val="16"/>
                <w:szCs w:val="16"/>
              </w:rPr>
              <w:t>220,4</w:t>
            </w:r>
          </w:p>
        </w:tc>
        <w:tc>
          <w:tcPr>
            <w:tcW w:w="1134" w:type="dxa"/>
          </w:tcPr>
          <w:p w:rsidR="005273CC" w:rsidRPr="00841E5F" w:rsidRDefault="00C0581A" w:rsidP="00023BB2">
            <w:pPr>
              <w:ind w:left="-113" w:right="-113"/>
              <w:jc w:val="center"/>
              <w:rPr>
                <w:sz w:val="16"/>
                <w:szCs w:val="16"/>
              </w:rPr>
            </w:pPr>
            <w:r>
              <w:rPr>
                <w:sz w:val="16"/>
                <w:szCs w:val="16"/>
              </w:rPr>
              <w:t>220,4</w:t>
            </w:r>
          </w:p>
        </w:tc>
      </w:tr>
      <w:tr w:rsidR="00D42517" w:rsidRPr="00841E5F" w:rsidTr="006F73D7">
        <w:tc>
          <w:tcPr>
            <w:tcW w:w="1361" w:type="dxa"/>
            <w:vMerge w:val="restart"/>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Подпрограмма</w:t>
            </w:r>
          </w:p>
        </w:tc>
        <w:tc>
          <w:tcPr>
            <w:tcW w:w="1617" w:type="dxa"/>
            <w:vMerge w:val="restart"/>
          </w:tcPr>
          <w:p w:rsidR="00D42517" w:rsidRPr="00841E5F" w:rsidRDefault="00B43F0D">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w:t>
            </w:r>
            <w:r w:rsidR="00D42517" w:rsidRPr="00841E5F">
              <w:rPr>
                <w:rFonts w:ascii="Times New Roman" w:hAnsi="Times New Roman" w:cs="Times New Roman"/>
                <w:sz w:val="16"/>
                <w:szCs w:val="16"/>
              </w:rPr>
              <w:t xml:space="preserve">Устойчивое развитие сельских территорий Моргаушского </w:t>
            </w:r>
            <w:r w:rsidRPr="00841E5F">
              <w:rPr>
                <w:rFonts w:ascii="Times New Roman" w:hAnsi="Times New Roman" w:cs="Times New Roman"/>
                <w:sz w:val="16"/>
                <w:szCs w:val="16"/>
              </w:rPr>
              <w:t>района Чувашской Республики»</w:t>
            </w: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D42517" w:rsidRPr="00841E5F" w:rsidRDefault="00D42517" w:rsidP="004F1D3F">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8546</w:t>
            </w:r>
            <w:r w:rsidR="002E0C94">
              <w:rPr>
                <w:rFonts w:ascii="Times New Roman" w:hAnsi="Times New Roman" w:cs="Times New Roman"/>
                <w:sz w:val="16"/>
                <w:szCs w:val="16"/>
              </w:rPr>
              <w:t>,6</w:t>
            </w:r>
          </w:p>
        </w:tc>
        <w:tc>
          <w:tcPr>
            <w:tcW w:w="1035" w:type="dxa"/>
          </w:tcPr>
          <w:p w:rsidR="00D42517" w:rsidRPr="00841E5F" w:rsidRDefault="004B4706">
            <w:pPr>
              <w:pStyle w:val="ConsPlusNormal"/>
              <w:jc w:val="center"/>
              <w:rPr>
                <w:rFonts w:ascii="Times New Roman" w:hAnsi="Times New Roman" w:cs="Times New Roman"/>
                <w:sz w:val="16"/>
                <w:szCs w:val="16"/>
              </w:rPr>
            </w:pPr>
            <w:r>
              <w:rPr>
                <w:rFonts w:ascii="Times New Roman" w:hAnsi="Times New Roman" w:cs="Times New Roman"/>
                <w:sz w:val="16"/>
                <w:szCs w:val="16"/>
              </w:rPr>
              <w:t>4873,3</w:t>
            </w:r>
          </w:p>
        </w:tc>
        <w:tc>
          <w:tcPr>
            <w:tcW w:w="949" w:type="dxa"/>
          </w:tcPr>
          <w:p w:rsidR="00D42517" w:rsidRPr="00841E5F" w:rsidRDefault="00D425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993" w:type="dxa"/>
          </w:tcPr>
          <w:p w:rsidR="00D42517" w:rsidRPr="00841E5F" w:rsidRDefault="003723D1" w:rsidP="00023BB2">
            <w:pPr>
              <w:ind w:left="-113" w:right="-113"/>
              <w:jc w:val="center"/>
              <w:rPr>
                <w:sz w:val="16"/>
                <w:szCs w:val="16"/>
              </w:rPr>
            </w:pPr>
            <w:r>
              <w:rPr>
                <w:sz w:val="16"/>
                <w:szCs w:val="16"/>
              </w:rPr>
              <w:t>1167,0</w:t>
            </w:r>
          </w:p>
        </w:tc>
        <w:tc>
          <w:tcPr>
            <w:tcW w:w="992" w:type="dxa"/>
          </w:tcPr>
          <w:p w:rsidR="00D42517" w:rsidRPr="00841E5F" w:rsidRDefault="00AC7397" w:rsidP="00023BB2">
            <w:pPr>
              <w:ind w:left="-113" w:right="-113"/>
              <w:jc w:val="center"/>
              <w:rPr>
                <w:sz w:val="16"/>
                <w:szCs w:val="16"/>
              </w:rPr>
            </w:pPr>
            <w:r>
              <w:rPr>
                <w:sz w:val="16"/>
                <w:szCs w:val="16"/>
              </w:rPr>
              <w:t>1167,0</w:t>
            </w:r>
          </w:p>
        </w:tc>
        <w:tc>
          <w:tcPr>
            <w:tcW w:w="992" w:type="dxa"/>
          </w:tcPr>
          <w:p w:rsidR="00D42517" w:rsidRPr="00841E5F" w:rsidRDefault="00AC7397" w:rsidP="00023BB2">
            <w:pPr>
              <w:ind w:left="-113" w:right="-113"/>
              <w:jc w:val="center"/>
              <w:rPr>
                <w:sz w:val="16"/>
                <w:szCs w:val="16"/>
              </w:rPr>
            </w:pPr>
            <w:r>
              <w:rPr>
                <w:sz w:val="16"/>
                <w:szCs w:val="16"/>
              </w:rPr>
              <w:t>1167,0</w:t>
            </w:r>
          </w:p>
        </w:tc>
        <w:tc>
          <w:tcPr>
            <w:tcW w:w="992" w:type="dxa"/>
          </w:tcPr>
          <w:p w:rsidR="00D42517" w:rsidRPr="00841E5F" w:rsidRDefault="00AC7397" w:rsidP="00023BB2">
            <w:pPr>
              <w:ind w:left="-113" w:right="-113"/>
              <w:jc w:val="center"/>
              <w:rPr>
                <w:sz w:val="16"/>
                <w:szCs w:val="16"/>
              </w:rPr>
            </w:pPr>
            <w:r>
              <w:rPr>
                <w:sz w:val="16"/>
                <w:szCs w:val="16"/>
              </w:rPr>
              <w:t>1167,0</w:t>
            </w:r>
          </w:p>
        </w:tc>
        <w:tc>
          <w:tcPr>
            <w:tcW w:w="1134" w:type="dxa"/>
          </w:tcPr>
          <w:p w:rsidR="00D42517" w:rsidRPr="00841E5F" w:rsidRDefault="00AC7397" w:rsidP="00023BB2">
            <w:pPr>
              <w:ind w:left="-113" w:right="-113"/>
              <w:jc w:val="center"/>
              <w:rPr>
                <w:sz w:val="16"/>
                <w:szCs w:val="16"/>
              </w:rPr>
            </w:pPr>
            <w:r>
              <w:rPr>
                <w:sz w:val="16"/>
                <w:szCs w:val="16"/>
              </w:rPr>
              <w:t>5835,0</w:t>
            </w:r>
          </w:p>
        </w:tc>
        <w:tc>
          <w:tcPr>
            <w:tcW w:w="1134" w:type="dxa"/>
          </w:tcPr>
          <w:p w:rsidR="00D42517" w:rsidRPr="00841E5F" w:rsidRDefault="00AC7397" w:rsidP="00023BB2">
            <w:pPr>
              <w:ind w:left="-113" w:right="-113"/>
              <w:jc w:val="center"/>
              <w:rPr>
                <w:sz w:val="16"/>
                <w:szCs w:val="16"/>
              </w:rPr>
            </w:pPr>
            <w:r>
              <w:rPr>
                <w:sz w:val="16"/>
                <w:szCs w:val="16"/>
              </w:rPr>
              <w:t>5835,0</w:t>
            </w:r>
          </w:p>
        </w:tc>
      </w:tr>
      <w:tr w:rsidR="00D42517" w:rsidRPr="00841E5F" w:rsidTr="006F73D7">
        <w:tc>
          <w:tcPr>
            <w:tcW w:w="1361" w:type="dxa"/>
            <w:vMerge/>
          </w:tcPr>
          <w:p w:rsidR="00D42517" w:rsidRPr="00841E5F" w:rsidRDefault="00D42517">
            <w:pPr>
              <w:rPr>
                <w:sz w:val="16"/>
                <w:szCs w:val="16"/>
              </w:rPr>
            </w:pPr>
          </w:p>
        </w:tc>
        <w:tc>
          <w:tcPr>
            <w:tcW w:w="1617" w:type="dxa"/>
            <w:vMerge/>
          </w:tcPr>
          <w:p w:rsidR="00D42517" w:rsidRPr="00841E5F" w:rsidRDefault="00D42517">
            <w:pPr>
              <w:rPr>
                <w:sz w:val="16"/>
                <w:szCs w:val="16"/>
              </w:rPr>
            </w:pP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1023" w:type="dxa"/>
          </w:tcPr>
          <w:p w:rsidR="00D42517" w:rsidRPr="00841E5F" w:rsidRDefault="00D425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7703,7</w:t>
            </w:r>
          </w:p>
        </w:tc>
        <w:tc>
          <w:tcPr>
            <w:tcW w:w="1035" w:type="dxa"/>
          </w:tcPr>
          <w:p w:rsidR="00D42517" w:rsidRPr="00841E5F" w:rsidRDefault="00D425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4439,9</w:t>
            </w:r>
          </w:p>
        </w:tc>
        <w:tc>
          <w:tcPr>
            <w:tcW w:w="949" w:type="dxa"/>
          </w:tcPr>
          <w:p w:rsidR="00D42517" w:rsidRPr="00841E5F" w:rsidRDefault="00D425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993" w:type="dxa"/>
          </w:tcPr>
          <w:p w:rsidR="00D42517" w:rsidRPr="00841E5F" w:rsidRDefault="00AC7397" w:rsidP="00023BB2">
            <w:pPr>
              <w:ind w:left="-113" w:right="-113"/>
              <w:jc w:val="center"/>
              <w:rPr>
                <w:sz w:val="16"/>
                <w:szCs w:val="16"/>
              </w:rPr>
            </w:pPr>
            <w:r>
              <w:rPr>
                <w:sz w:val="16"/>
                <w:szCs w:val="16"/>
              </w:rPr>
              <w:t>956,0</w:t>
            </w:r>
          </w:p>
        </w:tc>
        <w:tc>
          <w:tcPr>
            <w:tcW w:w="992" w:type="dxa"/>
          </w:tcPr>
          <w:p w:rsidR="00D42517" w:rsidRPr="00841E5F" w:rsidRDefault="00AC7397" w:rsidP="00023BB2">
            <w:pPr>
              <w:ind w:left="-113" w:right="-113"/>
              <w:jc w:val="center"/>
              <w:rPr>
                <w:sz w:val="16"/>
                <w:szCs w:val="16"/>
              </w:rPr>
            </w:pPr>
            <w:r>
              <w:rPr>
                <w:sz w:val="16"/>
                <w:szCs w:val="16"/>
              </w:rPr>
              <w:t>956,0</w:t>
            </w:r>
          </w:p>
        </w:tc>
        <w:tc>
          <w:tcPr>
            <w:tcW w:w="992" w:type="dxa"/>
          </w:tcPr>
          <w:p w:rsidR="00D42517" w:rsidRPr="00841E5F" w:rsidRDefault="00AC7397" w:rsidP="00023BB2">
            <w:pPr>
              <w:ind w:left="-113" w:right="-113"/>
              <w:jc w:val="center"/>
              <w:rPr>
                <w:sz w:val="16"/>
                <w:szCs w:val="16"/>
              </w:rPr>
            </w:pPr>
            <w:r>
              <w:rPr>
                <w:sz w:val="16"/>
                <w:szCs w:val="16"/>
              </w:rPr>
              <w:t>956,0</w:t>
            </w:r>
          </w:p>
        </w:tc>
        <w:tc>
          <w:tcPr>
            <w:tcW w:w="992" w:type="dxa"/>
          </w:tcPr>
          <w:p w:rsidR="00D42517" w:rsidRPr="00841E5F" w:rsidRDefault="00AC7397" w:rsidP="00023BB2">
            <w:pPr>
              <w:ind w:left="-113" w:right="-113"/>
              <w:jc w:val="center"/>
              <w:rPr>
                <w:sz w:val="16"/>
                <w:szCs w:val="16"/>
              </w:rPr>
            </w:pPr>
            <w:r>
              <w:rPr>
                <w:sz w:val="16"/>
                <w:szCs w:val="16"/>
              </w:rPr>
              <w:t>956,0</w:t>
            </w:r>
          </w:p>
        </w:tc>
        <w:tc>
          <w:tcPr>
            <w:tcW w:w="1134" w:type="dxa"/>
          </w:tcPr>
          <w:p w:rsidR="00D42517" w:rsidRPr="00841E5F" w:rsidRDefault="00AC7397" w:rsidP="00023BB2">
            <w:pPr>
              <w:ind w:left="-113" w:right="-113"/>
              <w:jc w:val="center"/>
              <w:rPr>
                <w:sz w:val="16"/>
                <w:szCs w:val="16"/>
              </w:rPr>
            </w:pPr>
            <w:r>
              <w:rPr>
                <w:sz w:val="16"/>
                <w:szCs w:val="16"/>
              </w:rPr>
              <w:t>4780,0</w:t>
            </w:r>
          </w:p>
        </w:tc>
        <w:tc>
          <w:tcPr>
            <w:tcW w:w="1134" w:type="dxa"/>
          </w:tcPr>
          <w:p w:rsidR="00D42517" w:rsidRPr="00841E5F" w:rsidRDefault="00AC7397" w:rsidP="00023BB2">
            <w:pPr>
              <w:ind w:left="-113" w:right="-113"/>
              <w:jc w:val="center"/>
              <w:rPr>
                <w:sz w:val="16"/>
                <w:szCs w:val="16"/>
              </w:rPr>
            </w:pPr>
            <w:r>
              <w:rPr>
                <w:sz w:val="16"/>
                <w:szCs w:val="16"/>
              </w:rPr>
              <w:t>4780,0</w:t>
            </w:r>
          </w:p>
        </w:tc>
      </w:tr>
      <w:tr w:rsidR="005062F4" w:rsidRPr="00841E5F" w:rsidTr="005062F4">
        <w:trPr>
          <w:trHeight w:val="1776"/>
        </w:trPr>
        <w:tc>
          <w:tcPr>
            <w:tcW w:w="1361" w:type="dxa"/>
            <w:vMerge/>
          </w:tcPr>
          <w:p w:rsidR="005062F4" w:rsidRPr="00841E5F" w:rsidRDefault="005062F4">
            <w:pPr>
              <w:rPr>
                <w:sz w:val="16"/>
                <w:szCs w:val="16"/>
              </w:rPr>
            </w:pPr>
          </w:p>
        </w:tc>
        <w:tc>
          <w:tcPr>
            <w:tcW w:w="1617" w:type="dxa"/>
            <w:vMerge/>
          </w:tcPr>
          <w:p w:rsidR="005062F4" w:rsidRPr="00841E5F" w:rsidRDefault="005062F4">
            <w:pPr>
              <w:rPr>
                <w:sz w:val="16"/>
                <w:szCs w:val="16"/>
              </w:rPr>
            </w:pPr>
          </w:p>
        </w:tc>
        <w:tc>
          <w:tcPr>
            <w:tcW w:w="737" w:type="dxa"/>
          </w:tcPr>
          <w:p w:rsidR="005062F4" w:rsidRPr="00841E5F" w:rsidRDefault="005062F4">
            <w:pPr>
              <w:pStyle w:val="ConsPlusNormal"/>
              <w:jc w:val="center"/>
              <w:rPr>
                <w:rFonts w:ascii="Times New Roman" w:hAnsi="Times New Roman" w:cs="Times New Roman"/>
                <w:sz w:val="16"/>
                <w:szCs w:val="16"/>
              </w:rPr>
            </w:pPr>
          </w:p>
        </w:tc>
        <w:tc>
          <w:tcPr>
            <w:tcW w:w="680" w:type="dxa"/>
          </w:tcPr>
          <w:p w:rsidR="005062F4" w:rsidRPr="00841E5F" w:rsidRDefault="005062F4">
            <w:pPr>
              <w:pStyle w:val="ConsPlusNormal"/>
              <w:jc w:val="center"/>
              <w:rPr>
                <w:rFonts w:ascii="Times New Roman" w:hAnsi="Times New Roman" w:cs="Times New Roman"/>
                <w:sz w:val="16"/>
                <w:szCs w:val="16"/>
              </w:rPr>
            </w:pPr>
          </w:p>
        </w:tc>
        <w:tc>
          <w:tcPr>
            <w:tcW w:w="962" w:type="dxa"/>
          </w:tcPr>
          <w:p w:rsidR="005062F4" w:rsidRPr="00841E5F" w:rsidRDefault="005062F4">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5062F4" w:rsidRPr="00841E5F" w:rsidRDefault="005062F4">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491,7</w:t>
            </w:r>
          </w:p>
        </w:tc>
        <w:tc>
          <w:tcPr>
            <w:tcW w:w="1035" w:type="dxa"/>
          </w:tcPr>
          <w:p w:rsidR="005062F4" w:rsidRPr="00841E5F" w:rsidRDefault="005062F4">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283,4</w:t>
            </w:r>
          </w:p>
        </w:tc>
        <w:tc>
          <w:tcPr>
            <w:tcW w:w="949" w:type="dxa"/>
          </w:tcPr>
          <w:p w:rsidR="005062F4" w:rsidRPr="00841E5F" w:rsidRDefault="005062F4">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61,0</w:t>
            </w:r>
          </w:p>
        </w:tc>
        <w:tc>
          <w:tcPr>
            <w:tcW w:w="993" w:type="dxa"/>
          </w:tcPr>
          <w:p w:rsidR="005062F4" w:rsidRPr="00841E5F" w:rsidRDefault="005062F4" w:rsidP="00023BB2">
            <w:pPr>
              <w:ind w:left="-113" w:right="-113"/>
              <w:jc w:val="center"/>
              <w:rPr>
                <w:sz w:val="16"/>
                <w:szCs w:val="16"/>
              </w:rPr>
            </w:pPr>
            <w:r>
              <w:rPr>
                <w:sz w:val="16"/>
                <w:szCs w:val="16"/>
              </w:rPr>
              <w:t>61,0</w:t>
            </w:r>
          </w:p>
        </w:tc>
        <w:tc>
          <w:tcPr>
            <w:tcW w:w="992" w:type="dxa"/>
          </w:tcPr>
          <w:p w:rsidR="005062F4" w:rsidRPr="00841E5F" w:rsidRDefault="005062F4" w:rsidP="00023BB2">
            <w:pPr>
              <w:ind w:left="-113" w:right="-113"/>
              <w:jc w:val="center"/>
              <w:rPr>
                <w:sz w:val="16"/>
                <w:szCs w:val="16"/>
              </w:rPr>
            </w:pPr>
            <w:r>
              <w:rPr>
                <w:sz w:val="16"/>
                <w:szCs w:val="16"/>
              </w:rPr>
              <w:t>61,0</w:t>
            </w:r>
          </w:p>
        </w:tc>
        <w:tc>
          <w:tcPr>
            <w:tcW w:w="992" w:type="dxa"/>
          </w:tcPr>
          <w:p w:rsidR="005062F4" w:rsidRPr="00841E5F" w:rsidRDefault="005062F4" w:rsidP="00023BB2">
            <w:pPr>
              <w:ind w:left="-113" w:right="-113"/>
              <w:jc w:val="center"/>
              <w:rPr>
                <w:sz w:val="16"/>
                <w:szCs w:val="16"/>
              </w:rPr>
            </w:pPr>
            <w:r>
              <w:rPr>
                <w:sz w:val="16"/>
                <w:szCs w:val="16"/>
              </w:rPr>
              <w:t>61,0</w:t>
            </w:r>
          </w:p>
        </w:tc>
        <w:tc>
          <w:tcPr>
            <w:tcW w:w="992" w:type="dxa"/>
          </w:tcPr>
          <w:p w:rsidR="005062F4" w:rsidRPr="00841E5F" w:rsidRDefault="005062F4" w:rsidP="00023BB2">
            <w:pPr>
              <w:ind w:left="-113" w:right="-113"/>
              <w:jc w:val="center"/>
              <w:rPr>
                <w:sz w:val="16"/>
                <w:szCs w:val="16"/>
              </w:rPr>
            </w:pPr>
            <w:r>
              <w:rPr>
                <w:sz w:val="16"/>
                <w:szCs w:val="16"/>
              </w:rPr>
              <w:t>61,0</w:t>
            </w:r>
          </w:p>
        </w:tc>
        <w:tc>
          <w:tcPr>
            <w:tcW w:w="1134" w:type="dxa"/>
          </w:tcPr>
          <w:p w:rsidR="005062F4" w:rsidRPr="00841E5F" w:rsidRDefault="005062F4" w:rsidP="00023BB2">
            <w:pPr>
              <w:ind w:left="-113" w:right="-113"/>
              <w:jc w:val="center"/>
              <w:rPr>
                <w:sz w:val="16"/>
                <w:szCs w:val="16"/>
              </w:rPr>
            </w:pPr>
            <w:r>
              <w:rPr>
                <w:sz w:val="16"/>
                <w:szCs w:val="16"/>
              </w:rPr>
              <w:t>305,0</w:t>
            </w:r>
          </w:p>
        </w:tc>
        <w:tc>
          <w:tcPr>
            <w:tcW w:w="1134" w:type="dxa"/>
          </w:tcPr>
          <w:p w:rsidR="005062F4" w:rsidRPr="00841E5F" w:rsidRDefault="005062F4" w:rsidP="00023BB2">
            <w:pPr>
              <w:ind w:left="-113" w:right="-113"/>
              <w:jc w:val="center"/>
              <w:rPr>
                <w:sz w:val="16"/>
                <w:szCs w:val="16"/>
              </w:rPr>
            </w:pPr>
            <w:r>
              <w:rPr>
                <w:sz w:val="16"/>
                <w:szCs w:val="16"/>
              </w:rPr>
              <w:t>305,0</w:t>
            </w:r>
          </w:p>
        </w:tc>
      </w:tr>
      <w:tr w:rsidR="00D42517" w:rsidRPr="00841E5F" w:rsidTr="006F73D7">
        <w:tc>
          <w:tcPr>
            <w:tcW w:w="1361" w:type="dxa"/>
            <w:vMerge/>
          </w:tcPr>
          <w:p w:rsidR="00D42517" w:rsidRPr="00841E5F" w:rsidRDefault="00D42517">
            <w:pPr>
              <w:rPr>
                <w:sz w:val="16"/>
                <w:szCs w:val="16"/>
              </w:rPr>
            </w:pPr>
          </w:p>
        </w:tc>
        <w:tc>
          <w:tcPr>
            <w:tcW w:w="1617" w:type="dxa"/>
            <w:vMerge/>
          </w:tcPr>
          <w:p w:rsidR="00D42517" w:rsidRPr="00841E5F" w:rsidRDefault="00D42517">
            <w:pPr>
              <w:rPr>
                <w:sz w:val="16"/>
                <w:szCs w:val="16"/>
              </w:rPr>
            </w:pP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 xml:space="preserve">Местный бюджет Моргаушского района Чувашской </w:t>
            </w:r>
            <w:r w:rsidRPr="00841E5F">
              <w:rPr>
                <w:rFonts w:ascii="Times New Roman" w:hAnsi="Times New Roman" w:cs="Times New Roman"/>
                <w:sz w:val="16"/>
                <w:szCs w:val="16"/>
              </w:rPr>
              <w:lastRenderedPageBreak/>
              <w:t>Республики</w:t>
            </w:r>
          </w:p>
        </w:tc>
        <w:tc>
          <w:tcPr>
            <w:tcW w:w="1023" w:type="dxa"/>
          </w:tcPr>
          <w:p w:rsidR="00D42517" w:rsidRPr="00841E5F" w:rsidRDefault="00D42517" w:rsidP="004F1D3F">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lastRenderedPageBreak/>
              <w:t>351,2</w:t>
            </w:r>
          </w:p>
        </w:tc>
        <w:tc>
          <w:tcPr>
            <w:tcW w:w="1035" w:type="dxa"/>
          </w:tcPr>
          <w:p w:rsidR="00D42517" w:rsidRPr="00841E5F" w:rsidRDefault="00D425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49" w:type="dxa"/>
          </w:tcPr>
          <w:p w:rsidR="00D42517" w:rsidRPr="00841E5F" w:rsidRDefault="00D425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93" w:type="dxa"/>
          </w:tcPr>
          <w:p w:rsidR="00D42517" w:rsidRPr="00841E5F" w:rsidRDefault="002E0C94" w:rsidP="00023BB2">
            <w:pPr>
              <w:ind w:left="-113" w:right="-113"/>
              <w:jc w:val="center"/>
              <w:rPr>
                <w:sz w:val="16"/>
                <w:szCs w:val="16"/>
              </w:rPr>
            </w:pPr>
            <w:r>
              <w:rPr>
                <w:sz w:val="16"/>
                <w:szCs w:val="16"/>
              </w:rPr>
              <w:t>150,0</w:t>
            </w:r>
          </w:p>
        </w:tc>
        <w:tc>
          <w:tcPr>
            <w:tcW w:w="992" w:type="dxa"/>
          </w:tcPr>
          <w:p w:rsidR="00D42517" w:rsidRPr="00841E5F" w:rsidRDefault="002E0C94" w:rsidP="00023BB2">
            <w:pPr>
              <w:ind w:left="-113" w:right="-113"/>
              <w:jc w:val="center"/>
              <w:rPr>
                <w:sz w:val="16"/>
                <w:szCs w:val="16"/>
              </w:rPr>
            </w:pPr>
            <w:r>
              <w:rPr>
                <w:sz w:val="16"/>
                <w:szCs w:val="16"/>
              </w:rPr>
              <w:t>150,0</w:t>
            </w:r>
          </w:p>
        </w:tc>
        <w:tc>
          <w:tcPr>
            <w:tcW w:w="992" w:type="dxa"/>
          </w:tcPr>
          <w:p w:rsidR="00D42517" w:rsidRPr="00841E5F" w:rsidRDefault="002E0C94" w:rsidP="00023BB2">
            <w:pPr>
              <w:ind w:left="-113" w:right="-113"/>
              <w:jc w:val="center"/>
              <w:rPr>
                <w:sz w:val="16"/>
                <w:szCs w:val="16"/>
              </w:rPr>
            </w:pPr>
            <w:r>
              <w:rPr>
                <w:sz w:val="16"/>
                <w:szCs w:val="16"/>
              </w:rPr>
              <w:t>150,0</w:t>
            </w:r>
          </w:p>
        </w:tc>
        <w:tc>
          <w:tcPr>
            <w:tcW w:w="992" w:type="dxa"/>
          </w:tcPr>
          <w:p w:rsidR="00D42517" w:rsidRPr="00841E5F" w:rsidRDefault="002E0C94" w:rsidP="00023BB2">
            <w:pPr>
              <w:ind w:left="-113" w:right="-113"/>
              <w:jc w:val="center"/>
              <w:rPr>
                <w:sz w:val="16"/>
                <w:szCs w:val="16"/>
              </w:rPr>
            </w:pPr>
            <w:r>
              <w:rPr>
                <w:sz w:val="16"/>
                <w:szCs w:val="16"/>
              </w:rPr>
              <w:t>150,0</w:t>
            </w:r>
          </w:p>
        </w:tc>
        <w:tc>
          <w:tcPr>
            <w:tcW w:w="1134" w:type="dxa"/>
          </w:tcPr>
          <w:p w:rsidR="00D42517" w:rsidRPr="00841E5F" w:rsidRDefault="002E0C94" w:rsidP="00023BB2">
            <w:pPr>
              <w:ind w:left="-113" w:right="-113"/>
              <w:jc w:val="center"/>
              <w:rPr>
                <w:sz w:val="16"/>
                <w:szCs w:val="16"/>
              </w:rPr>
            </w:pPr>
            <w:r>
              <w:rPr>
                <w:sz w:val="16"/>
                <w:szCs w:val="16"/>
              </w:rPr>
              <w:t>750,0</w:t>
            </w:r>
          </w:p>
        </w:tc>
        <w:tc>
          <w:tcPr>
            <w:tcW w:w="1134" w:type="dxa"/>
          </w:tcPr>
          <w:p w:rsidR="00D42517" w:rsidRPr="00841E5F" w:rsidRDefault="002E0C94" w:rsidP="00023BB2">
            <w:pPr>
              <w:ind w:left="-113" w:right="-113"/>
              <w:jc w:val="center"/>
              <w:rPr>
                <w:sz w:val="16"/>
                <w:szCs w:val="16"/>
              </w:rPr>
            </w:pPr>
            <w:r>
              <w:rPr>
                <w:sz w:val="16"/>
                <w:szCs w:val="16"/>
              </w:rPr>
              <w:t>750,0</w:t>
            </w:r>
          </w:p>
        </w:tc>
      </w:tr>
      <w:tr w:rsidR="008F03AE" w:rsidRPr="00841E5F" w:rsidTr="006F73D7">
        <w:tc>
          <w:tcPr>
            <w:tcW w:w="1361" w:type="dxa"/>
            <w:vMerge w:val="restart"/>
          </w:tcPr>
          <w:p w:rsidR="008F03AE" w:rsidRPr="00841E5F" w:rsidRDefault="008F03AE">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Основное мероприятие 1</w:t>
            </w:r>
          </w:p>
        </w:tc>
        <w:tc>
          <w:tcPr>
            <w:tcW w:w="1617" w:type="dxa"/>
            <w:vMerge w:val="restart"/>
          </w:tcPr>
          <w:p w:rsidR="008F03AE" w:rsidRPr="00841E5F" w:rsidRDefault="008F03AE">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Улучшение жилищных условий граждан на селе</w:t>
            </w:r>
          </w:p>
        </w:tc>
        <w:tc>
          <w:tcPr>
            <w:tcW w:w="737" w:type="dxa"/>
          </w:tcPr>
          <w:p w:rsidR="008F03AE" w:rsidRPr="00841E5F" w:rsidRDefault="008F03AE">
            <w:pPr>
              <w:pStyle w:val="ConsPlusNormal"/>
              <w:rPr>
                <w:rFonts w:ascii="Times New Roman" w:hAnsi="Times New Roman" w:cs="Times New Roman"/>
                <w:sz w:val="16"/>
                <w:szCs w:val="16"/>
              </w:rPr>
            </w:pPr>
          </w:p>
        </w:tc>
        <w:tc>
          <w:tcPr>
            <w:tcW w:w="680" w:type="dxa"/>
          </w:tcPr>
          <w:p w:rsidR="008F03AE" w:rsidRPr="00841E5F" w:rsidRDefault="008F03AE">
            <w:pPr>
              <w:pStyle w:val="ConsPlusNormal"/>
              <w:rPr>
                <w:rFonts w:ascii="Times New Roman" w:hAnsi="Times New Roman" w:cs="Times New Roman"/>
                <w:sz w:val="16"/>
                <w:szCs w:val="16"/>
              </w:rPr>
            </w:pPr>
          </w:p>
        </w:tc>
        <w:tc>
          <w:tcPr>
            <w:tcW w:w="962" w:type="dxa"/>
          </w:tcPr>
          <w:p w:rsidR="008F03AE" w:rsidRPr="00841E5F" w:rsidRDefault="008F03AE" w:rsidP="00023BB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8F03AE" w:rsidRPr="00841E5F" w:rsidRDefault="008F03AE" w:rsidP="008F03A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8546,6</w:t>
            </w:r>
          </w:p>
        </w:tc>
        <w:tc>
          <w:tcPr>
            <w:tcW w:w="1035" w:type="dxa"/>
          </w:tcPr>
          <w:p w:rsidR="008F03AE" w:rsidRPr="00841E5F" w:rsidRDefault="00A308B5" w:rsidP="00023BB2">
            <w:pPr>
              <w:pStyle w:val="ConsPlusNormal"/>
              <w:jc w:val="center"/>
              <w:rPr>
                <w:rFonts w:ascii="Times New Roman" w:hAnsi="Times New Roman" w:cs="Times New Roman"/>
                <w:sz w:val="16"/>
                <w:szCs w:val="16"/>
              </w:rPr>
            </w:pPr>
            <w:r>
              <w:rPr>
                <w:rFonts w:ascii="Times New Roman" w:hAnsi="Times New Roman" w:cs="Times New Roman"/>
                <w:sz w:val="16"/>
                <w:szCs w:val="16"/>
              </w:rPr>
              <w:t>4873,3</w:t>
            </w:r>
          </w:p>
        </w:tc>
        <w:tc>
          <w:tcPr>
            <w:tcW w:w="949"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993" w:type="dxa"/>
          </w:tcPr>
          <w:p w:rsidR="008F03AE" w:rsidRPr="00841E5F" w:rsidRDefault="008F03AE" w:rsidP="00AE5C17">
            <w:pPr>
              <w:ind w:left="-113" w:right="-113"/>
              <w:jc w:val="center"/>
              <w:rPr>
                <w:sz w:val="16"/>
                <w:szCs w:val="16"/>
              </w:rPr>
            </w:pPr>
            <w:r>
              <w:rPr>
                <w:sz w:val="16"/>
                <w:szCs w:val="16"/>
              </w:rPr>
              <w:t>1167,0</w:t>
            </w:r>
          </w:p>
        </w:tc>
        <w:tc>
          <w:tcPr>
            <w:tcW w:w="992" w:type="dxa"/>
          </w:tcPr>
          <w:p w:rsidR="008F03AE" w:rsidRPr="00841E5F" w:rsidRDefault="008F03AE" w:rsidP="00AE5C17">
            <w:pPr>
              <w:ind w:left="-113" w:right="-113"/>
              <w:jc w:val="center"/>
              <w:rPr>
                <w:sz w:val="16"/>
                <w:szCs w:val="16"/>
              </w:rPr>
            </w:pPr>
            <w:r>
              <w:rPr>
                <w:sz w:val="16"/>
                <w:szCs w:val="16"/>
              </w:rPr>
              <w:t>1167,0</w:t>
            </w:r>
          </w:p>
        </w:tc>
        <w:tc>
          <w:tcPr>
            <w:tcW w:w="992" w:type="dxa"/>
          </w:tcPr>
          <w:p w:rsidR="008F03AE" w:rsidRPr="00841E5F" w:rsidRDefault="008F03AE" w:rsidP="00AE5C17">
            <w:pPr>
              <w:ind w:left="-113" w:right="-113"/>
              <w:jc w:val="center"/>
              <w:rPr>
                <w:sz w:val="16"/>
                <w:szCs w:val="16"/>
              </w:rPr>
            </w:pPr>
            <w:r>
              <w:rPr>
                <w:sz w:val="16"/>
                <w:szCs w:val="16"/>
              </w:rPr>
              <w:t>1167,0</w:t>
            </w:r>
          </w:p>
        </w:tc>
        <w:tc>
          <w:tcPr>
            <w:tcW w:w="992" w:type="dxa"/>
          </w:tcPr>
          <w:p w:rsidR="008F03AE" w:rsidRPr="00841E5F" w:rsidRDefault="008F03AE" w:rsidP="00AE5C17">
            <w:pPr>
              <w:ind w:left="-113" w:right="-113"/>
              <w:jc w:val="center"/>
              <w:rPr>
                <w:sz w:val="16"/>
                <w:szCs w:val="16"/>
              </w:rPr>
            </w:pPr>
            <w:r>
              <w:rPr>
                <w:sz w:val="16"/>
                <w:szCs w:val="16"/>
              </w:rPr>
              <w:t>1167,0</w:t>
            </w:r>
          </w:p>
        </w:tc>
        <w:tc>
          <w:tcPr>
            <w:tcW w:w="1134" w:type="dxa"/>
          </w:tcPr>
          <w:p w:rsidR="008F03AE" w:rsidRPr="00841E5F" w:rsidRDefault="008F03AE" w:rsidP="00AE5C17">
            <w:pPr>
              <w:ind w:left="-113" w:right="-113"/>
              <w:jc w:val="center"/>
              <w:rPr>
                <w:sz w:val="16"/>
                <w:szCs w:val="16"/>
              </w:rPr>
            </w:pPr>
            <w:r>
              <w:rPr>
                <w:sz w:val="16"/>
                <w:szCs w:val="16"/>
              </w:rPr>
              <w:t>5835,0</w:t>
            </w:r>
          </w:p>
        </w:tc>
        <w:tc>
          <w:tcPr>
            <w:tcW w:w="1134" w:type="dxa"/>
          </w:tcPr>
          <w:p w:rsidR="008F03AE" w:rsidRPr="00841E5F" w:rsidRDefault="008F03AE" w:rsidP="00AE5C17">
            <w:pPr>
              <w:ind w:left="-113" w:right="-113"/>
              <w:jc w:val="center"/>
              <w:rPr>
                <w:sz w:val="16"/>
                <w:szCs w:val="16"/>
              </w:rPr>
            </w:pPr>
            <w:r>
              <w:rPr>
                <w:sz w:val="16"/>
                <w:szCs w:val="16"/>
              </w:rPr>
              <w:t>5835,0</w:t>
            </w:r>
          </w:p>
        </w:tc>
      </w:tr>
      <w:tr w:rsidR="008F03AE" w:rsidRPr="00841E5F" w:rsidTr="006F73D7">
        <w:tc>
          <w:tcPr>
            <w:tcW w:w="1361" w:type="dxa"/>
            <w:vMerge/>
          </w:tcPr>
          <w:p w:rsidR="008F03AE" w:rsidRPr="00841E5F" w:rsidRDefault="008F03AE">
            <w:pPr>
              <w:rPr>
                <w:sz w:val="16"/>
                <w:szCs w:val="16"/>
              </w:rPr>
            </w:pPr>
          </w:p>
        </w:tc>
        <w:tc>
          <w:tcPr>
            <w:tcW w:w="1617" w:type="dxa"/>
            <w:vMerge/>
          </w:tcPr>
          <w:p w:rsidR="008F03AE" w:rsidRPr="00841E5F" w:rsidRDefault="008F03AE">
            <w:pPr>
              <w:rPr>
                <w:sz w:val="16"/>
                <w:szCs w:val="16"/>
              </w:rPr>
            </w:pPr>
          </w:p>
        </w:tc>
        <w:tc>
          <w:tcPr>
            <w:tcW w:w="737" w:type="dxa"/>
          </w:tcPr>
          <w:p w:rsidR="008F03AE" w:rsidRPr="00841E5F" w:rsidRDefault="008F03AE">
            <w:pPr>
              <w:pStyle w:val="ConsPlusNormal"/>
              <w:rPr>
                <w:rFonts w:ascii="Times New Roman" w:hAnsi="Times New Roman" w:cs="Times New Roman"/>
                <w:sz w:val="16"/>
                <w:szCs w:val="16"/>
              </w:rPr>
            </w:pPr>
          </w:p>
        </w:tc>
        <w:tc>
          <w:tcPr>
            <w:tcW w:w="680" w:type="dxa"/>
          </w:tcPr>
          <w:p w:rsidR="008F03AE" w:rsidRPr="00841E5F" w:rsidRDefault="008F03AE">
            <w:pPr>
              <w:pStyle w:val="ConsPlusNormal"/>
              <w:rPr>
                <w:rFonts w:ascii="Times New Roman" w:hAnsi="Times New Roman" w:cs="Times New Roman"/>
                <w:sz w:val="16"/>
                <w:szCs w:val="16"/>
              </w:rPr>
            </w:pPr>
          </w:p>
        </w:tc>
        <w:tc>
          <w:tcPr>
            <w:tcW w:w="962" w:type="dxa"/>
          </w:tcPr>
          <w:p w:rsidR="008F03AE" w:rsidRPr="00841E5F" w:rsidRDefault="008F03AE" w:rsidP="00023BB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1023"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7703,7</w:t>
            </w:r>
          </w:p>
        </w:tc>
        <w:tc>
          <w:tcPr>
            <w:tcW w:w="1035"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4439,9</w:t>
            </w:r>
          </w:p>
        </w:tc>
        <w:tc>
          <w:tcPr>
            <w:tcW w:w="949"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993" w:type="dxa"/>
          </w:tcPr>
          <w:p w:rsidR="008F03AE" w:rsidRPr="00841E5F" w:rsidRDefault="008F03AE" w:rsidP="00AE5C17">
            <w:pPr>
              <w:ind w:left="-113" w:right="-113"/>
              <w:jc w:val="center"/>
              <w:rPr>
                <w:sz w:val="16"/>
                <w:szCs w:val="16"/>
              </w:rPr>
            </w:pPr>
            <w:r>
              <w:rPr>
                <w:sz w:val="16"/>
                <w:szCs w:val="16"/>
              </w:rPr>
              <w:t>956,0</w:t>
            </w:r>
          </w:p>
        </w:tc>
        <w:tc>
          <w:tcPr>
            <w:tcW w:w="992" w:type="dxa"/>
          </w:tcPr>
          <w:p w:rsidR="008F03AE" w:rsidRPr="00841E5F" w:rsidRDefault="008F03AE" w:rsidP="00AE5C17">
            <w:pPr>
              <w:ind w:left="-113" w:right="-113"/>
              <w:jc w:val="center"/>
              <w:rPr>
                <w:sz w:val="16"/>
                <w:szCs w:val="16"/>
              </w:rPr>
            </w:pPr>
            <w:r>
              <w:rPr>
                <w:sz w:val="16"/>
                <w:szCs w:val="16"/>
              </w:rPr>
              <w:t>956,0</w:t>
            </w:r>
          </w:p>
        </w:tc>
        <w:tc>
          <w:tcPr>
            <w:tcW w:w="992" w:type="dxa"/>
          </w:tcPr>
          <w:p w:rsidR="008F03AE" w:rsidRPr="00841E5F" w:rsidRDefault="008F03AE" w:rsidP="00AE5C17">
            <w:pPr>
              <w:ind w:left="-113" w:right="-113"/>
              <w:jc w:val="center"/>
              <w:rPr>
                <w:sz w:val="16"/>
                <w:szCs w:val="16"/>
              </w:rPr>
            </w:pPr>
            <w:r>
              <w:rPr>
                <w:sz w:val="16"/>
                <w:szCs w:val="16"/>
              </w:rPr>
              <w:t>956,0</w:t>
            </w:r>
          </w:p>
        </w:tc>
        <w:tc>
          <w:tcPr>
            <w:tcW w:w="992" w:type="dxa"/>
          </w:tcPr>
          <w:p w:rsidR="008F03AE" w:rsidRPr="00841E5F" w:rsidRDefault="008F03AE" w:rsidP="00AE5C17">
            <w:pPr>
              <w:ind w:left="-113" w:right="-113"/>
              <w:jc w:val="center"/>
              <w:rPr>
                <w:sz w:val="16"/>
                <w:szCs w:val="16"/>
              </w:rPr>
            </w:pPr>
            <w:r>
              <w:rPr>
                <w:sz w:val="16"/>
                <w:szCs w:val="16"/>
              </w:rPr>
              <w:t>956,0</w:t>
            </w:r>
          </w:p>
        </w:tc>
        <w:tc>
          <w:tcPr>
            <w:tcW w:w="1134" w:type="dxa"/>
          </w:tcPr>
          <w:p w:rsidR="008F03AE" w:rsidRPr="00841E5F" w:rsidRDefault="008F03AE" w:rsidP="00AE5C17">
            <w:pPr>
              <w:ind w:left="-113" w:right="-113"/>
              <w:jc w:val="center"/>
              <w:rPr>
                <w:sz w:val="16"/>
                <w:szCs w:val="16"/>
              </w:rPr>
            </w:pPr>
            <w:r>
              <w:rPr>
                <w:sz w:val="16"/>
                <w:szCs w:val="16"/>
              </w:rPr>
              <w:t>4780,0</w:t>
            </w:r>
          </w:p>
        </w:tc>
        <w:tc>
          <w:tcPr>
            <w:tcW w:w="1134" w:type="dxa"/>
          </w:tcPr>
          <w:p w:rsidR="008F03AE" w:rsidRPr="00841E5F" w:rsidRDefault="008F03AE" w:rsidP="00AE5C17">
            <w:pPr>
              <w:ind w:left="-113" w:right="-113"/>
              <w:jc w:val="center"/>
              <w:rPr>
                <w:sz w:val="16"/>
                <w:szCs w:val="16"/>
              </w:rPr>
            </w:pPr>
            <w:r>
              <w:rPr>
                <w:sz w:val="16"/>
                <w:szCs w:val="16"/>
              </w:rPr>
              <w:t>4780,0</w:t>
            </w:r>
          </w:p>
        </w:tc>
      </w:tr>
      <w:tr w:rsidR="008F03AE" w:rsidRPr="00841E5F" w:rsidTr="006F73D7">
        <w:tc>
          <w:tcPr>
            <w:tcW w:w="1361" w:type="dxa"/>
            <w:vMerge/>
          </w:tcPr>
          <w:p w:rsidR="008F03AE" w:rsidRPr="00841E5F" w:rsidRDefault="008F03AE">
            <w:pPr>
              <w:rPr>
                <w:sz w:val="16"/>
                <w:szCs w:val="16"/>
              </w:rPr>
            </w:pPr>
          </w:p>
        </w:tc>
        <w:tc>
          <w:tcPr>
            <w:tcW w:w="1617" w:type="dxa"/>
            <w:vMerge/>
          </w:tcPr>
          <w:p w:rsidR="008F03AE" w:rsidRPr="00841E5F" w:rsidRDefault="008F03AE">
            <w:pPr>
              <w:rPr>
                <w:sz w:val="16"/>
                <w:szCs w:val="16"/>
              </w:rPr>
            </w:pPr>
          </w:p>
        </w:tc>
        <w:tc>
          <w:tcPr>
            <w:tcW w:w="737" w:type="dxa"/>
          </w:tcPr>
          <w:p w:rsidR="008F03AE" w:rsidRPr="00841E5F" w:rsidRDefault="008F03AE">
            <w:pPr>
              <w:pStyle w:val="ConsPlusNormal"/>
              <w:jc w:val="center"/>
              <w:rPr>
                <w:rFonts w:ascii="Times New Roman" w:hAnsi="Times New Roman" w:cs="Times New Roman"/>
                <w:sz w:val="16"/>
                <w:szCs w:val="16"/>
              </w:rPr>
            </w:pPr>
          </w:p>
        </w:tc>
        <w:tc>
          <w:tcPr>
            <w:tcW w:w="680" w:type="dxa"/>
          </w:tcPr>
          <w:p w:rsidR="008F03AE" w:rsidRPr="00841E5F" w:rsidRDefault="008F03AE">
            <w:pPr>
              <w:pStyle w:val="ConsPlusNormal"/>
              <w:jc w:val="center"/>
              <w:rPr>
                <w:rFonts w:ascii="Times New Roman" w:hAnsi="Times New Roman" w:cs="Times New Roman"/>
                <w:sz w:val="16"/>
                <w:szCs w:val="16"/>
              </w:rPr>
            </w:pPr>
          </w:p>
        </w:tc>
        <w:tc>
          <w:tcPr>
            <w:tcW w:w="962" w:type="dxa"/>
          </w:tcPr>
          <w:p w:rsidR="008F03AE" w:rsidRPr="00841E5F" w:rsidRDefault="008F03AE" w:rsidP="00023BB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491,7</w:t>
            </w:r>
          </w:p>
        </w:tc>
        <w:tc>
          <w:tcPr>
            <w:tcW w:w="1035"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283,4</w:t>
            </w:r>
          </w:p>
        </w:tc>
        <w:tc>
          <w:tcPr>
            <w:tcW w:w="949"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61,0</w:t>
            </w:r>
          </w:p>
        </w:tc>
        <w:tc>
          <w:tcPr>
            <w:tcW w:w="993" w:type="dxa"/>
          </w:tcPr>
          <w:p w:rsidR="008F03AE" w:rsidRPr="00841E5F" w:rsidRDefault="008F03AE" w:rsidP="00AE5C17">
            <w:pPr>
              <w:ind w:left="-113" w:right="-113"/>
              <w:jc w:val="center"/>
              <w:rPr>
                <w:sz w:val="16"/>
                <w:szCs w:val="16"/>
              </w:rPr>
            </w:pPr>
            <w:r>
              <w:rPr>
                <w:sz w:val="16"/>
                <w:szCs w:val="16"/>
              </w:rPr>
              <w:t>61,0</w:t>
            </w:r>
          </w:p>
        </w:tc>
        <w:tc>
          <w:tcPr>
            <w:tcW w:w="992" w:type="dxa"/>
          </w:tcPr>
          <w:p w:rsidR="008F03AE" w:rsidRPr="00841E5F" w:rsidRDefault="008F03AE" w:rsidP="00AE5C17">
            <w:pPr>
              <w:ind w:left="-113" w:right="-113"/>
              <w:jc w:val="center"/>
              <w:rPr>
                <w:sz w:val="16"/>
                <w:szCs w:val="16"/>
              </w:rPr>
            </w:pPr>
            <w:r>
              <w:rPr>
                <w:sz w:val="16"/>
                <w:szCs w:val="16"/>
              </w:rPr>
              <w:t>61,0</w:t>
            </w:r>
          </w:p>
        </w:tc>
        <w:tc>
          <w:tcPr>
            <w:tcW w:w="992" w:type="dxa"/>
          </w:tcPr>
          <w:p w:rsidR="008F03AE" w:rsidRPr="00841E5F" w:rsidRDefault="008F03AE" w:rsidP="00AE5C17">
            <w:pPr>
              <w:ind w:left="-113" w:right="-113"/>
              <w:jc w:val="center"/>
              <w:rPr>
                <w:sz w:val="16"/>
                <w:szCs w:val="16"/>
              </w:rPr>
            </w:pPr>
            <w:r>
              <w:rPr>
                <w:sz w:val="16"/>
                <w:szCs w:val="16"/>
              </w:rPr>
              <w:t>61,0</w:t>
            </w:r>
          </w:p>
        </w:tc>
        <w:tc>
          <w:tcPr>
            <w:tcW w:w="992" w:type="dxa"/>
          </w:tcPr>
          <w:p w:rsidR="008F03AE" w:rsidRPr="00841E5F" w:rsidRDefault="008F03AE" w:rsidP="00AE5C17">
            <w:pPr>
              <w:ind w:left="-113" w:right="-113"/>
              <w:jc w:val="center"/>
              <w:rPr>
                <w:sz w:val="16"/>
                <w:szCs w:val="16"/>
              </w:rPr>
            </w:pPr>
            <w:r>
              <w:rPr>
                <w:sz w:val="16"/>
                <w:szCs w:val="16"/>
              </w:rPr>
              <w:t>61,0</w:t>
            </w:r>
          </w:p>
        </w:tc>
        <w:tc>
          <w:tcPr>
            <w:tcW w:w="1134" w:type="dxa"/>
          </w:tcPr>
          <w:p w:rsidR="008F03AE" w:rsidRPr="00841E5F" w:rsidRDefault="008F03AE" w:rsidP="00AE5C17">
            <w:pPr>
              <w:ind w:left="-113" w:right="-113"/>
              <w:jc w:val="center"/>
              <w:rPr>
                <w:sz w:val="16"/>
                <w:szCs w:val="16"/>
              </w:rPr>
            </w:pPr>
            <w:r>
              <w:rPr>
                <w:sz w:val="16"/>
                <w:szCs w:val="16"/>
              </w:rPr>
              <w:t>305,0</w:t>
            </w:r>
          </w:p>
        </w:tc>
        <w:tc>
          <w:tcPr>
            <w:tcW w:w="1134" w:type="dxa"/>
          </w:tcPr>
          <w:p w:rsidR="008F03AE" w:rsidRPr="00841E5F" w:rsidRDefault="008F03AE" w:rsidP="00AE5C17">
            <w:pPr>
              <w:ind w:left="-113" w:right="-113"/>
              <w:jc w:val="center"/>
              <w:rPr>
                <w:sz w:val="16"/>
                <w:szCs w:val="16"/>
              </w:rPr>
            </w:pPr>
            <w:r>
              <w:rPr>
                <w:sz w:val="16"/>
                <w:szCs w:val="16"/>
              </w:rPr>
              <w:t>305,0</w:t>
            </w:r>
          </w:p>
        </w:tc>
      </w:tr>
      <w:tr w:rsidR="008F03AE" w:rsidRPr="00841E5F" w:rsidTr="006F73D7">
        <w:tc>
          <w:tcPr>
            <w:tcW w:w="1361" w:type="dxa"/>
            <w:vMerge/>
          </w:tcPr>
          <w:p w:rsidR="008F03AE" w:rsidRPr="00841E5F" w:rsidRDefault="008F03AE">
            <w:pPr>
              <w:rPr>
                <w:sz w:val="16"/>
                <w:szCs w:val="16"/>
              </w:rPr>
            </w:pPr>
          </w:p>
        </w:tc>
        <w:tc>
          <w:tcPr>
            <w:tcW w:w="1617" w:type="dxa"/>
            <w:vMerge/>
          </w:tcPr>
          <w:p w:rsidR="008F03AE" w:rsidRPr="00841E5F" w:rsidRDefault="008F03AE">
            <w:pPr>
              <w:rPr>
                <w:sz w:val="16"/>
                <w:szCs w:val="16"/>
              </w:rPr>
            </w:pPr>
          </w:p>
        </w:tc>
        <w:tc>
          <w:tcPr>
            <w:tcW w:w="737" w:type="dxa"/>
          </w:tcPr>
          <w:p w:rsidR="008F03AE" w:rsidRPr="00841E5F" w:rsidRDefault="008F03AE">
            <w:pPr>
              <w:pStyle w:val="ConsPlusNormal"/>
              <w:rPr>
                <w:rFonts w:ascii="Times New Roman" w:hAnsi="Times New Roman" w:cs="Times New Roman"/>
                <w:sz w:val="16"/>
                <w:szCs w:val="16"/>
              </w:rPr>
            </w:pPr>
          </w:p>
        </w:tc>
        <w:tc>
          <w:tcPr>
            <w:tcW w:w="680" w:type="dxa"/>
          </w:tcPr>
          <w:p w:rsidR="008F03AE" w:rsidRPr="00841E5F" w:rsidRDefault="008F03AE">
            <w:pPr>
              <w:pStyle w:val="ConsPlusNormal"/>
              <w:rPr>
                <w:rFonts w:ascii="Times New Roman" w:hAnsi="Times New Roman" w:cs="Times New Roman"/>
                <w:sz w:val="16"/>
                <w:szCs w:val="16"/>
              </w:rPr>
            </w:pPr>
          </w:p>
        </w:tc>
        <w:tc>
          <w:tcPr>
            <w:tcW w:w="962" w:type="dxa"/>
          </w:tcPr>
          <w:p w:rsidR="008F03AE" w:rsidRPr="00841E5F" w:rsidRDefault="008F03AE" w:rsidP="00023BB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Местный бюджет Моргаушского района Чувашской Республики</w:t>
            </w:r>
          </w:p>
        </w:tc>
        <w:tc>
          <w:tcPr>
            <w:tcW w:w="1023" w:type="dxa"/>
          </w:tcPr>
          <w:p w:rsidR="008F03AE" w:rsidRPr="00841E5F" w:rsidRDefault="008F03AE" w:rsidP="008F03A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351,2</w:t>
            </w:r>
          </w:p>
        </w:tc>
        <w:tc>
          <w:tcPr>
            <w:tcW w:w="1035"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49"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993" w:type="dxa"/>
          </w:tcPr>
          <w:p w:rsidR="008F03AE" w:rsidRPr="00841E5F" w:rsidRDefault="008F03AE" w:rsidP="00AE5C17">
            <w:pPr>
              <w:ind w:left="-113" w:right="-113"/>
              <w:jc w:val="center"/>
              <w:rPr>
                <w:sz w:val="16"/>
                <w:szCs w:val="16"/>
              </w:rPr>
            </w:pPr>
            <w:r>
              <w:rPr>
                <w:sz w:val="16"/>
                <w:szCs w:val="16"/>
              </w:rPr>
              <w:t>150,0</w:t>
            </w:r>
          </w:p>
        </w:tc>
        <w:tc>
          <w:tcPr>
            <w:tcW w:w="992" w:type="dxa"/>
          </w:tcPr>
          <w:p w:rsidR="008F03AE" w:rsidRPr="00841E5F" w:rsidRDefault="008F03AE" w:rsidP="00AE5C17">
            <w:pPr>
              <w:ind w:left="-113" w:right="-113"/>
              <w:jc w:val="center"/>
              <w:rPr>
                <w:sz w:val="16"/>
                <w:szCs w:val="16"/>
              </w:rPr>
            </w:pPr>
            <w:r>
              <w:rPr>
                <w:sz w:val="16"/>
                <w:szCs w:val="16"/>
              </w:rPr>
              <w:t>150,0</w:t>
            </w:r>
          </w:p>
        </w:tc>
        <w:tc>
          <w:tcPr>
            <w:tcW w:w="992" w:type="dxa"/>
          </w:tcPr>
          <w:p w:rsidR="008F03AE" w:rsidRPr="00841E5F" w:rsidRDefault="008F03AE" w:rsidP="00AE5C17">
            <w:pPr>
              <w:ind w:left="-113" w:right="-113"/>
              <w:jc w:val="center"/>
              <w:rPr>
                <w:sz w:val="16"/>
                <w:szCs w:val="16"/>
              </w:rPr>
            </w:pPr>
            <w:r>
              <w:rPr>
                <w:sz w:val="16"/>
                <w:szCs w:val="16"/>
              </w:rPr>
              <w:t>150,0</w:t>
            </w:r>
          </w:p>
        </w:tc>
        <w:tc>
          <w:tcPr>
            <w:tcW w:w="992" w:type="dxa"/>
          </w:tcPr>
          <w:p w:rsidR="008F03AE" w:rsidRPr="00841E5F" w:rsidRDefault="008F03AE" w:rsidP="00AE5C17">
            <w:pPr>
              <w:ind w:left="-113" w:right="-113"/>
              <w:jc w:val="center"/>
              <w:rPr>
                <w:sz w:val="16"/>
                <w:szCs w:val="16"/>
              </w:rPr>
            </w:pPr>
            <w:r>
              <w:rPr>
                <w:sz w:val="16"/>
                <w:szCs w:val="16"/>
              </w:rPr>
              <w:t>150,0</w:t>
            </w:r>
          </w:p>
        </w:tc>
        <w:tc>
          <w:tcPr>
            <w:tcW w:w="1134" w:type="dxa"/>
          </w:tcPr>
          <w:p w:rsidR="008F03AE" w:rsidRPr="00841E5F" w:rsidRDefault="008F03AE" w:rsidP="00AE5C17">
            <w:pPr>
              <w:ind w:left="-113" w:right="-113"/>
              <w:jc w:val="center"/>
              <w:rPr>
                <w:sz w:val="16"/>
                <w:szCs w:val="16"/>
              </w:rPr>
            </w:pPr>
            <w:r>
              <w:rPr>
                <w:sz w:val="16"/>
                <w:szCs w:val="16"/>
              </w:rPr>
              <w:t>750,0</w:t>
            </w:r>
          </w:p>
        </w:tc>
        <w:tc>
          <w:tcPr>
            <w:tcW w:w="1134" w:type="dxa"/>
          </w:tcPr>
          <w:p w:rsidR="008F03AE" w:rsidRPr="00841E5F" w:rsidRDefault="008F03AE" w:rsidP="00AE5C17">
            <w:pPr>
              <w:ind w:left="-113" w:right="-113"/>
              <w:jc w:val="center"/>
              <w:rPr>
                <w:sz w:val="16"/>
                <w:szCs w:val="16"/>
              </w:rPr>
            </w:pPr>
            <w:r>
              <w:rPr>
                <w:sz w:val="16"/>
                <w:szCs w:val="16"/>
              </w:rPr>
              <w:t>750,0</w:t>
            </w:r>
          </w:p>
        </w:tc>
      </w:tr>
      <w:tr w:rsidR="00D42517" w:rsidRPr="00841E5F" w:rsidTr="006F73D7">
        <w:tc>
          <w:tcPr>
            <w:tcW w:w="1361" w:type="dxa"/>
            <w:vMerge w:val="restart"/>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Основное мероприятие 2</w:t>
            </w:r>
          </w:p>
        </w:tc>
        <w:tc>
          <w:tcPr>
            <w:tcW w:w="1617" w:type="dxa"/>
            <w:vMerge w:val="restart"/>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42517" w:rsidRPr="00841E5F" w:rsidTr="006F73D7">
        <w:tc>
          <w:tcPr>
            <w:tcW w:w="1361" w:type="dxa"/>
            <w:vMerge/>
          </w:tcPr>
          <w:p w:rsidR="00D42517" w:rsidRPr="00841E5F" w:rsidRDefault="00D42517">
            <w:pPr>
              <w:rPr>
                <w:sz w:val="16"/>
                <w:szCs w:val="16"/>
              </w:rPr>
            </w:pPr>
          </w:p>
        </w:tc>
        <w:tc>
          <w:tcPr>
            <w:tcW w:w="1617" w:type="dxa"/>
            <w:vMerge/>
          </w:tcPr>
          <w:p w:rsidR="00D42517" w:rsidRPr="00841E5F" w:rsidRDefault="00D42517">
            <w:pPr>
              <w:rPr>
                <w:sz w:val="16"/>
                <w:szCs w:val="16"/>
              </w:rPr>
            </w:pP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102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8F03AE" w:rsidRPr="00841E5F" w:rsidTr="00AE5C17">
        <w:trPr>
          <w:trHeight w:val="2031"/>
        </w:trPr>
        <w:tc>
          <w:tcPr>
            <w:tcW w:w="1361" w:type="dxa"/>
            <w:vMerge/>
          </w:tcPr>
          <w:p w:rsidR="008F03AE" w:rsidRPr="00841E5F" w:rsidRDefault="008F03AE">
            <w:pPr>
              <w:rPr>
                <w:sz w:val="16"/>
                <w:szCs w:val="16"/>
              </w:rPr>
            </w:pPr>
          </w:p>
        </w:tc>
        <w:tc>
          <w:tcPr>
            <w:tcW w:w="1617" w:type="dxa"/>
            <w:vMerge/>
          </w:tcPr>
          <w:p w:rsidR="008F03AE" w:rsidRPr="00841E5F" w:rsidRDefault="008F03AE">
            <w:pPr>
              <w:rPr>
                <w:sz w:val="16"/>
                <w:szCs w:val="16"/>
              </w:rPr>
            </w:pPr>
          </w:p>
        </w:tc>
        <w:tc>
          <w:tcPr>
            <w:tcW w:w="737" w:type="dxa"/>
          </w:tcPr>
          <w:p w:rsidR="008F03AE" w:rsidRPr="00841E5F" w:rsidRDefault="008F03AE">
            <w:pPr>
              <w:pStyle w:val="ConsPlusNormal"/>
              <w:jc w:val="center"/>
              <w:rPr>
                <w:rFonts w:ascii="Times New Roman" w:hAnsi="Times New Roman" w:cs="Times New Roman"/>
                <w:sz w:val="16"/>
                <w:szCs w:val="16"/>
              </w:rPr>
            </w:pPr>
          </w:p>
        </w:tc>
        <w:tc>
          <w:tcPr>
            <w:tcW w:w="680" w:type="dxa"/>
          </w:tcPr>
          <w:p w:rsidR="008F03AE" w:rsidRPr="00841E5F" w:rsidRDefault="008F03AE">
            <w:pPr>
              <w:pStyle w:val="ConsPlusNormal"/>
              <w:jc w:val="center"/>
              <w:rPr>
                <w:rFonts w:ascii="Times New Roman" w:hAnsi="Times New Roman" w:cs="Times New Roman"/>
                <w:sz w:val="16"/>
                <w:szCs w:val="16"/>
              </w:rPr>
            </w:pPr>
          </w:p>
        </w:tc>
        <w:tc>
          <w:tcPr>
            <w:tcW w:w="962" w:type="dxa"/>
          </w:tcPr>
          <w:p w:rsidR="008F03AE" w:rsidRPr="00841E5F" w:rsidRDefault="008F03AE">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8F03AE" w:rsidRPr="00841E5F" w:rsidRDefault="008F03AE"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42517" w:rsidRPr="00841E5F" w:rsidTr="006F73D7">
        <w:tc>
          <w:tcPr>
            <w:tcW w:w="1361" w:type="dxa"/>
            <w:vMerge/>
          </w:tcPr>
          <w:p w:rsidR="00D42517" w:rsidRPr="00841E5F" w:rsidRDefault="00D42517">
            <w:pPr>
              <w:rPr>
                <w:sz w:val="16"/>
                <w:szCs w:val="16"/>
              </w:rPr>
            </w:pPr>
          </w:p>
        </w:tc>
        <w:tc>
          <w:tcPr>
            <w:tcW w:w="1617" w:type="dxa"/>
            <w:vMerge/>
          </w:tcPr>
          <w:p w:rsidR="00D42517" w:rsidRPr="00841E5F" w:rsidRDefault="00D42517">
            <w:pPr>
              <w:rPr>
                <w:sz w:val="16"/>
                <w:szCs w:val="16"/>
              </w:rPr>
            </w:pP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F7547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Местный бюджет Моргаушского района Чувашской Республики</w:t>
            </w:r>
          </w:p>
        </w:tc>
        <w:tc>
          <w:tcPr>
            <w:tcW w:w="102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42517" w:rsidRPr="00841E5F" w:rsidTr="006F73D7">
        <w:tc>
          <w:tcPr>
            <w:tcW w:w="1361" w:type="dxa"/>
            <w:vMerge w:val="restart"/>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Основное мероприятие 3</w:t>
            </w:r>
          </w:p>
        </w:tc>
        <w:tc>
          <w:tcPr>
            <w:tcW w:w="1617" w:type="dxa"/>
            <w:vMerge w:val="restart"/>
          </w:tcPr>
          <w:p w:rsidR="00D42517" w:rsidRPr="00841E5F" w:rsidRDefault="00D42517">
            <w:pPr>
              <w:pStyle w:val="ConsPlusNormal"/>
              <w:jc w:val="both"/>
              <w:rPr>
                <w:rFonts w:ascii="Times New Roman" w:hAnsi="Times New Roman" w:cs="Times New Roman"/>
                <w:sz w:val="16"/>
                <w:szCs w:val="16"/>
              </w:rPr>
            </w:pPr>
            <w:proofErr w:type="spellStart"/>
            <w:r w:rsidRPr="00841E5F">
              <w:rPr>
                <w:rFonts w:ascii="Times New Roman" w:hAnsi="Times New Roman" w:cs="Times New Roman"/>
                <w:sz w:val="16"/>
                <w:szCs w:val="16"/>
              </w:rPr>
              <w:t>Грантовая</w:t>
            </w:r>
            <w:proofErr w:type="spellEnd"/>
            <w:r w:rsidRPr="00841E5F">
              <w:rPr>
                <w:rFonts w:ascii="Times New Roman" w:hAnsi="Times New Roman" w:cs="Times New Roman"/>
                <w:sz w:val="16"/>
                <w:szCs w:val="16"/>
              </w:rPr>
              <w:t xml:space="preserve"> поддержка местных инициатив граждан, </w:t>
            </w:r>
            <w:r w:rsidRPr="00841E5F">
              <w:rPr>
                <w:rFonts w:ascii="Times New Roman" w:hAnsi="Times New Roman" w:cs="Times New Roman"/>
                <w:sz w:val="16"/>
                <w:szCs w:val="16"/>
              </w:rPr>
              <w:lastRenderedPageBreak/>
              <w:t>проживающих в сельской местности</w:t>
            </w: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42517" w:rsidRPr="00841E5F" w:rsidTr="006F73D7">
        <w:tc>
          <w:tcPr>
            <w:tcW w:w="1361" w:type="dxa"/>
            <w:vMerge/>
          </w:tcPr>
          <w:p w:rsidR="00D42517" w:rsidRPr="00841E5F" w:rsidRDefault="00D42517">
            <w:pPr>
              <w:rPr>
                <w:sz w:val="16"/>
                <w:szCs w:val="16"/>
              </w:rPr>
            </w:pPr>
          </w:p>
        </w:tc>
        <w:tc>
          <w:tcPr>
            <w:tcW w:w="1617" w:type="dxa"/>
            <w:vMerge/>
          </w:tcPr>
          <w:p w:rsidR="00D42517" w:rsidRPr="00841E5F" w:rsidRDefault="00D42517">
            <w:pPr>
              <w:rPr>
                <w:sz w:val="16"/>
                <w:szCs w:val="16"/>
              </w:rPr>
            </w:pP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w:t>
            </w:r>
            <w:r w:rsidRPr="00841E5F">
              <w:rPr>
                <w:rFonts w:ascii="Times New Roman" w:hAnsi="Times New Roman" w:cs="Times New Roman"/>
                <w:sz w:val="16"/>
                <w:szCs w:val="16"/>
              </w:rPr>
              <w:lastRenderedPageBreak/>
              <w:t>й бюджет</w:t>
            </w:r>
          </w:p>
        </w:tc>
        <w:tc>
          <w:tcPr>
            <w:tcW w:w="102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lastRenderedPageBreak/>
              <w:t>0,0</w:t>
            </w:r>
          </w:p>
        </w:tc>
        <w:tc>
          <w:tcPr>
            <w:tcW w:w="1035"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42517" w:rsidRPr="00841E5F" w:rsidTr="006F73D7">
        <w:tc>
          <w:tcPr>
            <w:tcW w:w="1361" w:type="dxa"/>
            <w:vMerge/>
          </w:tcPr>
          <w:p w:rsidR="00D42517" w:rsidRPr="00841E5F" w:rsidRDefault="00D42517">
            <w:pPr>
              <w:rPr>
                <w:sz w:val="16"/>
                <w:szCs w:val="16"/>
              </w:rPr>
            </w:pPr>
          </w:p>
        </w:tc>
        <w:tc>
          <w:tcPr>
            <w:tcW w:w="1617" w:type="dxa"/>
            <w:vMerge/>
          </w:tcPr>
          <w:p w:rsidR="00D42517" w:rsidRPr="00841E5F" w:rsidRDefault="00D42517">
            <w:pPr>
              <w:rPr>
                <w:sz w:val="16"/>
                <w:szCs w:val="16"/>
              </w:rPr>
            </w:pPr>
          </w:p>
        </w:tc>
        <w:tc>
          <w:tcPr>
            <w:tcW w:w="737" w:type="dxa"/>
          </w:tcPr>
          <w:p w:rsidR="00D42517" w:rsidRPr="00841E5F" w:rsidRDefault="00D42517">
            <w:pPr>
              <w:pStyle w:val="ConsPlusNormal"/>
              <w:jc w:val="center"/>
              <w:rPr>
                <w:rFonts w:ascii="Times New Roman" w:hAnsi="Times New Roman" w:cs="Times New Roman"/>
                <w:sz w:val="16"/>
                <w:szCs w:val="16"/>
              </w:rPr>
            </w:pPr>
          </w:p>
        </w:tc>
        <w:tc>
          <w:tcPr>
            <w:tcW w:w="680" w:type="dxa"/>
          </w:tcPr>
          <w:p w:rsidR="00D42517" w:rsidRPr="00841E5F" w:rsidRDefault="00D42517">
            <w:pPr>
              <w:pStyle w:val="ConsPlusNormal"/>
              <w:jc w:val="center"/>
              <w:rPr>
                <w:rFonts w:ascii="Times New Roman" w:hAnsi="Times New Roman" w:cs="Times New Roman"/>
                <w:sz w:val="16"/>
                <w:szCs w:val="16"/>
              </w:rPr>
            </w:pPr>
          </w:p>
        </w:tc>
        <w:tc>
          <w:tcPr>
            <w:tcW w:w="962" w:type="dxa"/>
          </w:tcPr>
          <w:p w:rsidR="00D42517" w:rsidRPr="00841E5F" w:rsidRDefault="00D42517">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42517" w:rsidRPr="00841E5F" w:rsidTr="006F73D7">
        <w:tc>
          <w:tcPr>
            <w:tcW w:w="1361" w:type="dxa"/>
            <w:vMerge/>
          </w:tcPr>
          <w:p w:rsidR="00D42517" w:rsidRPr="00841E5F" w:rsidRDefault="00D42517">
            <w:pPr>
              <w:rPr>
                <w:sz w:val="16"/>
                <w:szCs w:val="16"/>
              </w:rPr>
            </w:pPr>
          </w:p>
        </w:tc>
        <w:tc>
          <w:tcPr>
            <w:tcW w:w="1617" w:type="dxa"/>
            <w:vMerge/>
          </w:tcPr>
          <w:p w:rsidR="00D42517" w:rsidRPr="00841E5F" w:rsidRDefault="00D42517">
            <w:pPr>
              <w:rPr>
                <w:sz w:val="16"/>
                <w:szCs w:val="16"/>
              </w:rPr>
            </w:pPr>
          </w:p>
        </w:tc>
        <w:tc>
          <w:tcPr>
            <w:tcW w:w="737" w:type="dxa"/>
          </w:tcPr>
          <w:p w:rsidR="00D42517" w:rsidRPr="00841E5F" w:rsidRDefault="00D42517">
            <w:pPr>
              <w:pStyle w:val="ConsPlusNormal"/>
              <w:rPr>
                <w:rFonts w:ascii="Times New Roman" w:hAnsi="Times New Roman" w:cs="Times New Roman"/>
                <w:sz w:val="16"/>
                <w:szCs w:val="16"/>
              </w:rPr>
            </w:pPr>
          </w:p>
        </w:tc>
        <w:tc>
          <w:tcPr>
            <w:tcW w:w="680" w:type="dxa"/>
          </w:tcPr>
          <w:p w:rsidR="00D42517" w:rsidRPr="00841E5F" w:rsidRDefault="00D42517">
            <w:pPr>
              <w:pStyle w:val="ConsPlusNormal"/>
              <w:rPr>
                <w:rFonts w:ascii="Times New Roman" w:hAnsi="Times New Roman" w:cs="Times New Roman"/>
                <w:sz w:val="16"/>
                <w:szCs w:val="16"/>
              </w:rPr>
            </w:pPr>
          </w:p>
        </w:tc>
        <w:tc>
          <w:tcPr>
            <w:tcW w:w="962" w:type="dxa"/>
          </w:tcPr>
          <w:p w:rsidR="00D42517" w:rsidRPr="00841E5F" w:rsidRDefault="00F7547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Местный бюджет Моргаушского района Чувашской Республики</w:t>
            </w:r>
          </w:p>
        </w:tc>
        <w:tc>
          <w:tcPr>
            <w:tcW w:w="102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42517" w:rsidRPr="00841E5F" w:rsidRDefault="00D42517"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val="restart"/>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Подпрограмма</w:t>
            </w:r>
          </w:p>
        </w:tc>
        <w:tc>
          <w:tcPr>
            <w:tcW w:w="1617" w:type="dxa"/>
            <w:vMerge w:val="restart"/>
          </w:tcPr>
          <w:p w:rsidR="00D728F5" w:rsidRPr="00841E5F" w:rsidRDefault="00B43F0D">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w:t>
            </w:r>
            <w:r w:rsidR="00D728F5" w:rsidRPr="00841E5F">
              <w:rPr>
                <w:rFonts w:ascii="Times New Roman" w:hAnsi="Times New Roman" w:cs="Times New Roman"/>
                <w:sz w:val="16"/>
                <w:szCs w:val="16"/>
              </w:rPr>
              <w:t>Обеспечение общих условий функционирования отрас</w:t>
            </w:r>
            <w:r w:rsidRPr="00841E5F">
              <w:rPr>
                <w:rFonts w:ascii="Times New Roman" w:hAnsi="Times New Roman" w:cs="Times New Roman"/>
                <w:sz w:val="16"/>
                <w:szCs w:val="16"/>
              </w:rPr>
              <w:t>лей агропромышленного комплекса»</w:t>
            </w: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tcPr>
          <w:p w:rsidR="00D728F5" w:rsidRPr="00841E5F" w:rsidRDefault="00D728F5">
            <w:pPr>
              <w:rPr>
                <w:sz w:val="16"/>
                <w:szCs w:val="16"/>
              </w:rPr>
            </w:pPr>
          </w:p>
        </w:tc>
        <w:tc>
          <w:tcPr>
            <w:tcW w:w="1617" w:type="dxa"/>
            <w:vMerge/>
          </w:tcPr>
          <w:p w:rsidR="00D728F5" w:rsidRPr="00841E5F" w:rsidRDefault="00D728F5">
            <w:pPr>
              <w:rPr>
                <w:sz w:val="16"/>
                <w:szCs w:val="16"/>
              </w:rPr>
            </w:pP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tcPr>
          <w:p w:rsidR="00D728F5" w:rsidRPr="00841E5F" w:rsidRDefault="00D728F5">
            <w:pPr>
              <w:rPr>
                <w:sz w:val="16"/>
                <w:szCs w:val="16"/>
              </w:rPr>
            </w:pPr>
          </w:p>
        </w:tc>
        <w:tc>
          <w:tcPr>
            <w:tcW w:w="1617" w:type="dxa"/>
            <w:vMerge/>
          </w:tcPr>
          <w:p w:rsidR="00D728F5" w:rsidRPr="00841E5F" w:rsidRDefault="00D728F5">
            <w:pPr>
              <w:rPr>
                <w:sz w:val="16"/>
                <w:szCs w:val="16"/>
              </w:rPr>
            </w:pPr>
          </w:p>
        </w:tc>
        <w:tc>
          <w:tcPr>
            <w:tcW w:w="737" w:type="dxa"/>
          </w:tcPr>
          <w:p w:rsidR="00D728F5" w:rsidRPr="00841E5F" w:rsidRDefault="00D728F5">
            <w:pPr>
              <w:pStyle w:val="ConsPlusNormal"/>
              <w:jc w:val="center"/>
              <w:rPr>
                <w:rFonts w:ascii="Times New Roman" w:hAnsi="Times New Roman" w:cs="Times New Roman"/>
                <w:sz w:val="16"/>
                <w:szCs w:val="16"/>
              </w:rPr>
            </w:pPr>
          </w:p>
        </w:tc>
        <w:tc>
          <w:tcPr>
            <w:tcW w:w="680" w:type="dxa"/>
          </w:tcPr>
          <w:p w:rsidR="00D728F5" w:rsidRPr="00841E5F" w:rsidRDefault="00D728F5">
            <w:pPr>
              <w:pStyle w:val="ConsPlusNormal"/>
              <w:jc w:val="center"/>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val="restart"/>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Основное мероприятие 1</w:t>
            </w:r>
          </w:p>
        </w:tc>
        <w:tc>
          <w:tcPr>
            <w:tcW w:w="1617" w:type="dxa"/>
            <w:vMerge w:val="restart"/>
          </w:tcPr>
          <w:p w:rsidR="00D728F5" w:rsidRPr="00841E5F" w:rsidRDefault="00F7547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Заполнение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tcPr>
          <w:p w:rsidR="00D728F5" w:rsidRPr="00841E5F" w:rsidRDefault="00D728F5">
            <w:pPr>
              <w:rPr>
                <w:sz w:val="16"/>
                <w:szCs w:val="16"/>
              </w:rPr>
            </w:pPr>
          </w:p>
        </w:tc>
        <w:tc>
          <w:tcPr>
            <w:tcW w:w="1617" w:type="dxa"/>
            <w:vMerge/>
          </w:tcPr>
          <w:p w:rsidR="00D728F5" w:rsidRPr="00841E5F" w:rsidRDefault="00D728F5">
            <w:pPr>
              <w:rPr>
                <w:sz w:val="16"/>
                <w:szCs w:val="16"/>
              </w:rPr>
            </w:pP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tcPr>
          <w:p w:rsidR="00D728F5" w:rsidRPr="00841E5F" w:rsidRDefault="00D728F5">
            <w:pPr>
              <w:rPr>
                <w:sz w:val="16"/>
                <w:szCs w:val="16"/>
              </w:rPr>
            </w:pPr>
          </w:p>
        </w:tc>
        <w:tc>
          <w:tcPr>
            <w:tcW w:w="1617" w:type="dxa"/>
            <w:vMerge/>
          </w:tcPr>
          <w:p w:rsidR="00D728F5" w:rsidRPr="00841E5F" w:rsidRDefault="00D728F5">
            <w:pPr>
              <w:rPr>
                <w:sz w:val="16"/>
                <w:szCs w:val="16"/>
              </w:rPr>
            </w:pPr>
          </w:p>
        </w:tc>
        <w:tc>
          <w:tcPr>
            <w:tcW w:w="737" w:type="dxa"/>
          </w:tcPr>
          <w:p w:rsidR="00D728F5" w:rsidRPr="00841E5F" w:rsidRDefault="00D728F5">
            <w:pPr>
              <w:pStyle w:val="ConsPlusNormal"/>
              <w:jc w:val="center"/>
              <w:rPr>
                <w:rFonts w:ascii="Times New Roman" w:hAnsi="Times New Roman" w:cs="Times New Roman"/>
                <w:sz w:val="16"/>
                <w:szCs w:val="16"/>
              </w:rPr>
            </w:pPr>
          </w:p>
        </w:tc>
        <w:tc>
          <w:tcPr>
            <w:tcW w:w="680" w:type="dxa"/>
          </w:tcPr>
          <w:p w:rsidR="00D728F5" w:rsidRPr="00841E5F" w:rsidRDefault="00D728F5">
            <w:pPr>
              <w:pStyle w:val="ConsPlusNormal"/>
              <w:jc w:val="center"/>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val="restart"/>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Подпрограмма</w:t>
            </w:r>
          </w:p>
        </w:tc>
        <w:tc>
          <w:tcPr>
            <w:tcW w:w="1617" w:type="dxa"/>
            <w:vMerge w:val="restart"/>
          </w:tcPr>
          <w:p w:rsidR="00D728F5" w:rsidRPr="00841E5F" w:rsidRDefault="00B43F0D">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w:t>
            </w:r>
            <w:r w:rsidR="00D728F5" w:rsidRPr="00841E5F">
              <w:rPr>
                <w:rFonts w:ascii="Times New Roman" w:hAnsi="Times New Roman" w:cs="Times New Roman"/>
                <w:sz w:val="16"/>
                <w:szCs w:val="16"/>
              </w:rPr>
              <w:t>Стимулирование инвестиционной деятельнос</w:t>
            </w:r>
            <w:r w:rsidRPr="00841E5F">
              <w:rPr>
                <w:rFonts w:ascii="Times New Roman" w:hAnsi="Times New Roman" w:cs="Times New Roman"/>
                <w:sz w:val="16"/>
                <w:szCs w:val="16"/>
              </w:rPr>
              <w:t>ти в агропромышленном комплексе»</w:t>
            </w: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tcPr>
          <w:p w:rsidR="00D728F5" w:rsidRPr="00841E5F" w:rsidRDefault="00D728F5">
            <w:pPr>
              <w:rPr>
                <w:sz w:val="16"/>
                <w:szCs w:val="16"/>
              </w:rPr>
            </w:pPr>
          </w:p>
        </w:tc>
        <w:tc>
          <w:tcPr>
            <w:tcW w:w="1617" w:type="dxa"/>
            <w:vMerge/>
          </w:tcPr>
          <w:p w:rsidR="00D728F5" w:rsidRPr="00841E5F" w:rsidRDefault="00D728F5">
            <w:pPr>
              <w:rPr>
                <w:sz w:val="16"/>
                <w:szCs w:val="16"/>
              </w:rPr>
            </w:pP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tcPr>
          <w:p w:rsidR="00D728F5" w:rsidRPr="00841E5F" w:rsidRDefault="00D728F5">
            <w:pPr>
              <w:rPr>
                <w:sz w:val="16"/>
                <w:szCs w:val="16"/>
              </w:rPr>
            </w:pPr>
          </w:p>
        </w:tc>
        <w:tc>
          <w:tcPr>
            <w:tcW w:w="1617" w:type="dxa"/>
            <w:vMerge/>
          </w:tcPr>
          <w:p w:rsidR="00D728F5" w:rsidRPr="00841E5F" w:rsidRDefault="00D728F5">
            <w:pPr>
              <w:rPr>
                <w:sz w:val="16"/>
                <w:szCs w:val="16"/>
              </w:rPr>
            </w:pPr>
          </w:p>
        </w:tc>
        <w:tc>
          <w:tcPr>
            <w:tcW w:w="737" w:type="dxa"/>
          </w:tcPr>
          <w:p w:rsidR="00D728F5" w:rsidRPr="00841E5F" w:rsidRDefault="00D728F5">
            <w:pPr>
              <w:pStyle w:val="ConsPlusNormal"/>
              <w:jc w:val="center"/>
              <w:rPr>
                <w:rFonts w:ascii="Times New Roman" w:hAnsi="Times New Roman" w:cs="Times New Roman"/>
                <w:sz w:val="16"/>
                <w:szCs w:val="16"/>
              </w:rPr>
            </w:pPr>
          </w:p>
        </w:tc>
        <w:tc>
          <w:tcPr>
            <w:tcW w:w="680" w:type="dxa"/>
          </w:tcPr>
          <w:p w:rsidR="00D728F5" w:rsidRPr="00841E5F" w:rsidRDefault="00D728F5">
            <w:pPr>
              <w:pStyle w:val="ConsPlusNormal"/>
              <w:jc w:val="center"/>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val="restart"/>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lastRenderedPageBreak/>
              <w:t>Подпрограмма</w:t>
            </w:r>
          </w:p>
        </w:tc>
        <w:tc>
          <w:tcPr>
            <w:tcW w:w="1617" w:type="dxa"/>
            <w:vMerge w:val="restart"/>
          </w:tcPr>
          <w:p w:rsidR="00D728F5" w:rsidRPr="00841E5F" w:rsidRDefault="00B43F0D" w:rsidP="00FD03DE">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w:t>
            </w:r>
            <w:r w:rsidR="00FD03DE" w:rsidRPr="00841E5F">
              <w:rPr>
                <w:rFonts w:ascii="Times New Roman" w:hAnsi="Times New Roman" w:cs="Times New Roman"/>
                <w:sz w:val="16"/>
                <w:szCs w:val="16"/>
              </w:rPr>
              <w:t xml:space="preserve">Обеспечение реализации муниципальной </w:t>
            </w:r>
            <w:r w:rsidR="00D728F5" w:rsidRPr="00841E5F">
              <w:rPr>
                <w:rFonts w:ascii="Times New Roman" w:hAnsi="Times New Roman" w:cs="Times New Roman"/>
                <w:sz w:val="16"/>
                <w:szCs w:val="16"/>
              </w:rPr>
              <w:t xml:space="preserve">программы </w:t>
            </w:r>
            <w:r w:rsidR="00FD03DE" w:rsidRPr="00841E5F">
              <w:rPr>
                <w:rFonts w:ascii="Times New Roman" w:hAnsi="Times New Roman" w:cs="Times New Roman"/>
                <w:sz w:val="16"/>
                <w:szCs w:val="16"/>
              </w:rPr>
              <w:t xml:space="preserve">Моргаушского района </w:t>
            </w:r>
            <w:r w:rsidRPr="00841E5F">
              <w:rPr>
                <w:rFonts w:ascii="Times New Roman" w:hAnsi="Times New Roman" w:cs="Times New Roman"/>
                <w:sz w:val="16"/>
                <w:szCs w:val="16"/>
              </w:rPr>
              <w:t>Чувашской Республики «</w:t>
            </w:r>
            <w:r w:rsidR="00D728F5" w:rsidRPr="00841E5F">
              <w:rPr>
                <w:rFonts w:ascii="Times New Roman" w:hAnsi="Times New Roman" w:cs="Times New Roman"/>
                <w:sz w:val="16"/>
                <w:szCs w:val="16"/>
              </w:rPr>
              <w:t xml:space="preserve">Развитие сельского хозяйства и регулирование рынка сельскохозяйственной продукции, сырья и продовольствия </w:t>
            </w:r>
            <w:r w:rsidR="00FD03DE" w:rsidRPr="00841E5F">
              <w:rPr>
                <w:rFonts w:ascii="Times New Roman" w:hAnsi="Times New Roman" w:cs="Times New Roman"/>
                <w:sz w:val="16"/>
                <w:szCs w:val="16"/>
              </w:rPr>
              <w:t xml:space="preserve">в </w:t>
            </w:r>
            <w:proofErr w:type="spellStart"/>
            <w:r w:rsidR="00FD03DE" w:rsidRPr="00841E5F">
              <w:rPr>
                <w:rFonts w:ascii="Times New Roman" w:hAnsi="Times New Roman" w:cs="Times New Roman"/>
                <w:sz w:val="16"/>
                <w:szCs w:val="16"/>
              </w:rPr>
              <w:t>Моргаушском</w:t>
            </w:r>
            <w:proofErr w:type="spellEnd"/>
            <w:r w:rsidR="00FD03DE" w:rsidRPr="00841E5F">
              <w:rPr>
                <w:rFonts w:ascii="Times New Roman" w:hAnsi="Times New Roman" w:cs="Times New Roman"/>
                <w:sz w:val="16"/>
                <w:szCs w:val="16"/>
              </w:rPr>
              <w:t xml:space="preserve"> районе </w:t>
            </w:r>
            <w:r w:rsidRPr="00841E5F">
              <w:rPr>
                <w:rFonts w:ascii="Times New Roman" w:hAnsi="Times New Roman" w:cs="Times New Roman"/>
                <w:sz w:val="16"/>
                <w:szCs w:val="16"/>
              </w:rPr>
              <w:t>Чувашской Республики»</w:t>
            </w: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D728F5" w:rsidRPr="00841E5F" w:rsidTr="006F73D7">
        <w:tc>
          <w:tcPr>
            <w:tcW w:w="1361" w:type="dxa"/>
            <w:vMerge/>
          </w:tcPr>
          <w:p w:rsidR="00D728F5" w:rsidRPr="00841E5F" w:rsidRDefault="00D728F5">
            <w:pPr>
              <w:rPr>
                <w:sz w:val="16"/>
                <w:szCs w:val="16"/>
              </w:rPr>
            </w:pPr>
          </w:p>
        </w:tc>
        <w:tc>
          <w:tcPr>
            <w:tcW w:w="1617" w:type="dxa"/>
            <w:vMerge/>
          </w:tcPr>
          <w:p w:rsidR="00D728F5" w:rsidRPr="00841E5F" w:rsidRDefault="00D728F5">
            <w:pPr>
              <w:rPr>
                <w:sz w:val="16"/>
                <w:szCs w:val="16"/>
              </w:rPr>
            </w:pP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D728F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F0380A" w:rsidRPr="00841E5F" w:rsidTr="00AE5C17">
        <w:trPr>
          <w:trHeight w:val="980"/>
        </w:trPr>
        <w:tc>
          <w:tcPr>
            <w:tcW w:w="1361" w:type="dxa"/>
            <w:vMerge/>
          </w:tcPr>
          <w:p w:rsidR="00F0380A" w:rsidRPr="00841E5F" w:rsidRDefault="00F0380A">
            <w:pPr>
              <w:rPr>
                <w:sz w:val="16"/>
                <w:szCs w:val="16"/>
              </w:rPr>
            </w:pPr>
          </w:p>
        </w:tc>
        <w:tc>
          <w:tcPr>
            <w:tcW w:w="1617" w:type="dxa"/>
            <w:vMerge/>
          </w:tcPr>
          <w:p w:rsidR="00F0380A" w:rsidRPr="00841E5F" w:rsidRDefault="00F0380A">
            <w:pPr>
              <w:rPr>
                <w:sz w:val="16"/>
                <w:szCs w:val="16"/>
              </w:rPr>
            </w:pPr>
          </w:p>
        </w:tc>
        <w:tc>
          <w:tcPr>
            <w:tcW w:w="737" w:type="dxa"/>
          </w:tcPr>
          <w:p w:rsidR="00F0380A" w:rsidRPr="00841E5F" w:rsidRDefault="00F0380A">
            <w:pPr>
              <w:pStyle w:val="ConsPlusNormal"/>
              <w:jc w:val="center"/>
              <w:rPr>
                <w:rFonts w:ascii="Times New Roman" w:hAnsi="Times New Roman" w:cs="Times New Roman"/>
                <w:sz w:val="16"/>
                <w:szCs w:val="16"/>
              </w:rPr>
            </w:pPr>
          </w:p>
        </w:tc>
        <w:tc>
          <w:tcPr>
            <w:tcW w:w="680" w:type="dxa"/>
          </w:tcPr>
          <w:p w:rsidR="00F0380A" w:rsidRPr="00841E5F" w:rsidRDefault="00F0380A">
            <w:pPr>
              <w:pStyle w:val="ConsPlusNormal"/>
              <w:jc w:val="center"/>
              <w:rPr>
                <w:rFonts w:ascii="Times New Roman" w:hAnsi="Times New Roman" w:cs="Times New Roman"/>
                <w:sz w:val="16"/>
                <w:szCs w:val="16"/>
              </w:rPr>
            </w:pPr>
          </w:p>
        </w:tc>
        <w:tc>
          <w:tcPr>
            <w:tcW w:w="962" w:type="dxa"/>
          </w:tcPr>
          <w:p w:rsidR="00F0380A" w:rsidRPr="00841E5F" w:rsidRDefault="00F0380A">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1023"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023BB2">
            <w:pPr>
              <w:pStyle w:val="ConsPlusNormal"/>
              <w:jc w:val="center"/>
              <w:rPr>
                <w:rFonts w:ascii="Times New Roman" w:hAnsi="Times New Roman" w:cs="Times New Roman"/>
                <w:sz w:val="16"/>
                <w:szCs w:val="16"/>
              </w:rPr>
            </w:pPr>
          </w:p>
        </w:tc>
        <w:tc>
          <w:tcPr>
            <w:tcW w:w="1035"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023BB2">
            <w:pPr>
              <w:pStyle w:val="ConsPlusNormal"/>
              <w:jc w:val="center"/>
              <w:rPr>
                <w:rFonts w:ascii="Times New Roman" w:hAnsi="Times New Roman" w:cs="Times New Roman"/>
                <w:sz w:val="16"/>
                <w:szCs w:val="16"/>
              </w:rPr>
            </w:pPr>
          </w:p>
        </w:tc>
        <w:tc>
          <w:tcPr>
            <w:tcW w:w="949"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023BB2">
            <w:pPr>
              <w:pStyle w:val="ConsPlusNormal"/>
              <w:jc w:val="center"/>
              <w:rPr>
                <w:rFonts w:ascii="Times New Roman" w:hAnsi="Times New Roman" w:cs="Times New Roman"/>
                <w:sz w:val="16"/>
                <w:szCs w:val="16"/>
              </w:rPr>
            </w:pPr>
          </w:p>
        </w:tc>
        <w:tc>
          <w:tcPr>
            <w:tcW w:w="993"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023BB2">
            <w:pPr>
              <w:pStyle w:val="ConsPlusNormal"/>
              <w:jc w:val="center"/>
              <w:rPr>
                <w:rFonts w:ascii="Times New Roman" w:hAnsi="Times New Roman" w:cs="Times New Roman"/>
                <w:sz w:val="16"/>
                <w:szCs w:val="16"/>
              </w:rPr>
            </w:pPr>
          </w:p>
        </w:tc>
        <w:tc>
          <w:tcPr>
            <w:tcW w:w="992"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023BB2">
            <w:pPr>
              <w:pStyle w:val="ConsPlusNormal"/>
              <w:jc w:val="center"/>
              <w:rPr>
                <w:rFonts w:ascii="Times New Roman" w:hAnsi="Times New Roman" w:cs="Times New Roman"/>
                <w:sz w:val="16"/>
                <w:szCs w:val="16"/>
              </w:rPr>
            </w:pPr>
          </w:p>
        </w:tc>
        <w:tc>
          <w:tcPr>
            <w:tcW w:w="992"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023BB2">
            <w:pPr>
              <w:pStyle w:val="ConsPlusNormal"/>
              <w:jc w:val="center"/>
              <w:rPr>
                <w:rFonts w:ascii="Times New Roman" w:hAnsi="Times New Roman" w:cs="Times New Roman"/>
                <w:sz w:val="16"/>
                <w:szCs w:val="16"/>
              </w:rPr>
            </w:pPr>
          </w:p>
        </w:tc>
        <w:tc>
          <w:tcPr>
            <w:tcW w:w="992"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023BB2">
            <w:pPr>
              <w:pStyle w:val="ConsPlusNormal"/>
              <w:jc w:val="center"/>
              <w:rPr>
                <w:rFonts w:ascii="Times New Roman" w:hAnsi="Times New Roman" w:cs="Times New Roman"/>
                <w:sz w:val="16"/>
                <w:szCs w:val="16"/>
              </w:rPr>
            </w:pPr>
          </w:p>
        </w:tc>
        <w:tc>
          <w:tcPr>
            <w:tcW w:w="1134"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023BB2">
            <w:pPr>
              <w:pStyle w:val="ConsPlusNormal"/>
              <w:jc w:val="center"/>
              <w:rPr>
                <w:rFonts w:ascii="Times New Roman" w:hAnsi="Times New Roman" w:cs="Times New Roman"/>
                <w:sz w:val="16"/>
                <w:szCs w:val="16"/>
              </w:rPr>
            </w:pPr>
          </w:p>
        </w:tc>
        <w:tc>
          <w:tcPr>
            <w:tcW w:w="1134" w:type="dxa"/>
          </w:tcPr>
          <w:p w:rsidR="00F0380A" w:rsidRPr="00841E5F" w:rsidRDefault="00F0380A"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p w:rsidR="00F0380A" w:rsidRPr="00841E5F" w:rsidRDefault="00F0380A" w:rsidP="00D728F5">
            <w:pPr>
              <w:pStyle w:val="ConsPlusNormal"/>
              <w:jc w:val="center"/>
              <w:rPr>
                <w:rFonts w:ascii="Times New Roman" w:hAnsi="Times New Roman" w:cs="Times New Roman"/>
                <w:sz w:val="16"/>
                <w:szCs w:val="16"/>
              </w:rPr>
            </w:pPr>
          </w:p>
          <w:p w:rsidR="00F0380A" w:rsidRPr="00841E5F" w:rsidRDefault="00F0380A" w:rsidP="00023BB2">
            <w:pPr>
              <w:pStyle w:val="ConsPlusNormal"/>
              <w:jc w:val="center"/>
              <w:rPr>
                <w:rFonts w:ascii="Times New Roman" w:hAnsi="Times New Roman" w:cs="Times New Roman"/>
                <w:sz w:val="16"/>
                <w:szCs w:val="16"/>
              </w:rPr>
            </w:pPr>
          </w:p>
        </w:tc>
      </w:tr>
      <w:tr w:rsidR="00D728F5" w:rsidRPr="00841E5F" w:rsidTr="006F73D7">
        <w:tc>
          <w:tcPr>
            <w:tcW w:w="1361" w:type="dxa"/>
            <w:vMerge/>
          </w:tcPr>
          <w:p w:rsidR="00D728F5" w:rsidRPr="00841E5F" w:rsidRDefault="00D728F5">
            <w:pPr>
              <w:rPr>
                <w:sz w:val="16"/>
                <w:szCs w:val="16"/>
              </w:rPr>
            </w:pPr>
          </w:p>
        </w:tc>
        <w:tc>
          <w:tcPr>
            <w:tcW w:w="1617" w:type="dxa"/>
            <w:vMerge/>
          </w:tcPr>
          <w:p w:rsidR="00D728F5" w:rsidRPr="00841E5F" w:rsidRDefault="00D728F5">
            <w:pPr>
              <w:rPr>
                <w:sz w:val="16"/>
                <w:szCs w:val="16"/>
              </w:rPr>
            </w:pPr>
          </w:p>
        </w:tc>
        <w:tc>
          <w:tcPr>
            <w:tcW w:w="737" w:type="dxa"/>
          </w:tcPr>
          <w:p w:rsidR="00D728F5" w:rsidRPr="00841E5F" w:rsidRDefault="00D728F5">
            <w:pPr>
              <w:pStyle w:val="ConsPlusNormal"/>
              <w:rPr>
                <w:rFonts w:ascii="Times New Roman" w:hAnsi="Times New Roman" w:cs="Times New Roman"/>
                <w:sz w:val="16"/>
                <w:szCs w:val="16"/>
              </w:rPr>
            </w:pPr>
          </w:p>
        </w:tc>
        <w:tc>
          <w:tcPr>
            <w:tcW w:w="680" w:type="dxa"/>
          </w:tcPr>
          <w:p w:rsidR="00D728F5" w:rsidRPr="00841E5F" w:rsidRDefault="00D728F5">
            <w:pPr>
              <w:pStyle w:val="ConsPlusNormal"/>
              <w:rPr>
                <w:rFonts w:ascii="Times New Roman" w:hAnsi="Times New Roman" w:cs="Times New Roman"/>
                <w:sz w:val="16"/>
                <w:szCs w:val="16"/>
              </w:rPr>
            </w:pPr>
          </w:p>
        </w:tc>
        <w:tc>
          <w:tcPr>
            <w:tcW w:w="962" w:type="dxa"/>
          </w:tcPr>
          <w:p w:rsidR="00D728F5" w:rsidRPr="00841E5F" w:rsidRDefault="00F75475">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Местный бюджет Моргаушского района Чувашской Республики</w:t>
            </w:r>
          </w:p>
        </w:tc>
        <w:tc>
          <w:tcPr>
            <w:tcW w:w="102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035"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49"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3"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992"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1134" w:type="dxa"/>
          </w:tcPr>
          <w:p w:rsidR="00D728F5" w:rsidRPr="00841E5F" w:rsidRDefault="00D728F5" w:rsidP="00023BB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bl>
    <w:p w:rsidR="00952BA0" w:rsidRPr="00701259" w:rsidRDefault="00952BA0">
      <w:pPr>
        <w:sectPr w:rsidR="00952BA0" w:rsidRPr="00701259">
          <w:pgSz w:w="16838" w:h="11905" w:orient="landscape"/>
          <w:pgMar w:top="1701" w:right="1134" w:bottom="850" w:left="1134" w:header="0" w:footer="0" w:gutter="0"/>
          <w:cols w:space="720"/>
        </w:sectPr>
      </w:pPr>
    </w:p>
    <w:p w:rsidR="004F362E" w:rsidRPr="00701259" w:rsidRDefault="004F362E" w:rsidP="001D5529">
      <w:pPr>
        <w:tabs>
          <w:tab w:val="left" w:pos="5520"/>
        </w:tabs>
        <w:ind w:left="3840"/>
        <w:jc w:val="right"/>
        <w:rPr>
          <w:sz w:val="18"/>
          <w:szCs w:val="18"/>
        </w:rPr>
      </w:pPr>
      <w:r w:rsidRPr="00701259">
        <w:rPr>
          <w:sz w:val="18"/>
          <w:szCs w:val="18"/>
        </w:rPr>
        <w:lastRenderedPageBreak/>
        <w:t xml:space="preserve">Приложение № </w:t>
      </w:r>
      <w:r w:rsidR="00227240">
        <w:rPr>
          <w:sz w:val="18"/>
          <w:szCs w:val="18"/>
        </w:rPr>
        <w:t>3</w:t>
      </w:r>
      <w:r w:rsidRPr="00701259">
        <w:rPr>
          <w:sz w:val="18"/>
          <w:szCs w:val="18"/>
        </w:rPr>
        <w:t xml:space="preserve"> </w:t>
      </w:r>
    </w:p>
    <w:p w:rsidR="001D5529" w:rsidRDefault="004F362E" w:rsidP="001D5529">
      <w:pPr>
        <w:tabs>
          <w:tab w:val="left" w:pos="5520"/>
        </w:tabs>
        <w:ind w:left="3840"/>
        <w:jc w:val="right"/>
        <w:rPr>
          <w:sz w:val="18"/>
          <w:szCs w:val="18"/>
        </w:rPr>
      </w:pPr>
      <w:r w:rsidRPr="00701259">
        <w:rPr>
          <w:sz w:val="18"/>
          <w:szCs w:val="18"/>
        </w:rPr>
        <w:t xml:space="preserve">к муниципальной программе </w:t>
      </w:r>
    </w:p>
    <w:p w:rsidR="001D5529" w:rsidRDefault="004F362E" w:rsidP="001D5529">
      <w:pPr>
        <w:tabs>
          <w:tab w:val="left" w:pos="5520"/>
        </w:tabs>
        <w:ind w:left="3840"/>
        <w:jc w:val="right"/>
        <w:rPr>
          <w:sz w:val="18"/>
          <w:szCs w:val="18"/>
        </w:rPr>
      </w:pPr>
      <w:r w:rsidRPr="00701259">
        <w:rPr>
          <w:sz w:val="18"/>
          <w:szCs w:val="18"/>
        </w:rPr>
        <w:t xml:space="preserve">Моргаушского района Чувашской Республики </w:t>
      </w:r>
    </w:p>
    <w:p w:rsidR="001D5529" w:rsidRDefault="004F362E" w:rsidP="001D5529">
      <w:pPr>
        <w:tabs>
          <w:tab w:val="left" w:pos="5520"/>
        </w:tabs>
        <w:ind w:left="3840"/>
        <w:jc w:val="right"/>
        <w:rPr>
          <w:sz w:val="18"/>
          <w:szCs w:val="18"/>
        </w:rPr>
      </w:pPr>
      <w:r w:rsidRPr="00701259">
        <w:rPr>
          <w:sz w:val="18"/>
          <w:szCs w:val="18"/>
        </w:rPr>
        <w:t xml:space="preserve">«Развитие сельского хозяйства и регулирование </w:t>
      </w:r>
    </w:p>
    <w:p w:rsidR="001D5529" w:rsidRDefault="004F362E" w:rsidP="001D5529">
      <w:pPr>
        <w:tabs>
          <w:tab w:val="left" w:pos="5520"/>
        </w:tabs>
        <w:ind w:left="3840"/>
        <w:jc w:val="right"/>
        <w:rPr>
          <w:sz w:val="18"/>
          <w:szCs w:val="18"/>
        </w:rPr>
      </w:pPr>
      <w:r w:rsidRPr="00701259">
        <w:rPr>
          <w:sz w:val="18"/>
          <w:szCs w:val="18"/>
        </w:rPr>
        <w:t xml:space="preserve">рынка сельскохозяйственной продукции, </w:t>
      </w:r>
    </w:p>
    <w:p w:rsidR="001D5529" w:rsidRDefault="004F362E" w:rsidP="001D5529">
      <w:pPr>
        <w:tabs>
          <w:tab w:val="left" w:pos="5520"/>
        </w:tabs>
        <w:ind w:left="3840"/>
        <w:jc w:val="right"/>
        <w:rPr>
          <w:sz w:val="18"/>
          <w:szCs w:val="18"/>
        </w:rPr>
      </w:pPr>
      <w:r w:rsidRPr="00701259">
        <w:rPr>
          <w:sz w:val="18"/>
          <w:szCs w:val="18"/>
        </w:rPr>
        <w:t xml:space="preserve">сырья и продовольствия </w:t>
      </w:r>
      <w:r w:rsidR="007D3610" w:rsidRPr="00701259">
        <w:rPr>
          <w:sz w:val="18"/>
          <w:szCs w:val="18"/>
        </w:rPr>
        <w:t xml:space="preserve">в </w:t>
      </w:r>
      <w:proofErr w:type="spellStart"/>
      <w:r w:rsidR="007D3610" w:rsidRPr="00701259">
        <w:rPr>
          <w:sz w:val="18"/>
          <w:szCs w:val="18"/>
        </w:rPr>
        <w:t>Моргаушском</w:t>
      </w:r>
      <w:proofErr w:type="spellEnd"/>
      <w:r w:rsidR="007D3610" w:rsidRPr="00701259">
        <w:rPr>
          <w:sz w:val="18"/>
          <w:szCs w:val="18"/>
        </w:rPr>
        <w:t xml:space="preserve"> районе </w:t>
      </w:r>
    </w:p>
    <w:p w:rsidR="004F362E" w:rsidRPr="00701259" w:rsidRDefault="004F362E" w:rsidP="001D5529">
      <w:pPr>
        <w:tabs>
          <w:tab w:val="left" w:pos="5520"/>
        </w:tabs>
        <w:ind w:left="3840"/>
        <w:jc w:val="right"/>
        <w:rPr>
          <w:sz w:val="18"/>
          <w:szCs w:val="18"/>
        </w:rPr>
      </w:pPr>
      <w:r w:rsidRPr="00701259">
        <w:rPr>
          <w:sz w:val="18"/>
          <w:szCs w:val="18"/>
        </w:rPr>
        <w:t>Чувашской Республики»</w:t>
      </w:r>
    </w:p>
    <w:p w:rsidR="004F362E" w:rsidRPr="00701259" w:rsidRDefault="004F362E" w:rsidP="004F362E">
      <w:pPr>
        <w:ind w:firstLine="709"/>
        <w:jc w:val="both"/>
        <w:rPr>
          <w:sz w:val="24"/>
          <w:szCs w:val="24"/>
        </w:rPr>
      </w:pPr>
    </w:p>
    <w:p w:rsidR="004F362E" w:rsidRPr="00701259" w:rsidRDefault="004F362E" w:rsidP="004F362E">
      <w:pPr>
        <w:ind w:firstLine="709"/>
        <w:jc w:val="both"/>
        <w:rPr>
          <w:sz w:val="24"/>
          <w:szCs w:val="24"/>
        </w:rPr>
      </w:pPr>
    </w:p>
    <w:p w:rsidR="004F362E" w:rsidRPr="009F4233" w:rsidRDefault="004F362E" w:rsidP="004F362E">
      <w:pPr>
        <w:jc w:val="center"/>
        <w:rPr>
          <w:b/>
          <w:sz w:val="22"/>
          <w:szCs w:val="22"/>
        </w:rPr>
      </w:pPr>
      <w:r w:rsidRPr="009F4233">
        <w:rPr>
          <w:b/>
          <w:sz w:val="22"/>
          <w:szCs w:val="22"/>
        </w:rPr>
        <w:t xml:space="preserve">П О Д П Р О Г Р А М </w:t>
      </w:r>
      <w:proofErr w:type="spellStart"/>
      <w:r w:rsidRPr="009F4233">
        <w:rPr>
          <w:b/>
          <w:sz w:val="22"/>
          <w:szCs w:val="22"/>
        </w:rPr>
        <w:t>М</w:t>
      </w:r>
      <w:proofErr w:type="spellEnd"/>
      <w:r w:rsidRPr="009F4233">
        <w:rPr>
          <w:b/>
          <w:sz w:val="22"/>
          <w:szCs w:val="22"/>
        </w:rPr>
        <w:t xml:space="preserve"> А</w:t>
      </w:r>
    </w:p>
    <w:p w:rsidR="004F362E" w:rsidRPr="009F4233" w:rsidRDefault="004F362E" w:rsidP="004F362E">
      <w:pPr>
        <w:jc w:val="center"/>
        <w:rPr>
          <w:b/>
          <w:sz w:val="22"/>
          <w:szCs w:val="22"/>
        </w:rPr>
      </w:pPr>
      <w:r w:rsidRPr="009F4233">
        <w:rPr>
          <w:b/>
          <w:sz w:val="22"/>
          <w:szCs w:val="22"/>
        </w:rPr>
        <w:t xml:space="preserve">«Развитие ветеринарии в </w:t>
      </w:r>
      <w:proofErr w:type="spellStart"/>
      <w:r w:rsidRPr="009F4233">
        <w:rPr>
          <w:b/>
          <w:sz w:val="22"/>
          <w:szCs w:val="22"/>
        </w:rPr>
        <w:t>Моргаушском</w:t>
      </w:r>
      <w:proofErr w:type="spellEnd"/>
      <w:r w:rsidRPr="009F4233">
        <w:rPr>
          <w:b/>
          <w:sz w:val="22"/>
          <w:szCs w:val="22"/>
        </w:rPr>
        <w:t xml:space="preserve"> районе Чувашской Республике» муниципальной программы Моргаушского района</w:t>
      </w:r>
      <w:r w:rsidR="007D3610" w:rsidRPr="009F4233">
        <w:rPr>
          <w:b/>
          <w:sz w:val="22"/>
          <w:szCs w:val="22"/>
        </w:rPr>
        <w:t xml:space="preserve"> </w:t>
      </w:r>
      <w:r w:rsidRPr="009F4233">
        <w:rPr>
          <w:b/>
          <w:sz w:val="22"/>
          <w:szCs w:val="22"/>
        </w:rPr>
        <w:t>Чувашской Республики «Развитие сельского хозяйства</w:t>
      </w:r>
      <w:r w:rsidR="007D3610" w:rsidRPr="009F4233">
        <w:rPr>
          <w:b/>
          <w:sz w:val="22"/>
          <w:szCs w:val="22"/>
        </w:rPr>
        <w:t xml:space="preserve"> </w:t>
      </w:r>
      <w:r w:rsidRPr="009F4233">
        <w:rPr>
          <w:b/>
          <w:sz w:val="22"/>
          <w:szCs w:val="22"/>
        </w:rPr>
        <w:t>и регулирование рынка сельскохозяйственной продукции,</w:t>
      </w:r>
      <w:r w:rsidR="007D3610" w:rsidRPr="009F4233">
        <w:rPr>
          <w:b/>
          <w:sz w:val="22"/>
          <w:szCs w:val="22"/>
        </w:rPr>
        <w:t xml:space="preserve"> </w:t>
      </w:r>
      <w:r w:rsidRPr="009F4233">
        <w:rPr>
          <w:b/>
          <w:sz w:val="22"/>
          <w:szCs w:val="22"/>
        </w:rPr>
        <w:t xml:space="preserve">сырья и продовольствия в </w:t>
      </w:r>
      <w:proofErr w:type="spellStart"/>
      <w:r w:rsidRPr="009F4233">
        <w:rPr>
          <w:b/>
          <w:sz w:val="22"/>
          <w:szCs w:val="22"/>
        </w:rPr>
        <w:t>Моргаушском</w:t>
      </w:r>
      <w:proofErr w:type="spellEnd"/>
      <w:r w:rsidRPr="009F4233">
        <w:rPr>
          <w:b/>
          <w:sz w:val="22"/>
          <w:szCs w:val="22"/>
        </w:rPr>
        <w:t xml:space="preserve"> районе Чувашской Республики»</w:t>
      </w:r>
    </w:p>
    <w:p w:rsidR="004F362E" w:rsidRPr="009F4233" w:rsidRDefault="004F362E" w:rsidP="004F362E">
      <w:pPr>
        <w:jc w:val="both"/>
        <w:rPr>
          <w:sz w:val="22"/>
          <w:szCs w:val="22"/>
          <w:lang w:eastAsia="en-US"/>
        </w:rPr>
      </w:pPr>
    </w:p>
    <w:p w:rsidR="004F362E" w:rsidRPr="009F4233" w:rsidRDefault="004F362E" w:rsidP="004F362E">
      <w:pPr>
        <w:jc w:val="both"/>
        <w:outlineLvl w:val="0"/>
        <w:rPr>
          <w:sz w:val="22"/>
          <w:szCs w:val="22"/>
          <w:lang w:eastAsia="en-US"/>
        </w:rPr>
      </w:pPr>
    </w:p>
    <w:tbl>
      <w:tblPr>
        <w:tblW w:w="5000" w:type="pct"/>
        <w:tblCellMar>
          <w:left w:w="62" w:type="dxa"/>
          <w:right w:w="62" w:type="dxa"/>
        </w:tblCellMar>
        <w:tblLook w:val="0000" w:firstRow="0" w:lastRow="0" w:firstColumn="0" w:lastColumn="0" w:noHBand="0" w:noVBand="0"/>
      </w:tblPr>
      <w:tblGrid>
        <w:gridCol w:w="3677"/>
        <w:gridCol w:w="345"/>
        <w:gridCol w:w="5456"/>
      </w:tblGrid>
      <w:tr w:rsidR="004F362E" w:rsidRPr="009F4233" w:rsidTr="00253CBA">
        <w:tc>
          <w:tcPr>
            <w:tcW w:w="1940" w:type="pct"/>
          </w:tcPr>
          <w:p w:rsidR="004F362E" w:rsidRPr="009F4233" w:rsidRDefault="004F362E" w:rsidP="00253CBA">
            <w:pPr>
              <w:jc w:val="both"/>
              <w:rPr>
                <w:sz w:val="22"/>
                <w:szCs w:val="22"/>
                <w:lang w:eastAsia="en-US"/>
              </w:rPr>
            </w:pPr>
            <w:r w:rsidRPr="009F4233">
              <w:rPr>
                <w:sz w:val="22"/>
                <w:szCs w:val="22"/>
                <w:lang w:eastAsia="en-US"/>
              </w:rPr>
              <w:t>Ответственный исполнитель подпрограммы</w:t>
            </w:r>
          </w:p>
        </w:tc>
        <w:tc>
          <w:tcPr>
            <w:tcW w:w="182" w:type="pct"/>
          </w:tcPr>
          <w:p w:rsidR="004F362E" w:rsidRPr="009F4233" w:rsidRDefault="004F362E" w:rsidP="00253CBA">
            <w:pPr>
              <w:jc w:val="both"/>
              <w:rPr>
                <w:sz w:val="22"/>
                <w:szCs w:val="22"/>
              </w:rPr>
            </w:pPr>
            <w:r w:rsidRPr="009F4233">
              <w:rPr>
                <w:sz w:val="22"/>
                <w:szCs w:val="22"/>
              </w:rPr>
              <w:t>–</w:t>
            </w:r>
          </w:p>
        </w:tc>
        <w:tc>
          <w:tcPr>
            <w:tcW w:w="2878" w:type="pct"/>
          </w:tcPr>
          <w:p w:rsidR="004F362E" w:rsidRPr="009F4233" w:rsidRDefault="0050489A" w:rsidP="00253CBA">
            <w:pPr>
              <w:jc w:val="both"/>
              <w:rPr>
                <w:sz w:val="22"/>
                <w:szCs w:val="22"/>
                <w:lang w:eastAsia="en-US"/>
              </w:rPr>
            </w:pPr>
            <w:r w:rsidRPr="009F4233">
              <w:rPr>
                <w:color w:val="000000"/>
                <w:sz w:val="22"/>
                <w:szCs w:val="22"/>
              </w:rPr>
              <w:t>Отдел экономики и развития АПК администрации Моргаушского района Чувашской Республики</w:t>
            </w:r>
            <w:r w:rsidR="004F362E" w:rsidRPr="009F4233">
              <w:rPr>
                <w:color w:val="000000"/>
                <w:sz w:val="22"/>
                <w:szCs w:val="22"/>
              </w:rPr>
              <w:t xml:space="preserve"> </w:t>
            </w:r>
          </w:p>
          <w:p w:rsidR="004F362E" w:rsidRPr="009F4233" w:rsidRDefault="004F362E" w:rsidP="00253CBA">
            <w:pPr>
              <w:jc w:val="both"/>
              <w:rPr>
                <w:sz w:val="22"/>
                <w:szCs w:val="22"/>
                <w:lang w:eastAsia="en-US"/>
              </w:rPr>
            </w:pPr>
          </w:p>
        </w:tc>
      </w:tr>
      <w:tr w:rsidR="004F362E" w:rsidRPr="009F4233" w:rsidTr="00253CBA">
        <w:tc>
          <w:tcPr>
            <w:tcW w:w="1940" w:type="pct"/>
          </w:tcPr>
          <w:p w:rsidR="004F362E" w:rsidRPr="009F4233" w:rsidRDefault="004F362E" w:rsidP="00253CBA">
            <w:pPr>
              <w:jc w:val="both"/>
              <w:rPr>
                <w:sz w:val="22"/>
                <w:szCs w:val="22"/>
                <w:lang w:eastAsia="en-US"/>
              </w:rPr>
            </w:pPr>
            <w:r w:rsidRPr="009F4233">
              <w:rPr>
                <w:sz w:val="22"/>
                <w:szCs w:val="22"/>
                <w:lang w:eastAsia="en-US"/>
              </w:rPr>
              <w:t>Соисполнители подпрограммы</w:t>
            </w:r>
          </w:p>
        </w:tc>
        <w:tc>
          <w:tcPr>
            <w:tcW w:w="182" w:type="pct"/>
          </w:tcPr>
          <w:p w:rsidR="004F362E" w:rsidRPr="009F4233" w:rsidRDefault="004F362E" w:rsidP="00253CBA">
            <w:pPr>
              <w:pStyle w:val="ConsPlusNormal"/>
              <w:jc w:val="both"/>
              <w:rPr>
                <w:rFonts w:ascii="Times New Roman" w:hAnsi="Times New Roman" w:cs="Times New Roman"/>
                <w:szCs w:val="22"/>
              </w:rPr>
            </w:pPr>
            <w:r w:rsidRPr="009F4233">
              <w:rPr>
                <w:rFonts w:ascii="Times New Roman" w:hAnsi="Times New Roman" w:cs="Times New Roman"/>
                <w:szCs w:val="22"/>
              </w:rPr>
              <w:t>–</w:t>
            </w:r>
          </w:p>
        </w:tc>
        <w:tc>
          <w:tcPr>
            <w:tcW w:w="2878" w:type="pct"/>
          </w:tcPr>
          <w:p w:rsidR="004F362E" w:rsidRPr="009F4233" w:rsidRDefault="0050489A" w:rsidP="0050489A">
            <w:pPr>
              <w:pStyle w:val="ConsPlusNormal"/>
              <w:jc w:val="both"/>
              <w:rPr>
                <w:rFonts w:ascii="Times New Roman" w:hAnsi="Times New Roman" w:cs="Times New Roman"/>
                <w:szCs w:val="22"/>
              </w:rPr>
            </w:pPr>
            <w:r w:rsidRPr="009F4233">
              <w:rPr>
                <w:rFonts w:ascii="Times New Roman" w:hAnsi="Times New Roman" w:cs="Times New Roman"/>
                <w:szCs w:val="22"/>
              </w:rPr>
              <w:t>С</w:t>
            </w:r>
            <w:r w:rsidR="004F362E" w:rsidRPr="009F4233">
              <w:rPr>
                <w:rFonts w:ascii="Times New Roman" w:hAnsi="Times New Roman" w:cs="Times New Roman"/>
                <w:szCs w:val="22"/>
              </w:rPr>
              <w:t>ельски</w:t>
            </w:r>
            <w:r w:rsidRPr="009F4233">
              <w:rPr>
                <w:rFonts w:ascii="Times New Roman" w:hAnsi="Times New Roman" w:cs="Times New Roman"/>
                <w:szCs w:val="22"/>
              </w:rPr>
              <w:t>е</w:t>
            </w:r>
            <w:r w:rsidR="004F362E" w:rsidRPr="009F4233">
              <w:rPr>
                <w:rFonts w:ascii="Times New Roman" w:hAnsi="Times New Roman" w:cs="Times New Roman"/>
                <w:szCs w:val="22"/>
              </w:rPr>
              <w:t xml:space="preserve"> поселени</w:t>
            </w:r>
            <w:r w:rsidRPr="009F4233">
              <w:rPr>
                <w:rFonts w:ascii="Times New Roman" w:hAnsi="Times New Roman" w:cs="Times New Roman"/>
                <w:szCs w:val="22"/>
              </w:rPr>
              <w:t>я</w:t>
            </w:r>
            <w:r w:rsidR="004F362E" w:rsidRPr="009F4233">
              <w:rPr>
                <w:rFonts w:ascii="Times New Roman" w:hAnsi="Times New Roman" w:cs="Times New Roman"/>
                <w:szCs w:val="22"/>
              </w:rPr>
              <w:t xml:space="preserve"> Моргаушского района Чувашской Республики</w:t>
            </w:r>
            <w:r w:rsidRPr="009F4233">
              <w:rPr>
                <w:rFonts w:ascii="Times New Roman" w:hAnsi="Times New Roman" w:cs="Times New Roman"/>
                <w:szCs w:val="22"/>
              </w:rPr>
              <w:t xml:space="preserve"> </w:t>
            </w:r>
          </w:p>
        </w:tc>
      </w:tr>
      <w:tr w:rsidR="004F362E" w:rsidRPr="009F4233" w:rsidTr="00253CBA">
        <w:tc>
          <w:tcPr>
            <w:tcW w:w="1940" w:type="pct"/>
          </w:tcPr>
          <w:p w:rsidR="004F362E" w:rsidRPr="009F4233" w:rsidRDefault="004F362E" w:rsidP="00253CBA">
            <w:pPr>
              <w:jc w:val="both"/>
              <w:rPr>
                <w:sz w:val="22"/>
                <w:szCs w:val="22"/>
                <w:lang w:eastAsia="en-US"/>
              </w:rPr>
            </w:pPr>
          </w:p>
        </w:tc>
        <w:tc>
          <w:tcPr>
            <w:tcW w:w="182" w:type="pct"/>
          </w:tcPr>
          <w:p w:rsidR="004F362E" w:rsidRPr="009F4233" w:rsidRDefault="004F362E" w:rsidP="00253CBA">
            <w:pPr>
              <w:pStyle w:val="ConsPlusNormal"/>
              <w:jc w:val="both"/>
              <w:rPr>
                <w:rFonts w:ascii="Times New Roman" w:hAnsi="Times New Roman" w:cs="Times New Roman"/>
                <w:szCs w:val="22"/>
              </w:rPr>
            </w:pPr>
          </w:p>
        </w:tc>
        <w:tc>
          <w:tcPr>
            <w:tcW w:w="2878" w:type="pct"/>
          </w:tcPr>
          <w:p w:rsidR="004F362E" w:rsidRPr="009F4233" w:rsidRDefault="004F362E" w:rsidP="00253CBA">
            <w:pPr>
              <w:pStyle w:val="ConsPlusNormal"/>
              <w:jc w:val="both"/>
              <w:rPr>
                <w:rFonts w:ascii="Times New Roman" w:hAnsi="Times New Roman" w:cs="Times New Roman"/>
                <w:szCs w:val="22"/>
              </w:rPr>
            </w:pPr>
          </w:p>
        </w:tc>
      </w:tr>
      <w:tr w:rsidR="004F362E" w:rsidRPr="009F4233" w:rsidTr="00253CBA">
        <w:tc>
          <w:tcPr>
            <w:tcW w:w="1940" w:type="pct"/>
          </w:tcPr>
          <w:p w:rsidR="004F362E" w:rsidRPr="009F4233" w:rsidRDefault="004F362E" w:rsidP="00253CBA">
            <w:pPr>
              <w:jc w:val="both"/>
              <w:rPr>
                <w:sz w:val="22"/>
                <w:szCs w:val="22"/>
                <w:lang w:eastAsia="en-US"/>
              </w:rPr>
            </w:pPr>
            <w:r w:rsidRPr="009F4233">
              <w:rPr>
                <w:sz w:val="22"/>
                <w:szCs w:val="22"/>
                <w:lang w:eastAsia="en-US"/>
              </w:rPr>
              <w:t xml:space="preserve">Цель подпрограммы </w:t>
            </w:r>
          </w:p>
        </w:tc>
        <w:tc>
          <w:tcPr>
            <w:tcW w:w="182" w:type="pct"/>
          </w:tcPr>
          <w:p w:rsidR="004F362E" w:rsidRPr="009F4233" w:rsidRDefault="004F362E" w:rsidP="00253CBA">
            <w:pPr>
              <w:jc w:val="both"/>
              <w:rPr>
                <w:sz w:val="22"/>
                <w:szCs w:val="22"/>
              </w:rPr>
            </w:pPr>
            <w:r w:rsidRPr="009F4233">
              <w:rPr>
                <w:sz w:val="22"/>
                <w:szCs w:val="22"/>
              </w:rPr>
              <w:t>–</w:t>
            </w:r>
          </w:p>
        </w:tc>
        <w:tc>
          <w:tcPr>
            <w:tcW w:w="2878" w:type="pct"/>
          </w:tcPr>
          <w:p w:rsidR="004F362E" w:rsidRPr="009F4233" w:rsidRDefault="004F362E" w:rsidP="00253CBA">
            <w:pPr>
              <w:jc w:val="both"/>
              <w:rPr>
                <w:sz w:val="22"/>
                <w:szCs w:val="22"/>
              </w:rPr>
            </w:pPr>
            <w:r w:rsidRPr="009F4233">
              <w:rPr>
                <w:sz w:val="22"/>
                <w:szCs w:val="22"/>
              </w:rPr>
              <w:t xml:space="preserve">обеспечение эпизоотического и ветеринарно-санитарного благополучия в </w:t>
            </w:r>
            <w:proofErr w:type="spellStart"/>
            <w:r w:rsidRPr="009F4233">
              <w:rPr>
                <w:sz w:val="22"/>
                <w:szCs w:val="22"/>
              </w:rPr>
              <w:t>Моргаушском</w:t>
            </w:r>
            <w:proofErr w:type="spellEnd"/>
            <w:r w:rsidRPr="009F4233">
              <w:rPr>
                <w:sz w:val="22"/>
                <w:szCs w:val="22"/>
              </w:rPr>
              <w:t xml:space="preserve"> районе Чувашской Республики</w:t>
            </w:r>
          </w:p>
          <w:p w:rsidR="004F362E" w:rsidRPr="009F4233" w:rsidRDefault="004F362E" w:rsidP="00253CBA">
            <w:pPr>
              <w:jc w:val="both"/>
              <w:rPr>
                <w:sz w:val="22"/>
                <w:szCs w:val="22"/>
                <w:lang w:eastAsia="en-US"/>
              </w:rPr>
            </w:pPr>
          </w:p>
        </w:tc>
      </w:tr>
      <w:tr w:rsidR="004F362E" w:rsidRPr="009F4233" w:rsidTr="00253CBA">
        <w:tc>
          <w:tcPr>
            <w:tcW w:w="1940" w:type="pct"/>
          </w:tcPr>
          <w:p w:rsidR="004F362E" w:rsidRPr="009F4233" w:rsidRDefault="004F362E" w:rsidP="00253CBA">
            <w:pPr>
              <w:jc w:val="both"/>
              <w:rPr>
                <w:sz w:val="22"/>
                <w:szCs w:val="22"/>
                <w:lang w:eastAsia="en-US"/>
              </w:rPr>
            </w:pPr>
            <w:r w:rsidRPr="009F4233">
              <w:rPr>
                <w:sz w:val="22"/>
                <w:szCs w:val="22"/>
                <w:lang w:eastAsia="en-US"/>
              </w:rPr>
              <w:t>Задачи подпрограммы</w:t>
            </w:r>
          </w:p>
        </w:tc>
        <w:tc>
          <w:tcPr>
            <w:tcW w:w="182" w:type="pct"/>
          </w:tcPr>
          <w:p w:rsidR="004F362E" w:rsidRPr="009F4233" w:rsidRDefault="004F362E" w:rsidP="00253CBA">
            <w:pPr>
              <w:pStyle w:val="ConsPlusNormal"/>
              <w:jc w:val="both"/>
              <w:rPr>
                <w:rFonts w:ascii="Times New Roman" w:hAnsi="Times New Roman" w:cs="Times New Roman"/>
                <w:szCs w:val="22"/>
              </w:rPr>
            </w:pPr>
            <w:r w:rsidRPr="009F4233">
              <w:rPr>
                <w:rFonts w:ascii="Times New Roman" w:hAnsi="Times New Roman" w:cs="Times New Roman"/>
                <w:szCs w:val="22"/>
              </w:rPr>
              <w:t>–</w:t>
            </w:r>
          </w:p>
        </w:tc>
        <w:tc>
          <w:tcPr>
            <w:tcW w:w="2878" w:type="pct"/>
          </w:tcPr>
          <w:p w:rsidR="004F362E" w:rsidRPr="009F4233" w:rsidRDefault="004F362E" w:rsidP="00253CBA">
            <w:pPr>
              <w:pStyle w:val="ConsPlusNormal"/>
              <w:jc w:val="both"/>
              <w:rPr>
                <w:rFonts w:ascii="Times New Roman" w:hAnsi="Times New Roman" w:cs="Times New Roman"/>
                <w:szCs w:val="22"/>
              </w:rPr>
            </w:pPr>
            <w:r w:rsidRPr="009F4233">
              <w:rPr>
                <w:rFonts w:ascii="Times New Roman" w:hAnsi="Times New Roman" w:cs="Times New Roman"/>
                <w:szCs w:val="22"/>
              </w:rPr>
              <w:t>предоставление субвенций бюджетам поселений для осуществления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указанн</w:t>
            </w:r>
            <w:r w:rsidR="00BA670A" w:rsidRPr="009F4233">
              <w:rPr>
                <w:rFonts w:ascii="Times New Roman" w:hAnsi="Times New Roman" w:cs="Times New Roman"/>
                <w:szCs w:val="22"/>
              </w:rPr>
              <w:t>ых субвенций бюджетам поселений.</w:t>
            </w:r>
          </w:p>
          <w:p w:rsidR="004F362E" w:rsidRPr="009F4233" w:rsidRDefault="004F362E" w:rsidP="00BA670A">
            <w:pPr>
              <w:jc w:val="both"/>
              <w:rPr>
                <w:sz w:val="22"/>
                <w:szCs w:val="22"/>
                <w:lang w:eastAsia="en-US"/>
              </w:rPr>
            </w:pPr>
          </w:p>
        </w:tc>
      </w:tr>
      <w:tr w:rsidR="004F362E" w:rsidRPr="009F4233" w:rsidTr="00253CBA">
        <w:tc>
          <w:tcPr>
            <w:tcW w:w="1940" w:type="pct"/>
          </w:tcPr>
          <w:p w:rsidR="004F362E" w:rsidRPr="009F4233" w:rsidRDefault="004F362E" w:rsidP="00253CBA">
            <w:pPr>
              <w:jc w:val="both"/>
              <w:rPr>
                <w:sz w:val="22"/>
                <w:szCs w:val="22"/>
                <w:lang w:eastAsia="en-US"/>
              </w:rPr>
            </w:pPr>
            <w:r w:rsidRPr="009F4233">
              <w:rPr>
                <w:sz w:val="22"/>
                <w:szCs w:val="22"/>
                <w:lang w:eastAsia="en-US"/>
              </w:rPr>
              <w:t>Целевые индикаторы и показатели подпрограммы</w:t>
            </w:r>
          </w:p>
        </w:tc>
        <w:tc>
          <w:tcPr>
            <w:tcW w:w="182" w:type="pct"/>
          </w:tcPr>
          <w:p w:rsidR="004F362E" w:rsidRPr="009F4233" w:rsidRDefault="004F362E" w:rsidP="00253CBA">
            <w:pPr>
              <w:jc w:val="both"/>
              <w:rPr>
                <w:sz w:val="22"/>
                <w:szCs w:val="22"/>
              </w:rPr>
            </w:pPr>
            <w:r w:rsidRPr="009F4233">
              <w:rPr>
                <w:sz w:val="22"/>
                <w:szCs w:val="22"/>
              </w:rPr>
              <w:t>–</w:t>
            </w:r>
          </w:p>
        </w:tc>
        <w:tc>
          <w:tcPr>
            <w:tcW w:w="2878" w:type="pct"/>
          </w:tcPr>
          <w:p w:rsidR="004F362E" w:rsidRPr="009F4233" w:rsidRDefault="004F362E" w:rsidP="00253CBA">
            <w:pPr>
              <w:jc w:val="both"/>
              <w:rPr>
                <w:sz w:val="22"/>
                <w:szCs w:val="22"/>
                <w:lang w:eastAsia="en-US"/>
              </w:rPr>
            </w:pPr>
            <w:r w:rsidRPr="009F4233">
              <w:rPr>
                <w:sz w:val="22"/>
                <w:szCs w:val="22"/>
                <w:lang w:eastAsia="en-US"/>
              </w:rPr>
              <w:t>к 2036 году предусматривается достижение следующих целевых индикаторов и показателей:</w:t>
            </w:r>
          </w:p>
          <w:p w:rsidR="004F362E" w:rsidRPr="009F4233" w:rsidRDefault="00B4783C" w:rsidP="00B4783C">
            <w:pPr>
              <w:jc w:val="both"/>
              <w:rPr>
                <w:sz w:val="22"/>
                <w:szCs w:val="22"/>
              </w:rPr>
            </w:pPr>
            <w:r w:rsidRPr="009F4233">
              <w:rPr>
                <w:sz w:val="22"/>
                <w:szCs w:val="22"/>
              </w:rPr>
              <w:t xml:space="preserve">обеспечение эпизоотического и ветеринарно-санитарного благополучия в </w:t>
            </w:r>
            <w:proofErr w:type="spellStart"/>
            <w:r w:rsidRPr="009F4233">
              <w:rPr>
                <w:sz w:val="22"/>
                <w:szCs w:val="22"/>
              </w:rPr>
              <w:t>Моргаушском</w:t>
            </w:r>
            <w:proofErr w:type="spellEnd"/>
            <w:r w:rsidRPr="009F4233">
              <w:rPr>
                <w:sz w:val="22"/>
                <w:szCs w:val="22"/>
              </w:rPr>
              <w:t xml:space="preserve"> районе Чувашской Республики</w:t>
            </w:r>
            <w:r w:rsidR="004F362E" w:rsidRPr="009F4233">
              <w:rPr>
                <w:sz w:val="22"/>
                <w:szCs w:val="22"/>
              </w:rPr>
              <w:t>– 100,0 процента;</w:t>
            </w:r>
          </w:p>
          <w:p w:rsidR="004F362E" w:rsidRPr="009F4233" w:rsidRDefault="004F362E" w:rsidP="00DE4E4D">
            <w:pPr>
              <w:pStyle w:val="ConsPlusNormal"/>
              <w:jc w:val="both"/>
              <w:rPr>
                <w:rFonts w:ascii="Times New Roman" w:hAnsi="Times New Roman" w:cs="Times New Roman"/>
                <w:szCs w:val="22"/>
                <w:lang w:eastAsia="en-US"/>
              </w:rPr>
            </w:pPr>
          </w:p>
        </w:tc>
      </w:tr>
      <w:tr w:rsidR="004F362E" w:rsidRPr="009F4233" w:rsidTr="00253CBA">
        <w:tc>
          <w:tcPr>
            <w:tcW w:w="1940" w:type="pct"/>
          </w:tcPr>
          <w:p w:rsidR="004F362E" w:rsidRPr="009F4233" w:rsidRDefault="004F362E" w:rsidP="00253CBA">
            <w:pPr>
              <w:jc w:val="both"/>
              <w:rPr>
                <w:sz w:val="22"/>
                <w:szCs w:val="22"/>
                <w:lang w:eastAsia="en-US"/>
              </w:rPr>
            </w:pPr>
            <w:r w:rsidRPr="009F4233">
              <w:rPr>
                <w:sz w:val="22"/>
                <w:szCs w:val="22"/>
                <w:lang w:eastAsia="en-US"/>
              </w:rPr>
              <w:t>Сроки и этапы реализации подпрограммы</w:t>
            </w:r>
          </w:p>
        </w:tc>
        <w:tc>
          <w:tcPr>
            <w:tcW w:w="182" w:type="pct"/>
          </w:tcPr>
          <w:p w:rsidR="004F362E" w:rsidRPr="009F4233" w:rsidRDefault="004F362E" w:rsidP="00253CBA">
            <w:pPr>
              <w:pStyle w:val="ConsPlusNormal"/>
              <w:jc w:val="both"/>
              <w:rPr>
                <w:rFonts w:ascii="Times New Roman" w:hAnsi="Times New Roman" w:cs="Times New Roman"/>
                <w:szCs w:val="22"/>
              </w:rPr>
            </w:pPr>
            <w:r w:rsidRPr="009F4233">
              <w:rPr>
                <w:rFonts w:ascii="Times New Roman" w:hAnsi="Times New Roman" w:cs="Times New Roman"/>
                <w:szCs w:val="22"/>
              </w:rPr>
              <w:t>–</w:t>
            </w:r>
          </w:p>
        </w:tc>
        <w:tc>
          <w:tcPr>
            <w:tcW w:w="2878" w:type="pct"/>
          </w:tcPr>
          <w:p w:rsidR="004F362E" w:rsidRPr="009F4233" w:rsidRDefault="004F362E" w:rsidP="00253CBA">
            <w:pPr>
              <w:jc w:val="both"/>
              <w:rPr>
                <w:sz w:val="22"/>
                <w:szCs w:val="22"/>
                <w:lang w:eastAsia="en-US"/>
              </w:rPr>
            </w:pPr>
            <w:r w:rsidRPr="009F4233">
              <w:rPr>
                <w:sz w:val="22"/>
                <w:szCs w:val="22"/>
                <w:lang w:eastAsia="en-US"/>
              </w:rPr>
              <w:t>2019–2035 годы:</w:t>
            </w:r>
          </w:p>
          <w:p w:rsidR="004F362E" w:rsidRPr="009F4233" w:rsidRDefault="004F362E" w:rsidP="00253CBA">
            <w:pPr>
              <w:jc w:val="both"/>
              <w:rPr>
                <w:sz w:val="22"/>
                <w:szCs w:val="22"/>
                <w:lang w:eastAsia="en-US"/>
              </w:rPr>
            </w:pPr>
            <w:r w:rsidRPr="009F4233">
              <w:rPr>
                <w:sz w:val="22"/>
                <w:szCs w:val="22"/>
                <w:lang w:eastAsia="en-US"/>
              </w:rPr>
              <w:t>1 этап – 2019–2025 годы;</w:t>
            </w:r>
          </w:p>
          <w:p w:rsidR="004F362E" w:rsidRPr="009F4233" w:rsidRDefault="004F362E" w:rsidP="00253CBA">
            <w:pPr>
              <w:jc w:val="both"/>
              <w:rPr>
                <w:sz w:val="22"/>
                <w:szCs w:val="22"/>
                <w:lang w:eastAsia="en-US"/>
              </w:rPr>
            </w:pPr>
            <w:r w:rsidRPr="009F4233">
              <w:rPr>
                <w:sz w:val="22"/>
                <w:szCs w:val="22"/>
                <w:lang w:eastAsia="en-US"/>
              </w:rPr>
              <w:t>2 этап – 2026–2030 годы;</w:t>
            </w:r>
          </w:p>
          <w:p w:rsidR="004F362E" w:rsidRPr="009F4233" w:rsidRDefault="004F362E" w:rsidP="00253CBA">
            <w:pPr>
              <w:jc w:val="both"/>
              <w:rPr>
                <w:sz w:val="22"/>
                <w:szCs w:val="22"/>
                <w:lang w:eastAsia="en-US"/>
              </w:rPr>
            </w:pPr>
            <w:r w:rsidRPr="009F4233">
              <w:rPr>
                <w:sz w:val="22"/>
                <w:szCs w:val="22"/>
                <w:lang w:eastAsia="en-US"/>
              </w:rPr>
              <w:t>3 этап – 2031–2035 годы</w:t>
            </w:r>
          </w:p>
          <w:p w:rsidR="004F362E" w:rsidRPr="009F4233" w:rsidRDefault="004F362E" w:rsidP="00253CBA">
            <w:pPr>
              <w:jc w:val="both"/>
              <w:rPr>
                <w:sz w:val="22"/>
                <w:szCs w:val="22"/>
                <w:lang w:eastAsia="en-US"/>
              </w:rPr>
            </w:pPr>
          </w:p>
        </w:tc>
      </w:tr>
      <w:tr w:rsidR="004F362E" w:rsidRPr="009F4233" w:rsidTr="00253CBA">
        <w:tc>
          <w:tcPr>
            <w:tcW w:w="1940" w:type="pct"/>
          </w:tcPr>
          <w:p w:rsidR="004F362E" w:rsidRPr="009F4233" w:rsidRDefault="004F362E" w:rsidP="00253CBA">
            <w:pPr>
              <w:jc w:val="both"/>
              <w:rPr>
                <w:sz w:val="22"/>
                <w:szCs w:val="22"/>
                <w:lang w:eastAsia="en-US"/>
              </w:rPr>
            </w:pPr>
            <w:r w:rsidRPr="009F4233">
              <w:rPr>
                <w:sz w:val="22"/>
                <w:szCs w:val="22"/>
                <w:lang w:eastAsia="en-US"/>
              </w:rPr>
              <w:t>Объемы финансирования подпрограммы с разбивкой по годам реализации подпрограммы</w:t>
            </w:r>
          </w:p>
        </w:tc>
        <w:tc>
          <w:tcPr>
            <w:tcW w:w="182" w:type="pct"/>
          </w:tcPr>
          <w:p w:rsidR="004F362E" w:rsidRPr="009F4233" w:rsidRDefault="004F362E" w:rsidP="00253CBA">
            <w:pPr>
              <w:jc w:val="both"/>
              <w:rPr>
                <w:sz w:val="22"/>
                <w:szCs w:val="22"/>
              </w:rPr>
            </w:pPr>
            <w:r w:rsidRPr="009F4233">
              <w:rPr>
                <w:sz w:val="22"/>
                <w:szCs w:val="22"/>
              </w:rPr>
              <w:t>–</w:t>
            </w:r>
          </w:p>
        </w:tc>
        <w:tc>
          <w:tcPr>
            <w:tcW w:w="2878" w:type="pct"/>
          </w:tcPr>
          <w:p w:rsidR="004F362E" w:rsidRPr="009F4233" w:rsidRDefault="004F362E" w:rsidP="00253CBA">
            <w:pPr>
              <w:jc w:val="both"/>
              <w:rPr>
                <w:sz w:val="22"/>
                <w:szCs w:val="22"/>
                <w:lang w:eastAsia="en-US"/>
              </w:rPr>
            </w:pPr>
            <w:r w:rsidRPr="009F4233">
              <w:rPr>
                <w:sz w:val="22"/>
                <w:szCs w:val="22"/>
                <w:lang w:eastAsia="en-US"/>
              </w:rPr>
              <w:t>прогнозируемые объемы бюджетных ассигнований на реализацию мероприятий подпрограммы в 2019–2035 годах составляют 1690,8 тыс. рублей, в том числе:</w:t>
            </w:r>
          </w:p>
          <w:p w:rsidR="004F362E" w:rsidRPr="009F4233" w:rsidRDefault="004F362E" w:rsidP="00253CBA">
            <w:pPr>
              <w:jc w:val="both"/>
              <w:rPr>
                <w:sz w:val="22"/>
                <w:szCs w:val="22"/>
                <w:lang w:eastAsia="en-US"/>
              </w:rPr>
            </w:pPr>
            <w:r w:rsidRPr="009F4233">
              <w:rPr>
                <w:sz w:val="22"/>
                <w:szCs w:val="22"/>
                <w:lang w:eastAsia="en-US"/>
              </w:rPr>
              <w:t>в 2019 году – 116,4 тыс. рублей;</w:t>
            </w:r>
          </w:p>
          <w:p w:rsidR="004F362E" w:rsidRPr="009F4233" w:rsidRDefault="004F362E" w:rsidP="00253CBA">
            <w:pPr>
              <w:jc w:val="both"/>
              <w:rPr>
                <w:sz w:val="22"/>
                <w:szCs w:val="22"/>
                <w:lang w:eastAsia="en-US"/>
              </w:rPr>
            </w:pPr>
            <w:r w:rsidRPr="009F4233">
              <w:rPr>
                <w:sz w:val="22"/>
                <w:szCs w:val="22"/>
                <w:lang w:eastAsia="en-US"/>
              </w:rPr>
              <w:t>в 2020 году – 98,4 тыс. рублей;</w:t>
            </w:r>
          </w:p>
          <w:p w:rsidR="004F362E" w:rsidRPr="009F4233" w:rsidRDefault="004F362E" w:rsidP="00253CBA">
            <w:pPr>
              <w:jc w:val="both"/>
              <w:rPr>
                <w:sz w:val="22"/>
                <w:szCs w:val="22"/>
                <w:lang w:eastAsia="en-US"/>
              </w:rPr>
            </w:pPr>
            <w:r w:rsidRPr="009F4233">
              <w:rPr>
                <w:sz w:val="22"/>
                <w:szCs w:val="22"/>
                <w:lang w:eastAsia="en-US"/>
              </w:rPr>
              <w:t>в 2021 году – 98,4 тыс. рублей;</w:t>
            </w:r>
          </w:p>
          <w:p w:rsidR="004F362E" w:rsidRPr="009F4233" w:rsidRDefault="004F362E" w:rsidP="00253CBA">
            <w:pPr>
              <w:jc w:val="both"/>
              <w:rPr>
                <w:sz w:val="22"/>
                <w:szCs w:val="22"/>
                <w:lang w:eastAsia="en-US"/>
              </w:rPr>
            </w:pPr>
            <w:r w:rsidRPr="009F4233">
              <w:rPr>
                <w:sz w:val="22"/>
                <w:szCs w:val="22"/>
                <w:lang w:eastAsia="en-US"/>
              </w:rPr>
              <w:t>в 2022 году – 98,4 тыс. рублей;</w:t>
            </w:r>
          </w:p>
          <w:p w:rsidR="004F362E" w:rsidRPr="009F4233" w:rsidRDefault="004F362E" w:rsidP="00253CBA">
            <w:pPr>
              <w:jc w:val="both"/>
              <w:rPr>
                <w:sz w:val="22"/>
                <w:szCs w:val="22"/>
                <w:lang w:eastAsia="en-US"/>
              </w:rPr>
            </w:pPr>
            <w:r w:rsidRPr="009F4233">
              <w:rPr>
                <w:sz w:val="22"/>
                <w:szCs w:val="22"/>
                <w:lang w:eastAsia="en-US"/>
              </w:rPr>
              <w:t>в 2023 году – 98,4 тыс. рублей;</w:t>
            </w:r>
          </w:p>
          <w:p w:rsidR="004F362E" w:rsidRPr="009F4233" w:rsidRDefault="004F362E" w:rsidP="00253CBA">
            <w:pPr>
              <w:jc w:val="both"/>
              <w:rPr>
                <w:sz w:val="22"/>
                <w:szCs w:val="22"/>
                <w:lang w:eastAsia="en-US"/>
              </w:rPr>
            </w:pPr>
            <w:r w:rsidRPr="009F4233">
              <w:rPr>
                <w:sz w:val="22"/>
                <w:szCs w:val="22"/>
                <w:lang w:eastAsia="en-US"/>
              </w:rPr>
              <w:t>в 2024 году – 98,4 тыс. рублей;</w:t>
            </w:r>
          </w:p>
          <w:p w:rsidR="004F362E" w:rsidRPr="009F4233" w:rsidRDefault="004F362E" w:rsidP="00253CBA">
            <w:pPr>
              <w:jc w:val="both"/>
              <w:rPr>
                <w:sz w:val="22"/>
                <w:szCs w:val="22"/>
                <w:lang w:eastAsia="en-US"/>
              </w:rPr>
            </w:pPr>
            <w:r w:rsidRPr="009F4233">
              <w:rPr>
                <w:sz w:val="22"/>
                <w:szCs w:val="22"/>
                <w:lang w:eastAsia="en-US"/>
              </w:rPr>
              <w:t>в 2025 году – 98,4 тыс. рублей;</w:t>
            </w:r>
          </w:p>
          <w:p w:rsidR="004F362E" w:rsidRPr="009F4233" w:rsidRDefault="004F362E" w:rsidP="00253CBA">
            <w:pPr>
              <w:jc w:val="both"/>
              <w:rPr>
                <w:sz w:val="22"/>
                <w:szCs w:val="22"/>
                <w:lang w:eastAsia="en-US"/>
              </w:rPr>
            </w:pPr>
            <w:r w:rsidRPr="009F4233">
              <w:rPr>
                <w:sz w:val="22"/>
                <w:szCs w:val="22"/>
                <w:lang w:eastAsia="en-US"/>
              </w:rPr>
              <w:t>в 2026–2030 годах – 492,0 тыс. рублей;</w:t>
            </w:r>
          </w:p>
          <w:p w:rsidR="004F362E" w:rsidRPr="009F4233" w:rsidRDefault="004F362E" w:rsidP="00253CBA">
            <w:pPr>
              <w:jc w:val="both"/>
              <w:rPr>
                <w:sz w:val="22"/>
                <w:szCs w:val="22"/>
                <w:lang w:eastAsia="en-US"/>
              </w:rPr>
            </w:pPr>
            <w:r w:rsidRPr="009F4233">
              <w:rPr>
                <w:sz w:val="22"/>
                <w:szCs w:val="22"/>
                <w:lang w:eastAsia="en-US"/>
              </w:rPr>
              <w:t>в 2031–2035 годах – 492,2 тыс. рублей;</w:t>
            </w:r>
          </w:p>
          <w:p w:rsidR="004F362E" w:rsidRPr="009F4233" w:rsidRDefault="004F362E" w:rsidP="00253CBA">
            <w:pPr>
              <w:jc w:val="both"/>
              <w:rPr>
                <w:sz w:val="22"/>
                <w:szCs w:val="22"/>
                <w:lang w:eastAsia="en-US"/>
              </w:rPr>
            </w:pPr>
            <w:r w:rsidRPr="009F4233">
              <w:rPr>
                <w:sz w:val="22"/>
                <w:szCs w:val="22"/>
                <w:lang w:eastAsia="en-US"/>
              </w:rPr>
              <w:t>из них средства:</w:t>
            </w:r>
          </w:p>
          <w:p w:rsidR="004F362E" w:rsidRPr="009F4233" w:rsidRDefault="004F362E" w:rsidP="00253CBA">
            <w:pPr>
              <w:jc w:val="both"/>
              <w:rPr>
                <w:sz w:val="22"/>
                <w:szCs w:val="22"/>
                <w:lang w:eastAsia="en-US"/>
              </w:rPr>
            </w:pPr>
            <w:r w:rsidRPr="009F4233">
              <w:rPr>
                <w:sz w:val="22"/>
                <w:szCs w:val="22"/>
                <w:lang w:eastAsia="en-US"/>
              </w:rPr>
              <w:lastRenderedPageBreak/>
              <w:t>республиканского бюджета Чувашской Республики – 736,1</w:t>
            </w:r>
            <w:r w:rsidRPr="009F4233">
              <w:rPr>
                <w:sz w:val="22"/>
                <w:szCs w:val="22"/>
              </w:rPr>
              <w:t xml:space="preserve"> </w:t>
            </w:r>
            <w:r w:rsidRPr="009F4233">
              <w:rPr>
                <w:sz w:val="22"/>
                <w:szCs w:val="22"/>
                <w:lang w:eastAsia="en-US"/>
              </w:rPr>
              <w:t>тыс. рублей, в том числе:</w:t>
            </w:r>
          </w:p>
          <w:p w:rsidR="004F362E" w:rsidRPr="009F4233" w:rsidRDefault="004F362E" w:rsidP="00253CBA">
            <w:pPr>
              <w:jc w:val="both"/>
              <w:rPr>
                <w:sz w:val="22"/>
                <w:szCs w:val="22"/>
                <w:lang w:eastAsia="en-US"/>
              </w:rPr>
            </w:pPr>
            <w:r w:rsidRPr="009F4233">
              <w:rPr>
                <w:sz w:val="22"/>
                <w:szCs w:val="22"/>
                <w:lang w:eastAsia="en-US"/>
              </w:rPr>
              <w:t>в 2019 году – 43,3 тыс. рублей;</w:t>
            </w:r>
          </w:p>
          <w:p w:rsidR="004F362E" w:rsidRPr="009F4233" w:rsidRDefault="004F362E" w:rsidP="00253CBA">
            <w:pPr>
              <w:jc w:val="both"/>
              <w:rPr>
                <w:sz w:val="22"/>
                <w:szCs w:val="22"/>
                <w:lang w:eastAsia="en-US"/>
              </w:rPr>
            </w:pPr>
            <w:r w:rsidRPr="009F4233">
              <w:rPr>
                <w:sz w:val="22"/>
                <w:szCs w:val="22"/>
                <w:lang w:eastAsia="en-US"/>
              </w:rPr>
              <w:t>в 2020 году – 43,3 тыс. рублей;</w:t>
            </w:r>
          </w:p>
          <w:p w:rsidR="004F362E" w:rsidRPr="009F4233" w:rsidRDefault="004F362E" w:rsidP="00253CBA">
            <w:pPr>
              <w:jc w:val="both"/>
              <w:rPr>
                <w:sz w:val="22"/>
                <w:szCs w:val="22"/>
                <w:lang w:eastAsia="en-US"/>
              </w:rPr>
            </w:pPr>
            <w:r w:rsidRPr="009F4233">
              <w:rPr>
                <w:sz w:val="22"/>
                <w:szCs w:val="22"/>
                <w:lang w:eastAsia="en-US"/>
              </w:rPr>
              <w:t>в 2021 году – 43,3 тыс. рублей;</w:t>
            </w:r>
          </w:p>
          <w:p w:rsidR="004F362E" w:rsidRPr="009F4233" w:rsidRDefault="004F362E" w:rsidP="00253CBA">
            <w:pPr>
              <w:jc w:val="both"/>
              <w:rPr>
                <w:sz w:val="22"/>
                <w:szCs w:val="22"/>
                <w:lang w:eastAsia="en-US"/>
              </w:rPr>
            </w:pPr>
            <w:r w:rsidRPr="009F4233">
              <w:rPr>
                <w:sz w:val="22"/>
                <w:szCs w:val="22"/>
                <w:lang w:eastAsia="en-US"/>
              </w:rPr>
              <w:t>в 2022 году – 43,3 тыс. рублей;</w:t>
            </w:r>
          </w:p>
          <w:p w:rsidR="004F362E" w:rsidRPr="009F4233" w:rsidRDefault="004F362E" w:rsidP="00253CBA">
            <w:pPr>
              <w:jc w:val="both"/>
              <w:rPr>
                <w:sz w:val="22"/>
                <w:szCs w:val="22"/>
                <w:lang w:eastAsia="en-US"/>
              </w:rPr>
            </w:pPr>
            <w:r w:rsidRPr="009F4233">
              <w:rPr>
                <w:sz w:val="22"/>
                <w:szCs w:val="22"/>
                <w:lang w:eastAsia="en-US"/>
              </w:rPr>
              <w:t>в 2023 году – 43,3 тыс. рублей;</w:t>
            </w:r>
          </w:p>
          <w:p w:rsidR="004F362E" w:rsidRPr="009F4233" w:rsidRDefault="004F362E" w:rsidP="00253CBA">
            <w:pPr>
              <w:jc w:val="both"/>
              <w:rPr>
                <w:sz w:val="22"/>
                <w:szCs w:val="22"/>
                <w:lang w:eastAsia="en-US"/>
              </w:rPr>
            </w:pPr>
            <w:r w:rsidRPr="009F4233">
              <w:rPr>
                <w:sz w:val="22"/>
                <w:szCs w:val="22"/>
                <w:lang w:eastAsia="en-US"/>
              </w:rPr>
              <w:t>в 2024 году – 43,3 тыс. рублей;</w:t>
            </w:r>
          </w:p>
          <w:p w:rsidR="004F362E" w:rsidRPr="009F4233" w:rsidRDefault="004F362E" w:rsidP="00253CBA">
            <w:pPr>
              <w:jc w:val="both"/>
              <w:rPr>
                <w:sz w:val="22"/>
                <w:szCs w:val="22"/>
                <w:lang w:eastAsia="en-US"/>
              </w:rPr>
            </w:pPr>
            <w:r w:rsidRPr="009F4233">
              <w:rPr>
                <w:sz w:val="22"/>
                <w:szCs w:val="22"/>
                <w:lang w:eastAsia="en-US"/>
              </w:rPr>
              <w:t>в 2025 году – 43,3 тыс. рублей;</w:t>
            </w:r>
          </w:p>
          <w:p w:rsidR="004F362E" w:rsidRPr="009F4233" w:rsidRDefault="004F362E" w:rsidP="00253CBA">
            <w:pPr>
              <w:jc w:val="both"/>
              <w:rPr>
                <w:sz w:val="22"/>
                <w:szCs w:val="22"/>
                <w:lang w:eastAsia="en-US"/>
              </w:rPr>
            </w:pPr>
            <w:r w:rsidRPr="009F4233">
              <w:rPr>
                <w:sz w:val="22"/>
                <w:szCs w:val="22"/>
                <w:lang w:eastAsia="en-US"/>
              </w:rPr>
              <w:t>в 2026–2030 годах – 216,5 тыс. рублей;</w:t>
            </w:r>
          </w:p>
          <w:p w:rsidR="004F362E" w:rsidRPr="009F4233" w:rsidRDefault="004F362E" w:rsidP="00253CBA">
            <w:pPr>
              <w:jc w:val="both"/>
              <w:rPr>
                <w:sz w:val="22"/>
                <w:szCs w:val="22"/>
                <w:lang w:eastAsia="en-US"/>
              </w:rPr>
            </w:pPr>
            <w:r w:rsidRPr="009F4233">
              <w:rPr>
                <w:sz w:val="22"/>
                <w:szCs w:val="22"/>
                <w:lang w:eastAsia="en-US"/>
              </w:rPr>
              <w:t>в 2031–2035 годах – 216,5 тыс. рублей;</w:t>
            </w:r>
          </w:p>
          <w:p w:rsidR="004F362E" w:rsidRPr="009F4233" w:rsidRDefault="004F362E" w:rsidP="00253CBA">
            <w:pPr>
              <w:jc w:val="both"/>
              <w:rPr>
                <w:sz w:val="22"/>
                <w:szCs w:val="22"/>
                <w:lang w:eastAsia="en-US"/>
              </w:rPr>
            </w:pPr>
            <w:r w:rsidRPr="009F4233">
              <w:rPr>
                <w:sz w:val="22"/>
                <w:szCs w:val="22"/>
                <w:lang w:eastAsia="en-US"/>
              </w:rPr>
              <w:t>район</w:t>
            </w:r>
            <w:r w:rsidR="004617DF">
              <w:rPr>
                <w:sz w:val="22"/>
                <w:szCs w:val="22"/>
                <w:lang w:eastAsia="en-US"/>
              </w:rPr>
              <w:t>ного бюджета – 18,0 тыс. рублей</w:t>
            </w:r>
            <w:r w:rsidRPr="009F4233">
              <w:rPr>
                <w:sz w:val="22"/>
                <w:szCs w:val="22"/>
                <w:lang w:eastAsia="en-US"/>
              </w:rPr>
              <w:t>, в том числе:</w:t>
            </w:r>
          </w:p>
          <w:p w:rsidR="004F362E" w:rsidRPr="009F4233" w:rsidRDefault="004F362E" w:rsidP="00253CBA">
            <w:pPr>
              <w:jc w:val="both"/>
              <w:rPr>
                <w:sz w:val="22"/>
                <w:szCs w:val="22"/>
                <w:lang w:eastAsia="en-US"/>
              </w:rPr>
            </w:pPr>
            <w:r w:rsidRPr="009F4233">
              <w:rPr>
                <w:sz w:val="22"/>
                <w:szCs w:val="22"/>
                <w:lang w:eastAsia="en-US"/>
              </w:rPr>
              <w:t>в 2019 году – 18,0 тыс. рублей;</w:t>
            </w:r>
          </w:p>
          <w:p w:rsidR="004F362E" w:rsidRPr="009F4233" w:rsidRDefault="004F362E" w:rsidP="00253CBA">
            <w:pPr>
              <w:jc w:val="both"/>
              <w:rPr>
                <w:sz w:val="22"/>
                <w:szCs w:val="22"/>
                <w:lang w:eastAsia="en-US"/>
              </w:rPr>
            </w:pPr>
            <w:r w:rsidRPr="009F4233">
              <w:rPr>
                <w:sz w:val="22"/>
                <w:szCs w:val="22"/>
                <w:lang w:eastAsia="en-US"/>
              </w:rPr>
              <w:t>в 2020 году – 0,0 тыс. рублей;</w:t>
            </w:r>
          </w:p>
          <w:p w:rsidR="004F362E" w:rsidRPr="009F4233" w:rsidRDefault="004F362E" w:rsidP="00253CBA">
            <w:pPr>
              <w:jc w:val="both"/>
              <w:rPr>
                <w:sz w:val="22"/>
                <w:szCs w:val="22"/>
                <w:lang w:eastAsia="en-US"/>
              </w:rPr>
            </w:pPr>
            <w:r w:rsidRPr="009F4233">
              <w:rPr>
                <w:sz w:val="22"/>
                <w:szCs w:val="22"/>
                <w:lang w:eastAsia="en-US"/>
              </w:rPr>
              <w:t>в 2021 году – 0,0 тыс. рублей;</w:t>
            </w:r>
          </w:p>
          <w:p w:rsidR="004F362E" w:rsidRPr="009F4233" w:rsidRDefault="004F362E" w:rsidP="00253CBA">
            <w:pPr>
              <w:jc w:val="both"/>
              <w:rPr>
                <w:sz w:val="22"/>
                <w:szCs w:val="22"/>
                <w:lang w:eastAsia="en-US"/>
              </w:rPr>
            </w:pPr>
            <w:r w:rsidRPr="009F4233">
              <w:rPr>
                <w:sz w:val="22"/>
                <w:szCs w:val="22"/>
                <w:lang w:eastAsia="en-US"/>
              </w:rPr>
              <w:t>в 2022 году – 0,0 тыс. рублей;</w:t>
            </w:r>
          </w:p>
          <w:p w:rsidR="004F362E" w:rsidRPr="009F4233" w:rsidRDefault="004F362E" w:rsidP="00253CBA">
            <w:pPr>
              <w:jc w:val="both"/>
              <w:rPr>
                <w:sz w:val="22"/>
                <w:szCs w:val="22"/>
                <w:lang w:eastAsia="en-US"/>
              </w:rPr>
            </w:pPr>
            <w:r w:rsidRPr="009F4233">
              <w:rPr>
                <w:sz w:val="22"/>
                <w:szCs w:val="22"/>
                <w:lang w:eastAsia="en-US"/>
              </w:rPr>
              <w:t>в 2023 году – 0,0 тыс. рублей;</w:t>
            </w:r>
          </w:p>
          <w:p w:rsidR="004F362E" w:rsidRPr="009F4233" w:rsidRDefault="004F362E" w:rsidP="00253CBA">
            <w:pPr>
              <w:jc w:val="both"/>
              <w:rPr>
                <w:sz w:val="22"/>
                <w:szCs w:val="22"/>
                <w:lang w:eastAsia="en-US"/>
              </w:rPr>
            </w:pPr>
            <w:r w:rsidRPr="009F4233">
              <w:rPr>
                <w:sz w:val="22"/>
                <w:szCs w:val="22"/>
                <w:lang w:eastAsia="en-US"/>
              </w:rPr>
              <w:t>в 2024 году – 0,0 тыс. рублей;</w:t>
            </w:r>
          </w:p>
          <w:p w:rsidR="004F362E" w:rsidRPr="009F4233" w:rsidRDefault="004F362E" w:rsidP="00253CBA">
            <w:pPr>
              <w:jc w:val="both"/>
              <w:rPr>
                <w:sz w:val="22"/>
                <w:szCs w:val="22"/>
                <w:lang w:eastAsia="en-US"/>
              </w:rPr>
            </w:pPr>
            <w:r w:rsidRPr="009F4233">
              <w:rPr>
                <w:sz w:val="22"/>
                <w:szCs w:val="22"/>
                <w:lang w:eastAsia="en-US"/>
              </w:rPr>
              <w:t>в 2025 году – 0,0 тыс. рублей;</w:t>
            </w:r>
          </w:p>
          <w:p w:rsidR="004F362E" w:rsidRPr="009F4233" w:rsidRDefault="004F362E" w:rsidP="00253CBA">
            <w:pPr>
              <w:jc w:val="both"/>
              <w:rPr>
                <w:sz w:val="22"/>
                <w:szCs w:val="22"/>
                <w:lang w:eastAsia="en-US"/>
              </w:rPr>
            </w:pPr>
            <w:r w:rsidRPr="009F4233">
              <w:rPr>
                <w:sz w:val="22"/>
                <w:szCs w:val="22"/>
                <w:lang w:eastAsia="en-US"/>
              </w:rPr>
              <w:t>в 2026–2030 годах – 0,0 тыс. рублей;</w:t>
            </w:r>
          </w:p>
          <w:p w:rsidR="004F362E" w:rsidRPr="009F4233" w:rsidRDefault="004F362E" w:rsidP="00253CBA">
            <w:pPr>
              <w:jc w:val="both"/>
              <w:rPr>
                <w:sz w:val="22"/>
                <w:szCs w:val="22"/>
                <w:lang w:eastAsia="en-US"/>
              </w:rPr>
            </w:pPr>
            <w:r w:rsidRPr="009F4233">
              <w:rPr>
                <w:sz w:val="22"/>
                <w:szCs w:val="22"/>
                <w:lang w:eastAsia="en-US"/>
              </w:rPr>
              <w:t>в 2031–2035 годах – 0,0 тыс. рублей</w:t>
            </w:r>
          </w:p>
          <w:p w:rsidR="004F362E" w:rsidRPr="009F4233" w:rsidRDefault="004F362E" w:rsidP="00253CBA">
            <w:pPr>
              <w:jc w:val="both"/>
              <w:rPr>
                <w:sz w:val="22"/>
                <w:szCs w:val="22"/>
                <w:lang w:eastAsia="en-US"/>
              </w:rPr>
            </w:pPr>
            <w:r w:rsidRPr="009F4233">
              <w:rPr>
                <w:sz w:val="22"/>
                <w:szCs w:val="22"/>
                <w:lang w:eastAsia="en-US"/>
              </w:rPr>
              <w:t>бюджетов сельски</w:t>
            </w:r>
            <w:r w:rsidR="004617DF">
              <w:rPr>
                <w:sz w:val="22"/>
                <w:szCs w:val="22"/>
                <w:lang w:eastAsia="en-US"/>
              </w:rPr>
              <w:t>х поселений – 936,7 тыс. рублей</w:t>
            </w:r>
            <w:r w:rsidRPr="009F4233">
              <w:rPr>
                <w:sz w:val="22"/>
                <w:szCs w:val="22"/>
                <w:lang w:eastAsia="en-US"/>
              </w:rPr>
              <w:t>, в том числе:</w:t>
            </w:r>
          </w:p>
          <w:p w:rsidR="004F362E" w:rsidRPr="009F4233" w:rsidRDefault="004F362E" w:rsidP="00253CBA">
            <w:pPr>
              <w:jc w:val="both"/>
              <w:rPr>
                <w:sz w:val="22"/>
                <w:szCs w:val="22"/>
                <w:lang w:eastAsia="en-US"/>
              </w:rPr>
            </w:pPr>
            <w:r w:rsidRPr="009F4233">
              <w:rPr>
                <w:sz w:val="22"/>
                <w:szCs w:val="22"/>
                <w:lang w:eastAsia="en-US"/>
              </w:rPr>
              <w:t>в 2019 году – 55,1 тыс. рублей;</w:t>
            </w:r>
          </w:p>
          <w:p w:rsidR="004F362E" w:rsidRPr="009F4233" w:rsidRDefault="004F362E" w:rsidP="00253CBA">
            <w:pPr>
              <w:jc w:val="both"/>
              <w:rPr>
                <w:sz w:val="22"/>
                <w:szCs w:val="22"/>
                <w:lang w:eastAsia="en-US"/>
              </w:rPr>
            </w:pPr>
            <w:r w:rsidRPr="009F4233">
              <w:rPr>
                <w:sz w:val="22"/>
                <w:szCs w:val="22"/>
                <w:lang w:eastAsia="en-US"/>
              </w:rPr>
              <w:t>в 2020 году – 55,1 тыс. рублей;</w:t>
            </w:r>
          </w:p>
          <w:p w:rsidR="004F362E" w:rsidRPr="009F4233" w:rsidRDefault="004F362E" w:rsidP="00253CBA">
            <w:pPr>
              <w:jc w:val="both"/>
              <w:rPr>
                <w:sz w:val="22"/>
                <w:szCs w:val="22"/>
                <w:lang w:eastAsia="en-US"/>
              </w:rPr>
            </w:pPr>
            <w:r w:rsidRPr="009F4233">
              <w:rPr>
                <w:sz w:val="22"/>
                <w:szCs w:val="22"/>
                <w:lang w:eastAsia="en-US"/>
              </w:rPr>
              <w:t>в 2021 году – 55,1 тыс. рублей;</w:t>
            </w:r>
          </w:p>
          <w:p w:rsidR="004F362E" w:rsidRPr="009F4233" w:rsidRDefault="004F362E" w:rsidP="00253CBA">
            <w:pPr>
              <w:jc w:val="both"/>
              <w:rPr>
                <w:sz w:val="22"/>
                <w:szCs w:val="22"/>
                <w:lang w:eastAsia="en-US"/>
              </w:rPr>
            </w:pPr>
            <w:r w:rsidRPr="009F4233">
              <w:rPr>
                <w:sz w:val="22"/>
                <w:szCs w:val="22"/>
                <w:lang w:eastAsia="en-US"/>
              </w:rPr>
              <w:t>в 2022 году – 55,1 тыс. рублей;</w:t>
            </w:r>
          </w:p>
          <w:p w:rsidR="004F362E" w:rsidRPr="009F4233" w:rsidRDefault="004F362E" w:rsidP="00253CBA">
            <w:pPr>
              <w:jc w:val="both"/>
              <w:rPr>
                <w:sz w:val="22"/>
                <w:szCs w:val="22"/>
                <w:lang w:eastAsia="en-US"/>
              </w:rPr>
            </w:pPr>
            <w:r w:rsidRPr="009F4233">
              <w:rPr>
                <w:sz w:val="22"/>
                <w:szCs w:val="22"/>
                <w:lang w:eastAsia="en-US"/>
              </w:rPr>
              <w:t>в 2023 году – 55,1 тыс. рублей;</w:t>
            </w:r>
          </w:p>
          <w:p w:rsidR="004F362E" w:rsidRPr="009F4233" w:rsidRDefault="004F362E" w:rsidP="00253CBA">
            <w:pPr>
              <w:jc w:val="both"/>
              <w:rPr>
                <w:sz w:val="22"/>
                <w:szCs w:val="22"/>
                <w:lang w:eastAsia="en-US"/>
              </w:rPr>
            </w:pPr>
            <w:r w:rsidRPr="009F4233">
              <w:rPr>
                <w:sz w:val="22"/>
                <w:szCs w:val="22"/>
                <w:lang w:eastAsia="en-US"/>
              </w:rPr>
              <w:t>в 2024 году – 55,1 тыс. рублей;</w:t>
            </w:r>
          </w:p>
          <w:p w:rsidR="004F362E" w:rsidRPr="009F4233" w:rsidRDefault="004F362E" w:rsidP="00253CBA">
            <w:pPr>
              <w:jc w:val="both"/>
              <w:rPr>
                <w:sz w:val="22"/>
                <w:szCs w:val="22"/>
                <w:lang w:eastAsia="en-US"/>
              </w:rPr>
            </w:pPr>
            <w:r w:rsidRPr="009F4233">
              <w:rPr>
                <w:sz w:val="22"/>
                <w:szCs w:val="22"/>
                <w:lang w:eastAsia="en-US"/>
              </w:rPr>
              <w:t>в 2025 году – 55,1 тыс. рублей;</w:t>
            </w:r>
          </w:p>
          <w:p w:rsidR="004F362E" w:rsidRPr="009F4233" w:rsidRDefault="004F362E" w:rsidP="00253CBA">
            <w:pPr>
              <w:jc w:val="both"/>
              <w:rPr>
                <w:sz w:val="22"/>
                <w:szCs w:val="22"/>
                <w:lang w:eastAsia="en-US"/>
              </w:rPr>
            </w:pPr>
            <w:r w:rsidRPr="009F4233">
              <w:rPr>
                <w:sz w:val="22"/>
                <w:szCs w:val="22"/>
                <w:lang w:eastAsia="en-US"/>
              </w:rPr>
              <w:t>в 2026–2030 годах – 275,5 тыс. рублей;</w:t>
            </w:r>
          </w:p>
          <w:p w:rsidR="004F362E" w:rsidRPr="009F4233" w:rsidRDefault="004F362E" w:rsidP="00253CBA">
            <w:pPr>
              <w:jc w:val="both"/>
              <w:rPr>
                <w:sz w:val="22"/>
                <w:szCs w:val="22"/>
                <w:lang w:eastAsia="en-US"/>
              </w:rPr>
            </w:pPr>
            <w:r w:rsidRPr="009F4233">
              <w:rPr>
                <w:sz w:val="22"/>
                <w:szCs w:val="22"/>
                <w:lang w:eastAsia="en-US"/>
              </w:rPr>
              <w:t>в 2031–2035 годах – 275,5 тыс. рублей</w:t>
            </w:r>
          </w:p>
          <w:p w:rsidR="004F362E" w:rsidRPr="009F4233" w:rsidRDefault="004F362E" w:rsidP="00253CBA">
            <w:pPr>
              <w:jc w:val="both"/>
              <w:rPr>
                <w:sz w:val="22"/>
                <w:szCs w:val="22"/>
                <w:lang w:eastAsia="en-US"/>
              </w:rPr>
            </w:pPr>
          </w:p>
        </w:tc>
      </w:tr>
      <w:tr w:rsidR="004F362E" w:rsidRPr="009F4233" w:rsidTr="00253CBA">
        <w:tc>
          <w:tcPr>
            <w:tcW w:w="1940" w:type="pct"/>
          </w:tcPr>
          <w:p w:rsidR="004F362E" w:rsidRPr="009F4233" w:rsidRDefault="004F362E" w:rsidP="00253CBA">
            <w:pPr>
              <w:jc w:val="both"/>
              <w:rPr>
                <w:sz w:val="22"/>
                <w:szCs w:val="22"/>
                <w:lang w:eastAsia="en-US"/>
              </w:rPr>
            </w:pPr>
            <w:r w:rsidRPr="009F4233">
              <w:rPr>
                <w:sz w:val="22"/>
                <w:szCs w:val="22"/>
                <w:lang w:eastAsia="en-US"/>
              </w:rPr>
              <w:lastRenderedPageBreak/>
              <w:t>Ожидаемые результаты реализации подпрограммы</w:t>
            </w:r>
          </w:p>
        </w:tc>
        <w:tc>
          <w:tcPr>
            <w:tcW w:w="182" w:type="pct"/>
          </w:tcPr>
          <w:p w:rsidR="004F362E" w:rsidRPr="009F4233" w:rsidRDefault="004F362E" w:rsidP="00253CBA">
            <w:pPr>
              <w:pStyle w:val="ConsPlusNormal"/>
              <w:jc w:val="both"/>
              <w:rPr>
                <w:rFonts w:ascii="Times New Roman" w:hAnsi="Times New Roman" w:cs="Times New Roman"/>
                <w:szCs w:val="22"/>
              </w:rPr>
            </w:pPr>
            <w:r w:rsidRPr="009F4233">
              <w:rPr>
                <w:rFonts w:ascii="Times New Roman" w:hAnsi="Times New Roman" w:cs="Times New Roman"/>
                <w:szCs w:val="22"/>
              </w:rPr>
              <w:t>–</w:t>
            </w:r>
          </w:p>
        </w:tc>
        <w:tc>
          <w:tcPr>
            <w:tcW w:w="2878" w:type="pct"/>
          </w:tcPr>
          <w:p w:rsidR="004F362E" w:rsidRPr="009F4233" w:rsidRDefault="004F362E" w:rsidP="00253CBA">
            <w:pPr>
              <w:pStyle w:val="ConsPlusNormal"/>
              <w:jc w:val="both"/>
              <w:rPr>
                <w:rFonts w:ascii="Times New Roman" w:hAnsi="Times New Roman" w:cs="Times New Roman"/>
                <w:szCs w:val="22"/>
              </w:rPr>
            </w:pPr>
            <w:r w:rsidRPr="009F4233">
              <w:rPr>
                <w:rFonts w:ascii="Times New Roman" w:hAnsi="Times New Roman" w:cs="Times New Roman"/>
                <w:szCs w:val="22"/>
              </w:rPr>
              <w:t>обеспечение эпизоотического и ветеринарно-санитарного благополучия Моргаушского района Чувашской Республики</w:t>
            </w:r>
          </w:p>
          <w:p w:rsidR="004F362E" w:rsidRPr="009F4233" w:rsidRDefault="004F362E" w:rsidP="00253CBA">
            <w:pPr>
              <w:jc w:val="both"/>
              <w:rPr>
                <w:sz w:val="22"/>
                <w:szCs w:val="22"/>
                <w:lang w:eastAsia="en-US"/>
              </w:rPr>
            </w:pPr>
          </w:p>
        </w:tc>
      </w:tr>
    </w:tbl>
    <w:p w:rsidR="004F362E" w:rsidRPr="009F4233" w:rsidRDefault="004F362E" w:rsidP="004F362E">
      <w:pPr>
        <w:jc w:val="center"/>
        <w:rPr>
          <w:b/>
          <w:sz w:val="22"/>
          <w:szCs w:val="22"/>
        </w:rPr>
      </w:pPr>
      <w:r w:rsidRPr="009F4233">
        <w:rPr>
          <w:b/>
          <w:sz w:val="22"/>
          <w:szCs w:val="22"/>
        </w:rPr>
        <w:t>Раздел I. П</w:t>
      </w:r>
      <w:r w:rsidRPr="009F4233">
        <w:rPr>
          <w:b/>
          <w:sz w:val="22"/>
          <w:szCs w:val="22"/>
          <w:lang w:eastAsia="en-US"/>
        </w:rPr>
        <w:t>риоритеты  и цели подпрограммы «Р</w:t>
      </w:r>
      <w:r w:rsidRPr="009F4233">
        <w:rPr>
          <w:b/>
          <w:sz w:val="22"/>
          <w:szCs w:val="22"/>
        </w:rPr>
        <w:t xml:space="preserve">азвитие ветеринарии </w:t>
      </w:r>
    </w:p>
    <w:p w:rsidR="004F362E" w:rsidRPr="009F4233" w:rsidRDefault="000C540D" w:rsidP="004F362E">
      <w:pPr>
        <w:jc w:val="center"/>
        <w:rPr>
          <w:b/>
          <w:sz w:val="22"/>
          <w:szCs w:val="22"/>
          <w:lang w:eastAsia="en-US"/>
        </w:rPr>
      </w:pPr>
      <w:r w:rsidRPr="009F4233">
        <w:rPr>
          <w:b/>
          <w:sz w:val="22"/>
          <w:szCs w:val="22"/>
        </w:rPr>
        <w:t>в</w:t>
      </w:r>
      <w:r w:rsidR="004F362E" w:rsidRPr="009F4233">
        <w:rPr>
          <w:b/>
          <w:sz w:val="22"/>
          <w:szCs w:val="22"/>
        </w:rPr>
        <w:t xml:space="preserve"> </w:t>
      </w:r>
      <w:proofErr w:type="spellStart"/>
      <w:r w:rsidR="004F362E" w:rsidRPr="009F4233">
        <w:rPr>
          <w:b/>
          <w:sz w:val="22"/>
          <w:szCs w:val="22"/>
        </w:rPr>
        <w:t>Моргаушском</w:t>
      </w:r>
      <w:proofErr w:type="spellEnd"/>
      <w:r w:rsidR="004F362E" w:rsidRPr="009F4233">
        <w:rPr>
          <w:b/>
          <w:sz w:val="22"/>
          <w:szCs w:val="22"/>
        </w:rPr>
        <w:t xml:space="preserve"> районе Чувашской Республике</w:t>
      </w:r>
      <w:r w:rsidR="004F362E" w:rsidRPr="009F4233">
        <w:rPr>
          <w:b/>
          <w:sz w:val="22"/>
          <w:szCs w:val="22"/>
          <w:lang w:eastAsia="en-US"/>
        </w:rPr>
        <w:t xml:space="preserve">», общая характеристика участия Моргаушского района в ее реализации </w:t>
      </w:r>
    </w:p>
    <w:p w:rsidR="004F362E" w:rsidRPr="009F4233" w:rsidRDefault="004F362E" w:rsidP="004F362E">
      <w:pPr>
        <w:ind w:firstLine="540"/>
        <w:jc w:val="both"/>
        <w:rPr>
          <w:sz w:val="22"/>
          <w:szCs w:val="22"/>
          <w:lang w:eastAsia="en-US"/>
        </w:rPr>
      </w:pPr>
    </w:p>
    <w:p w:rsidR="004F362E" w:rsidRPr="009F4233" w:rsidRDefault="004F362E" w:rsidP="004F362E">
      <w:pPr>
        <w:ind w:firstLine="709"/>
        <w:jc w:val="both"/>
        <w:rPr>
          <w:sz w:val="22"/>
          <w:szCs w:val="22"/>
        </w:rPr>
      </w:pPr>
      <w:r w:rsidRPr="009F4233">
        <w:rPr>
          <w:sz w:val="22"/>
          <w:szCs w:val="22"/>
        </w:rPr>
        <w:t>Одним из приоритетных направлений государственной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4F362E" w:rsidRPr="009F4233" w:rsidRDefault="004F362E" w:rsidP="004F362E">
      <w:pPr>
        <w:ind w:firstLine="709"/>
        <w:jc w:val="both"/>
        <w:rPr>
          <w:sz w:val="22"/>
          <w:szCs w:val="22"/>
        </w:rPr>
      </w:pPr>
      <w:r w:rsidRPr="009F4233">
        <w:rPr>
          <w:sz w:val="22"/>
          <w:szCs w:val="22"/>
        </w:rPr>
        <w:t>Основной целью подпрограммы является обеспечение эпизоотического и ветеринарно-санитарного благополучия Моргаушского района Чувашской Республики.</w:t>
      </w:r>
    </w:p>
    <w:p w:rsidR="004F362E" w:rsidRPr="009F4233" w:rsidRDefault="004F362E" w:rsidP="004F362E">
      <w:pPr>
        <w:ind w:firstLine="709"/>
        <w:jc w:val="both"/>
        <w:rPr>
          <w:sz w:val="22"/>
          <w:szCs w:val="22"/>
        </w:rPr>
      </w:pPr>
      <w:r w:rsidRPr="009F4233">
        <w:rPr>
          <w:sz w:val="22"/>
          <w:szCs w:val="22"/>
        </w:rPr>
        <w:t>Для достижения этой цели определены следующие основные задачи:</w:t>
      </w:r>
    </w:p>
    <w:p w:rsidR="004F362E" w:rsidRPr="009F4233" w:rsidRDefault="004F362E" w:rsidP="004F362E">
      <w:pPr>
        <w:ind w:firstLine="709"/>
        <w:jc w:val="both"/>
        <w:rPr>
          <w:sz w:val="22"/>
          <w:szCs w:val="22"/>
        </w:rPr>
      </w:pPr>
      <w:r w:rsidRPr="009F4233">
        <w:rPr>
          <w:sz w:val="22"/>
          <w:szCs w:val="22"/>
        </w:rPr>
        <w:t>предоставление субвенций поселениям района для осуществления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w:t>
      </w:r>
    </w:p>
    <w:p w:rsidR="004F362E" w:rsidRPr="009F4233" w:rsidRDefault="004F362E" w:rsidP="004F362E">
      <w:pPr>
        <w:ind w:firstLine="540"/>
        <w:jc w:val="both"/>
        <w:rPr>
          <w:sz w:val="22"/>
          <w:szCs w:val="22"/>
        </w:rPr>
      </w:pPr>
    </w:p>
    <w:p w:rsidR="004F362E" w:rsidRPr="009F4233" w:rsidRDefault="004F362E" w:rsidP="004F362E">
      <w:pPr>
        <w:jc w:val="center"/>
        <w:rPr>
          <w:b/>
          <w:sz w:val="22"/>
          <w:szCs w:val="22"/>
        </w:rPr>
      </w:pPr>
      <w:r w:rsidRPr="009F4233">
        <w:rPr>
          <w:b/>
          <w:sz w:val="22"/>
          <w:szCs w:val="22"/>
        </w:rPr>
        <w:t>Раздел II. Перечень и сведения о целевых индикаторах и показателях подпрограммы с расшифровкой плановых значений по годам ее реализации</w:t>
      </w:r>
    </w:p>
    <w:p w:rsidR="004F362E" w:rsidRPr="009F4233" w:rsidRDefault="004F362E" w:rsidP="004F362E">
      <w:pPr>
        <w:jc w:val="center"/>
        <w:rPr>
          <w:b/>
          <w:sz w:val="22"/>
          <w:szCs w:val="22"/>
        </w:rPr>
      </w:pPr>
    </w:p>
    <w:p w:rsidR="004F362E" w:rsidRPr="009F4233" w:rsidRDefault="004F362E" w:rsidP="004F362E">
      <w:pPr>
        <w:ind w:firstLine="709"/>
        <w:jc w:val="both"/>
        <w:rPr>
          <w:sz w:val="22"/>
          <w:szCs w:val="22"/>
          <w:lang w:eastAsia="en-US"/>
        </w:rPr>
      </w:pPr>
      <w:r w:rsidRPr="009F4233">
        <w:rPr>
          <w:sz w:val="22"/>
          <w:szCs w:val="22"/>
          <w:lang w:eastAsia="en-US"/>
        </w:rPr>
        <w:lastRenderedPageBreak/>
        <w:t>В результате реализации мероприятий подпрограммы ожидается достижение:</w:t>
      </w:r>
    </w:p>
    <w:p w:rsidR="004F362E" w:rsidRPr="009F4233" w:rsidRDefault="004F00F3" w:rsidP="00075AAF">
      <w:pPr>
        <w:pStyle w:val="ConsPlusNormal"/>
        <w:ind w:firstLine="567"/>
        <w:jc w:val="both"/>
        <w:rPr>
          <w:rFonts w:ascii="Times New Roman" w:hAnsi="Times New Roman" w:cs="Times New Roman"/>
          <w:szCs w:val="22"/>
          <w:lang w:eastAsia="en-US"/>
        </w:rPr>
      </w:pPr>
      <w:r w:rsidRPr="009F4233">
        <w:rPr>
          <w:rFonts w:ascii="Times New Roman" w:hAnsi="Times New Roman" w:cs="Times New Roman"/>
          <w:szCs w:val="22"/>
        </w:rPr>
        <w:t>обеспечение эпизоотического и ветеринарно-санитарного благополучия Моргаушского района Чувашской Республики</w:t>
      </w:r>
      <w:r w:rsidR="004F362E" w:rsidRPr="009F4233">
        <w:rPr>
          <w:rFonts w:ascii="Times New Roman" w:hAnsi="Times New Roman" w:cs="Times New Roman"/>
          <w:szCs w:val="22"/>
          <w:lang w:eastAsia="en-US"/>
        </w:rPr>
        <w:t>:</w:t>
      </w:r>
    </w:p>
    <w:p w:rsidR="004F362E" w:rsidRPr="009F4233" w:rsidRDefault="004F362E" w:rsidP="004F362E">
      <w:pPr>
        <w:ind w:firstLine="709"/>
        <w:jc w:val="both"/>
        <w:rPr>
          <w:sz w:val="22"/>
          <w:szCs w:val="22"/>
          <w:lang w:eastAsia="en-US"/>
        </w:rPr>
      </w:pPr>
      <w:r w:rsidRPr="009F4233">
        <w:rPr>
          <w:sz w:val="22"/>
          <w:szCs w:val="22"/>
          <w:lang w:eastAsia="en-US"/>
        </w:rPr>
        <w:t>в 2019 году – 100,0 процента;</w:t>
      </w:r>
    </w:p>
    <w:p w:rsidR="004F362E" w:rsidRPr="009F4233" w:rsidRDefault="004F362E" w:rsidP="004F362E">
      <w:pPr>
        <w:ind w:firstLine="709"/>
        <w:jc w:val="both"/>
        <w:rPr>
          <w:sz w:val="22"/>
          <w:szCs w:val="22"/>
          <w:lang w:eastAsia="en-US"/>
        </w:rPr>
      </w:pPr>
      <w:r w:rsidRPr="009F4233">
        <w:rPr>
          <w:sz w:val="22"/>
          <w:szCs w:val="22"/>
          <w:lang w:eastAsia="en-US"/>
        </w:rPr>
        <w:t>в 2020 году – 100,0 процента;</w:t>
      </w:r>
    </w:p>
    <w:p w:rsidR="004F362E" w:rsidRPr="009F4233" w:rsidRDefault="004F362E" w:rsidP="004F362E">
      <w:pPr>
        <w:ind w:firstLine="709"/>
        <w:jc w:val="both"/>
        <w:rPr>
          <w:sz w:val="22"/>
          <w:szCs w:val="22"/>
          <w:lang w:eastAsia="en-US"/>
        </w:rPr>
      </w:pPr>
      <w:r w:rsidRPr="009F4233">
        <w:rPr>
          <w:sz w:val="22"/>
          <w:szCs w:val="22"/>
          <w:lang w:eastAsia="en-US"/>
        </w:rPr>
        <w:t>в 2021 году – 100,0 процента;</w:t>
      </w:r>
    </w:p>
    <w:p w:rsidR="004F362E" w:rsidRPr="009F4233" w:rsidRDefault="004F362E" w:rsidP="004F362E">
      <w:pPr>
        <w:ind w:firstLine="709"/>
        <w:jc w:val="both"/>
        <w:rPr>
          <w:sz w:val="22"/>
          <w:szCs w:val="22"/>
          <w:lang w:eastAsia="en-US"/>
        </w:rPr>
      </w:pPr>
      <w:r w:rsidRPr="009F4233">
        <w:rPr>
          <w:sz w:val="22"/>
          <w:szCs w:val="22"/>
          <w:lang w:eastAsia="en-US"/>
        </w:rPr>
        <w:t>в 2022 году – 100,0 процента;</w:t>
      </w:r>
    </w:p>
    <w:p w:rsidR="004F362E" w:rsidRPr="009F4233" w:rsidRDefault="004F362E" w:rsidP="004F362E">
      <w:pPr>
        <w:ind w:firstLine="709"/>
        <w:jc w:val="both"/>
        <w:rPr>
          <w:sz w:val="22"/>
          <w:szCs w:val="22"/>
          <w:lang w:eastAsia="en-US"/>
        </w:rPr>
      </w:pPr>
      <w:r w:rsidRPr="009F4233">
        <w:rPr>
          <w:sz w:val="22"/>
          <w:szCs w:val="22"/>
          <w:lang w:eastAsia="en-US"/>
        </w:rPr>
        <w:t>в 2023 году – 100,0 процента;</w:t>
      </w:r>
    </w:p>
    <w:p w:rsidR="004F362E" w:rsidRPr="009F4233" w:rsidRDefault="004F362E" w:rsidP="004F362E">
      <w:pPr>
        <w:ind w:firstLine="709"/>
        <w:jc w:val="both"/>
        <w:rPr>
          <w:sz w:val="22"/>
          <w:szCs w:val="22"/>
          <w:lang w:eastAsia="en-US"/>
        </w:rPr>
      </w:pPr>
      <w:r w:rsidRPr="009F4233">
        <w:rPr>
          <w:sz w:val="22"/>
          <w:szCs w:val="22"/>
          <w:lang w:eastAsia="en-US"/>
        </w:rPr>
        <w:t>в 2024 году – 100,0 процента;</w:t>
      </w:r>
    </w:p>
    <w:p w:rsidR="004F362E" w:rsidRPr="009F4233" w:rsidRDefault="004F362E" w:rsidP="004F362E">
      <w:pPr>
        <w:ind w:firstLine="709"/>
        <w:jc w:val="both"/>
        <w:rPr>
          <w:sz w:val="22"/>
          <w:szCs w:val="22"/>
          <w:lang w:eastAsia="en-US"/>
        </w:rPr>
      </w:pPr>
      <w:r w:rsidRPr="009F4233">
        <w:rPr>
          <w:sz w:val="22"/>
          <w:szCs w:val="22"/>
          <w:lang w:eastAsia="en-US"/>
        </w:rPr>
        <w:t>в 2025 году – 100,0 процента;</w:t>
      </w:r>
    </w:p>
    <w:p w:rsidR="004F362E" w:rsidRPr="009F4233" w:rsidRDefault="004F362E" w:rsidP="004F362E">
      <w:pPr>
        <w:ind w:firstLine="709"/>
        <w:jc w:val="both"/>
        <w:rPr>
          <w:sz w:val="22"/>
          <w:szCs w:val="22"/>
          <w:lang w:eastAsia="en-US"/>
        </w:rPr>
      </w:pPr>
      <w:r w:rsidRPr="009F4233">
        <w:rPr>
          <w:sz w:val="22"/>
          <w:szCs w:val="22"/>
          <w:lang w:eastAsia="en-US"/>
        </w:rPr>
        <w:t>в 2026–2030 годах – 100,0 процента (ежегодно);</w:t>
      </w:r>
    </w:p>
    <w:p w:rsidR="004F362E" w:rsidRPr="009F4233" w:rsidRDefault="004F362E" w:rsidP="004F362E">
      <w:pPr>
        <w:ind w:firstLine="709"/>
        <w:jc w:val="both"/>
        <w:rPr>
          <w:sz w:val="22"/>
          <w:szCs w:val="22"/>
          <w:lang w:eastAsia="en-US"/>
        </w:rPr>
      </w:pPr>
      <w:r w:rsidRPr="009F4233">
        <w:rPr>
          <w:sz w:val="22"/>
          <w:szCs w:val="22"/>
          <w:lang w:eastAsia="en-US"/>
        </w:rPr>
        <w:t>в 2031–2035 го</w:t>
      </w:r>
      <w:r w:rsidR="004E428B" w:rsidRPr="009F4233">
        <w:rPr>
          <w:sz w:val="22"/>
          <w:szCs w:val="22"/>
          <w:lang w:eastAsia="en-US"/>
        </w:rPr>
        <w:t>дах – 100,0 процента (ежегодно).</w:t>
      </w:r>
    </w:p>
    <w:p w:rsidR="004F362E" w:rsidRPr="009F4233" w:rsidRDefault="004F362E" w:rsidP="004F362E">
      <w:pPr>
        <w:ind w:firstLine="567"/>
        <w:jc w:val="both"/>
        <w:rPr>
          <w:sz w:val="22"/>
          <w:szCs w:val="22"/>
          <w:lang w:eastAsia="en-US"/>
        </w:rPr>
      </w:pPr>
    </w:p>
    <w:p w:rsidR="004F362E" w:rsidRPr="009F4233" w:rsidRDefault="004F362E" w:rsidP="004F362E">
      <w:pPr>
        <w:jc w:val="center"/>
        <w:rPr>
          <w:b/>
          <w:sz w:val="22"/>
          <w:szCs w:val="22"/>
          <w:lang w:eastAsia="en-US"/>
        </w:rPr>
      </w:pPr>
      <w:r w:rsidRPr="009F4233">
        <w:rPr>
          <w:b/>
          <w:sz w:val="22"/>
          <w:szCs w:val="22"/>
          <w:lang w:eastAsia="en-US"/>
        </w:rPr>
        <w:t xml:space="preserve">Раздел III. Характеристики основных мероприятий, мероприятий </w:t>
      </w:r>
    </w:p>
    <w:p w:rsidR="004F362E" w:rsidRPr="009F4233" w:rsidRDefault="004F362E" w:rsidP="004F362E">
      <w:pPr>
        <w:jc w:val="center"/>
        <w:rPr>
          <w:b/>
          <w:sz w:val="22"/>
          <w:szCs w:val="22"/>
          <w:lang w:eastAsia="en-US"/>
        </w:rPr>
      </w:pPr>
      <w:r w:rsidRPr="009F4233">
        <w:rPr>
          <w:b/>
          <w:sz w:val="22"/>
          <w:szCs w:val="22"/>
          <w:lang w:eastAsia="en-US"/>
        </w:rPr>
        <w:t>подпрограммы с указанием сроков и этапов их реализации</w:t>
      </w:r>
    </w:p>
    <w:p w:rsidR="004F362E" w:rsidRPr="009F4233" w:rsidRDefault="004F362E" w:rsidP="004F362E">
      <w:pPr>
        <w:jc w:val="center"/>
        <w:rPr>
          <w:sz w:val="22"/>
          <w:szCs w:val="22"/>
          <w:lang w:eastAsia="en-US"/>
        </w:rPr>
      </w:pPr>
    </w:p>
    <w:p w:rsidR="004F362E" w:rsidRPr="009F4233" w:rsidRDefault="004F362E" w:rsidP="004F362E">
      <w:pPr>
        <w:ind w:firstLine="709"/>
        <w:jc w:val="both"/>
        <w:rPr>
          <w:sz w:val="22"/>
          <w:szCs w:val="22"/>
          <w:lang w:eastAsia="en-US"/>
        </w:rPr>
      </w:pPr>
      <w:r w:rsidRPr="009F4233">
        <w:rPr>
          <w:sz w:val="22"/>
          <w:szCs w:val="22"/>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4F362E" w:rsidRPr="009F4233" w:rsidRDefault="004F362E" w:rsidP="004F362E">
      <w:pPr>
        <w:ind w:firstLine="709"/>
        <w:jc w:val="both"/>
        <w:rPr>
          <w:sz w:val="22"/>
          <w:szCs w:val="22"/>
        </w:rPr>
      </w:pPr>
      <w:r w:rsidRPr="009F4233">
        <w:rPr>
          <w:sz w:val="22"/>
          <w:szCs w:val="22"/>
          <w:lang w:eastAsia="en-US"/>
        </w:rPr>
        <w:t xml:space="preserve">Подпрограмма «Развитие ветеринарии в </w:t>
      </w:r>
      <w:proofErr w:type="spellStart"/>
      <w:r w:rsidRPr="009F4233">
        <w:rPr>
          <w:sz w:val="22"/>
          <w:szCs w:val="22"/>
          <w:lang w:eastAsia="en-US"/>
        </w:rPr>
        <w:t>Моргаушском</w:t>
      </w:r>
      <w:proofErr w:type="spellEnd"/>
      <w:r w:rsidRPr="009F4233">
        <w:rPr>
          <w:sz w:val="22"/>
          <w:szCs w:val="22"/>
          <w:lang w:eastAsia="en-US"/>
        </w:rPr>
        <w:t xml:space="preserve"> районе Чувашской Республике» включает</w:t>
      </w:r>
      <w:r w:rsidRPr="009F4233">
        <w:rPr>
          <w:sz w:val="22"/>
          <w:szCs w:val="22"/>
        </w:rPr>
        <w:t xml:space="preserve"> ведомственную целевую программу Чувашской Республики и </w:t>
      </w:r>
      <w:r w:rsidR="00807D61" w:rsidRPr="009F4233">
        <w:rPr>
          <w:sz w:val="22"/>
          <w:szCs w:val="22"/>
        </w:rPr>
        <w:t xml:space="preserve">два </w:t>
      </w:r>
      <w:r w:rsidRPr="009F4233">
        <w:rPr>
          <w:sz w:val="22"/>
          <w:szCs w:val="22"/>
        </w:rPr>
        <w:t>основных мероприятия.</w:t>
      </w:r>
    </w:p>
    <w:p w:rsidR="00F970B0" w:rsidRPr="009F4233" w:rsidRDefault="00174838" w:rsidP="00F970B0">
      <w:pPr>
        <w:pStyle w:val="ConsPlusNormal"/>
        <w:ind w:firstLine="567"/>
        <w:jc w:val="both"/>
        <w:rPr>
          <w:rFonts w:ascii="Times New Roman" w:hAnsi="Times New Roman" w:cs="Times New Roman"/>
          <w:szCs w:val="22"/>
        </w:rPr>
      </w:pPr>
      <w:r w:rsidRPr="009F4233">
        <w:rPr>
          <w:rFonts w:ascii="Times New Roman" w:hAnsi="Times New Roman" w:cs="Times New Roman"/>
          <w:szCs w:val="22"/>
        </w:rPr>
        <w:t xml:space="preserve">Для реализации подпрограммы необходимо своевременно </w:t>
      </w:r>
      <w:r w:rsidR="00F970B0" w:rsidRPr="009F4233">
        <w:rPr>
          <w:rFonts w:ascii="Times New Roman" w:hAnsi="Times New Roman" w:cs="Times New Roman"/>
          <w:szCs w:val="22"/>
        </w:rPr>
        <w:t>предоставл</w:t>
      </w:r>
      <w:r w:rsidRPr="009F4233">
        <w:rPr>
          <w:rFonts w:ascii="Times New Roman" w:hAnsi="Times New Roman" w:cs="Times New Roman"/>
          <w:szCs w:val="22"/>
        </w:rPr>
        <w:t xml:space="preserve">ять </w:t>
      </w:r>
      <w:r w:rsidR="00F970B0" w:rsidRPr="009F4233">
        <w:rPr>
          <w:rFonts w:ascii="Times New Roman" w:hAnsi="Times New Roman" w:cs="Times New Roman"/>
          <w:szCs w:val="22"/>
        </w:rPr>
        <w:t xml:space="preserve"> субвенций бюджетам поселений для осуществления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w:t>
      </w:r>
      <w:r w:rsidRPr="009F4233">
        <w:rPr>
          <w:rFonts w:ascii="Times New Roman" w:hAnsi="Times New Roman" w:cs="Times New Roman"/>
          <w:szCs w:val="22"/>
        </w:rPr>
        <w:t xml:space="preserve">, поступившие с республиканского бюджета Чувашской Республики. </w:t>
      </w:r>
    </w:p>
    <w:p w:rsidR="004F362E" w:rsidRPr="009F4233" w:rsidRDefault="004F362E" w:rsidP="004F362E">
      <w:pPr>
        <w:ind w:firstLine="709"/>
        <w:jc w:val="both"/>
        <w:rPr>
          <w:sz w:val="22"/>
          <w:szCs w:val="22"/>
          <w:lang w:eastAsia="en-US"/>
        </w:rPr>
      </w:pPr>
      <w:r w:rsidRPr="009F4233">
        <w:rPr>
          <w:sz w:val="22"/>
          <w:szCs w:val="22"/>
          <w:lang w:eastAsia="en-US"/>
        </w:rPr>
        <w:t>Подпрограмма реализуется в период с 2019 по 2035 год в три этапа.</w:t>
      </w:r>
    </w:p>
    <w:p w:rsidR="004F362E" w:rsidRPr="009F4233" w:rsidRDefault="004F362E" w:rsidP="004F362E">
      <w:pPr>
        <w:ind w:firstLine="567"/>
        <w:jc w:val="both"/>
        <w:rPr>
          <w:sz w:val="22"/>
          <w:szCs w:val="22"/>
          <w:lang w:eastAsia="en-US"/>
        </w:rPr>
      </w:pPr>
    </w:p>
    <w:p w:rsidR="004F362E" w:rsidRPr="009F4233" w:rsidRDefault="004F362E" w:rsidP="004F362E">
      <w:pPr>
        <w:jc w:val="center"/>
        <w:outlineLvl w:val="0"/>
        <w:rPr>
          <w:b/>
          <w:sz w:val="22"/>
          <w:szCs w:val="22"/>
        </w:rPr>
      </w:pPr>
      <w:r w:rsidRPr="009F4233">
        <w:rPr>
          <w:b/>
          <w:sz w:val="22"/>
          <w:szCs w:val="22"/>
          <w:lang w:eastAsia="en-US"/>
        </w:rPr>
        <w:t>Раздел IV. О</w:t>
      </w:r>
      <w:r w:rsidRPr="009F4233">
        <w:rPr>
          <w:b/>
          <w:sz w:val="22"/>
          <w:szCs w:val="22"/>
        </w:rPr>
        <w:t>боснование объема финансовых ресурсов,</w:t>
      </w:r>
    </w:p>
    <w:p w:rsidR="004F362E" w:rsidRPr="009F4233" w:rsidRDefault="004F362E" w:rsidP="004F362E">
      <w:pPr>
        <w:jc w:val="center"/>
        <w:rPr>
          <w:b/>
          <w:sz w:val="22"/>
          <w:szCs w:val="22"/>
        </w:rPr>
      </w:pPr>
      <w:r w:rsidRPr="009F4233">
        <w:rPr>
          <w:b/>
          <w:sz w:val="22"/>
          <w:szCs w:val="22"/>
        </w:rPr>
        <w:t>необходимых для реализации подпрограммы (с расшифровкой по источникам финансирования, по этапам и годам реализации подпрограммы)</w:t>
      </w:r>
    </w:p>
    <w:p w:rsidR="004F362E" w:rsidRPr="009F4233" w:rsidRDefault="004F362E" w:rsidP="004F362E">
      <w:pPr>
        <w:jc w:val="both"/>
        <w:rPr>
          <w:sz w:val="22"/>
          <w:szCs w:val="22"/>
        </w:rPr>
      </w:pPr>
    </w:p>
    <w:p w:rsidR="004F362E" w:rsidRPr="009F4233" w:rsidRDefault="004F362E" w:rsidP="004F362E">
      <w:pPr>
        <w:ind w:firstLine="709"/>
        <w:jc w:val="both"/>
        <w:rPr>
          <w:sz w:val="22"/>
          <w:szCs w:val="22"/>
        </w:rPr>
      </w:pPr>
      <w:r w:rsidRPr="009F4233">
        <w:rPr>
          <w:sz w:val="22"/>
          <w:szCs w:val="22"/>
        </w:rPr>
        <w:t>Расходы подпрограммы формируются за счет средств республиканского бюджета Чувашской Республики, районного бюджета Моргаушского района</w:t>
      </w:r>
      <w:r w:rsidR="00075AAF" w:rsidRPr="009F4233">
        <w:rPr>
          <w:sz w:val="22"/>
          <w:szCs w:val="22"/>
        </w:rPr>
        <w:t xml:space="preserve"> Чувашской Республики</w:t>
      </w:r>
      <w:r w:rsidRPr="009F4233">
        <w:rPr>
          <w:sz w:val="22"/>
          <w:szCs w:val="22"/>
        </w:rPr>
        <w:t>, бюджетов сельских поселений Моргаушског</w:t>
      </w:r>
      <w:r w:rsidR="00471AB7" w:rsidRPr="009F4233">
        <w:rPr>
          <w:sz w:val="22"/>
          <w:szCs w:val="22"/>
        </w:rPr>
        <w:t>о района Чувашской Республики</w:t>
      </w:r>
      <w:r w:rsidRPr="009F4233">
        <w:rPr>
          <w:sz w:val="22"/>
          <w:szCs w:val="22"/>
        </w:rPr>
        <w:t>.</w:t>
      </w:r>
    </w:p>
    <w:p w:rsidR="004F362E" w:rsidRPr="009F4233" w:rsidRDefault="004F362E" w:rsidP="004F362E">
      <w:pPr>
        <w:ind w:firstLine="709"/>
        <w:jc w:val="both"/>
        <w:rPr>
          <w:sz w:val="22"/>
          <w:szCs w:val="22"/>
        </w:rPr>
      </w:pPr>
      <w:r w:rsidRPr="009F4233">
        <w:rPr>
          <w:sz w:val="22"/>
          <w:szCs w:val="22"/>
        </w:rPr>
        <w:t>Общий объем финансирования подпрограммы в 2019–2035 годах составит 1690,8 тыс. рублей, в том числе за счет средств:</w:t>
      </w:r>
    </w:p>
    <w:p w:rsidR="004F362E" w:rsidRPr="009F4233" w:rsidRDefault="004F362E" w:rsidP="004F362E">
      <w:pPr>
        <w:ind w:firstLine="709"/>
        <w:jc w:val="both"/>
        <w:rPr>
          <w:sz w:val="22"/>
          <w:szCs w:val="22"/>
        </w:rPr>
      </w:pPr>
      <w:r w:rsidRPr="009F4233">
        <w:rPr>
          <w:sz w:val="22"/>
          <w:szCs w:val="22"/>
        </w:rPr>
        <w:t>республиканского бюджета Чувашской Республики – 736,1 тыс. рублей;</w:t>
      </w:r>
    </w:p>
    <w:p w:rsidR="004F362E" w:rsidRPr="009F4233" w:rsidRDefault="004F362E" w:rsidP="004F362E">
      <w:pPr>
        <w:ind w:firstLine="709"/>
        <w:jc w:val="both"/>
        <w:rPr>
          <w:sz w:val="22"/>
          <w:szCs w:val="22"/>
        </w:rPr>
      </w:pPr>
      <w:r w:rsidRPr="009F4233">
        <w:rPr>
          <w:sz w:val="22"/>
          <w:szCs w:val="22"/>
        </w:rPr>
        <w:t>районного бюджета Моргаушского района Чувашской Республики – 18,0 тыс. рублей;</w:t>
      </w:r>
    </w:p>
    <w:p w:rsidR="004F362E" w:rsidRPr="009F4233" w:rsidRDefault="004F362E" w:rsidP="004F362E">
      <w:pPr>
        <w:ind w:firstLine="709"/>
        <w:jc w:val="both"/>
        <w:rPr>
          <w:sz w:val="22"/>
          <w:szCs w:val="22"/>
        </w:rPr>
      </w:pPr>
      <w:r w:rsidRPr="009F4233">
        <w:rPr>
          <w:sz w:val="22"/>
          <w:szCs w:val="22"/>
        </w:rPr>
        <w:t>бюджета сельских поселений Моргаушского района Чувашской Республики – 936,7 тыс. рублей.</w:t>
      </w:r>
    </w:p>
    <w:p w:rsidR="004F362E" w:rsidRPr="009F4233" w:rsidRDefault="004F362E" w:rsidP="004F362E">
      <w:pPr>
        <w:ind w:firstLine="709"/>
        <w:jc w:val="both"/>
        <w:rPr>
          <w:sz w:val="22"/>
          <w:szCs w:val="22"/>
        </w:rPr>
      </w:pPr>
      <w:r w:rsidRPr="009F4233">
        <w:rPr>
          <w:sz w:val="22"/>
          <w:szCs w:val="22"/>
        </w:rPr>
        <w:t>Прогнозируемый объем финансирования подпрограммы на 1 этапе (2019–2025 годы) составит 706,8 тыс. рублей, из них средства:</w:t>
      </w:r>
    </w:p>
    <w:p w:rsidR="004F362E" w:rsidRPr="009F4233" w:rsidRDefault="004F362E" w:rsidP="004F362E">
      <w:pPr>
        <w:ind w:firstLine="709"/>
        <w:jc w:val="both"/>
        <w:rPr>
          <w:sz w:val="22"/>
          <w:szCs w:val="22"/>
        </w:rPr>
      </w:pPr>
      <w:r w:rsidRPr="009F4233">
        <w:rPr>
          <w:sz w:val="22"/>
          <w:szCs w:val="22"/>
        </w:rPr>
        <w:t>республиканского бюджета Чувашской Республики – 303,1 тыс. рублей, в том числе:</w:t>
      </w:r>
    </w:p>
    <w:p w:rsidR="004F362E" w:rsidRPr="009F4233" w:rsidRDefault="004F362E" w:rsidP="004F362E">
      <w:pPr>
        <w:ind w:firstLine="709"/>
        <w:jc w:val="both"/>
        <w:rPr>
          <w:sz w:val="22"/>
          <w:szCs w:val="22"/>
        </w:rPr>
      </w:pPr>
      <w:r w:rsidRPr="009F4233">
        <w:rPr>
          <w:sz w:val="22"/>
          <w:szCs w:val="22"/>
        </w:rPr>
        <w:t>в 2019 году – 43,3 тыс. рублей;</w:t>
      </w:r>
    </w:p>
    <w:p w:rsidR="004F362E" w:rsidRPr="009F4233" w:rsidRDefault="004F362E" w:rsidP="004F362E">
      <w:pPr>
        <w:ind w:firstLine="709"/>
        <w:jc w:val="both"/>
        <w:rPr>
          <w:sz w:val="22"/>
          <w:szCs w:val="22"/>
        </w:rPr>
      </w:pPr>
      <w:r w:rsidRPr="009F4233">
        <w:rPr>
          <w:sz w:val="22"/>
          <w:szCs w:val="22"/>
        </w:rPr>
        <w:t>в 2020 году – 43,3 тыс. рублей;</w:t>
      </w:r>
    </w:p>
    <w:p w:rsidR="004F362E" w:rsidRPr="009F4233" w:rsidRDefault="004F362E" w:rsidP="004F362E">
      <w:pPr>
        <w:ind w:firstLine="709"/>
        <w:jc w:val="both"/>
        <w:rPr>
          <w:sz w:val="22"/>
          <w:szCs w:val="22"/>
        </w:rPr>
      </w:pPr>
      <w:r w:rsidRPr="009F4233">
        <w:rPr>
          <w:sz w:val="22"/>
          <w:szCs w:val="22"/>
        </w:rPr>
        <w:t>в 2021 году – 43,3 тыс. рублей;</w:t>
      </w:r>
    </w:p>
    <w:p w:rsidR="004F362E" w:rsidRPr="009F4233" w:rsidRDefault="004F362E" w:rsidP="004F362E">
      <w:pPr>
        <w:ind w:firstLine="709"/>
        <w:jc w:val="both"/>
        <w:rPr>
          <w:sz w:val="22"/>
          <w:szCs w:val="22"/>
        </w:rPr>
      </w:pPr>
      <w:r w:rsidRPr="009F4233">
        <w:rPr>
          <w:sz w:val="22"/>
          <w:szCs w:val="22"/>
        </w:rPr>
        <w:t>в 2022 году – 43,3 тыс. рублей;</w:t>
      </w:r>
    </w:p>
    <w:p w:rsidR="004F362E" w:rsidRPr="009F4233" w:rsidRDefault="004F362E" w:rsidP="004F362E">
      <w:pPr>
        <w:ind w:firstLine="709"/>
        <w:jc w:val="both"/>
        <w:rPr>
          <w:sz w:val="22"/>
          <w:szCs w:val="22"/>
        </w:rPr>
      </w:pPr>
      <w:r w:rsidRPr="009F4233">
        <w:rPr>
          <w:sz w:val="22"/>
          <w:szCs w:val="22"/>
        </w:rPr>
        <w:t>в 2023 году – 43,3 тыс. рублей;</w:t>
      </w:r>
    </w:p>
    <w:p w:rsidR="004F362E" w:rsidRPr="009F4233" w:rsidRDefault="004F362E" w:rsidP="004F362E">
      <w:pPr>
        <w:ind w:firstLine="709"/>
        <w:jc w:val="both"/>
        <w:rPr>
          <w:sz w:val="22"/>
          <w:szCs w:val="22"/>
        </w:rPr>
      </w:pPr>
      <w:r w:rsidRPr="009F4233">
        <w:rPr>
          <w:sz w:val="22"/>
          <w:szCs w:val="22"/>
        </w:rPr>
        <w:t>в 2024 году – 43,3 тыс. рублей;</w:t>
      </w:r>
    </w:p>
    <w:p w:rsidR="004F362E" w:rsidRPr="009F4233" w:rsidRDefault="004F362E" w:rsidP="004F362E">
      <w:pPr>
        <w:ind w:firstLine="709"/>
        <w:jc w:val="both"/>
        <w:rPr>
          <w:sz w:val="22"/>
          <w:szCs w:val="22"/>
        </w:rPr>
      </w:pPr>
      <w:r w:rsidRPr="009F4233">
        <w:rPr>
          <w:sz w:val="22"/>
          <w:szCs w:val="22"/>
        </w:rPr>
        <w:t>в 2025 году – 43,3 тыс. рублей;</w:t>
      </w:r>
    </w:p>
    <w:p w:rsidR="004F362E" w:rsidRPr="009F4233" w:rsidRDefault="004F362E" w:rsidP="004F362E">
      <w:pPr>
        <w:ind w:firstLine="709"/>
        <w:jc w:val="both"/>
        <w:rPr>
          <w:sz w:val="22"/>
          <w:szCs w:val="22"/>
          <w:lang w:eastAsia="en-US"/>
        </w:rPr>
      </w:pPr>
      <w:r w:rsidRPr="009F4233">
        <w:rPr>
          <w:sz w:val="22"/>
          <w:szCs w:val="22"/>
          <w:lang w:eastAsia="en-US"/>
        </w:rPr>
        <w:t>районного бюджета – 18,0 тыс. рублей, в том числе:</w:t>
      </w:r>
    </w:p>
    <w:p w:rsidR="004F362E" w:rsidRPr="009F4233" w:rsidRDefault="004F362E" w:rsidP="004F362E">
      <w:pPr>
        <w:ind w:firstLine="709"/>
        <w:jc w:val="both"/>
        <w:rPr>
          <w:sz w:val="22"/>
          <w:szCs w:val="22"/>
          <w:lang w:eastAsia="en-US"/>
        </w:rPr>
      </w:pPr>
      <w:r w:rsidRPr="009F4233">
        <w:rPr>
          <w:sz w:val="22"/>
          <w:szCs w:val="22"/>
          <w:lang w:eastAsia="en-US"/>
        </w:rPr>
        <w:t>в 2019 году – 18,0 тыс. рублей;</w:t>
      </w:r>
    </w:p>
    <w:p w:rsidR="004F362E" w:rsidRPr="009F4233" w:rsidRDefault="004F362E" w:rsidP="004F362E">
      <w:pPr>
        <w:ind w:firstLine="709"/>
        <w:jc w:val="both"/>
        <w:rPr>
          <w:sz w:val="22"/>
          <w:szCs w:val="22"/>
          <w:lang w:eastAsia="en-US"/>
        </w:rPr>
      </w:pPr>
      <w:r w:rsidRPr="009F4233">
        <w:rPr>
          <w:sz w:val="22"/>
          <w:szCs w:val="22"/>
          <w:lang w:eastAsia="en-US"/>
        </w:rPr>
        <w:t>в 2020 году – 0,0 тыс. рублей;</w:t>
      </w:r>
    </w:p>
    <w:p w:rsidR="004F362E" w:rsidRPr="009F4233" w:rsidRDefault="004F362E" w:rsidP="004F362E">
      <w:pPr>
        <w:ind w:firstLine="709"/>
        <w:jc w:val="both"/>
        <w:rPr>
          <w:sz w:val="22"/>
          <w:szCs w:val="22"/>
          <w:lang w:eastAsia="en-US"/>
        </w:rPr>
      </w:pPr>
      <w:r w:rsidRPr="009F4233">
        <w:rPr>
          <w:sz w:val="22"/>
          <w:szCs w:val="22"/>
          <w:lang w:eastAsia="en-US"/>
        </w:rPr>
        <w:t>в 2021 году – 0,0 тыс. рублей;</w:t>
      </w:r>
    </w:p>
    <w:p w:rsidR="004F362E" w:rsidRPr="009F4233" w:rsidRDefault="004F362E" w:rsidP="004F362E">
      <w:pPr>
        <w:ind w:firstLine="709"/>
        <w:jc w:val="both"/>
        <w:rPr>
          <w:sz w:val="22"/>
          <w:szCs w:val="22"/>
          <w:lang w:eastAsia="en-US"/>
        </w:rPr>
      </w:pPr>
      <w:r w:rsidRPr="009F4233">
        <w:rPr>
          <w:sz w:val="22"/>
          <w:szCs w:val="22"/>
          <w:lang w:eastAsia="en-US"/>
        </w:rPr>
        <w:t>в 2022 году – 0,0 тыс. рублей;</w:t>
      </w:r>
    </w:p>
    <w:p w:rsidR="004F362E" w:rsidRPr="009F4233" w:rsidRDefault="004F362E" w:rsidP="004F362E">
      <w:pPr>
        <w:ind w:firstLine="709"/>
        <w:jc w:val="both"/>
        <w:rPr>
          <w:sz w:val="22"/>
          <w:szCs w:val="22"/>
          <w:lang w:eastAsia="en-US"/>
        </w:rPr>
      </w:pPr>
      <w:r w:rsidRPr="009F4233">
        <w:rPr>
          <w:sz w:val="22"/>
          <w:szCs w:val="22"/>
          <w:lang w:eastAsia="en-US"/>
        </w:rPr>
        <w:t>в 2023 году – 0,0 тыс. рублей;</w:t>
      </w:r>
    </w:p>
    <w:p w:rsidR="004F362E" w:rsidRPr="009F4233" w:rsidRDefault="004F362E" w:rsidP="004F362E">
      <w:pPr>
        <w:ind w:firstLine="709"/>
        <w:jc w:val="both"/>
        <w:rPr>
          <w:sz w:val="22"/>
          <w:szCs w:val="22"/>
          <w:lang w:eastAsia="en-US"/>
        </w:rPr>
      </w:pPr>
      <w:r w:rsidRPr="009F4233">
        <w:rPr>
          <w:sz w:val="22"/>
          <w:szCs w:val="22"/>
          <w:lang w:eastAsia="en-US"/>
        </w:rPr>
        <w:t>в 2024 году – 0,0 тыс. рублей;</w:t>
      </w:r>
    </w:p>
    <w:p w:rsidR="004F362E" w:rsidRPr="009F4233" w:rsidRDefault="004F362E" w:rsidP="004F362E">
      <w:pPr>
        <w:ind w:firstLine="709"/>
        <w:jc w:val="both"/>
        <w:rPr>
          <w:sz w:val="22"/>
          <w:szCs w:val="22"/>
          <w:lang w:eastAsia="en-US"/>
        </w:rPr>
      </w:pPr>
      <w:r w:rsidRPr="009F4233">
        <w:rPr>
          <w:sz w:val="22"/>
          <w:szCs w:val="22"/>
          <w:lang w:eastAsia="en-US"/>
        </w:rPr>
        <w:lastRenderedPageBreak/>
        <w:t>в 2025 году – 0,0 тыс. рублей;</w:t>
      </w:r>
    </w:p>
    <w:p w:rsidR="004F362E" w:rsidRPr="009F4233" w:rsidRDefault="004F362E" w:rsidP="004F362E">
      <w:pPr>
        <w:ind w:firstLine="709"/>
        <w:jc w:val="both"/>
        <w:rPr>
          <w:sz w:val="22"/>
          <w:szCs w:val="22"/>
          <w:lang w:eastAsia="en-US"/>
        </w:rPr>
      </w:pPr>
      <w:r w:rsidRPr="009F4233">
        <w:rPr>
          <w:sz w:val="22"/>
          <w:szCs w:val="22"/>
          <w:lang w:eastAsia="en-US"/>
        </w:rPr>
        <w:t xml:space="preserve">бюджетов сельских поселений – </w:t>
      </w:r>
      <w:r w:rsidR="00F615BA">
        <w:rPr>
          <w:sz w:val="22"/>
          <w:szCs w:val="22"/>
          <w:lang w:eastAsia="en-US"/>
        </w:rPr>
        <w:t>385,7</w:t>
      </w:r>
      <w:r w:rsidRPr="009F4233">
        <w:rPr>
          <w:sz w:val="22"/>
          <w:szCs w:val="22"/>
          <w:lang w:eastAsia="en-US"/>
        </w:rPr>
        <w:t xml:space="preserve"> тыс.</w:t>
      </w:r>
      <w:r w:rsidR="00471AB7" w:rsidRPr="009F4233">
        <w:rPr>
          <w:sz w:val="22"/>
          <w:szCs w:val="22"/>
          <w:lang w:eastAsia="en-US"/>
        </w:rPr>
        <w:t xml:space="preserve"> рублей</w:t>
      </w:r>
      <w:r w:rsidRPr="009F4233">
        <w:rPr>
          <w:sz w:val="22"/>
          <w:szCs w:val="22"/>
          <w:lang w:eastAsia="en-US"/>
        </w:rPr>
        <w:t>, в том числе:</w:t>
      </w:r>
    </w:p>
    <w:p w:rsidR="004F362E" w:rsidRPr="009F4233" w:rsidRDefault="004F362E" w:rsidP="004F362E">
      <w:pPr>
        <w:ind w:left="709"/>
        <w:jc w:val="both"/>
        <w:rPr>
          <w:sz w:val="22"/>
          <w:szCs w:val="22"/>
          <w:lang w:eastAsia="en-US"/>
        </w:rPr>
      </w:pPr>
      <w:r w:rsidRPr="009F4233">
        <w:rPr>
          <w:sz w:val="22"/>
          <w:szCs w:val="22"/>
          <w:lang w:eastAsia="en-US"/>
        </w:rPr>
        <w:t>в 2019 году – 55,1 тыс. рублей;</w:t>
      </w:r>
    </w:p>
    <w:p w:rsidR="004F362E" w:rsidRPr="009F4233" w:rsidRDefault="004F362E" w:rsidP="004F362E">
      <w:pPr>
        <w:ind w:left="709"/>
        <w:jc w:val="both"/>
        <w:rPr>
          <w:sz w:val="22"/>
          <w:szCs w:val="22"/>
          <w:lang w:eastAsia="en-US"/>
        </w:rPr>
      </w:pPr>
      <w:r w:rsidRPr="009F4233">
        <w:rPr>
          <w:sz w:val="22"/>
          <w:szCs w:val="22"/>
          <w:lang w:eastAsia="en-US"/>
        </w:rPr>
        <w:t>в 2020 году – 55,1 тыс. рублей;</w:t>
      </w:r>
    </w:p>
    <w:p w:rsidR="004F362E" w:rsidRPr="009F4233" w:rsidRDefault="004F362E" w:rsidP="004F362E">
      <w:pPr>
        <w:ind w:left="709"/>
        <w:jc w:val="both"/>
        <w:rPr>
          <w:sz w:val="22"/>
          <w:szCs w:val="22"/>
          <w:lang w:eastAsia="en-US"/>
        </w:rPr>
      </w:pPr>
      <w:r w:rsidRPr="009F4233">
        <w:rPr>
          <w:sz w:val="22"/>
          <w:szCs w:val="22"/>
          <w:lang w:eastAsia="en-US"/>
        </w:rPr>
        <w:t>в 2021 году – 55,1 тыс. рублей;</w:t>
      </w:r>
    </w:p>
    <w:p w:rsidR="004F362E" w:rsidRPr="009F4233" w:rsidRDefault="004F362E" w:rsidP="004F362E">
      <w:pPr>
        <w:ind w:left="709"/>
        <w:jc w:val="both"/>
        <w:rPr>
          <w:sz w:val="22"/>
          <w:szCs w:val="22"/>
          <w:lang w:eastAsia="en-US"/>
        </w:rPr>
      </w:pPr>
      <w:r w:rsidRPr="009F4233">
        <w:rPr>
          <w:sz w:val="22"/>
          <w:szCs w:val="22"/>
          <w:lang w:eastAsia="en-US"/>
        </w:rPr>
        <w:t>в 2022 году – 55,1 тыс. рублей;</w:t>
      </w:r>
    </w:p>
    <w:p w:rsidR="004F362E" w:rsidRPr="009F4233" w:rsidRDefault="004F362E" w:rsidP="004F362E">
      <w:pPr>
        <w:ind w:left="709"/>
        <w:jc w:val="both"/>
        <w:rPr>
          <w:sz w:val="22"/>
          <w:szCs w:val="22"/>
          <w:lang w:eastAsia="en-US"/>
        </w:rPr>
      </w:pPr>
      <w:r w:rsidRPr="009F4233">
        <w:rPr>
          <w:sz w:val="22"/>
          <w:szCs w:val="22"/>
          <w:lang w:eastAsia="en-US"/>
        </w:rPr>
        <w:t>в 2023 году – 55,1 тыс. рублей;</w:t>
      </w:r>
    </w:p>
    <w:p w:rsidR="004F362E" w:rsidRPr="009F4233" w:rsidRDefault="004F362E" w:rsidP="004F362E">
      <w:pPr>
        <w:ind w:left="709"/>
        <w:jc w:val="both"/>
        <w:rPr>
          <w:sz w:val="22"/>
          <w:szCs w:val="22"/>
          <w:lang w:eastAsia="en-US"/>
        </w:rPr>
      </w:pPr>
      <w:r w:rsidRPr="009F4233">
        <w:rPr>
          <w:sz w:val="22"/>
          <w:szCs w:val="22"/>
          <w:lang w:eastAsia="en-US"/>
        </w:rPr>
        <w:t>в 2024 году – 55,1 тыс. рублей;</w:t>
      </w:r>
    </w:p>
    <w:p w:rsidR="004F362E" w:rsidRPr="009F4233" w:rsidRDefault="004F362E" w:rsidP="004F362E">
      <w:pPr>
        <w:ind w:left="709"/>
        <w:jc w:val="both"/>
        <w:rPr>
          <w:sz w:val="22"/>
          <w:szCs w:val="22"/>
          <w:lang w:eastAsia="en-US"/>
        </w:rPr>
      </w:pPr>
      <w:r w:rsidRPr="009F4233">
        <w:rPr>
          <w:sz w:val="22"/>
          <w:szCs w:val="22"/>
          <w:lang w:eastAsia="en-US"/>
        </w:rPr>
        <w:t>в 2025 году – 55,1 тыс. рублей;</w:t>
      </w:r>
    </w:p>
    <w:p w:rsidR="004F362E" w:rsidRPr="009F4233" w:rsidRDefault="004F362E" w:rsidP="004F362E">
      <w:pPr>
        <w:ind w:firstLine="709"/>
        <w:jc w:val="both"/>
        <w:rPr>
          <w:sz w:val="22"/>
          <w:szCs w:val="22"/>
          <w:lang w:eastAsia="en-US"/>
        </w:rPr>
      </w:pPr>
    </w:p>
    <w:p w:rsidR="004F362E" w:rsidRPr="009F4233" w:rsidRDefault="004F362E" w:rsidP="004F362E">
      <w:pPr>
        <w:ind w:firstLine="709"/>
        <w:jc w:val="both"/>
        <w:rPr>
          <w:sz w:val="22"/>
          <w:szCs w:val="22"/>
        </w:rPr>
      </w:pPr>
      <w:r w:rsidRPr="009F4233">
        <w:rPr>
          <w:sz w:val="22"/>
          <w:szCs w:val="22"/>
        </w:rPr>
        <w:t>На 2 этапе (2026–2030 годы) объем финансирования подпрограммы составляет 492,0 тыс. рублей, из них средства:</w:t>
      </w:r>
    </w:p>
    <w:p w:rsidR="004F362E" w:rsidRPr="009F4233" w:rsidRDefault="004F362E" w:rsidP="004F362E">
      <w:pPr>
        <w:ind w:firstLine="709"/>
        <w:jc w:val="both"/>
        <w:rPr>
          <w:sz w:val="22"/>
          <w:szCs w:val="22"/>
        </w:rPr>
      </w:pPr>
      <w:r w:rsidRPr="009F4233">
        <w:rPr>
          <w:sz w:val="22"/>
          <w:szCs w:val="22"/>
        </w:rPr>
        <w:t>республиканского бюджета Чувашской Республики – 216,5 тыс. рублей;</w:t>
      </w:r>
    </w:p>
    <w:p w:rsidR="004F362E" w:rsidRPr="009F4233" w:rsidRDefault="004F362E" w:rsidP="004F362E">
      <w:pPr>
        <w:ind w:firstLine="709"/>
        <w:jc w:val="both"/>
        <w:rPr>
          <w:sz w:val="22"/>
          <w:szCs w:val="22"/>
        </w:rPr>
      </w:pPr>
      <w:r w:rsidRPr="009F4233">
        <w:rPr>
          <w:sz w:val="22"/>
          <w:szCs w:val="22"/>
        </w:rPr>
        <w:t>районного бюджета Моргаушского района Чувашской Республики – 0,0 тыс. рублей;</w:t>
      </w:r>
    </w:p>
    <w:p w:rsidR="004F362E" w:rsidRPr="009F4233" w:rsidRDefault="004F362E" w:rsidP="004F362E">
      <w:pPr>
        <w:ind w:firstLine="709"/>
        <w:jc w:val="both"/>
        <w:rPr>
          <w:sz w:val="22"/>
          <w:szCs w:val="22"/>
        </w:rPr>
      </w:pPr>
      <w:r w:rsidRPr="009F4233">
        <w:rPr>
          <w:sz w:val="22"/>
          <w:szCs w:val="22"/>
        </w:rPr>
        <w:t>бюджета сельских поселений Моргаушского района Чувашской Республики – 275,5 тыс. рублей.</w:t>
      </w:r>
    </w:p>
    <w:p w:rsidR="004F362E" w:rsidRPr="009F4233" w:rsidRDefault="004F362E" w:rsidP="004F362E">
      <w:pPr>
        <w:ind w:firstLine="709"/>
        <w:jc w:val="both"/>
        <w:rPr>
          <w:sz w:val="22"/>
          <w:szCs w:val="22"/>
        </w:rPr>
      </w:pPr>
      <w:r w:rsidRPr="009F4233">
        <w:rPr>
          <w:sz w:val="22"/>
          <w:szCs w:val="22"/>
        </w:rPr>
        <w:t>На 3 этапе (2031–2035 годы) объем финансирования подпрограммы составляет 492,0 тыс. рублей, из них средства:</w:t>
      </w:r>
    </w:p>
    <w:p w:rsidR="004F362E" w:rsidRPr="009F4233" w:rsidRDefault="004F362E" w:rsidP="004F362E">
      <w:pPr>
        <w:ind w:firstLine="709"/>
        <w:jc w:val="both"/>
        <w:rPr>
          <w:sz w:val="22"/>
          <w:szCs w:val="22"/>
        </w:rPr>
      </w:pPr>
      <w:r w:rsidRPr="009F4233">
        <w:rPr>
          <w:sz w:val="22"/>
          <w:szCs w:val="22"/>
        </w:rPr>
        <w:t>республиканского бюджета Чувашской Республики – 216,5 тыс. рублей;</w:t>
      </w:r>
    </w:p>
    <w:p w:rsidR="004F362E" w:rsidRPr="009F4233" w:rsidRDefault="004F362E" w:rsidP="004F362E">
      <w:pPr>
        <w:ind w:firstLine="709"/>
        <w:jc w:val="both"/>
        <w:rPr>
          <w:sz w:val="22"/>
          <w:szCs w:val="22"/>
        </w:rPr>
      </w:pPr>
      <w:r w:rsidRPr="009F4233">
        <w:rPr>
          <w:sz w:val="22"/>
          <w:szCs w:val="22"/>
        </w:rPr>
        <w:t>районного бюджета Моргаушского района Чувашской Республики – 0,0 тыс. рублей;</w:t>
      </w:r>
    </w:p>
    <w:p w:rsidR="004F362E" w:rsidRPr="009F4233" w:rsidRDefault="004F362E" w:rsidP="004F362E">
      <w:pPr>
        <w:ind w:firstLine="709"/>
        <w:jc w:val="both"/>
        <w:rPr>
          <w:sz w:val="22"/>
          <w:szCs w:val="22"/>
        </w:rPr>
      </w:pPr>
      <w:r w:rsidRPr="009F4233">
        <w:rPr>
          <w:sz w:val="22"/>
          <w:szCs w:val="22"/>
        </w:rPr>
        <w:t>бюджета сельских поселений Моргаушского района Чувашской Республики – 275,5 тыс. рублей.</w:t>
      </w:r>
    </w:p>
    <w:p w:rsidR="004F362E" w:rsidRPr="009F4233" w:rsidRDefault="004F362E" w:rsidP="004F362E">
      <w:pPr>
        <w:ind w:firstLine="709"/>
        <w:jc w:val="both"/>
        <w:rPr>
          <w:sz w:val="22"/>
          <w:szCs w:val="22"/>
        </w:rPr>
      </w:pPr>
      <w:r w:rsidRPr="009F4233">
        <w:rPr>
          <w:sz w:val="22"/>
          <w:szCs w:val="22"/>
        </w:rPr>
        <w:t>Объемы финансирования подпрограммы подлежат ежегодному уточнению исходя из реальных возможностей бюджетов всех уровней.</w:t>
      </w:r>
    </w:p>
    <w:p w:rsidR="004F362E" w:rsidRPr="009F4233" w:rsidRDefault="004F362E" w:rsidP="004F362E">
      <w:pPr>
        <w:ind w:firstLine="709"/>
        <w:jc w:val="both"/>
        <w:rPr>
          <w:sz w:val="22"/>
          <w:szCs w:val="22"/>
          <w:lang w:eastAsia="en-US"/>
        </w:rPr>
      </w:pPr>
      <w:r w:rsidRPr="009F4233">
        <w:rPr>
          <w:sz w:val="22"/>
          <w:szCs w:val="22"/>
          <w:lang w:eastAsia="en-US"/>
        </w:rPr>
        <w:t xml:space="preserve">Ресурсное обеспечение реализации подпрограммы за счет всех источников финансирования приведено в приложении </w:t>
      </w:r>
      <w:r w:rsidR="008E4EFF" w:rsidRPr="009F4233">
        <w:rPr>
          <w:sz w:val="22"/>
          <w:szCs w:val="22"/>
          <w:lang w:eastAsia="en-US"/>
        </w:rPr>
        <w:t xml:space="preserve">№1 </w:t>
      </w:r>
      <w:r w:rsidRPr="009F4233">
        <w:rPr>
          <w:sz w:val="22"/>
          <w:szCs w:val="22"/>
          <w:lang w:eastAsia="en-US"/>
        </w:rPr>
        <w:t>к настоящей подпрограмме.</w:t>
      </w:r>
    </w:p>
    <w:p w:rsidR="004F362E" w:rsidRPr="009F4233" w:rsidRDefault="004F362E" w:rsidP="004F362E">
      <w:pPr>
        <w:rPr>
          <w:sz w:val="22"/>
          <w:szCs w:val="22"/>
        </w:rPr>
      </w:pPr>
    </w:p>
    <w:p w:rsidR="00952BA0" w:rsidRPr="00701259" w:rsidRDefault="00952BA0">
      <w:pPr>
        <w:sectPr w:rsidR="00952BA0" w:rsidRPr="00701259">
          <w:pgSz w:w="11905" w:h="16838"/>
          <w:pgMar w:top="1134" w:right="850" w:bottom="1134" w:left="1701" w:header="0" w:footer="0" w:gutter="0"/>
          <w:cols w:space="720"/>
        </w:sectPr>
      </w:pPr>
    </w:p>
    <w:p w:rsidR="00FC2110" w:rsidRPr="00701259" w:rsidRDefault="00FC2110" w:rsidP="00807D61">
      <w:pPr>
        <w:ind w:left="9400"/>
        <w:jc w:val="right"/>
        <w:rPr>
          <w:sz w:val="18"/>
          <w:szCs w:val="18"/>
        </w:rPr>
      </w:pPr>
      <w:r w:rsidRPr="00701259">
        <w:rPr>
          <w:sz w:val="18"/>
          <w:szCs w:val="18"/>
        </w:rPr>
        <w:lastRenderedPageBreak/>
        <w:t xml:space="preserve">Приложение </w:t>
      </w:r>
      <w:r w:rsidR="008E4EFF">
        <w:rPr>
          <w:sz w:val="18"/>
          <w:szCs w:val="18"/>
        </w:rPr>
        <w:t>№1</w:t>
      </w:r>
    </w:p>
    <w:p w:rsidR="008E4EFF" w:rsidRDefault="00FC2110" w:rsidP="00807D61">
      <w:pPr>
        <w:ind w:left="9400"/>
        <w:jc w:val="right"/>
        <w:rPr>
          <w:sz w:val="18"/>
          <w:szCs w:val="18"/>
        </w:rPr>
      </w:pPr>
      <w:r w:rsidRPr="00701259">
        <w:rPr>
          <w:sz w:val="18"/>
          <w:szCs w:val="18"/>
        </w:rPr>
        <w:t>к подпрограмме «Развитие ветеринарии</w:t>
      </w:r>
      <w:r w:rsidR="008E4EFF">
        <w:rPr>
          <w:sz w:val="18"/>
          <w:szCs w:val="18"/>
        </w:rPr>
        <w:t xml:space="preserve"> </w:t>
      </w:r>
      <w:r w:rsidRPr="00701259">
        <w:rPr>
          <w:sz w:val="18"/>
          <w:szCs w:val="18"/>
        </w:rPr>
        <w:t xml:space="preserve">в </w:t>
      </w:r>
      <w:proofErr w:type="spellStart"/>
      <w:r w:rsidRPr="00701259">
        <w:rPr>
          <w:sz w:val="18"/>
          <w:szCs w:val="18"/>
        </w:rPr>
        <w:t>Моргаушском</w:t>
      </w:r>
      <w:proofErr w:type="spellEnd"/>
      <w:r w:rsidRPr="00701259">
        <w:rPr>
          <w:sz w:val="18"/>
          <w:szCs w:val="18"/>
        </w:rPr>
        <w:t xml:space="preserve"> районе Чувашской Республике»</w:t>
      </w:r>
      <w:r w:rsidR="008E4EFF">
        <w:rPr>
          <w:sz w:val="18"/>
          <w:szCs w:val="18"/>
        </w:rPr>
        <w:t xml:space="preserve"> </w:t>
      </w:r>
      <w:r w:rsidRPr="00701259">
        <w:rPr>
          <w:sz w:val="18"/>
          <w:szCs w:val="18"/>
        </w:rPr>
        <w:t xml:space="preserve"> муниципальной программы </w:t>
      </w:r>
    </w:p>
    <w:p w:rsidR="00807D61" w:rsidRDefault="00FC2110" w:rsidP="00807D61">
      <w:pPr>
        <w:ind w:left="9400"/>
        <w:jc w:val="right"/>
        <w:rPr>
          <w:sz w:val="18"/>
          <w:szCs w:val="18"/>
        </w:rPr>
      </w:pPr>
      <w:r w:rsidRPr="00701259">
        <w:rPr>
          <w:sz w:val="18"/>
          <w:szCs w:val="18"/>
        </w:rPr>
        <w:t>Чувашской Республики</w:t>
      </w:r>
      <w:r w:rsidR="008E4EFF">
        <w:rPr>
          <w:sz w:val="18"/>
          <w:szCs w:val="18"/>
        </w:rPr>
        <w:t xml:space="preserve"> </w:t>
      </w:r>
      <w:r w:rsidRPr="00701259">
        <w:rPr>
          <w:sz w:val="18"/>
          <w:szCs w:val="18"/>
        </w:rPr>
        <w:t>«Развитие сельского хозяйства и регулирование</w:t>
      </w:r>
      <w:r w:rsidR="008E4EFF">
        <w:rPr>
          <w:sz w:val="18"/>
          <w:szCs w:val="18"/>
        </w:rPr>
        <w:t xml:space="preserve"> </w:t>
      </w:r>
      <w:r w:rsidRPr="00701259">
        <w:rPr>
          <w:sz w:val="18"/>
          <w:szCs w:val="18"/>
        </w:rPr>
        <w:t xml:space="preserve">рынка сельскохозяйственной продукции, </w:t>
      </w:r>
    </w:p>
    <w:p w:rsidR="008E4EFF" w:rsidRDefault="00FC2110" w:rsidP="00807D61">
      <w:pPr>
        <w:ind w:left="9400"/>
        <w:jc w:val="right"/>
        <w:rPr>
          <w:sz w:val="18"/>
          <w:szCs w:val="18"/>
        </w:rPr>
      </w:pPr>
      <w:r w:rsidRPr="00701259">
        <w:rPr>
          <w:sz w:val="18"/>
          <w:szCs w:val="18"/>
        </w:rPr>
        <w:t xml:space="preserve">сырья и продовольствия </w:t>
      </w:r>
      <w:r w:rsidR="007D3610" w:rsidRPr="00701259">
        <w:rPr>
          <w:sz w:val="18"/>
          <w:szCs w:val="18"/>
        </w:rPr>
        <w:t xml:space="preserve">в </w:t>
      </w:r>
      <w:proofErr w:type="spellStart"/>
      <w:r w:rsidR="007D3610" w:rsidRPr="00701259">
        <w:rPr>
          <w:sz w:val="18"/>
          <w:szCs w:val="18"/>
        </w:rPr>
        <w:t>Моргаушском</w:t>
      </w:r>
      <w:proofErr w:type="spellEnd"/>
      <w:r w:rsidR="007D3610" w:rsidRPr="00701259">
        <w:rPr>
          <w:sz w:val="18"/>
          <w:szCs w:val="18"/>
        </w:rPr>
        <w:t xml:space="preserve"> районе</w:t>
      </w:r>
      <w:r w:rsidR="008E4EFF">
        <w:rPr>
          <w:sz w:val="18"/>
          <w:szCs w:val="18"/>
        </w:rPr>
        <w:t xml:space="preserve"> </w:t>
      </w:r>
    </w:p>
    <w:p w:rsidR="00FC2110" w:rsidRPr="00701259" w:rsidRDefault="00FC2110" w:rsidP="00807D61">
      <w:pPr>
        <w:ind w:left="9400"/>
        <w:jc w:val="right"/>
        <w:rPr>
          <w:sz w:val="18"/>
          <w:szCs w:val="18"/>
        </w:rPr>
      </w:pPr>
      <w:r w:rsidRPr="00701259">
        <w:rPr>
          <w:sz w:val="18"/>
          <w:szCs w:val="18"/>
        </w:rPr>
        <w:t>Чувашской</w:t>
      </w:r>
      <w:r w:rsidR="008E4EFF">
        <w:rPr>
          <w:sz w:val="18"/>
          <w:szCs w:val="18"/>
        </w:rPr>
        <w:t xml:space="preserve"> </w:t>
      </w:r>
      <w:r w:rsidRPr="00701259">
        <w:rPr>
          <w:sz w:val="18"/>
          <w:szCs w:val="18"/>
        </w:rPr>
        <w:t>Республики»</w:t>
      </w:r>
    </w:p>
    <w:p w:rsidR="00FC2110" w:rsidRPr="00701259" w:rsidRDefault="00FC2110" w:rsidP="00FC2110">
      <w:pPr>
        <w:ind w:firstLine="709"/>
        <w:jc w:val="both"/>
        <w:rPr>
          <w:sz w:val="26"/>
          <w:szCs w:val="26"/>
        </w:rPr>
      </w:pPr>
    </w:p>
    <w:p w:rsidR="00FC2110" w:rsidRPr="009F4233" w:rsidRDefault="00FC2110" w:rsidP="00FC2110">
      <w:pPr>
        <w:jc w:val="center"/>
        <w:outlineLvl w:val="0"/>
        <w:rPr>
          <w:b/>
          <w:caps/>
          <w:sz w:val="22"/>
          <w:szCs w:val="22"/>
        </w:rPr>
      </w:pPr>
      <w:r w:rsidRPr="009F4233">
        <w:rPr>
          <w:b/>
          <w:caps/>
          <w:sz w:val="22"/>
          <w:szCs w:val="22"/>
        </w:rPr>
        <w:t xml:space="preserve">Ресурсное обеспечение </w:t>
      </w:r>
    </w:p>
    <w:p w:rsidR="007D3610" w:rsidRPr="009F4233" w:rsidRDefault="00FC2110" w:rsidP="00FC2110">
      <w:pPr>
        <w:jc w:val="center"/>
        <w:rPr>
          <w:b/>
          <w:sz w:val="22"/>
          <w:szCs w:val="22"/>
        </w:rPr>
      </w:pPr>
      <w:r w:rsidRPr="009F4233">
        <w:rPr>
          <w:b/>
          <w:sz w:val="22"/>
          <w:szCs w:val="22"/>
        </w:rPr>
        <w:t>реализации подпрограммы «</w:t>
      </w:r>
      <w:r w:rsidRPr="009F4233">
        <w:rPr>
          <w:b/>
          <w:sz w:val="22"/>
          <w:szCs w:val="22"/>
          <w:lang w:eastAsia="en-US"/>
        </w:rPr>
        <w:t>Р</w:t>
      </w:r>
      <w:r w:rsidRPr="009F4233">
        <w:rPr>
          <w:b/>
          <w:sz w:val="22"/>
          <w:szCs w:val="22"/>
        </w:rPr>
        <w:t xml:space="preserve">азвитие ветеринарии в </w:t>
      </w:r>
      <w:proofErr w:type="spellStart"/>
      <w:r w:rsidRPr="009F4233">
        <w:rPr>
          <w:b/>
          <w:sz w:val="22"/>
          <w:szCs w:val="22"/>
        </w:rPr>
        <w:t>Моргаушском</w:t>
      </w:r>
      <w:proofErr w:type="spellEnd"/>
      <w:r w:rsidRPr="009F4233">
        <w:rPr>
          <w:b/>
          <w:sz w:val="22"/>
          <w:szCs w:val="22"/>
        </w:rPr>
        <w:t xml:space="preserve"> районе Чувашской Республике» </w:t>
      </w:r>
    </w:p>
    <w:p w:rsidR="007D3610" w:rsidRPr="009F4233" w:rsidRDefault="00FC2110" w:rsidP="00FC2110">
      <w:pPr>
        <w:jc w:val="center"/>
        <w:rPr>
          <w:b/>
          <w:sz w:val="22"/>
          <w:szCs w:val="22"/>
        </w:rPr>
      </w:pPr>
      <w:r w:rsidRPr="009F4233">
        <w:rPr>
          <w:b/>
          <w:sz w:val="22"/>
          <w:szCs w:val="22"/>
        </w:rPr>
        <w:t xml:space="preserve">муниципальной программы </w:t>
      </w:r>
      <w:r w:rsidR="000C540D" w:rsidRPr="009F4233">
        <w:rPr>
          <w:b/>
          <w:sz w:val="22"/>
          <w:szCs w:val="22"/>
        </w:rPr>
        <w:t xml:space="preserve">Моргаушского района </w:t>
      </w:r>
      <w:r w:rsidRPr="009F4233">
        <w:rPr>
          <w:b/>
          <w:sz w:val="22"/>
          <w:szCs w:val="22"/>
        </w:rPr>
        <w:t xml:space="preserve">Чувашской Республики «Развитие сельского хозяйства и </w:t>
      </w:r>
    </w:p>
    <w:p w:rsidR="00FC2110" w:rsidRPr="009F4233" w:rsidRDefault="00FC2110" w:rsidP="00FC2110">
      <w:pPr>
        <w:jc w:val="center"/>
        <w:rPr>
          <w:b/>
          <w:sz w:val="22"/>
          <w:szCs w:val="22"/>
        </w:rPr>
      </w:pPr>
      <w:r w:rsidRPr="009F4233">
        <w:rPr>
          <w:b/>
          <w:sz w:val="22"/>
          <w:szCs w:val="22"/>
        </w:rPr>
        <w:t xml:space="preserve">регулирование рынка сельскохозяйственной продукции, сырья и </w:t>
      </w:r>
    </w:p>
    <w:p w:rsidR="00FC2110" w:rsidRPr="009F4233" w:rsidRDefault="00FC2110" w:rsidP="00FC2110">
      <w:pPr>
        <w:jc w:val="center"/>
        <w:outlineLvl w:val="0"/>
        <w:rPr>
          <w:sz w:val="22"/>
          <w:szCs w:val="22"/>
          <w:lang w:eastAsia="en-US"/>
        </w:rPr>
      </w:pPr>
      <w:r w:rsidRPr="009F4233">
        <w:rPr>
          <w:b/>
          <w:sz w:val="22"/>
          <w:szCs w:val="22"/>
        </w:rPr>
        <w:t xml:space="preserve">продовольствия </w:t>
      </w:r>
      <w:r w:rsidR="007D3610" w:rsidRPr="009F4233">
        <w:rPr>
          <w:b/>
          <w:sz w:val="22"/>
          <w:szCs w:val="22"/>
        </w:rPr>
        <w:t xml:space="preserve">в </w:t>
      </w:r>
      <w:proofErr w:type="spellStart"/>
      <w:r w:rsidR="007D3610" w:rsidRPr="009F4233">
        <w:rPr>
          <w:b/>
          <w:sz w:val="22"/>
          <w:szCs w:val="22"/>
        </w:rPr>
        <w:t>Моргаушском</w:t>
      </w:r>
      <w:proofErr w:type="spellEnd"/>
      <w:r w:rsidR="007D3610" w:rsidRPr="009F4233">
        <w:rPr>
          <w:b/>
          <w:sz w:val="22"/>
          <w:szCs w:val="22"/>
        </w:rPr>
        <w:t xml:space="preserve"> районе </w:t>
      </w:r>
      <w:r w:rsidRPr="009F4233">
        <w:rPr>
          <w:b/>
          <w:sz w:val="22"/>
          <w:szCs w:val="22"/>
        </w:rPr>
        <w:t>Чувашской Республики»</w:t>
      </w:r>
    </w:p>
    <w:tbl>
      <w:tblPr>
        <w:tblW w:w="535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0"/>
        <w:gridCol w:w="978"/>
        <w:gridCol w:w="1162"/>
        <w:gridCol w:w="841"/>
        <w:gridCol w:w="715"/>
        <w:gridCol w:w="711"/>
        <w:gridCol w:w="1026"/>
        <w:gridCol w:w="765"/>
        <w:gridCol w:w="910"/>
        <w:gridCol w:w="859"/>
        <w:gridCol w:w="841"/>
        <w:gridCol w:w="850"/>
        <w:gridCol w:w="856"/>
        <w:gridCol w:w="847"/>
        <w:gridCol w:w="841"/>
        <w:gridCol w:w="841"/>
        <w:gridCol w:w="1020"/>
        <w:gridCol w:w="907"/>
      </w:tblGrid>
      <w:tr w:rsidR="00FC2110" w:rsidRPr="00701259" w:rsidTr="00FC2110">
        <w:tc>
          <w:tcPr>
            <w:tcW w:w="245" w:type="pct"/>
            <w:vMerge w:val="restart"/>
            <w:shd w:val="clear" w:color="auto" w:fill="auto"/>
          </w:tcPr>
          <w:p w:rsidR="00FC2110" w:rsidRPr="00701259" w:rsidRDefault="00FC2110" w:rsidP="00253CBA">
            <w:pPr>
              <w:jc w:val="center"/>
              <w:rPr>
                <w:sz w:val="16"/>
                <w:szCs w:val="16"/>
              </w:rPr>
            </w:pPr>
            <w:r w:rsidRPr="00701259">
              <w:rPr>
                <w:sz w:val="16"/>
                <w:szCs w:val="16"/>
              </w:rPr>
              <w:t>Статус</w:t>
            </w:r>
          </w:p>
        </w:tc>
        <w:tc>
          <w:tcPr>
            <w:tcW w:w="311" w:type="pct"/>
            <w:vMerge w:val="restart"/>
            <w:shd w:val="clear" w:color="auto" w:fill="auto"/>
          </w:tcPr>
          <w:p w:rsidR="00FC2110" w:rsidRPr="00701259" w:rsidRDefault="00FC2110" w:rsidP="00253CBA">
            <w:pPr>
              <w:jc w:val="center"/>
              <w:rPr>
                <w:sz w:val="16"/>
                <w:szCs w:val="16"/>
              </w:rPr>
            </w:pPr>
            <w:r w:rsidRPr="00701259">
              <w:rPr>
                <w:sz w:val="16"/>
                <w:szCs w:val="16"/>
              </w:rPr>
              <w:t>Наименование подпрограммы муниципальной программы Моргаушского района Чувашской Республики (ведомственной целевой программы, основного мероприятия, мероприятия)</w:t>
            </w:r>
          </w:p>
        </w:tc>
        <w:tc>
          <w:tcPr>
            <w:tcW w:w="369" w:type="pct"/>
            <w:vMerge w:val="restart"/>
            <w:shd w:val="clear" w:color="auto" w:fill="auto"/>
          </w:tcPr>
          <w:p w:rsidR="00FC2110" w:rsidRPr="00701259" w:rsidRDefault="00FC2110" w:rsidP="00253CBA">
            <w:pPr>
              <w:jc w:val="center"/>
              <w:rPr>
                <w:sz w:val="16"/>
                <w:szCs w:val="16"/>
              </w:rPr>
            </w:pPr>
            <w:r w:rsidRPr="00701259">
              <w:rPr>
                <w:sz w:val="16"/>
                <w:szCs w:val="16"/>
              </w:rPr>
              <w:t>Задача под</w:t>
            </w:r>
            <w:r w:rsidRPr="00701259">
              <w:rPr>
                <w:sz w:val="16"/>
                <w:szCs w:val="16"/>
              </w:rPr>
              <w:softHyphen/>
              <w:t>программы муниципальной программы Моргаушского района Чувашской Республики</w:t>
            </w:r>
          </w:p>
        </w:tc>
        <w:tc>
          <w:tcPr>
            <w:tcW w:w="267" w:type="pct"/>
            <w:vMerge w:val="restart"/>
            <w:shd w:val="clear" w:color="auto" w:fill="auto"/>
          </w:tcPr>
          <w:p w:rsidR="00FC2110" w:rsidRPr="00701259" w:rsidRDefault="00FC2110" w:rsidP="00253CBA">
            <w:pPr>
              <w:jc w:val="center"/>
              <w:rPr>
                <w:sz w:val="16"/>
                <w:szCs w:val="16"/>
              </w:rPr>
            </w:pPr>
            <w:r w:rsidRPr="00701259">
              <w:rPr>
                <w:sz w:val="16"/>
                <w:szCs w:val="16"/>
              </w:rPr>
              <w:t>Ответственный исполнитель, соисполнитель</w:t>
            </w:r>
          </w:p>
        </w:tc>
        <w:tc>
          <w:tcPr>
            <w:tcW w:w="1022" w:type="pct"/>
            <w:gridSpan w:val="4"/>
            <w:shd w:val="clear" w:color="auto" w:fill="auto"/>
          </w:tcPr>
          <w:p w:rsidR="00FC2110" w:rsidRPr="00701259" w:rsidRDefault="00FC2110" w:rsidP="00253CBA">
            <w:pPr>
              <w:jc w:val="center"/>
              <w:rPr>
                <w:sz w:val="16"/>
                <w:szCs w:val="16"/>
              </w:rPr>
            </w:pPr>
            <w:r w:rsidRPr="00701259">
              <w:rPr>
                <w:sz w:val="16"/>
                <w:szCs w:val="16"/>
              </w:rPr>
              <w:t>Код бюджетной классификации</w:t>
            </w:r>
          </w:p>
        </w:tc>
        <w:tc>
          <w:tcPr>
            <w:tcW w:w="289" w:type="pct"/>
            <w:vMerge w:val="restart"/>
            <w:shd w:val="clear" w:color="auto" w:fill="auto"/>
          </w:tcPr>
          <w:p w:rsidR="00FC2110" w:rsidRPr="00701259" w:rsidRDefault="00FC2110" w:rsidP="00253CBA">
            <w:pPr>
              <w:jc w:val="center"/>
              <w:rPr>
                <w:sz w:val="16"/>
                <w:szCs w:val="16"/>
              </w:rPr>
            </w:pPr>
            <w:r w:rsidRPr="00701259">
              <w:rPr>
                <w:sz w:val="16"/>
                <w:szCs w:val="16"/>
              </w:rPr>
              <w:t>Источники финансирования</w:t>
            </w:r>
          </w:p>
        </w:tc>
        <w:tc>
          <w:tcPr>
            <w:tcW w:w="2497" w:type="pct"/>
            <w:gridSpan w:val="9"/>
            <w:shd w:val="clear" w:color="auto" w:fill="auto"/>
          </w:tcPr>
          <w:p w:rsidR="00FC2110" w:rsidRPr="00701259" w:rsidRDefault="00FC2110" w:rsidP="00253CBA">
            <w:pPr>
              <w:ind w:left="-113" w:right="-113"/>
              <w:jc w:val="center"/>
              <w:rPr>
                <w:sz w:val="16"/>
                <w:szCs w:val="16"/>
              </w:rPr>
            </w:pPr>
            <w:r w:rsidRPr="00701259">
              <w:rPr>
                <w:sz w:val="16"/>
                <w:szCs w:val="16"/>
              </w:rPr>
              <w:t>Расходы по годам, тыс. рублей</w:t>
            </w:r>
          </w:p>
        </w:tc>
      </w:tr>
      <w:tr w:rsidR="00FC2110" w:rsidRPr="00701259" w:rsidTr="00444CFF">
        <w:tc>
          <w:tcPr>
            <w:tcW w:w="245" w:type="pct"/>
            <w:vMerge/>
            <w:shd w:val="clear" w:color="auto" w:fill="auto"/>
          </w:tcPr>
          <w:p w:rsidR="00FC2110" w:rsidRPr="00701259" w:rsidRDefault="00FC2110" w:rsidP="00253CBA">
            <w:pPr>
              <w:jc w:val="both"/>
              <w:rPr>
                <w:sz w:val="16"/>
                <w:szCs w:val="16"/>
              </w:rPr>
            </w:pPr>
          </w:p>
        </w:tc>
        <w:tc>
          <w:tcPr>
            <w:tcW w:w="311" w:type="pct"/>
            <w:vMerge/>
            <w:shd w:val="clear" w:color="auto" w:fill="auto"/>
          </w:tcPr>
          <w:p w:rsidR="00FC2110" w:rsidRPr="00701259" w:rsidRDefault="00FC2110" w:rsidP="00253CBA">
            <w:pPr>
              <w:jc w:val="both"/>
              <w:rPr>
                <w:sz w:val="16"/>
                <w:szCs w:val="16"/>
              </w:rPr>
            </w:pPr>
          </w:p>
        </w:tc>
        <w:tc>
          <w:tcPr>
            <w:tcW w:w="369" w:type="pct"/>
            <w:vMerge/>
            <w:shd w:val="clear" w:color="auto" w:fill="auto"/>
          </w:tcPr>
          <w:p w:rsidR="00FC2110" w:rsidRPr="00701259" w:rsidRDefault="00FC2110" w:rsidP="00253CBA">
            <w:pPr>
              <w:jc w:val="both"/>
              <w:rPr>
                <w:sz w:val="16"/>
                <w:szCs w:val="16"/>
              </w:rPr>
            </w:pPr>
          </w:p>
        </w:tc>
        <w:tc>
          <w:tcPr>
            <w:tcW w:w="267" w:type="pct"/>
            <w:vMerge/>
            <w:shd w:val="clear" w:color="auto" w:fill="auto"/>
          </w:tcPr>
          <w:p w:rsidR="00FC2110" w:rsidRPr="00701259" w:rsidRDefault="00FC2110" w:rsidP="00253CBA">
            <w:pPr>
              <w:jc w:val="both"/>
              <w:rPr>
                <w:sz w:val="16"/>
                <w:szCs w:val="16"/>
              </w:rPr>
            </w:pPr>
          </w:p>
        </w:tc>
        <w:tc>
          <w:tcPr>
            <w:tcW w:w="227" w:type="pct"/>
            <w:shd w:val="clear" w:color="auto" w:fill="auto"/>
          </w:tcPr>
          <w:p w:rsidR="00FC2110" w:rsidRPr="00701259" w:rsidRDefault="00FC2110" w:rsidP="00253CBA">
            <w:pPr>
              <w:jc w:val="center"/>
              <w:rPr>
                <w:sz w:val="16"/>
                <w:szCs w:val="16"/>
              </w:rPr>
            </w:pPr>
            <w:r w:rsidRPr="00701259">
              <w:rPr>
                <w:sz w:val="16"/>
                <w:szCs w:val="16"/>
              </w:rPr>
              <w:t>главный распорядитель бюджетных средств</w:t>
            </w:r>
          </w:p>
        </w:tc>
        <w:tc>
          <w:tcPr>
            <w:tcW w:w="226" w:type="pct"/>
            <w:shd w:val="clear" w:color="auto" w:fill="auto"/>
          </w:tcPr>
          <w:p w:rsidR="00FC2110" w:rsidRPr="00701259" w:rsidRDefault="00FC2110" w:rsidP="00253CBA">
            <w:pPr>
              <w:jc w:val="center"/>
              <w:rPr>
                <w:sz w:val="16"/>
                <w:szCs w:val="16"/>
              </w:rPr>
            </w:pPr>
            <w:r w:rsidRPr="00701259">
              <w:rPr>
                <w:sz w:val="16"/>
                <w:szCs w:val="16"/>
              </w:rPr>
              <w:t>раздел, подраздел</w:t>
            </w:r>
          </w:p>
        </w:tc>
        <w:tc>
          <w:tcPr>
            <w:tcW w:w="326" w:type="pct"/>
            <w:shd w:val="clear" w:color="auto" w:fill="auto"/>
          </w:tcPr>
          <w:p w:rsidR="00FC2110" w:rsidRPr="00701259" w:rsidRDefault="00FC2110" w:rsidP="00253CBA">
            <w:pPr>
              <w:jc w:val="center"/>
              <w:rPr>
                <w:sz w:val="16"/>
                <w:szCs w:val="16"/>
              </w:rPr>
            </w:pPr>
            <w:r w:rsidRPr="00701259">
              <w:rPr>
                <w:sz w:val="16"/>
                <w:szCs w:val="16"/>
              </w:rPr>
              <w:t>целевая статья расходов</w:t>
            </w:r>
          </w:p>
        </w:tc>
        <w:tc>
          <w:tcPr>
            <w:tcW w:w="243" w:type="pct"/>
            <w:shd w:val="clear" w:color="auto" w:fill="auto"/>
          </w:tcPr>
          <w:p w:rsidR="00FC2110" w:rsidRPr="00701259" w:rsidRDefault="00FC2110" w:rsidP="00253CBA">
            <w:pPr>
              <w:jc w:val="center"/>
              <w:rPr>
                <w:sz w:val="16"/>
                <w:szCs w:val="16"/>
              </w:rPr>
            </w:pPr>
            <w:r w:rsidRPr="00701259">
              <w:rPr>
                <w:sz w:val="16"/>
                <w:szCs w:val="16"/>
              </w:rPr>
              <w:t>группа (подгруппа) вида расходов</w:t>
            </w:r>
          </w:p>
        </w:tc>
        <w:tc>
          <w:tcPr>
            <w:tcW w:w="289" w:type="pct"/>
            <w:vMerge/>
            <w:shd w:val="clear" w:color="auto" w:fill="auto"/>
          </w:tcPr>
          <w:p w:rsidR="00FC2110" w:rsidRPr="00701259" w:rsidRDefault="00FC2110" w:rsidP="00253CBA">
            <w:pPr>
              <w:jc w:val="center"/>
              <w:rPr>
                <w:sz w:val="16"/>
                <w:szCs w:val="16"/>
              </w:rPr>
            </w:pPr>
          </w:p>
        </w:tc>
        <w:tc>
          <w:tcPr>
            <w:tcW w:w="273" w:type="pct"/>
            <w:shd w:val="clear" w:color="auto" w:fill="auto"/>
          </w:tcPr>
          <w:p w:rsidR="00FC2110" w:rsidRPr="00701259" w:rsidRDefault="00FC2110" w:rsidP="00253CBA">
            <w:pPr>
              <w:ind w:left="-113" w:right="-113"/>
              <w:jc w:val="center"/>
              <w:rPr>
                <w:sz w:val="16"/>
                <w:szCs w:val="16"/>
              </w:rPr>
            </w:pPr>
            <w:r w:rsidRPr="00701259">
              <w:rPr>
                <w:sz w:val="16"/>
                <w:szCs w:val="16"/>
              </w:rPr>
              <w:t>2019</w:t>
            </w:r>
          </w:p>
        </w:tc>
        <w:tc>
          <w:tcPr>
            <w:tcW w:w="267" w:type="pct"/>
            <w:shd w:val="clear" w:color="auto" w:fill="auto"/>
          </w:tcPr>
          <w:p w:rsidR="00FC2110" w:rsidRPr="00701259" w:rsidRDefault="00FC2110" w:rsidP="00253CBA">
            <w:pPr>
              <w:ind w:left="-113" w:right="-113"/>
              <w:jc w:val="center"/>
              <w:rPr>
                <w:sz w:val="16"/>
                <w:szCs w:val="16"/>
              </w:rPr>
            </w:pPr>
            <w:r w:rsidRPr="00701259">
              <w:rPr>
                <w:sz w:val="16"/>
                <w:szCs w:val="16"/>
              </w:rPr>
              <w:t>2020</w:t>
            </w:r>
          </w:p>
        </w:tc>
        <w:tc>
          <w:tcPr>
            <w:tcW w:w="270" w:type="pct"/>
            <w:shd w:val="clear" w:color="auto" w:fill="auto"/>
          </w:tcPr>
          <w:p w:rsidR="00FC2110" w:rsidRPr="00701259" w:rsidRDefault="00FC2110" w:rsidP="00253CBA">
            <w:pPr>
              <w:ind w:left="-113" w:right="-113"/>
              <w:jc w:val="center"/>
              <w:rPr>
                <w:sz w:val="16"/>
                <w:szCs w:val="16"/>
              </w:rPr>
            </w:pPr>
            <w:r w:rsidRPr="00701259">
              <w:rPr>
                <w:sz w:val="16"/>
                <w:szCs w:val="16"/>
              </w:rPr>
              <w:t>2021</w:t>
            </w:r>
          </w:p>
        </w:tc>
        <w:tc>
          <w:tcPr>
            <w:tcW w:w="272" w:type="pct"/>
            <w:shd w:val="clear" w:color="auto" w:fill="auto"/>
          </w:tcPr>
          <w:p w:rsidR="00FC2110" w:rsidRPr="00701259" w:rsidRDefault="00FC2110" w:rsidP="00253CBA">
            <w:pPr>
              <w:ind w:left="-113" w:right="-113"/>
              <w:jc w:val="center"/>
              <w:rPr>
                <w:sz w:val="16"/>
                <w:szCs w:val="16"/>
              </w:rPr>
            </w:pPr>
            <w:r w:rsidRPr="00701259">
              <w:rPr>
                <w:sz w:val="16"/>
                <w:szCs w:val="16"/>
              </w:rPr>
              <w:t>2022</w:t>
            </w:r>
          </w:p>
        </w:tc>
        <w:tc>
          <w:tcPr>
            <w:tcW w:w="269" w:type="pct"/>
            <w:shd w:val="clear" w:color="auto" w:fill="auto"/>
          </w:tcPr>
          <w:p w:rsidR="00FC2110" w:rsidRPr="00701259" w:rsidRDefault="00FC2110" w:rsidP="00253CBA">
            <w:pPr>
              <w:ind w:left="-113" w:right="-113"/>
              <w:jc w:val="center"/>
              <w:rPr>
                <w:sz w:val="16"/>
                <w:szCs w:val="16"/>
              </w:rPr>
            </w:pPr>
            <w:r w:rsidRPr="00701259">
              <w:rPr>
                <w:sz w:val="16"/>
                <w:szCs w:val="16"/>
              </w:rPr>
              <w:t>2023</w:t>
            </w:r>
          </w:p>
        </w:tc>
        <w:tc>
          <w:tcPr>
            <w:tcW w:w="267" w:type="pct"/>
            <w:shd w:val="clear" w:color="auto" w:fill="auto"/>
          </w:tcPr>
          <w:p w:rsidR="00FC2110" w:rsidRPr="00701259" w:rsidRDefault="00FC2110" w:rsidP="00253CBA">
            <w:pPr>
              <w:ind w:left="-113" w:right="-113"/>
              <w:jc w:val="center"/>
              <w:rPr>
                <w:sz w:val="16"/>
                <w:szCs w:val="16"/>
              </w:rPr>
            </w:pPr>
            <w:r w:rsidRPr="00701259">
              <w:rPr>
                <w:sz w:val="16"/>
                <w:szCs w:val="16"/>
              </w:rPr>
              <w:t>2024</w:t>
            </w:r>
          </w:p>
        </w:tc>
        <w:tc>
          <w:tcPr>
            <w:tcW w:w="267" w:type="pct"/>
            <w:shd w:val="clear" w:color="auto" w:fill="auto"/>
          </w:tcPr>
          <w:p w:rsidR="00FC2110" w:rsidRPr="00701259" w:rsidRDefault="00FC2110" w:rsidP="00253CBA">
            <w:pPr>
              <w:ind w:left="-113" w:right="-113"/>
              <w:jc w:val="center"/>
              <w:rPr>
                <w:sz w:val="16"/>
                <w:szCs w:val="16"/>
              </w:rPr>
            </w:pPr>
            <w:r w:rsidRPr="00701259">
              <w:rPr>
                <w:sz w:val="16"/>
                <w:szCs w:val="16"/>
              </w:rPr>
              <w:t>2025</w:t>
            </w:r>
          </w:p>
        </w:tc>
        <w:tc>
          <w:tcPr>
            <w:tcW w:w="324" w:type="pct"/>
            <w:shd w:val="clear" w:color="auto" w:fill="auto"/>
          </w:tcPr>
          <w:p w:rsidR="00FC2110" w:rsidRPr="00701259" w:rsidRDefault="00FC2110" w:rsidP="00253CBA">
            <w:pPr>
              <w:ind w:left="-113" w:right="-113"/>
              <w:jc w:val="center"/>
              <w:rPr>
                <w:sz w:val="16"/>
                <w:szCs w:val="16"/>
              </w:rPr>
            </w:pPr>
            <w:r w:rsidRPr="00701259">
              <w:rPr>
                <w:sz w:val="16"/>
                <w:szCs w:val="16"/>
              </w:rPr>
              <w:t>2026–2030</w:t>
            </w:r>
          </w:p>
        </w:tc>
        <w:tc>
          <w:tcPr>
            <w:tcW w:w="288" w:type="pct"/>
            <w:shd w:val="clear" w:color="auto" w:fill="auto"/>
          </w:tcPr>
          <w:p w:rsidR="00FC2110" w:rsidRPr="00701259" w:rsidRDefault="00FC2110" w:rsidP="00253CBA">
            <w:pPr>
              <w:ind w:left="-113" w:right="-113"/>
              <w:jc w:val="center"/>
              <w:rPr>
                <w:sz w:val="16"/>
                <w:szCs w:val="16"/>
              </w:rPr>
            </w:pPr>
            <w:r w:rsidRPr="00701259">
              <w:rPr>
                <w:sz w:val="16"/>
                <w:szCs w:val="16"/>
              </w:rPr>
              <w:t>2031–2035</w:t>
            </w:r>
          </w:p>
        </w:tc>
      </w:tr>
    </w:tbl>
    <w:p w:rsidR="00FC2110" w:rsidRPr="00701259" w:rsidRDefault="00FC2110" w:rsidP="00FC2110">
      <w:pPr>
        <w:suppressAutoHyphens/>
        <w:rPr>
          <w:sz w:val="2"/>
        </w:rPr>
      </w:pPr>
    </w:p>
    <w:tbl>
      <w:tblPr>
        <w:tblW w:w="5332"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0"/>
        <w:gridCol w:w="977"/>
        <w:gridCol w:w="1166"/>
        <w:gridCol w:w="837"/>
        <w:gridCol w:w="715"/>
        <w:gridCol w:w="711"/>
        <w:gridCol w:w="1025"/>
        <w:gridCol w:w="768"/>
        <w:gridCol w:w="912"/>
        <w:gridCol w:w="856"/>
        <w:gridCol w:w="837"/>
        <w:gridCol w:w="846"/>
        <w:gridCol w:w="852"/>
        <w:gridCol w:w="843"/>
        <w:gridCol w:w="837"/>
        <w:gridCol w:w="837"/>
        <w:gridCol w:w="1019"/>
        <w:gridCol w:w="862"/>
      </w:tblGrid>
      <w:tr w:rsidR="00FC2110" w:rsidRPr="00841E5F" w:rsidTr="00FC2110">
        <w:trPr>
          <w:tblHeader/>
        </w:trPr>
        <w:tc>
          <w:tcPr>
            <w:tcW w:w="246" w:type="pct"/>
          </w:tcPr>
          <w:p w:rsidR="00FC2110" w:rsidRPr="00841E5F" w:rsidRDefault="00FC2110" w:rsidP="00253CBA">
            <w:pPr>
              <w:jc w:val="center"/>
              <w:rPr>
                <w:sz w:val="16"/>
                <w:szCs w:val="16"/>
              </w:rPr>
            </w:pPr>
            <w:r w:rsidRPr="00841E5F">
              <w:rPr>
                <w:sz w:val="16"/>
                <w:szCs w:val="16"/>
              </w:rPr>
              <w:t>1</w:t>
            </w:r>
          </w:p>
        </w:tc>
        <w:tc>
          <w:tcPr>
            <w:tcW w:w="312" w:type="pct"/>
          </w:tcPr>
          <w:p w:rsidR="00FC2110" w:rsidRPr="00841E5F" w:rsidRDefault="00FC2110" w:rsidP="00253CBA">
            <w:pPr>
              <w:jc w:val="center"/>
              <w:rPr>
                <w:sz w:val="16"/>
                <w:szCs w:val="16"/>
              </w:rPr>
            </w:pPr>
            <w:r w:rsidRPr="00841E5F">
              <w:rPr>
                <w:sz w:val="16"/>
                <w:szCs w:val="16"/>
              </w:rPr>
              <w:t>2</w:t>
            </w:r>
          </w:p>
        </w:tc>
        <w:tc>
          <w:tcPr>
            <w:tcW w:w="372" w:type="pct"/>
          </w:tcPr>
          <w:p w:rsidR="00FC2110" w:rsidRPr="00841E5F" w:rsidRDefault="00FC2110" w:rsidP="00253CBA">
            <w:pPr>
              <w:jc w:val="center"/>
              <w:rPr>
                <w:sz w:val="16"/>
                <w:szCs w:val="16"/>
              </w:rPr>
            </w:pPr>
            <w:r w:rsidRPr="00841E5F">
              <w:rPr>
                <w:sz w:val="16"/>
                <w:szCs w:val="16"/>
              </w:rPr>
              <w:t>3</w:t>
            </w:r>
          </w:p>
        </w:tc>
        <w:tc>
          <w:tcPr>
            <w:tcW w:w="267" w:type="pct"/>
          </w:tcPr>
          <w:p w:rsidR="00FC2110" w:rsidRPr="00841E5F" w:rsidRDefault="00FC2110" w:rsidP="00253CBA">
            <w:pPr>
              <w:jc w:val="center"/>
              <w:rPr>
                <w:sz w:val="16"/>
                <w:szCs w:val="16"/>
              </w:rPr>
            </w:pPr>
            <w:r w:rsidRPr="00841E5F">
              <w:rPr>
                <w:sz w:val="16"/>
                <w:szCs w:val="16"/>
              </w:rPr>
              <w:t>4</w:t>
            </w:r>
          </w:p>
        </w:tc>
        <w:tc>
          <w:tcPr>
            <w:tcW w:w="228" w:type="pct"/>
          </w:tcPr>
          <w:p w:rsidR="00FC2110" w:rsidRPr="00841E5F" w:rsidRDefault="00FC2110" w:rsidP="00253CBA">
            <w:pPr>
              <w:jc w:val="center"/>
              <w:rPr>
                <w:sz w:val="16"/>
                <w:szCs w:val="16"/>
              </w:rPr>
            </w:pPr>
            <w:r w:rsidRPr="00841E5F">
              <w:rPr>
                <w:sz w:val="16"/>
                <w:szCs w:val="16"/>
              </w:rPr>
              <w:t>5</w:t>
            </w:r>
          </w:p>
        </w:tc>
        <w:tc>
          <w:tcPr>
            <w:tcW w:w="227" w:type="pct"/>
          </w:tcPr>
          <w:p w:rsidR="00FC2110" w:rsidRPr="00841E5F" w:rsidRDefault="00FC2110" w:rsidP="00253CBA">
            <w:pPr>
              <w:jc w:val="center"/>
              <w:rPr>
                <w:sz w:val="16"/>
                <w:szCs w:val="16"/>
              </w:rPr>
            </w:pPr>
            <w:r w:rsidRPr="00841E5F">
              <w:rPr>
                <w:sz w:val="16"/>
                <w:szCs w:val="16"/>
              </w:rPr>
              <w:t>6</w:t>
            </w:r>
          </w:p>
        </w:tc>
        <w:tc>
          <w:tcPr>
            <w:tcW w:w="327" w:type="pct"/>
          </w:tcPr>
          <w:p w:rsidR="00FC2110" w:rsidRPr="00841E5F" w:rsidRDefault="00FC2110" w:rsidP="00253CBA">
            <w:pPr>
              <w:ind w:left="-113" w:right="-113"/>
              <w:jc w:val="center"/>
              <w:rPr>
                <w:sz w:val="16"/>
                <w:szCs w:val="16"/>
              </w:rPr>
            </w:pPr>
            <w:r w:rsidRPr="00841E5F">
              <w:rPr>
                <w:sz w:val="16"/>
                <w:szCs w:val="16"/>
              </w:rPr>
              <w:t>7</w:t>
            </w:r>
          </w:p>
        </w:tc>
        <w:tc>
          <w:tcPr>
            <w:tcW w:w="245" w:type="pct"/>
          </w:tcPr>
          <w:p w:rsidR="00FC2110" w:rsidRPr="00841E5F" w:rsidRDefault="00FC2110" w:rsidP="00253CBA">
            <w:pPr>
              <w:jc w:val="center"/>
              <w:rPr>
                <w:sz w:val="16"/>
                <w:szCs w:val="16"/>
              </w:rPr>
            </w:pPr>
            <w:r w:rsidRPr="00841E5F">
              <w:rPr>
                <w:sz w:val="16"/>
                <w:szCs w:val="16"/>
              </w:rPr>
              <w:t>8</w:t>
            </w:r>
          </w:p>
        </w:tc>
        <w:tc>
          <w:tcPr>
            <w:tcW w:w="291" w:type="pct"/>
          </w:tcPr>
          <w:p w:rsidR="00FC2110" w:rsidRPr="00841E5F" w:rsidRDefault="00FC2110" w:rsidP="00253CBA">
            <w:pPr>
              <w:jc w:val="center"/>
              <w:rPr>
                <w:sz w:val="16"/>
                <w:szCs w:val="16"/>
              </w:rPr>
            </w:pPr>
            <w:r w:rsidRPr="00841E5F">
              <w:rPr>
                <w:sz w:val="16"/>
                <w:szCs w:val="16"/>
              </w:rPr>
              <w:t>9</w:t>
            </w:r>
          </w:p>
        </w:tc>
        <w:tc>
          <w:tcPr>
            <w:tcW w:w="273" w:type="pct"/>
          </w:tcPr>
          <w:p w:rsidR="00FC2110" w:rsidRPr="00841E5F" w:rsidRDefault="00FC2110" w:rsidP="00253CBA">
            <w:pPr>
              <w:ind w:left="-113" w:right="-113"/>
              <w:jc w:val="center"/>
              <w:rPr>
                <w:sz w:val="16"/>
                <w:szCs w:val="16"/>
              </w:rPr>
            </w:pPr>
            <w:r w:rsidRPr="00841E5F">
              <w:rPr>
                <w:sz w:val="16"/>
                <w:szCs w:val="16"/>
              </w:rPr>
              <w:t>10</w:t>
            </w:r>
          </w:p>
        </w:tc>
        <w:tc>
          <w:tcPr>
            <w:tcW w:w="267" w:type="pct"/>
          </w:tcPr>
          <w:p w:rsidR="00FC2110" w:rsidRPr="00841E5F" w:rsidRDefault="00FC2110" w:rsidP="00253CBA">
            <w:pPr>
              <w:ind w:left="-113" w:right="-113"/>
              <w:jc w:val="center"/>
              <w:rPr>
                <w:sz w:val="16"/>
                <w:szCs w:val="16"/>
              </w:rPr>
            </w:pPr>
            <w:r w:rsidRPr="00841E5F">
              <w:rPr>
                <w:sz w:val="16"/>
                <w:szCs w:val="16"/>
              </w:rPr>
              <w:t>11</w:t>
            </w:r>
          </w:p>
        </w:tc>
        <w:tc>
          <w:tcPr>
            <w:tcW w:w="270" w:type="pct"/>
          </w:tcPr>
          <w:p w:rsidR="00FC2110" w:rsidRPr="00841E5F" w:rsidRDefault="00FC2110" w:rsidP="00253CBA">
            <w:pPr>
              <w:ind w:left="-113" w:right="-113"/>
              <w:jc w:val="center"/>
              <w:rPr>
                <w:sz w:val="16"/>
                <w:szCs w:val="16"/>
              </w:rPr>
            </w:pPr>
            <w:r w:rsidRPr="00841E5F">
              <w:rPr>
                <w:sz w:val="16"/>
                <w:szCs w:val="16"/>
              </w:rPr>
              <w:t>12</w:t>
            </w:r>
          </w:p>
        </w:tc>
        <w:tc>
          <w:tcPr>
            <w:tcW w:w="272" w:type="pct"/>
          </w:tcPr>
          <w:p w:rsidR="00FC2110" w:rsidRPr="00841E5F" w:rsidRDefault="00FC2110" w:rsidP="00253CBA">
            <w:pPr>
              <w:ind w:left="-113" w:right="-113"/>
              <w:jc w:val="center"/>
              <w:rPr>
                <w:sz w:val="16"/>
                <w:szCs w:val="16"/>
              </w:rPr>
            </w:pPr>
            <w:r w:rsidRPr="00841E5F">
              <w:rPr>
                <w:sz w:val="16"/>
                <w:szCs w:val="16"/>
              </w:rPr>
              <w:t>13</w:t>
            </w:r>
          </w:p>
        </w:tc>
        <w:tc>
          <w:tcPr>
            <w:tcW w:w="269" w:type="pct"/>
          </w:tcPr>
          <w:p w:rsidR="00FC2110" w:rsidRPr="00841E5F" w:rsidRDefault="00FC2110" w:rsidP="00253CBA">
            <w:pPr>
              <w:ind w:left="-113" w:right="-113"/>
              <w:jc w:val="center"/>
              <w:rPr>
                <w:sz w:val="16"/>
                <w:szCs w:val="16"/>
              </w:rPr>
            </w:pPr>
            <w:r w:rsidRPr="00841E5F">
              <w:rPr>
                <w:sz w:val="16"/>
                <w:szCs w:val="16"/>
              </w:rPr>
              <w:t>14</w:t>
            </w:r>
          </w:p>
        </w:tc>
        <w:tc>
          <w:tcPr>
            <w:tcW w:w="267" w:type="pct"/>
          </w:tcPr>
          <w:p w:rsidR="00FC2110" w:rsidRPr="00841E5F" w:rsidRDefault="00FC2110" w:rsidP="00253CBA">
            <w:pPr>
              <w:ind w:left="-113" w:right="-113"/>
              <w:jc w:val="center"/>
              <w:rPr>
                <w:sz w:val="16"/>
                <w:szCs w:val="16"/>
              </w:rPr>
            </w:pPr>
            <w:r w:rsidRPr="00841E5F">
              <w:rPr>
                <w:sz w:val="16"/>
                <w:szCs w:val="16"/>
              </w:rPr>
              <w:t>15</w:t>
            </w:r>
          </w:p>
        </w:tc>
        <w:tc>
          <w:tcPr>
            <w:tcW w:w="267" w:type="pct"/>
          </w:tcPr>
          <w:p w:rsidR="00FC2110" w:rsidRPr="00841E5F" w:rsidRDefault="00FC2110" w:rsidP="00253CBA">
            <w:pPr>
              <w:ind w:left="-113" w:right="-113"/>
              <w:jc w:val="center"/>
              <w:rPr>
                <w:sz w:val="16"/>
                <w:szCs w:val="16"/>
              </w:rPr>
            </w:pPr>
            <w:r w:rsidRPr="00841E5F">
              <w:rPr>
                <w:sz w:val="16"/>
                <w:szCs w:val="16"/>
              </w:rPr>
              <w:t>16</w:t>
            </w:r>
          </w:p>
        </w:tc>
        <w:tc>
          <w:tcPr>
            <w:tcW w:w="325" w:type="pct"/>
          </w:tcPr>
          <w:p w:rsidR="00FC2110" w:rsidRPr="00841E5F" w:rsidRDefault="00FC2110" w:rsidP="00253CBA">
            <w:pPr>
              <w:ind w:left="-113" w:right="-113"/>
              <w:jc w:val="center"/>
              <w:rPr>
                <w:sz w:val="16"/>
                <w:szCs w:val="16"/>
              </w:rPr>
            </w:pPr>
            <w:r w:rsidRPr="00841E5F">
              <w:rPr>
                <w:sz w:val="16"/>
                <w:szCs w:val="16"/>
              </w:rPr>
              <w:t>17</w:t>
            </w:r>
          </w:p>
        </w:tc>
        <w:tc>
          <w:tcPr>
            <w:tcW w:w="275" w:type="pct"/>
          </w:tcPr>
          <w:p w:rsidR="00FC2110" w:rsidRPr="00841E5F" w:rsidRDefault="00FC2110" w:rsidP="00253CBA">
            <w:pPr>
              <w:ind w:left="-113" w:right="-113"/>
              <w:jc w:val="center"/>
              <w:rPr>
                <w:sz w:val="16"/>
                <w:szCs w:val="16"/>
              </w:rPr>
            </w:pPr>
            <w:r w:rsidRPr="00841E5F">
              <w:rPr>
                <w:sz w:val="16"/>
                <w:szCs w:val="16"/>
              </w:rPr>
              <w:t>18</w:t>
            </w:r>
          </w:p>
        </w:tc>
      </w:tr>
      <w:tr w:rsidR="00FC2110" w:rsidRPr="00841E5F" w:rsidTr="00FC2110">
        <w:tc>
          <w:tcPr>
            <w:tcW w:w="246" w:type="pct"/>
            <w:vMerge w:val="restart"/>
          </w:tcPr>
          <w:p w:rsidR="00FC2110" w:rsidRPr="00841E5F" w:rsidRDefault="00FC2110" w:rsidP="00253CBA">
            <w:pPr>
              <w:rPr>
                <w:sz w:val="16"/>
                <w:szCs w:val="16"/>
              </w:rPr>
            </w:pPr>
            <w:r w:rsidRPr="00841E5F">
              <w:rPr>
                <w:sz w:val="16"/>
                <w:szCs w:val="16"/>
              </w:rPr>
              <w:t>Под</w:t>
            </w:r>
            <w:r w:rsidRPr="00841E5F">
              <w:rPr>
                <w:sz w:val="16"/>
                <w:szCs w:val="16"/>
              </w:rPr>
              <w:softHyphen/>
              <w:t>программа</w:t>
            </w:r>
          </w:p>
        </w:tc>
        <w:tc>
          <w:tcPr>
            <w:tcW w:w="312" w:type="pct"/>
            <w:vMerge w:val="restart"/>
          </w:tcPr>
          <w:p w:rsidR="00FC2110" w:rsidRPr="00841E5F" w:rsidRDefault="00FC2110" w:rsidP="00253CBA">
            <w:pPr>
              <w:jc w:val="both"/>
              <w:rPr>
                <w:sz w:val="16"/>
                <w:szCs w:val="16"/>
              </w:rPr>
            </w:pPr>
            <w:r w:rsidRPr="00841E5F">
              <w:rPr>
                <w:sz w:val="16"/>
                <w:szCs w:val="16"/>
              </w:rPr>
              <w:t xml:space="preserve">«Развитие ветеринарии в </w:t>
            </w:r>
            <w:proofErr w:type="spellStart"/>
            <w:r w:rsidRPr="00841E5F">
              <w:rPr>
                <w:sz w:val="16"/>
                <w:szCs w:val="16"/>
              </w:rPr>
              <w:t>Моргаушском</w:t>
            </w:r>
            <w:proofErr w:type="spellEnd"/>
            <w:r w:rsidRPr="00841E5F">
              <w:rPr>
                <w:sz w:val="16"/>
                <w:szCs w:val="16"/>
              </w:rPr>
              <w:t xml:space="preserve"> районе Чувашской Республике»</w:t>
            </w:r>
          </w:p>
        </w:tc>
        <w:tc>
          <w:tcPr>
            <w:tcW w:w="372" w:type="pct"/>
            <w:vMerge w:val="restart"/>
          </w:tcPr>
          <w:p w:rsidR="00FC2110" w:rsidRPr="00841E5F" w:rsidRDefault="00FC2110" w:rsidP="00253CBA">
            <w:pPr>
              <w:jc w:val="both"/>
              <w:rPr>
                <w:sz w:val="16"/>
                <w:szCs w:val="16"/>
              </w:rPr>
            </w:pPr>
          </w:p>
        </w:tc>
        <w:tc>
          <w:tcPr>
            <w:tcW w:w="267" w:type="pct"/>
            <w:vMerge w:val="restart"/>
          </w:tcPr>
          <w:p w:rsidR="00FC2110" w:rsidRPr="00841E5F" w:rsidRDefault="00FC2110" w:rsidP="00F32C75">
            <w:pPr>
              <w:jc w:val="both"/>
              <w:rPr>
                <w:sz w:val="16"/>
                <w:szCs w:val="16"/>
              </w:rPr>
            </w:pPr>
            <w:r w:rsidRPr="00841E5F">
              <w:rPr>
                <w:sz w:val="16"/>
                <w:szCs w:val="16"/>
              </w:rPr>
              <w:t xml:space="preserve">ответственный исполнитель – </w:t>
            </w:r>
            <w:r w:rsidR="00F32C75" w:rsidRPr="00841E5F">
              <w:rPr>
                <w:sz w:val="16"/>
                <w:szCs w:val="16"/>
              </w:rPr>
              <w:t>отдел экономики и развития АПК а</w:t>
            </w:r>
            <w:r w:rsidRPr="00841E5F">
              <w:rPr>
                <w:sz w:val="16"/>
                <w:szCs w:val="16"/>
              </w:rPr>
              <w:t xml:space="preserve">дминистрация Моргаушского </w:t>
            </w:r>
            <w:r w:rsidRPr="00841E5F">
              <w:rPr>
                <w:sz w:val="16"/>
                <w:szCs w:val="16"/>
              </w:rPr>
              <w:lastRenderedPageBreak/>
              <w:t>района Чувашской Республики, администрации сельских поселений</w:t>
            </w:r>
          </w:p>
        </w:tc>
        <w:tc>
          <w:tcPr>
            <w:tcW w:w="228" w:type="pct"/>
          </w:tcPr>
          <w:p w:rsidR="00FC2110" w:rsidRPr="00841E5F" w:rsidRDefault="00FC2110" w:rsidP="00253CBA">
            <w:pPr>
              <w:rPr>
                <w:sz w:val="16"/>
                <w:szCs w:val="16"/>
              </w:rPr>
            </w:pPr>
          </w:p>
        </w:tc>
        <w:tc>
          <w:tcPr>
            <w:tcW w:w="227" w:type="pct"/>
          </w:tcPr>
          <w:p w:rsidR="00FC2110" w:rsidRPr="00841E5F" w:rsidRDefault="00FC2110" w:rsidP="00253CBA">
            <w:pPr>
              <w:rPr>
                <w:sz w:val="16"/>
                <w:szCs w:val="16"/>
              </w:rPr>
            </w:pPr>
          </w:p>
        </w:tc>
        <w:tc>
          <w:tcPr>
            <w:tcW w:w="327" w:type="pct"/>
          </w:tcPr>
          <w:p w:rsidR="00FC2110" w:rsidRPr="00841E5F" w:rsidRDefault="00FC2110" w:rsidP="00253CBA">
            <w:pPr>
              <w:ind w:left="-113" w:right="-113"/>
              <w:jc w:val="center"/>
              <w:rPr>
                <w:sz w:val="16"/>
                <w:szCs w:val="16"/>
              </w:rPr>
            </w:pPr>
          </w:p>
        </w:tc>
        <w:tc>
          <w:tcPr>
            <w:tcW w:w="245" w:type="pct"/>
          </w:tcPr>
          <w:p w:rsidR="00FC2110" w:rsidRPr="00841E5F" w:rsidRDefault="00FC2110" w:rsidP="00253CBA">
            <w:pPr>
              <w:rPr>
                <w:sz w:val="16"/>
                <w:szCs w:val="16"/>
              </w:rPr>
            </w:pPr>
          </w:p>
        </w:tc>
        <w:tc>
          <w:tcPr>
            <w:tcW w:w="291" w:type="pct"/>
          </w:tcPr>
          <w:p w:rsidR="00FC2110" w:rsidRPr="00841E5F" w:rsidRDefault="00FC2110" w:rsidP="00253CBA">
            <w:pPr>
              <w:jc w:val="both"/>
              <w:rPr>
                <w:sz w:val="16"/>
                <w:szCs w:val="16"/>
              </w:rPr>
            </w:pPr>
            <w:r w:rsidRPr="00841E5F">
              <w:rPr>
                <w:sz w:val="16"/>
                <w:szCs w:val="16"/>
              </w:rPr>
              <w:t>всего</w:t>
            </w:r>
          </w:p>
        </w:tc>
        <w:tc>
          <w:tcPr>
            <w:tcW w:w="273" w:type="pct"/>
          </w:tcPr>
          <w:p w:rsidR="00FC2110" w:rsidRPr="00841E5F" w:rsidRDefault="00FC2110" w:rsidP="00253CBA">
            <w:pPr>
              <w:ind w:left="-113" w:right="-113"/>
              <w:jc w:val="center"/>
              <w:rPr>
                <w:sz w:val="16"/>
                <w:szCs w:val="16"/>
              </w:rPr>
            </w:pPr>
            <w:r w:rsidRPr="00841E5F">
              <w:rPr>
                <w:sz w:val="16"/>
                <w:szCs w:val="16"/>
              </w:rPr>
              <w:t>116,4</w:t>
            </w:r>
          </w:p>
        </w:tc>
        <w:tc>
          <w:tcPr>
            <w:tcW w:w="267" w:type="pct"/>
          </w:tcPr>
          <w:p w:rsidR="00FC2110" w:rsidRPr="00841E5F" w:rsidRDefault="00FC2110" w:rsidP="00253CBA">
            <w:pPr>
              <w:ind w:left="-113" w:right="-113"/>
              <w:jc w:val="center"/>
              <w:rPr>
                <w:sz w:val="16"/>
                <w:szCs w:val="16"/>
              </w:rPr>
            </w:pPr>
            <w:r w:rsidRPr="00841E5F">
              <w:rPr>
                <w:sz w:val="16"/>
                <w:szCs w:val="16"/>
              </w:rPr>
              <w:t>98,4</w:t>
            </w:r>
          </w:p>
        </w:tc>
        <w:tc>
          <w:tcPr>
            <w:tcW w:w="270" w:type="pct"/>
          </w:tcPr>
          <w:p w:rsidR="00FC2110" w:rsidRPr="00841E5F" w:rsidRDefault="00FC2110" w:rsidP="00253CBA">
            <w:pPr>
              <w:ind w:left="-113" w:right="-113"/>
              <w:jc w:val="center"/>
              <w:rPr>
                <w:sz w:val="16"/>
                <w:szCs w:val="16"/>
              </w:rPr>
            </w:pPr>
            <w:r w:rsidRPr="00841E5F">
              <w:rPr>
                <w:sz w:val="16"/>
                <w:szCs w:val="16"/>
              </w:rPr>
              <w:t>98,4</w:t>
            </w:r>
          </w:p>
        </w:tc>
        <w:tc>
          <w:tcPr>
            <w:tcW w:w="272" w:type="pct"/>
          </w:tcPr>
          <w:p w:rsidR="00FC2110" w:rsidRPr="00841E5F" w:rsidRDefault="00FC2110" w:rsidP="00253CBA">
            <w:pPr>
              <w:ind w:left="-113" w:right="-113"/>
              <w:jc w:val="center"/>
              <w:rPr>
                <w:sz w:val="16"/>
                <w:szCs w:val="16"/>
              </w:rPr>
            </w:pPr>
            <w:r w:rsidRPr="00841E5F">
              <w:rPr>
                <w:sz w:val="16"/>
                <w:szCs w:val="16"/>
              </w:rPr>
              <w:t>98,4</w:t>
            </w:r>
          </w:p>
        </w:tc>
        <w:tc>
          <w:tcPr>
            <w:tcW w:w="269" w:type="pct"/>
          </w:tcPr>
          <w:p w:rsidR="00FC2110" w:rsidRPr="00841E5F" w:rsidRDefault="00FC2110" w:rsidP="00253CBA">
            <w:pPr>
              <w:ind w:left="-113" w:right="-113"/>
              <w:jc w:val="center"/>
              <w:rPr>
                <w:sz w:val="16"/>
                <w:szCs w:val="16"/>
              </w:rPr>
            </w:pPr>
            <w:r w:rsidRPr="00841E5F">
              <w:rPr>
                <w:sz w:val="16"/>
                <w:szCs w:val="16"/>
              </w:rPr>
              <w:t>98,4</w:t>
            </w:r>
          </w:p>
        </w:tc>
        <w:tc>
          <w:tcPr>
            <w:tcW w:w="267" w:type="pct"/>
          </w:tcPr>
          <w:p w:rsidR="00FC2110" w:rsidRPr="00841E5F" w:rsidRDefault="00FC2110" w:rsidP="00253CBA">
            <w:pPr>
              <w:ind w:left="-113" w:right="-113"/>
              <w:jc w:val="center"/>
              <w:rPr>
                <w:sz w:val="16"/>
                <w:szCs w:val="16"/>
              </w:rPr>
            </w:pPr>
            <w:r w:rsidRPr="00841E5F">
              <w:rPr>
                <w:sz w:val="16"/>
                <w:szCs w:val="16"/>
              </w:rPr>
              <w:t>98,4</w:t>
            </w:r>
          </w:p>
        </w:tc>
        <w:tc>
          <w:tcPr>
            <w:tcW w:w="267" w:type="pct"/>
          </w:tcPr>
          <w:p w:rsidR="00FC2110" w:rsidRPr="00841E5F" w:rsidRDefault="00FC2110" w:rsidP="00253CBA">
            <w:pPr>
              <w:ind w:left="-113" w:right="-113"/>
              <w:jc w:val="center"/>
              <w:rPr>
                <w:sz w:val="16"/>
                <w:szCs w:val="16"/>
              </w:rPr>
            </w:pPr>
            <w:r w:rsidRPr="00841E5F">
              <w:rPr>
                <w:sz w:val="16"/>
                <w:szCs w:val="16"/>
              </w:rPr>
              <w:t>98,4</w:t>
            </w:r>
          </w:p>
        </w:tc>
        <w:tc>
          <w:tcPr>
            <w:tcW w:w="325" w:type="pct"/>
          </w:tcPr>
          <w:p w:rsidR="00FC2110" w:rsidRPr="00841E5F" w:rsidRDefault="00FC2110" w:rsidP="00253CBA">
            <w:pPr>
              <w:ind w:left="-113" w:right="-113"/>
              <w:jc w:val="center"/>
              <w:rPr>
                <w:sz w:val="16"/>
                <w:szCs w:val="16"/>
              </w:rPr>
            </w:pPr>
            <w:r w:rsidRPr="00841E5F">
              <w:rPr>
                <w:sz w:val="16"/>
                <w:szCs w:val="16"/>
              </w:rPr>
              <w:t>492,0</w:t>
            </w:r>
          </w:p>
        </w:tc>
        <w:tc>
          <w:tcPr>
            <w:tcW w:w="275" w:type="pct"/>
          </w:tcPr>
          <w:p w:rsidR="00FC2110" w:rsidRPr="00841E5F" w:rsidRDefault="00FC2110" w:rsidP="00253CBA">
            <w:pPr>
              <w:ind w:left="-113" w:right="-113"/>
              <w:jc w:val="center"/>
              <w:rPr>
                <w:sz w:val="16"/>
                <w:szCs w:val="16"/>
              </w:rPr>
            </w:pPr>
            <w:r w:rsidRPr="00841E5F">
              <w:rPr>
                <w:sz w:val="16"/>
                <w:szCs w:val="16"/>
              </w:rPr>
              <w:t>492,0</w:t>
            </w:r>
          </w:p>
        </w:tc>
      </w:tr>
      <w:tr w:rsidR="00FC2110" w:rsidRPr="00841E5F" w:rsidTr="00FC2110">
        <w:tc>
          <w:tcPr>
            <w:tcW w:w="246" w:type="pct"/>
            <w:vMerge/>
          </w:tcPr>
          <w:p w:rsidR="00FC2110" w:rsidRPr="00841E5F" w:rsidRDefault="00FC2110" w:rsidP="00253CBA">
            <w:pPr>
              <w:jc w:val="both"/>
              <w:rPr>
                <w:sz w:val="16"/>
                <w:szCs w:val="16"/>
              </w:rPr>
            </w:pPr>
          </w:p>
        </w:tc>
        <w:tc>
          <w:tcPr>
            <w:tcW w:w="312" w:type="pct"/>
            <w:vMerge/>
          </w:tcPr>
          <w:p w:rsidR="00FC2110" w:rsidRPr="00841E5F" w:rsidRDefault="00FC2110" w:rsidP="00253CBA">
            <w:pPr>
              <w:jc w:val="both"/>
              <w:rPr>
                <w:sz w:val="16"/>
                <w:szCs w:val="16"/>
              </w:rPr>
            </w:pPr>
          </w:p>
        </w:tc>
        <w:tc>
          <w:tcPr>
            <w:tcW w:w="372" w:type="pct"/>
            <w:vMerge/>
          </w:tcPr>
          <w:p w:rsidR="00FC2110" w:rsidRPr="00841E5F" w:rsidRDefault="00FC2110" w:rsidP="00253CBA">
            <w:pPr>
              <w:jc w:val="both"/>
              <w:rPr>
                <w:sz w:val="16"/>
                <w:szCs w:val="16"/>
              </w:rPr>
            </w:pPr>
          </w:p>
        </w:tc>
        <w:tc>
          <w:tcPr>
            <w:tcW w:w="267" w:type="pct"/>
            <w:vMerge/>
          </w:tcPr>
          <w:p w:rsidR="00FC2110" w:rsidRPr="00841E5F" w:rsidRDefault="00FC2110" w:rsidP="00253CBA">
            <w:pPr>
              <w:jc w:val="both"/>
              <w:rPr>
                <w:sz w:val="16"/>
                <w:szCs w:val="16"/>
              </w:rPr>
            </w:pPr>
          </w:p>
        </w:tc>
        <w:tc>
          <w:tcPr>
            <w:tcW w:w="228" w:type="pct"/>
          </w:tcPr>
          <w:p w:rsidR="00FC2110" w:rsidRPr="00841E5F" w:rsidRDefault="00FC2110" w:rsidP="00253CBA">
            <w:pPr>
              <w:rPr>
                <w:sz w:val="16"/>
                <w:szCs w:val="16"/>
              </w:rPr>
            </w:pPr>
          </w:p>
        </w:tc>
        <w:tc>
          <w:tcPr>
            <w:tcW w:w="227" w:type="pct"/>
          </w:tcPr>
          <w:p w:rsidR="00FC2110" w:rsidRPr="00841E5F" w:rsidRDefault="00FC2110" w:rsidP="00253CBA">
            <w:pPr>
              <w:rPr>
                <w:sz w:val="16"/>
                <w:szCs w:val="16"/>
              </w:rPr>
            </w:pPr>
          </w:p>
        </w:tc>
        <w:tc>
          <w:tcPr>
            <w:tcW w:w="327" w:type="pct"/>
          </w:tcPr>
          <w:p w:rsidR="00FC2110" w:rsidRPr="00841E5F" w:rsidRDefault="00FC2110" w:rsidP="00253CBA">
            <w:pPr>
              <w:ind w:left="-113" w:right="-113"/>
              <w:jc w:val="center"/>
              <w:rPr>
                <w:sz w:val="16"/>
                <w:szCs w:val="16"/>
              </w:rPr>
            </w:pPr>
          </w:p>
        </w:tc>
        <w:tc>
          <w:tcPr>
            <w:tcW w:w="245" w:type="pct"/>
          </w:tcPr>
          <w:p w:rsidR="00FC2110" w:rsidRPr="00841E5F" w:rsidRDefault="00FC2110" w:rsidP="00253CBA">
            <w:pPr>
              <w:rPr>
                <w:sz w:val="16"/>
                <w:szCs w:val="16"/>
              </w:rPr>
            </w:pPr>
          </w:p>
        </w:tc>
        <w:tc>
          <w:tcPr>
            <w:tcW w:w="291" w:type="pct"/>
          </w:tcPr>
          <w:p w:rsidR="00FC2110" w:rsidRPr="00841E5F" w:rsidRDefault="00FC2110" w:rsidP="00253CBA">
            <w:pPr>
              <w:jc w:val="both"/>
              <w:rPr>
                <w:sz w:val="16"/>
                <w:szCs w:val="16"/>
              </w:rPr>
            </w:pPr>
            <w:r w:rsidRPr="00841E5F">
              <w:rPr>
                <w:sz w:val="16"/>
                <w:szCs w:val="16"/>
              </w:rPr>
              <w:t>федеральный бюджет</w:t>
            </w:r>
          </w:p>
        </w:tc>
        <w:tc>
          <w:tcPr>
            <w:tcW w:w="273" w:type="pct"/>
          </w:tcPr>
          <w:p w:rsidR="00FC2110" w:rsidRPr="00841E5F" w:rsidRDefault="00FC2110" w:rsidP="00253CBA">
            <w:pPr>
              <w:ind w:left="-113" w:right="-113"/>
              <w:jc w:val="center"/>
              <w:rPr>
                <w:sz w:val="16"/>
                <w:szCs w:val="16"/>
              </w:rPr>
            </w:pPr>
            <w:r w:rsidRPr="00841E5F">
              <w:rPr>
                <w:sz w:val="16"/>
                <w:szCs w:val="16"/>
              </w:rPr>
              <w:t>0,0</w:t>
            </w:r>
          </w:p>
        </w:tc>
        <w:tc>
          <w:tcPr>
            <w:tcW w:w="267" w:type="pct"/>
          </w:tcPr>
          <w:p w:rsidR="00FC2110" w:rsidRPr="00841E5F" w:rsidRDefault="00FC2110" w:rsidP="00253CBA">
            <w:pPr>
              <w:ind w:left="-113" w:right="-113"/>
              <w:jc w:val="center"/>
              <w:rPr>
                <w:sz w:val="16"/>
                <w:szCs w:val="16"/>
              </w:rPr>
            </w:pPr>
            <w:r w:rsidRPr="00841E5F">
              <w:rPr>
                <w:sz w:val="16"/>
                <w:szCs w:val="16"/>
              </w:rPr>
              <w:t>0,0</w:t>
            </w:r>
          </w:p>
        </w:tc>
        <w:tc>
          <w:tcPr>
            <w:tcW w:w="270" w:type="pct"/>
          </w:tcPr>
          <w:p w:rsidR="00FC2110" w:rsidRPr="00841E5F" w:rsidRDefault="00FC2110" w:rsidP="00253CBA">
            <w:pPr>
              <w:ind w:left="-113" w:right="-113"/>
              <w:jc w:val="center"/>
              <w:rPr>
                <w:sz w:val="16"/>
                <w:szCs w:val="16"/>
              </w:rPr>
            </w:pPr>
            <w:r w:rsidRPr="00841E5F">
              <w:rPr>
                <w:sz w:val="16"/>
                <w:szCs w:val="16"/>
              </w:rPr>
              <w:t>0,0</w:t>
            </w:r>
          </w:p>
        </w:tc>
        <w:tc>
          <w:tcPr>
            <w:tcW w:w="272" w:type="pct"/>
          </w:tcPr>
          <w:p w:rsidR="00FC2110" w:rsidRPr="00841E5F" w:rsidRDefault="00FC2110" w:rsidP="00253CBA">
            <w:pPr>
              <w:ind w:left="-113" w:right="-113"/>
              <w:jc w:val="center"/>
              <w:rPr>
                <w:sz w:val="16"/>
                <w:szCs w:val="16"/>
              </w:rPr>
            </w:pPr>
            <w:r w:rsidRPr="00841E5F">
              <w:rPr>
                <w:sz w:val="16"/>
                <w:szCs w:val="16"/>
              </w:rPr>
              <w:t>0,0</w:t>
            </w:r>
          </w:p>
        </w:tc>
        <w:tc>
          <w:tcPr>
            <w:tcW w:w="269" w:type="pct"/>
          </w:tcPr>
          <w:p w:rsidR="00FC2110" w:rsidRPr="00841E5F" w:rsidRDefault="00FC2110" w:rsidP="00253CBA">
            <w:pPr>
              <w:ind w:left="-113" w:right="-113"/>
              <w:jc w:val="center"/>
              <w:rPr>
                <w:sz w:val="16"/>
                <w:szCs w:val="16"/>
              </w:rPr>
            </w:pPr>
            <w:r w:rsidRPr="00841E5F">
              <w:rPr>
                <w:sz w:val="16"/>
                <w:szCs w:val="16"/>
              </w:rPr>
              <w:t>0,0</w:t>
            </w:r>
          </w:p>
        </w:tc>
        <w:tc>
          <w:tcPr>
            <w:tcW w:w="267" w:type="pct"/>
          </w:tcPr>
          <w:p w:rsidR="00FC2110" w:rsidRPr="00841E5F" w:rsidRDefault="00FC2110" w:rsidP="00253CBA">
            <w:pPr>
              <w:ind w:left="-113" w:right="-113"/>
              <w:jc w:val="center"/>
              <w:rPr>
                <w:sz w:val="16"/>
                <w:szCs w:val="16"/>
              </w:rPr>
            </w:pPr>
            <w:r w:rsidRPr="00841E5F">
              <w:rPr>
                <w:sz w:val="16"/>
                <w:szCs w:val="16"/>
              </w:rPr>
              <w:t>0,0</w:t>
            </w:r>
          </w:p>
        </w:tc>
        <w:tc>
          <w:tcPr>
            <w:tcW w:w="267" w:type="pct"/>
          </w:tcPr>
          <w:p w:rsidR="00FC2110" w:rsidRPr="00841E5F" w:rsidRDefault="00FC2110" w:rsidP="00253CBA">
            <w:pPr>
              <w:ind w:left="-113" w:right="-113"/>
              <w:jc w:val="center"/>
              <w:rPr>
                <w:sz w:val="16"/>
                <w:szCs w:val="16"/>
              </w:rPr>
            </w:pPr>
            <w:r w:rsidRPr="00841E5F">
              <w:rPr>
                <w:sz w:val="16"/>
                <w:szCs w:val="16"/>
              </w:rPr>
              <w:t>0,0</w:t>
            </w:r>
          </w:p>
        </w:tc>
        <w:tc>
          <w:tcPr>
            <w:tcW w:w="325" w:type="pct"/>
          </w:tcPr>
          <w:p w:rsidR="00FC2110" w:rsidRPr="00841E5F" w:rsidRDefault="00FC2110" w:rsidP="00253CBA">
            <w:pPr>
              <w:ind w:left="-113" w:right="-113"/>
              <w:jc w:val="center"/>
              <w:rPr>
                <w:sz w:val="16"/>
                <w:szCs w:val="16"/>
              </w:rPr>
            </w:pPr>
            <w:r w:rsidRPr="00841E5F">
              <w:rPr>
                <w:sz w:val="16"/>
                <w:szCs w:val="16"/>
              </w:rPr>
              <w:t>0,0</w:t>
            </w:r>
          </w:p>
        </w:tc>
        <w:tc>
          <w:tcPr>
            <w:tcW w:w="275" w:type="pct"/>
          </w:tcPr>
          <w:p w:rsidR="00FC2110" w:rsidRPr="00841E5F" w:rsidRDefault="00FC2110" w:rsidP="00253CBA">
            <w:pPr>
              <w:ind w:left="-113" w:right="-113"/>
              <w:jc w:val="center"/>
              <w:rPr>
                <w:sz w:val="16"/>
                <w:szCs w:val="16"/>
              </w:rPr>
            </w:pPr>
            <w:r w:rsidRPr="00841E5F">
              <w:rPr>
                <w:sz w:val="16"/>
                <w:szCs w:val="16"/>
              </w:rPr>
              <w:t>0,0</w:t>
            </w:r>
          </w:p>
        </w:tc>
      </w:tr>
      <w:tr w:rsidR="00FC2110" w:rsidRPr="00841E5F" w:rsidTr="00FC2110">
        <w:tc>
          <w:tcPr>
            <w:tcW w:w="246" w:type="pct"/>
            <w:vMerge/>
          </w:tcPr>
          <w:p w:rsidR="00FC2110" w:rsidRPr="00841E5F" w:rsidRDefault="00FC2110" w:rsidP="00253CBA">
            <w:pPr>
              <w:jc w:val="both"/>
              <w:rPr>
                <w:sz w:val="16"/>
                <w:szCs w:val="16"/>
              </w:rPr>
            </w:pPr>
          </w:p>
        </w:tc>
        <w:tc>
          <w:tcPr>
            <w:tcW w:w="312" w:type="pct"/>
            <w:vMerge/>
          </w:tcPr>
          <w:p w:rsidR="00FC2110" w:rsidRPr="00841E5F" w:rsidRDefault="00FC2110" w:rsidP="00253CBA">
            <w:pPr>
              <w:jc w:val="both"/>
              <w:rPr>
                <w:sz w:val="16"/>
                <w:szCs w:val="16"/>
              </w:rPr>
            </w:pPr>
          </w:p>
        </w:tc>
        <w:tc>
          <w:tcPr>
            <w:tcW w:w="372" w:type="pct"/>
            <w:vMerge/>
          </w:tcPr>
          <w:p w:rsidR="00FC2110" w:rsidRPr="00841E5F" w:rsidRDefault="00FC2110" w:rsidP="00253CBA">
            <w:pPr>
              <w:jc w:val="both"/>
              <w:rPr>
                <w:sz w:val="16"/>
                <w:szCs w:val="16"/>
              </w:rPr>
            </w:pPr>
          </w:p>
        </w:tc>
        <w:tc>
          <w:tcPr>
            <w:tcW w:w="267" w:type="pct"/>
            <w:vMerge/>
          </w:tcPr>
          <w:p w:rsidR="00FC2110" w:rsidRPr="00841E5F" w:rsidRDefault="00FC2110" w:rsidP="00253CBA">
            <w:pPr>
              <w:jc w:val="both"/>
              <w:rPr>
                <w:sz w:val="16"/>
                <w:szCs w:val="16"/>
              </w:rPr>
            </w:pPr>
          </w:p>
        </w:tc>
        <w:tc>
          <w:tcPr>
            <w:tcW w:w="228" w:type="pct"/>
          </w:tcPr>
          <w:p w:rsidR="00FC2110" w:rsidRPr="00841E5F" w:rsidRDefault="00FC2110" w:rsidP="00253CBA">
            <w:pPr>
              <w:rPr>
                <w:sz w:val="16"/>
                <w:szCs w:val="16"/>
              </w:rPr>
            </w:pPr>
            <w:r w:rsidRPr="00841E5F">
              <w:rPr>
                <w:sz w:val="16"/>
                <w:szCs w:val="16"/>
              </w:rPr>
              <w:t>992</w:t>
            </w:r>
          </w:p>
          <w:p w:rsidR="00FC2110" w:rsidRPr="00841E5F" w:rsidRDefault="00FC2110" w:rsidP="00253CBA">
            <w:pPr>
              <w:rPr>
                <w:sz w:val="16"/>
                <w:szCs w:val="16"/>
              </w:rPr>
            </w:pPr>
            <w:r w:rsidRPr="00841E5F">
              <w:rPr>
                <w:sz w:val="16"/>
                <w:szCs w:val="16"/>
              </w:rPr>
              <w:t>903</w:t>
            </w:r>
          </w:p>
        </w:tc>
        <w:tc>
          <w:tcPr>
            <w:tcW w:w="227" w:type="pct"/>
          </w:tcPr>
          <w:p w:rsidR="00FC2110" w:rsidRPr="00841E5F" w:rsidRDefault="00FC2110" w:rsidP="00253CBA">
            <w:pPr>
              <w:rPr>
                <w:sz w:val="16"/>
                <w:szCs w:val="16"/>
              </w:rPr>
            </w:pPr>
            <w:r w:rsidRPr="00841E5F">
              <w:rPr>
                <w:sz w:val="16"/>
                <w:szCs w:val="16"/>
              </w:rPr>
              <w:t>0405</w:t>
            </w:r>
          </w:p>
        </w:tc>
        <w:tc>
          <w:tcPr>
            <w:tcW w:w="327" w:type="pct"/>
          </w:tcPr>
          <w:p w:rsidR="00FC2110" w:rsidRPr="00841E5F" w:rsidRDefault="00FC2110" w:rsidP="00253CBA">
            <w:pPr>
              <w:ind w:left="-113" w:right="-113"/>
              <w:jc w:val="center"/>
              <w:rPr>
                <w:sz w:val="16"/>
                <w:szCs w:val="16"/>
              </w:rPr>
            </w:pPr>
            <w:r w:rsidRPr="00841E5F">
              <w:rPr>
                <w:sz w:val="16"/>
                <w:szCs w:val="16"/>
              </w:rPr>
              <w:t>Ц970112750</w:t>
            </w:r>
          </w:p>
        </w:tc>
        <w:tc>
          <w:tcPr>
            <w:tcW w:w="245" w:type="pct"/>
          </w:tcPr>
          <w:p w:rsidR="00FC2110" w:rsidRPr="00841E5F" w:rsidRDefault="00FC2110" w:rsidP="00253CBA">
            <w:pPr>
              <w:rPr>
                <w:sz w:val="16"/>
                <w:szCs w:val="16"/>
              </w:rPr>
            </w:pPr>
          </w:p>
        </w:tc>
        <w:tc>
          <w:tcPr>
            <w:tcW w:w="291" w:type="pct"/>
          </w:tcPr>
          <w:p w:rsidR="00FC2110" w:rsidRPr="00841E5F" w:rsidRDefault="00FC2110" w:rsidP="00253CBA">
            <w:pPr>
              <w:jc w:val="both"/>
              <w:rPr>
                <w:sz w:val="16"/>
                <w:szCs w:val="16"/>
              </w:rPr>
            </w:pPr>
            <w:r w:rsidRPr="00841E5F">
              <w:rPr>
                <w:sz w:val="16"/>
                <w:szCs w:val="16"/>
              </w:rPr>
              <w:t>республиканский бюджет Чувашской Республики</w:t>
            </w:r>
          </w:p>
        </w:tc>
        <w:tc>
          <w:tcPr>
            <w:tcW w:w="273" w:type="pct"/>
          </w:tcPr>
          <w:p w:rsidR="00FC2110" w:rsidRPr="00841E5F" w:rsidRDefault="00FC2110" w:rsidP="00253CBA">
            <w:pPr>
              <w:ind w:left="-113" w:right="-113"/>
              <w:jc w:val="center"/>
              <w:rPr>
                <w:sz w:val="16"/>
                <w:szCs w:val="16"/>
              </w:rPr>
            </w:pPr>
            <w:r w:rsidRPr="00841E5F">
              <w:rPr>
                <w:sz w:val="16"/>
                <w:szCs w:val="16"/>
              </w:rPr>
              <w:t>43,3</w:t>
            </w:r>
          </w:p>
        </w:tc>
        <w:tc>
          <w:tcPr>
            <w:tcW w:w="267" w:type="pct"/>
          </w:tcPr>
          <w:p w:rsidR="00FC2110" w:rsidRPr="00841E5F" w:rsidRDefault="00FC2110" w:rsidP="00253CBA">
            <w:pPr>
              <w:ind w:left="-113" w:right="-113"/>
              <w:jc w:val="center"/>
              <w:rPr>
                <w:sz w:val="16"/>
                <w:szCs w:val="16"/>
              </w:rPr>
            </w:pPr>
            <w:r w:rsidRPr="00841E5F">
              <w:rPr>
                <w:sz w:val="16"/>
                <w:szCs w:val="16"/>
              </w:rPr>
              <w:t>43,3</w:t>
            </w:r>
          </w:p>
        </w:tc>
        <w:tc>
          <w:tcPr>
            <w:tcW w:w="270" w:type="pct"/>
          </w:tcPr>
          <w:p w:rsidR="00FC2110" w:rsidRPr="00841E5F" w:rsidRDefault="00FC2110" w:rsidP="00253CBA">
            <w:pPr>
              <w:ind w:left="-113" w:right="-113"/>
              <w:jc w:val="center"/>
              <w:rPr>
                <w:sz w:val="16"/>
                <w:szCs w:val="16"/>
              </w:rPr>
            </w:pPr>
            <w:r w:rsidRPr="00841E5F">
              <w:rPr>
                <w:sz w:val="16"/>
                <w:szCs w:val="16"/>
              </w:rPr>
              <w:t>43,3</w:t>
            </w:r>
          </w:p>
        </w:tc>
        <w:tc>
          <w:tcPr>
            <w:tcW w:w="272" w:type="pct"/>
          </w:tcPr>
          <w:p w:rsidR="00FC2110" w:rsidRPr="00841E5F" w:rsidRDefault="00FC2110" w:rsidP="00253CBA">
            <w:pPr>
              <w:ind w:left="-113" w:right="-113"/>
              <w:jc w:val="center"/>
              <w:rPr>
                <w:sz w:val="16"/>
                <w:szCs w:val="16"/>
              </w:rPr>
            </w:pPr>
            <w:r w:rsidRPr="00841E5F">
              <w:rPr>
                <w:sz w:val="16"/>
                <w:szCs w:val="16"/>
              </w:rPr>
              <w:t>43,3</w:t>
            </w:r>
          </w:p>
          <w:p w:rsidR="00FC2110" w:rsidRPr="00841E5F" w:rsidRDefault="00FC2110" w:rsidP="00253CBA">
            <w:pPr>
              <w:ind w:left="-113" w:right="-113"/>
              <w:rPr>
                <w:sz w:val="16"/>
                <w:szCs w:val="16"/>
              </w:rPr>
            </w:pPr>
          </w:p>
        </w:tc>
        <w:tc>
          <w:tcPr>
            <w:tcW w:w="269" w:type="pct"/>
          </w:tcPr>
          <w:p w:rsidR="00FC2110" w:rsidRPr="00841E5F" w:rsidRDefault="00FC2110" w:rsidP="00253CBA">
            <w:pPr>
              <w:ind w:left="-113" w:right="-113"/>
              <w:jc w:val="center"/>
              <w:rPr>
                <w:sz w:val="16"/>
                <w:szCs w:val="16"/>
              </w:rPr>
            </w:pPr>
            <w:r w:rsidRPr="00841E5F">
              <w:rPr>
                <w:sz w:val="16"/>
                <w:szCs w:val="16"/>
              </w:rPr>
              <w:t>43,3</w:t>
            </w:r>
          </w:p>
        </w:tc>
        <w:tc>
          <w:tcPr>
            <w:tcW w:w="267" w:type="pct"/>
          </w:tcPr>
          <w:p w:rsidR="00FC2110" w:rsidRPr="00841E5F" w:rsidRDefault="00FC2110" w:rsidP="00253CBA">
            <w:pPr>
              <w:ind w:left="-113" w:right="-113"/>
              <w:jc w:val="center"/>
              <w:rPr>
                <w:sz w:val="16"/>
                <w:szCs w:val="16"/>
              </w:rPr>
            </w:pPr>
            <w:r w:rsidRPr="00841E5F">
              <w:rPr>
                <w:sz w:val="16"/>
                <w:szCs w:val="16"/>
              </w:rPr>
              <w:t>43,3</w:t>
            </w:r>
          </w:p>
        </w:tc>
        <w:tc>
          <w:tcPr>
            <w:tcW w:w="267" w:type="pct"/>
          </w:tcPr>
          <w:p w:rsidR="00FC2110" w:rsidRPr="00841E5F" w:rsidRDefault="00FC2110" w:rsidP="00253CBA">
            <w:pPr>
              <w:ind w:left="-113" w:right="-113"/>
              <w:jc w:val="center"/>
              <w:rPr>
                <w:sz w:val="16"/>
                <w:szCs w:val="16"/>
              </w:rPr>
            </w:pPr>
            <w:r w:rsidRPr="00841E5F">
              <w:rPr>
                <w:sz w:val="16"/>
                <w:szCs w:val="16"/>
              </w:rPr>
              <w:t>43,3</w:t>
            </w:r>
          </w:p>
        </w:tc>
        <w:tc>
          <w:tcPr>
            <w:tcW w:w="325" w:type="pct"/>
          </w:tcPr>
          <w:p w:rsidR="00FC2110" w:rsidRPr="00841E5F" w:rsidRDefault="00FC2110" w:rsidP="00253CBA">
            <w:pPr>
              <w:ind w:left="-113" w:right="-113"/>
              <w:jc w:val="center"/>
              <w:rPr>
                <w:sz w:val="16"/>
                <w:szCs w:val="16"/>
              </w:rPr>
            </w:pPr>
            <w:r w:rsidRPr="00841E5F">
              <w:rPr>
                <w:sz w:val="16"/>
                <w:szCs w:val="16"/>
              </w:rPr>
              <w:t>216,5</w:t>
            </w:r>
          </w:p>
        </w:tc>
        <w:tc>
          <w:tcPr>
            <w:tcW w:w="275" w:type="pct"/>
          </w:tcPr>
          <w:p w:rsidR="00FC2110" w:rsidRPr="00841E5F" w:rsidRDefault="00FC2110" w:rsidP="00253CBA">
            <w:pPr>
              <w:ind w:left="-113" w:right="-113"/>
              <w:jc w:val="center"/>
              <w:rPr>
                <w:sz w:val="16"/>
                <w:szCs w:val="16"/>
              </w:rPr>
            </w:pPr>
            <w:r w:rsidRPr="00841E5F">
              <w:rPr>
                <w:sz w:val="16"/>
                <w:szCs w:val="16"/>
              </w:rPr>
              <w:t>216,5</w:t>
            </w:r>
          </w:p>
        </w:tc>
      </w:tr>
      <w:tr w:rsidR="00FC2110" w:rsidRPr="00841E5F" w:rsidTr="00FC2110">
        <w:tc>
          <w:tcPr>
            <w:tcW w:w="246" w:type="pct"/>
            <w:vMerge/>
          </w:tcPr>
          <w:p w:rsidR="00FC2110" w:rsidRPr="00841E5F" w:rsidRDefault="00FC2110" w:rsidP="00253CBA">
            <w:pPr>
              <w:jc w:val="both"/>
              <w:rPr>
                <w:sz w:val="16"/>
                <w:szCs w:val="16"/>
              </w:rPr>
            </w:pPr>
          </w:p>
        </w:tc>
        <w:tc>
          <w:tcPr>
            <w:tcW w:w="312" w:type="pct"/>
            <w:vMerge/>
          </w:tcPr>
          <w:p w:rsidR="00FC2110" w:rsidRPr="00841E5F" w:rsidRDefault="00FC2110" w:rsidP="00253CBA">
            <w:pPr>
              <w:jc w:val="both"/>
              <w:rPr>
                <w:sz w:val="16"/>
                <w:szCs w:val="16"/>
              </w:rPr>
            </w:pPr>
          </w:p>
        </w:tc>
        <w:tc>
          <w:tcPr>
            <w:tcW w:w="372" w:type="pct"/>
            <w:vMerge/>
          </w:tcPr>
          <w:p w:rsidR="00FC2110" w:rsidRPr="00841E5F" w:rsidRDefault="00FC2110" w:rsidP="00253CBA">
            <w:pPr>
              <w:jc w:val="both"/>
              <w:rPr>
                <w:sz w:val="16"/>
                <w:szCs w:val="16"/>
              </w:rPr>
            </w:pPr>
          </w:p>
        </w:tc>
        <w:tc>
          <w:tcPr>
            <w:tcW w:w="267" w:type="pct"/>
            <w:vMerge/>
          </w:tcPr>
          <w:p w:rsidR="00FC2110" w:rsidRPr="00841E5F" w:rsidRDefault="00FC2110" w:rsidP="00253CBA">
            <w:pPr>
              <w:jc w:val="both"/>
              <w:rPr>
                <w:sz w:val="16"/>
                <w:szCs w:val="16"/>
              </w:rPr>
            </w:pPr>
          </w:p>
        </w:tc>
        <w:tc>
          <w:tcPr>
            <w:tcW w:w="228" w:type="pct"/>
          </w:tcPr>
          <w:p w:rsidR="00FC2110" w:rsidRPr="00841E5F" w:rsidRDefault="00FC2110" w:rsidP="00253CBA">
            <w:pPr>
              <w:rPr>
                <w:sz w:val="16"/>
                <w:szCs w:val="16"/>
              </w:rPr>
            </w:pPr>
            <w:r w:rsidRPr="00841E5F">
              <w:rPr>
                <w:sz w:val="16"/>
                <w:szCs w:val="16"/>
              </w:rPr>
              <w:t>903</w:t>
            </w:r>
          </w:p>
        </w:tc>
        <w:tc>
          <w:tcPr>
            <w:tcW w:w="227" w:type="pct"/>
          </w:tcPr>
          <w:p w:rsidR="00FC2110" w:rsidRPr="00841E5F" w:rsidRDefault="00FC2110" w:rsidP="00253CBA">
            <w:pPr>
              <w:rPr>
                <w:sz w:val="16"/>
                <w:szCs w:val="16"/>
              </w:rPr>
            </w:pPr>
            <w:r w:rsidRPr="00841E5F">
              <w:rPr>
                <w:sz w:val="16"/>
                <w:szCs w:val="16"/>
              </w:rPr>
              <w:t>0405</w:t>
            </w:r>
          </w:p>
        </w:tc>
        <w:tc>
          <w:tcPr>
            <w:tcW w:w="327" w:type="pct"/>
          </w:tcPr>
          <w:p w:rsidR="00FC2110" w:rsidRPr="00841E5F" w:rsidRDefault="00FC2110" w:rsidP="00253CBA">
            <w:pPr>
              <w:ind w:left="-113" w:right="-113"/>
              <w:jc w:val="center"/>
              <w:rPr>
                <w:sz w:val="16"/>
                <w:szCs w:val="16"/>
              </w:rPr>
            </w:pPr>
            <w:r w:rsidRPr="00841E5F">
              <w:rPr>
                <w:sz w:val="16"/>
                <w:szCs w:val="16"/>
              </w:rPr>
              <w:t>Ц970572750</w:t>
            </w:r>
          </w:p>
        </w:tc>
        <w:tc>
          <w:tcPr>
            <w:tcW w:w="245" w:type="pct"/>
          </w:tcPr>
          <w:p w:rsidR="00FC2110" w:rsidRPr="00841E5F" w:rsidRDefault="00FC2110" w:rsidP="00253CBA">
            <w:pPr>
              <w:rPr>
                <w:sz w:val="16"/>
                <w:szCs w:val="16"/>
              </w:rPr>
            </w:pPr>
          </w:p>
        </w:tc>
        <w:tc>
          <w:tcPr>
            <w:tcW w:w="291" w:type="pct"/>
          </w:tcPr>
          <w:p w:rsidR="00FC2110" w:rsidRPr="00841E5F" w:rsidRDefault="00FC2110" w:rsidP="00253CBA">
            <w:pPr>
              <w:jc w:val="both"/>
              <w:rPr>
                <w:sz w:val="16"/>
                <w:szCs w:val="16"/>
              </w:rPr>
            </w:pPr>
            <w:r w:rsidRPr="00841E5F">
              <w:rPr>
                <w:sz w:val="16"/>
                <w:szCs w:val="16"/>
              </w:rPr>
              <w:t>Районный бюджет</w:t>
            </w:r>
            <w:r w:rsidR="00C17A33" w:rsidRPr="00841E5F">
              <w:rPr>
                <w:sz w:val="16"/>
                <w:szCs w:val="16"/>
              </w:rPr>
              <w:t xml:space="preserve"> Моргаушского </w:t>
            </w:r>
            <w:r w:rsidR="00C17A33" w:rsidRPr="00841E5F">
              <w:rPr>
                <w:sz w:val="16"/>
                <w:szCs w:val="16"/>
              </w:rPr>
              <w:lastRenderedPageBreak/>
              <w:t>района Чувашской Республики</w:t>
            </w:r>
          </w:p>
        </w:tc>
        <w:tc>
          <w:tcPr>
            <w:tcW w:w="273" w:type="pct"/>
          </w:tcPr>
          <w:p w:rsidR="00FC2110" w:rsidRPr="00841E5F" w:rsidRDefault="00FC2110" w:rsidP="00253CBA">
            <w:pPr>
              <w:ind w:left="-113" w:right="-113"/>
              <w:jc w:val="center"/>
              <w:rPr>
                <w:sz w:val="16"/>
                <w:szCs w:val="16"/>
              </w:rPr>
            </w:pPr>
            <w:r w:rsidRPr="00841E5F">
              <w:rPr>
                <w:sz w:val="16"/>
                <w:szCs w:val="16"/>
              </w:rPr>
              <w:lastRenderedPageBreak/>
              <w:t>18,0</w:t>
            </w:r>
          </w:p>
        </w:tc>
        <w:tc>
          <w:tcPr>
            <w:tcW w:w="267" w:type="pct"/>
          </w:tcPr>
          <w:p w:rsidR="00FC2110" w:rsidRPr="00841E5F" w:rsidRDefault="00FC2110" w:rsidP="00253CBA">
            <w:pPr>
              <w:ind w:left="-113" w:right="-113"/>
              <w:jc w:val="center"/>
              <w:rPr>
                <w:sz w:val="16"/>
                <w:szCs w:val="16"/>
              </w:rPr>
            </w:pPr>
            <w:r w:rsidRPr="00841E5F">
              <w:rPr>
                <w:sz w:val="16"/>
                <w:szCs w:val="16"/>
              </w:rPr>
              <w:t>0,0</w:t>
            </w:r>
          </w:p>
        </w:tc>
        <w:tc>
          <w:tcPr>
            <w:tcW w:w="270" w:type="pct"/>
          </w:tcPr>
          <w:p w:rsidR="00FC2110" w:rsidRPr="00841E5F" w:rsidRDefault="00FC2110" w:rsidP="00253CBA">
            <w:pPr>
              <w:ind w:left="-113" w:right="-113"/>
              <w:jc w:val="center"/>
              <w:rPr>
                <w:sz w:val="16"/>
                <w:szCs w:val="16"/>
              </w:rPr>
            </w:pPr>
            <w:r w:rsidRPr="00841E5F">
              <w:rPr>
                <w:sz w:val="16"/>
                <w:szCs w:val="16"/>
              </w:rPr>
              <w:t>0,0</w:t>
            </w:r>
          </w:p>
        </w:tc>
        <w:tc>
          <w:tcPr>
            <w:tcW w:w="272" w:type="pct"/>
          </w:tcPr>
          <w:p w:rsidR="00FC2110" w:rsidRPr="00841E5F" w:rsidRDefault="00FC2110" w:rsidP="00253CBA">
            <w:pPr>
              <w:ind w:left="-113" w:right="-113"/>
              <w:jc w:val="center"/>
              <w:rPr>
                <w:sz w:val="16"/>
                <w:szCs w:val="16"/>
              </w:rPr>
            </w:pPr>
            <w:r w:rsidRPr="00841E5F">
              <w:rPr>
                <w:sz w:val="16"/>
                <w:szCs w:val="16"/>
              </w:rPr>
              <w:t>0,0</w:t>
            </w:r>
          </w:p>
        </w:tc>
        <w:tc>
          <w:tcPr>
            <w:tcW w:w="269" w:type="pct"/>
          </w:tcPr>
          <w:p w:rsidR="00FC2110" w:rsidRPr="00841E5F" w:rsidRDefault="00FC2110" w:rsidP="00253CBA">
            <w:pPr>
              <w:ind w:left="-113" w:right="-113"/>
              <w:jc w:val="center"/>
              <w:rPr>
                <w:sz w:val="16"/>
                <w:szCs w:val="16"/>
              </w:rPr>
            </w:pPr>
            <w:r w:rsidRPr="00841E5F">
              <w:rPr>
                <w:sz w:val="16"/>
                <w:szCs w:val="16"/>
              </w:rPr>
              <w:t>0,0</w:t>
            </w:r>
          </w:p>
        </w:tc>
        <w:tc>
          <w:tcPr>
            <w:tcW w:w="267" w:type="pct"/>
          </w:tcPr>
          <w:p w:rsidR="00FC2110" w:rsidRPr="00841E5F" w:rsidRDefault="00FC2110" w:rsidP="00253CBA">
            <w:pPr>
              <w:ind w:left="-113" w:right="-113"/>
              <w:jc w:val="center"/>
              <w:rPr>
                <w:sz w:val="16"/>
                <w:szCs w:val="16"/>
              </w:rPr>
            </w:pPr>
            <w:r w:rsidRPr="00841E5F">
              <w:rPr>
                <w:sz w:val="16"/>
                <w:szCs w:val="16"/>
              </w:rPr>
              <w:t>0,0</w:t>
            </w:r>
          </w:p>
        </w:tc>
        <w:tc>
          <w:tcPr>
            <w:tcW w:w="267" w:type="pct"/>
          </w:tcPr>
          <w:p w:rsidR="00FC2110" w:rsidRPr="00841E5F" w:rsidRDefault="00FC2110" w:rsidP="00253CBA">
            <w:pPr>
              <w:ind w:left="-113" w:right="-113"/>
              <w:jc w:val="center"/>
              <w:rPr>
                <w:sz w:val="16"/>
                <w:szCs w:val="16"/>
              </w:rPr>
            </w:pPr>
            <w:r w:rsidRPr="00841E5F">
              <w:rPr>
                <w:sz w:val="16"/>
                <w:szCs w:val="16"/>
              </w:rPr>
              <w:t>0,0</w:t>
            </w:r>
          </w:p>
        </w:tc>
        <w:tc>
          <w:tcPr>
            <w:tcW w:w="325" w:type="pct"/>
          </w:tcPr>
          <w:p w:rsidR="00FC2110" w:rsidRPr="00841E5F" w:rsidRDefault="00FC2110" w:rsidP="00253CBA">
            <w:pPr>
              <w:ind w:left="-113" w:right="-113"/>
              <w:jc w:val="center"/>
              <w:rPr>
                <w:sz w:val="16"/>
                <w:szCs w:val="16"/>
              </w:rPr>
            </w:pPr>
            <w:r w:rsidRPr="00841E5F">
              <w:rPr>
                <w:sz w:val="16"/>
                <w:szCs w:val="16"/>
              </w:rPr>
              <w:t>0,0</w:t>
            </w:r>
          </w:p>
        </w:tc>
        <w:tc>
          <w:tcPr>
            <w:tcW w:w="275" w:type="pct"/>
          </w:tcPr>
          <w:p w:rsidR="00FC2110" w:rsidRPr="00841E5F" w:rsidRDefault="00FC2110" w:rsidP="00253CBA">
            <w:pPr>
              <w:ind w:left="-113" w:right="-113"/>
              <w:jc w:val="center"/>
              <w:rPr>
                <w:sz w:val="16"/>
                <w:szCs w:val="16"/>
              </w:rPr>
            </w:pPr>
            <w:r w:rsidRPr="00841E5F">
              <w:rPr>
                <w:sz w:val="16"/>
                <w:szCs w:val="16"/>
              </w:rPr>
              <w:t>0,0</w:t>
            </w:r>
          </w:p>
        </w:tc>
      </w:tr>
      <w:tr w:rsidR="00FC2110" w:rsidRPr="00841E5F" w:rsidTr="00FC2110">
        <w:tc>
          <w:tcPr>
            <w:tcW w:w="246" w:type="pct"/>
            <w:vMerge/>
          </w:tcPr>
          <w:p w:rsidR="00FC2110" w:rsidRPr="00841E5F" w:rsidRDefault="00FC2110" w:rsidP="00253CBA">
            <w:pPr>
              <w:jc w:val="both"/>
              <w:rPr>
                <w:sz w:val="16"/>
                <w:szCs w:val="16"/>
              </w:rPr>
            </w:pPr>
          </w:p>
        </w:tc>
        <w:tc>
          <w:tcPr>
            <w:tcW w:w="312" w:type="pct"/>
            <w:vMerge/>
          </w:tcPr>
          <w:p w:rsidR="00FC2110" w:rsidRPr="00841E5F" w:rsidRDefault="00FC2110" w:rsidP="00253CBA">
            <w:pPr>
              <w:jc w:val="both"/>
              <w:rPr>
                <w:sz w:val="16"/>
                <w:szCs w:val="16"/>
              </w:rPr>
            </w:pPr>
          </w:p>
        </w:tc>
        <w:tc>
          <w:tcPr>
            <w:tcW w:w="372" w:type="pct"/>
            <w:vMerge/>
          </w:tcPr>
          <w:p w:rsidR="00FC2110" w:rsidRPr="00841E5F" w:rsidRDefault="00FC2110" w:rsidP="00253CBA">
            <w:pPr>
              <w:jc w:val="both"/>
              <w:rPr>
                <w:sz w:val="16"/>
                <w:szCs w:val="16"/>
              </w:rPr>
            </w:pPr>
          </w:p>
        </w:tc>
        <w:tc>
          <w:tcPr>
            <w:tcW w:w="267" w:type="pct"/>
            <w:vMerge/>
          </w:tcPr>
          <w:p w:rsidR="00FC2110" w:rsidRPr="00841E5F" w:rsidRDefault="00FC2110" w:rsidP="00253CBA">
            <w:pPr>
              <w:jc w:val="both"/>
              <w:rPr>
                <w:sz w:val="16"/>
                <w:szCs w:val="16"/>
              </w:rPr>
            </w:pPr>
          </w:p>
        </w:tc>
        <w:tc>
          <w:tcPr>
            <w:tcW w:w="228" w:type="pct"/>
          </w:tcPr>
          <w:p w:rsidR="00FC2110" w:rsidRPr="00841E5F" w:rsidRDefault="00FC2110" w:rsidP="00253CBA">
            <w:pPr>
              <w:rPr>
                <w:sz w:val="16"/>
                <w:szCs w:val="16"/>
              </w:rPr>
            </w:pPr>
            <w:r w:rsidRPr="00841E5F">
              <w:rPr>
                <w:sz w:val="16"/>
                <w:szCs w:val="16"/>
              </w:rPr>
              <w:t>993</w:t>
            </w:r>
          </w:p>
        </w:tc>
        <w:tc>
          <w:tcPr>
            <w:tcW w:w="227" w:type="pct"/>
          </w:tcPr>
          <w:p w:rsidR="00FC2110" w:rsidRPr="00841E5F" w:rsidRDefault="00FC2110" w:rsidP="00253CBA">
            <w:pPr>
              <w:rPr>
                <w:sz w:val="16"/>
                <w:szCs w:val="16"/>
              </w:rPr>
            </w:pPr>
            <w:r w:rsidRPr="00841E5F">
              <w:rPr>
                <w:sz w:val="16"/>
                <w:szCs w:val="16"/>
              </w:rPr>
              <w:t>0405</w:t>
            </w:r>
          </w:p>
        </w:tc>
        <w:tc>
          <w:tcPr>
            <w:tcW w:w="327" w:type="pct"/>
          </w:tcPr>
          <w:p w:rsidR="00FC2110" w:rsidRPr="00841E5F" w:rsidRDefault="00FC2110" w:rsidP="00253CBA">
            <w:pPr>
              <w:ind w:left="-113" w:right="-113"/>
              <w:jc w:val="center"/>
              <w:rPr>
                <w:sz w:val="16"/>
                <w:szCs w:val="16"/>
              </w:rPr>
            </w:pPr>
            <w:r w:rsidRPr="00841E5F">
              <w:rPr>
                <w:sz w:val="16"/>
                <w:szCs w:val="16"/>
              </w:rPr>
              <w:t>Ц970172750</w:t>
            </w:r>
          </w:p>
        </w:tc>
        <w:tc>
          <w:tcPr>
            <w:tcW w:w="245" w:type="pct"/>
          </w:tcPr>
          <w:p w:rsidR="00FC2110" w:rsidRPr="00841E5F" w:rsidRDefault="00FC2110" w:rsidP="00253CBA">
            <w:pPr>
              <w:rPr>
                <w:sz w:val="16"/>
                <w:szCs w:val="16"/>
              </w:rPr>
            </w:pPr>
          </w:p>
        </w:tc>
        <w:tc>
          <w:tcPr>
            <w:tcW w:w="291" w:type="pct"/>
          </w:tcPr>
          <w:p w:rsidR="00FC2110" w:rsidRPr="00841E5F" w:rsidRDefault="00FC2110" w:rsidP="00253CBA">
            <w:pPr>
              <w:jc w:val="both"/>
              <w:rPr>
                <w:sz w:val="16"/>
                <w:szCs w:val="16"/>
              </w:rPr>
            </w:pPr>
            <w:r w:rsidRPr="00841E5F">
              <w:rPr>
                <w:sz w:val="16"/>
                <w:szCs w:val="16"/>
              </w:rPr>
              <w:t>Бюджет сельских поселений</w:t>
            </w:r>
          </w:p>
        </w:tc>
        <w:tc>
          <w:tcPr>
            <w:tcW w:w="273" w:type="pct"/>
          </w:tcPr>
          <w:p w:rsidR="00FC2110" w:rsidRPr="00841E5F" w:rsidRDefault="00FC2110" w:rsidP="00253CBA">
            <w:pPr>
              <w:ind w:left="-113" w:right="-113"/>
              <w:jc w:val="center"/>
              <w:rPr>
                <w:sz w:val="16"/>
                <w:szCs w:val="16"/>
              </w:rPr>
            </w:pPr>
            <w:r w:rsidRPr="00841E5F">
              <w:rPr>
                <w:sz w:val="16"/>
                <w:szCs w:val="16"/>
              </w:rPr>
              <w:t>55,1</w:t>
            </w:r>
          </w:p>
        </w:tc>
        <w:tc>
          <w:tcPr>
            <w:tcW w:w="267" w:type="pct"/>
          </w:tcPr>
          <w:p w:rsidR="00FC2110" w:rsidRPr="00841E5F" w:rsidRDefault="00FC2110" w:rsidP="00253CBA">
            <w:pPr>
              <w:ind w:left="-113" w:right="-113"/>
              <w:jc w:val="center"/>
              <w:rPr>
                <w:sz w:val="16"/>
                <w:szCs w:val="16"/>
              </w:rPr>
            </w:pPr>
            <w:r w:rsidRPr="00841E5F">
              <w:rPr>
                <w:sz w:val="16"/>
                <w:szCs w:val="16"/>
              </w:rPr>
              <w:t>55,1</w:t>
            </w:r>
          </w:p>
        </w:tc>
        <w:tc>
          <w:tcPr>
            <w:tcW w:w="270" w:type="pct"/>
          </w:tcPr>
          <w:p w:rsidR="00FC2110" w:rsidRPr="00841E5F" w:rsidRDefault="00FC2110" w:rsidP="00253CBA">
            <w:pPr>
              <w:ind w:left="-113" w:right="-113"/>
              <w:jc w:val="center"/>
              <w:rPr>
                <w:sz w:val="16"/>
                <w:szCs w:val="16"/>
              </w:rPr>
            </w:pPr>
            <w:r w:rsidRPr="00841E5F">
              <w:rPr>
                <w:sz w:val="16"/>
                <w:szCs w:val="16"/>
              </w:rPr>
              <w:t>55,1</w:t>
            </w:r>
          </w:p>
        </w:tc>
        <w:tc>
          <w:tcPr>
            <w:tcW w:w="272" w:type="pct"/>
          </w:tcPr>
          <w:p w:rsidR="00FC2110" w:rsidRPr="00841E5F" w:rsidRDefault="00FC2110" w:rsidP="00253CBA">
            <w:pPr>
              <w:ind w:left="-113" w:right="-113"/>
              <w:jc w:val="center"/>
              <w:rPr>
                <w:sz w:val="16"/>
                <w:szCs w:val="16"/>
              </w:rPr>
            </w:pPr>
            <w:r w:rsidRPr="00841E5F">
              <w:rPr>
                <w:sz w:val="16"/>
                <w:szCs w:val="16"/>
              </w:rPr>
              <w:t>55,1</w:t>
            </w:r>
          </w:p>
        </w:tc>
        <w:tc>
          <w:tcPr>
            <w:tcW w:w="269" w:type="pct"/>
          </w:tcPr>
          <w:p w:rsidR="00FC2110" w:rsidRPr="00841E5F" w:rsidRDefault="00FC2110" w:rsidP="00253CBA">
            <w:pPr>
              <w:ind w:left="-113" w:right="-113"/>
              <w:jc w:val="center"/>
              <w:rPr>
                <w:sz w:val="16"/>
                <w:szCs w:val="16"/>
              </w:rPr>
            </w:pPr>
            <w:r w:rsidRPr="00841E5F">
              <w:rPr>
                <w:sz w:val="16"/>
                <w:szCs w:val="16"/>
              </w:rPr>
              <w:t>55,1</w:t>
            </w:r>
          </w:p>
        </w:tc>
        <w:tc>
          <w:tcPr>
            <w:tcW w:w="267" w:type="pct"/>
          </w:tcPr>
          <w:p w:rsidR="00FC2110" w:rsidRPr="00841E5F" w:rsidRDefault="00FC2110" w:rsidP="00253CBA">
            <w:pPr>
              <w:ind w:left="-113" w:right="-113"/>
              <w:jc w:val="center"/>
              <w:rPr>
                <w:sz w:val="16"/>
                <w:szCs w:val="16"/>
              </w:rPr>
            </w:pPr>
            <w:r w:rsidRPr="00841E5F">
              <w:rPr>
                <w:sz w:val="16"/>
                <w:szCs w:val="16"/>
              </w:rPr>
              <w:t>55,1</w:t>
            </w:r>
          </w:p>
        </w:tc>
        <w:tc>
          <w:tcPr>
            <w:tcW w:w="267" w:type="pct"/>
          </w:tcPr>
          <w:p w:rsidR="00FC2110" w:rsidRPr="00841E5F" w:rsidRDefault="00FC2110" w:rsidP="00253CBA">
            <w:pPr>
              <w:ind w:left="-113" w:right="-113"/>
              <w:jc w:val="center"/>
              <w:rPr>
                <w:sz w:val="16"/>
                <w:szCs w:val="16"/>
              </w:rPr>
            </w:pPr>
            <w:r w:rsidRPr="00841E5F">
              <w:rPr>
                <w:sz w:val="16"/>
                <w:szCs w:val="16"/>
              </w:rPr>
              <w:t>55,1</w:t>
            </w:r>
          </w:p>
        </w:tc>
        <w:tc>
          <w:tcPr>
            <w:tcW w:w="325" w:type="pct"/>
          </w:tcPr>
          <w:p w:rsidR="00FC2110" w:rsidRPr="00841E5F" w:rsidRDefault="00FC2110" w:rsidP="00253CBA">
            <w:pPr>
              <w:ind w:left="-113" w:right="-113"/>
              <w:jc w:val="center"/>
              <w:rPr>
                <w:sz w:val="16"/>
                <w:szCs w:val="16"/>
              </w:rPr>
            </w:pPr>
            <w:r w:rsidRPr="00841E5F">
              <w:rPr>
                <w:sz w:val="16"/>
                <w:szCs w:val="16"/>
              </w:rPr>
              <w:t>275,5</w:t>
            </w:r>
          </w:p>
        </w:tc>
        <w:tc>
          <w:tcPr>
            <w:tcW w:w="275" w:type="pct"/>
          </w:tcPr>
          <w:p w:rsidR="00FC2110" w:rsidRPr="00841E5F" w:rsidRDefault="00FC2110" w:rsidP="00253CBA">
            <w:pPr>
              <w:ind w:left="-113" w:right="-113"/>
              <w:jc w:val="center"/>
              <w:rPr>
                <w:sz w:val="16"/>
                <w:szCs w:val="16"/>
              </w:rPr>
            </w:pPr>
            <w:r w:rsidRPr="00841E5F">
              <w:rPr>
                <w:sz w:val="16"/>
                <w:szCs w:val="16"/>
              </w:rPr>
              <w:t>275,5</w:t>
            </w:r>
          </w:p>
        </w:tc>
      </w:tr>
      <w:tr w:rsidR="00FC2110" w:rsidRPr="00841E5F" w:rsidTr="00444CFF">
        <w:trPr>
          <w:trHeight w:val="467"/>
        </w:trPr>
        <w:tc>
          <w:tcPr>
            <w:tcW w:w="5000" w:type="pct"/>
            <w:gridSpan w:val="18"/>
          </w:tcPr>
          <w:p w:rsidR="00FC2110" w:rsidRPr="00841E5F" w:rsidRDefault="00FC2110" w:rsidP="00253CBA">
            <w:pPr>
              <w:jc w:val="center"/>
              <w:rPr>
                <w:b/>
                <w:sz w:val="16"/>
                <w:szCs w:val="16"/>
              </w:rPr>
            </w:pPr>
          </w:p>
          <w:p w:rsidR="00FC2110" w:rsidRPr="00841E5F" w:rsidRDefault="00FC2110" w:rsidP="00444CFF">
            <w:pPr>
              <w:jc w:val="center"/>
              <w:rPr>
                <w:b/>
                <w:sz w:val="16"/>
                <w:szCs w:val="16"/>
              </w:rPr>
            </w:pPr>
            <w:r w:rsidRPr="00841E5F">
              <w:rPr>
                <w:b/>
                <w:sz w:val="16"/>
                <w:szCs w:val="16"/>
              </w:rPr>
              <w:t xml:space="preserve">Цель «Обеспечение эпизоотического и ветеринарно-санитарного благополучия в </w:t>
            </w:r>
            <w:proofErr w:type="spellStart"/>
            <w:r w:rsidRPr="00841E5F">
              <w:rPr>
                <w:b/>
                <w:sz w:val="16"/>
                <w:szCs w:val="16"/>
              </w:rPr>
              <w:t>Моргаушском</w:t>
            </w:r>
            <w:proofErr w:type="spellEnd"/>
            <w:r w:rsidRPr="00841E5F">
              <w:rPr>
                <w:b/>
                <w:sz w:val="16"/>
                <w:szCs w:val="16"/>
              </w:rPr>
              <w:t xml:space="preserve"> районе Чувашской Республики»</w:t>
            </w:r>
          </w:p>
        </w:tc>
      </w:tr>
      <w:tr w:rsidR="000C540D" w:rsidRPr="00841E5F" w:rsidTr="00FC2110">
        <w:tc>
          <w:tcPr>
            <w:tcW w:w="246" w:type="pct"/>
            <w:vMerge w:val="restart"/>
          </w:tcPr>
          <w:p w:rsidR="000C540D" w:rsidRPr="00841E5F" w:rsidRDefault="000C540D" w:rsidP="00253CBA">
            <w:pPr>
              <w:spacing w:line="233" w:lineRule="auto"/>
              <w:rPr>
                <w:sz w:val="16"/>
                <w:szCs w:val="16"/>
              </w:rPr>
            </w:pPr>
          </w:p>
        </w:tc>
        <w:tc>
          <w:tcPr>
            <w:tcW w:w="312" w:type="pct"/>
            <w:vMerge w:val="restart"/>
          </w:tcPr>
          <w:p w:rsidR="000C540D" w:rsidRPr="00841E5F" w:rsidRDefault="000C540D" w:rsidP="00253CBA">
            <w:pPr>
              <w:spacing w:line="233" w:lineRule="auto"/>
              <w:jc w:val="both"/>
              <w:rPr>
                <w:sz w:val="16"/>
                <w:szCs w:val="16"/>
              </w:rPr>
            </w:pPr>
          </w:p>
        </w:tc>
        <w:tc>
          <w:tcPr>
            <w:tcW w:w="372" w:type="pct"/>
            <w:vMerge w:val="restart"/>
          </w:tcPr>
          <w:p w:rsidR="000C540D" w:rsidRPr="00841E5F" w:rsidRDefault="000C540D"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обеспечение эпизоотического и ветеринарно-санитарного благополучия Моргаушского района Чувашской Республики</w:t>
            </w:r>
          </w:p>
          <w:p w:rsidR="000C540D" w:rsidRPr="00841E5F" w:rsidRDefault="000C540D" w:rsidP="00B01F78">
            <w:pPr>
              <w:spacing w:line="233" w:lineRule="auto"/>
              <w:jc w:val="both"/>
              <w:rPr>
                <w:sz w:val="16"/>
                <w:szCs w:val="16"/>
              </w:rPr>
            </w:pPr>
          </w:p>
        </w:tc>
        <w:tc>
          <w:tcPr>
            <w:tcW w:w="267" w:type="pct"/>
            <w:vMerge w:val="restart"/>
          </w:tcPr>
          <w:p w:rsidR="000C540D" w:rsidRPr="00841E5F" w:rsidRDefault="000C540D" w:rsidP="00253CBA">
            <w:pPr>
              <w:spacing w:line="233" w:lineRule="auto"/>
              <w:rPr>
                <w:sz w:val="16"/>
                <w:szCs w:val="16"/>
              </w:rPr>
            </w:pPr>
            <w:r w:rsidRPr="00841E5F">
              <w:rPr>
                <w:sz w:val="16"/>
                <w:szCs w:val="16"/>
              </w:rPr>
              <w:t>ответственный исполнитель – отдел экономики и развития АПК администрация Моргаушского района Чувашской Республики, администрации сельских поселений</w:t>
            </w:r>
          </w:p>
        </w:tc>
        <w:tc>
          <w:tcPr>
            <w:tcW w:w="228" w:type="pct"/>
          </w:tcPr>
          <w:p w:rsidR="000C540D" w:rsidRPr="00841E5F" w:rsidRDefault="000C540D" w:rsidP="00253CBA">
            <w:pPr>
              <w:spacing w:line="233" w:lineRule="auto"/>
              <w:rPr>
                <w:sz w:val="16"/>
                <w:szCs w:val="16"/>
              </w:rPr>
            </w:pPr>
          </w:p>
        </w:tc>
        <w:tc>
          <w:tcPr>
            <w:tcW w:w="227" w:type="pct"/>
          </w:tcPr>
          <w:p w:rsidR="000C540D" w:rsidRPr="00841E5F" w:rsidRDefault="000C540D" w:rsidP="00253CBA">
            <w:pPr>
              <w:spacing w:line="233" w:lineRule="auto"/>
              <w:rPr>
                <w:sz w:val="16"/>
                <w:szCs w:val="16"/>
              </w:rPr>
            </w:pPr>
          </w:p>
        </w:tc>
        <w:tc>
          <w:tcPr>
            <w:tcW w:w="327" w:type="pct"/>
          </w:tcPr>
          <w:p w:rsidR="000C540D" w:rsidRPr="00841E5F" w:rsidRDefault="000C540D" w:rsidP="00253CBA">
            <w:pPr>
              <w:spacing w:line="233" w:lineRule="auto"/>
              <w:ind w:left="-113" w:right="-113"/>
              <w:jc w:val="center"/>
              <w:rPr>
                <w:sz w:val="16"/>
                <w:szCs w:val="16"/>
              </w:rPr>
            </w:pPr>
          </w:p>
        </w:tc>
        <w:tc>
          <w:tcPr>
            <w:tcW w:w="245" w:type="pct"/>
          </w:tcPr>
          <w:p w:rsidR="000C540D" w:rsidRPr="00841E5F" w:rsidRDefault="000C540D" w:rsidP="00253CBA">
            <w:pPr>
              <w:spacing w:line="233" w:lineRule="auto"/>
              <w:rPr>
                <w:sz w:val="16"/>
                <w:szCs w:val="16"/>
              </w:rPr>
            </w:pPr>
          </w:p>
        </w:tc>
        <w:tc>
          <w:tcPr>
            <w:tcW w:w="291" w:type="pct"/>
          </w:tcPr>
          <w:p w:rsidR="000C540D" w:rsidRPr="00841E5F" w:rsidRDefault="000C540D" w:rsidP="00253CBA">
            <w:pPr>
              <w:spacing w:line="233" w:lineRule="auto"/>
              <w:jc w:val="both"/>
              <w:rPr>
                <w:sz w:val="16"/>
                <w:szCs w:val="16"/>
              </w:rPr>
            </w:pPr>
            <w:r w:rsidRPr="00841E5F">
              <w:rPr>
                <w:sz w:val="16"/>
                <w:szCs w:val="16"/>
              </w:rPr>
              <w:t>всего</w:t>
            </w:r>
          </w:p>
        </w:tc>
        <w:tc>
          <w:tcPr>
            <w:tcW w:w="273" w:type="pct"/>
          </w:tcPr>
          <w:p w:rsidR="000C540D" w:rsidRPr="00841E5F" w:rsidRDefault="000C540D" w:rsidP="00253CBA">
            <w:pPr>
              <w:ind w:left="-113" w:right="-113"/>
              <w:jc w:val="center"/>
              <w:rPr>
                <w:sz w:val="16"/>
                <w:szCs w:val="16"/>
              </w:rPr>
            </w:pPr>
            <w:r w:rsidRPr="00841E5F">
              <w:rPr>
                <w:sz w:val="16"/>
                <w:szCs w:val="16"/>
              </w:rPr>
              <w:t>116,4</w:t>
            </w:r>
          </w:p>
        </w:tc>
        <w:tc>
          <w:tcPr>
            <w:tcW w:w="267" w:type="pct"/>
          </w:tcPr>
          <w:p w:rsidR="000C540D" w:rsidRPr="00841E5F" w:rsidRDefault="000C540D" w:rsidP="00253CBA">
            <w:pPr>
              <w:ind w:left="-113" w:right="-113"/>
              <w:jc w:val="center"/>
              <w:rPr>
                <w:sz w:val="16"/>
                <w:szCs w:val="16"/>
              </w:rPr>
            </w:pPr>
            <w:r w:rsidRPr="00841E5F">
              <w:rPr>
                <w:sz w:val="16"/>
                <w:szCs w:val="16"/>
              </w:rPr>
              <w:t>98,4</w:t>
            </w:r>
          </w:p>
        </w:tc>
        <w:tc>
          <w:tcPr>
            <w:tcW w:w="270" w:type="pct"/>
          </w:tcPr>
          <w:p w:rsidR="000C540D" w:rsidRPr="00841E5F" w:rsidRDefault="000C540D" w:rsidP="00253CBA">
            <w:pPr>
              <w:ind w:left="-113" w:right="-113"/>
              <w:jc w:val="center"/>
              <w:rPr>
                <w:sz w:val="16"/>
                <w:szCs w:val="16"/>
              </w:rPr>
            </w:pPr>
            <w:r w:rsidRPr="00841E5F">
              <w:rPr>
                <w:sz w:val="16"/>
                <w:szCs w:val="16"/>
              </w:rPr>
              <w:t>98,4</w:t>
            </w:r>
          </w:p>
        </w:tc>
        <w:tc>
          <w:tcPr>
            <w:tcW w:w="272" w:type="pct"/>
          </w:tcPr>
          <w:p w:rsidR="000C540D" w:rsidRPr="00841E5F" w:rsidRDefault="000C540D" w:rsidP="00253CBA">
            <w:pPr>
              <w:ind w:left="-113" w:right="-113"/>
              <w:jc w:val="center"/>
              <w:rPr>
                <w:sz w:val="16"/>
                <w:szCs w:val="16"/>
              </w:rPr>
            </w:pPr>
            <w:r w:rsidRPr="00841E5F">
              <w:rPr>
                <w:sz w:val="16"/>
                <w:szCs w:val="16"/>
              </w:rPr>
              <w:t>98,4</w:t>
            </w:r>
          </w:p>
        </w:tc>
        <w:tc>
          <w:tcPr>
            <w:tcW w:w="269" w:type="pct"/>
          </w:tcPr>
          <w:p w:rsidR="000C540D" w:rsidRPr="00841E5F" w:rsidRDefault="000C540D" w:rsidP="00253CBA">
            <w:pPr>
              <w:ind w:left="-113" w:right="-113"/>
              <w:jc w:val="center"/>
              <w:rPr>
                <w:sz w:val="16"/>
                <w:szCs w:val="16"/>
              </w:rPr>
            </w:pPr>
            <w:r w:rsidRPr="00841E5F">
              <w:rPr>
                <w:sz w:val="16"/>
                <w:szCs w:val="16"/>
              </w:rPr>
              <w:t>98,4</w:t>
            </w:r>
          </w:p>
        </w:tc>
        <w:tc>
          <w:tcPr>
            <w:tcW w:w="267" w:type="pct"/>
          </w:tcPr>
          <w:p w:rsidR="000C540D" w:rsidRPr="00841E5F" w:rsidRDefault="000C540D" w:rsidP="00253CBA">
            <w:pPr>
              <w:ind w:left="-113" w:right="-113"/>
              <w:jc w:val="center"/>
              <w:rPr>
                <w:sz w:val="16"/>
                <w:szCs w:val="16"/>
              </w:rPr>
            </w:pPr>
            <w:r w:rsidRPr="00841E5F">
              <w:rPr>
                <w:sz w:val="16"/>
                <w:szCs w:val="16"/>
              </w:rPr>
              <w:t>98,4</w:t>
            </w:r>
          </w:p>
        </w:tc>
        <w:tc>
          <w:tcPr>
            <w:tcW w:w="267" w:type="pct"/>
          </w:tcPr>
          <w:p w:rsidR="000C540D" w:rsidRPr="00841E5F" w:rsidRDefault="000C540D" w:rsidP="00253CBA">
            <w:pPr>
              <w:ind w:left="-113" w:right="-113"/>
              <w:jc w:val="center"/>
              <w:rPr>
                <w:sz w:val="16"/>
                <w:szCs w:val="16"/>
              </w:rPr>
            </w:pPr>
            <w:r w:rsidRPr="00841E5F">
              <w:rPr>
                <w:sz w:val="16"/>
                <w:szCs w:val="16"/>
              </w:rPr>
              <w:t>98,4</w:t>
            </w:r>
          </w:p>
        </w:tc>
        <w:tc>
          <w:tcPr>
            <w:tcW w:w="325" w:type="pct"/>
          </w:tcPr>
          <w:p w:rsidR="000C540D" w:rsidRPr="00841E5F" w:rsidRDefault="000C540D" w:rsidP="00253CBA">
            <w:pPr>
              <w:ind w:left="-113" w:right="-113"/>
              <w:jc w:val="center"/>
              <w:rPr>
                <w:sz w:val="16"/>
                <w:szCs w:val="16"/>
              </w:rPr>
            </w:pPr>
            <w:r w:rsidRPr="00841E5F">
              <w:rPr>
                <w:sz w:val="16"/>
                <w:szCs w:val="16"/>
              </w:rPr>
              <w:t>492,0</w:t>
            </w:r>
          </w:p>
        </w:tc>
        <w:tc>
          <w:tcPr>
            <w:tcW w:w="275" w:type="pct"/>
          </w:tcPr>
          <w:p w:rsidR="000C540D" w:rsidRPr="00841E5F" w:rsidRDefault="000C540D" w:rsidP="00253CBA">
            <w:pPr>
              <w:ind w:left="-113" w:right="-113"/>
              <w:jc w:val="center"/>
              <w:rPr>
                <w:sz w:val="16"/>
                <w:szCs w:val="16"/>
              </w:rPr>
            </w:pPr>
            <w:r w:rsidRPr="00841E5F">
              <w:rPr>
                <w:sz w:val="16"/>
                <w:szCs w:val="16"/>
              </w:rPr>
              <w:t>492,0</w:t>
            </w:r>
          </w:p>
        </w:tc>
      </w:tr>
      <w:tr w:rsidR="000C540D" w:rsidRPr="00841E5F" w:rsidTr="00FC2110">
        <w:tc>
          <w:tcPr>
            <w:tcW w:w="246" w:type="pct"/>
            <w:vMerge/>
          </w:tcPr>
          <w:p w:rsidR="000C540D" w:rsidRPr="00841E5F" w:rsidRDefault="000C540D" w:rsidP="00253CBA">
            <w:pPr>
              <w:spacing w:line="233" w:lineRule="auto"/>
              <w:jc w:val="both"/>
              <w:rPr>
                <w:sz w:val="16"/>
                <w:szCs w:val="16"/>
              </w:rPr>
            </w:pPr>
          </w:p>
        </w:tc>
        <w:tc>
          <w:tcPr>
            <w:tcW w:w="312" w:type="pct"/>
            <w:vMerge/>
          </w:tcPr>
          <w:p w:rsidR="000C540D" w:rsidRPr="00841E5F" w:rsidRDefault="000C540D" w:rsidP="00253CBA">
            <w:pPr>
              <w:spacing w:line="233" w:lineRule="auto"/>
              <w:jc w:val="both"/>
              <w:rPr>
                <w:sz w:val="16"/>
                <w:szCs w:val="16"/>
              </w:rPr>
            </w:pPr>
          </w:p>
        </w:tc>
        <w:tc>
          <w:tcPr>
            <w:tcW w:w="372" w:type="pct"/>
            <w:vMerge/>
          </w:tcPr>
          <w:p w:rsidR="000C540D" w:rsidRPr="00841E5F" w:rsidRDefault="000C540D" w:rsidP="00253CBA">
            <w:pPr>
              <w:spacing w:line="233" w:lineRule="auto"/>
              <w:jc w:val="both"/>
              <w:rPr>
                <w:sz w:val="16"/>
                <w:szCs w:val="16"/>
              </w:rPr>
            </w:pPr>
          </w:p>
        </w:tc>
        <w:tc>
          <w:tcPr>
            <w:tcW w:w="267" w:type="pct"/>
            <w:vMerge/>
          </w:tcPr>
          <w:p w:rsidR="000C540D" w:rsidRPr="00841E5F" w:rsidRDefault="000C540D" w:rsidP="00253CBA">
            <w:pPr>
              <w:spacing w:line="233" w:lineRule="auto"/>
              <w:jc w:val="both"/>
              <w:rPr>
                <w:sz w:val="16"/>
                <w:szCs w:val="16"/>
              </w:rPr>
            </w:pPr>
          </w:p>
        </w:tc>
        <w:tc>
          <w:tcPr>
            <w:tcW w:w="228" w:type="pct"/>
          </w:tcPr>
          <w:p w:rsidR="000C540D" w:rsidRPr="00841E5F" w:rsidRDefault="000C540D" w:rsidP="00253CBA">
            <w:pPr>
              <w:spacing w:line="233" w:lineRule="auto"/>
              <w:rPr>
                <w:sz w:val="16"/>
                <w:szCs w:val="16"/>
              </w:rPr>
            </w:pPr>
          </w:p>
        </w:tc>
        <w:tc>
          <w:tcPr>
            <w:tcW w:w="227" w:type="pct"/>
          </w:tcPr>
          <w:p w:rsidR="000C540D" w:rsidRPr="00841E5F" w:rsidRDefault="000C540D" w:rsidP="00253CBA">
            <w:pPr>
              <w:spacing w:line="233" w:lineRule="auto"/>
              <w:rPr>
                <w:sz w:val="16"/>
                <w:szCs w:val="16"/>
              </w:rPr>
            </w:pPr>
          </w:p>
        </w:tc>
        <w:tc>
          <w:tcPr>
            <w:tcW w:w="327" w:type="pct"/>
          </w:tcPr>
          <w:p w:rsidR="000C540D" w:rsidRPr="00841E5F" w:rsidRDefault="000C540D" w:rsidP="00253CBA">
            <w:pPr>
              <w:spacing w:line="233" w:lineRule="auto"/>
              <w:ind w:left="-113" w:right="-113"/>
              <w:jc w:val="center"/>
              <w:rPr>
                <w:sz w:val="16"/>
                <w:szCs w:val="16"/>
              </w:rPr>
            </w:pPr>
          </w:p>
        </w:tc>
        <w:tc>
          <w:tcPr>
            <w:tcW w:w="245" w:type="pct"/>
          </w:tcPr>
          <w:p w:rsidR="000C540D" w:rsidRPr="00841E5F" w:rsidRDefault="000C540D" w:rsidP="00253CBA">
            <w:pPr>
              <w:spacing w:line="233" w:lineRule="auto"/>
              <w:rPr>
                <w:sz w:val="16"/>
                <w:szCs w:val="16"/>
              </w:rPr>
            </w:pPr>
          </w:p>
        </w:tc>
        <w:tc>
          <w:tcPr>
            <w:tcW w:w="291" w:type="pct"/>
          </w:tcPr>
          <w:p w:rsidR="000C540D" w:rsidRPr="00841E5F" w:rsidRDefault="000C540D" w:rsidP="00253CBA">
            <w:pPr>
              <w:spacing w:line="233" w:lineRule="auto"/>
              <w:jc w:val="both"/>
              <w:rPr>
                <w:sz w:val="16"/>
                <w:szCs w:val="16"/>
              </w:rPr>
            </w:pPr>
            <w:r w:rsidRPr="00841E5F">
              <w:rPr>
                <w:sz w:val="16"/>
                <w:szCs w:val="16"/>
              </w:rPr>
              <w:t>федеральный бюджет</w:t>
            </w:r>
          </w:p>
        </w:tc>
        <w:tc>
          <w:tcPr>
            <w:tcW w:w="273" w:type="pct"/>
          </w:tcPr>
          <w:p w:rsidR="000C540D" w:rsidRPr="00841E5F" w:rsidRDefault="000C540D" w:rsidP="00253CBA">
            <w:pPr>
              <w:ind w:left="-113" w:right="-113"/>
              <w:jc w:val="center"/>
              <w:rPr>
                <w:sz w:val="16"/>
                <w:szCs w:val="16"/>
              </w:rPr>
            </w:pPr>
            <w:r w:rsidRPr="00841E5F">
              <w:rPr>
                <w:sz w:val="16"/>
                <w:szCs w:val="16"/>
              </w:rPr>
              <w:t>0,0</w:t>
            </w:r>
          </w:p>
        </w:tc>
        <w:tc>
          <w:tcPr>
            <w:tcW w:w="267" w:type="pct"/>
          </w:tcPr>
          <w:p w:rsidR="000C540D" w:rsidRPr="00841E5F" w:rsidRDefault="000C540D" w:rsidP="00253CBA">
            <w:pPr>
              <w:ind w:left="-113" w:right="-113"/>
              <w:jc w:val="center"/>
              <w:rPr>
                <w:sz w:val="16"/>
                <w:szCs w:val="16"/>
              </w:rPr>
            </w:pPr>
            <w:r w:rsidRPr="00841E5F">
              <w:rPr>
                <w:sz w:val="16"/>
                <w:szCs w:val="16"/>
              </w:rPr>
              <w:t>0,0</w:t>
            </w:r>
          </w:p>
        </w:tc>
        <w:tc>
          <w:tcPr>
            <w:tcW w:w="270" w:type="pct"/>
          </w:tcPr>
          <w:p w:rsidR="000C540D" w:rsidRPr="00841E5F" w:rsidRDefault="000C540D" w:rsidP="00253CBA">
            <w:pPr>
              <w:ind w:left="-113" w:right="-113"/>
              <w:jc w:val="center"/>
              <w:rPr>
                <w:sz w:val="16"/>
                <w:szCs w:val="16"/>
              </w:rPr>
            </w:pPr>
            <w:r w:rsidRPr="00841E5F">
              <w:rPr>
                <w:sz w:val="16"/>
                <w:szCs w:val="16"/>
              </w:rPr>
              <w:t>0,0</w:t>
            </w:r>
          </w:p>
        </w:tc>
        <w:tc>
          <w:tcPr>
            <w:tcW w:w="272" w:type="pct"/>
          </w:tcPr>
          <w:p w:rsidR="000C540D" w:rsidRPr="00841E5F" w:rsidRDefault="000C540D" w:rsidP="00253CBA">
            <w:pPr>
              <w:ind w:left="-113" w:right="-113"/>
              <w:jc w:val="center"/>
              <w:rPr>
                <w:sz w:val="16"/>
                <w:szCs w:val="16"/>
              </w:rPr>
            </w:pPr>
            <w:r w:rsidRPr="00841E5F">
              <w:rPr>
                <w:sz w:val="16"/>
                <w:szCs w:val="16"/>
              </w:rPr>
              <w:t>0,0</w:t>
            </w:r>
          </w:p>
        </w:tc>
        <w:tc>
          <w:tcPr>
            <w:tcW w:w="269" w:type="pct"/>
          </w:tcPr>
          <w:p w:rsidR="000C540D" w:rsidRPr="00841E5F" w:rsidRDefault="000C540D" w:rsidP="00253CBA">
            <w:pPr>
              <w:ind w:left="-113" w:right="-113"/>
              <w:jc w:val="center"/>
              <w:rPr>
                <w:sz w:val="16"/>
                <w:szCs w:val="16"/>
              </w:rPr>
            </w:pPr>
            <w:r w:rsidRPr="00841E5F">
              <w:rPr>
                <w:sz w:val="16"/>
                <w:szCs w:val="16"/>
              </w:rPr>
              <w:t>0,0</w:t>
            </w:r>
          </w:p>
        </w:tc>
        <w:tc>
          <w:tcPr>
            <w:tcW w:w="267" w:type="pct"/>
          </w:tcPr>
          <w:p w:rsidR="000C540D" w:rsidRPr="00841E5F" w:rsidRDefault="000C540D" w:rsidP="00253CBA">
            <w:pPr>
              <w:ind w:left="-113" w:right="-113"/>
              <w:jc w:val="center"/>
              <w:rPr>
                <w:sz w:val="16"/>
                <w:szCs w:val="16"/>
              </w:rPr>
            </w:pPr>
            <w:r w:rsidRPr="00841E5F">
              <w:rPr>
                <w:sz w:val="16"/>
                <w:szCs w:val="16"/>
              </w:rPr>
              <w:t>0,0</w:t>
            </w:r>
          </w:p>
        </w:tc>
        <w:tc>
          <w:tcPr>
            <w:tcW w:w="267" w:type="pct"/>
          </w:tcPr>
          <w:p w:rsidR="000C540D" w:rsidRPr="00841E5F" w:rsidRDefault="000C540D" w:rsidP="00253CBA">
            <w:pPr>
              <w:ind w:left="-113" w:right="-113"/>
              <w:jc w:val="center"/>
              <w:rPr>
                <w:sz w:val="16"/>
                <w:szCs w:val="16"/>
              </w:rPr>
            </w:pPr>
            <w:r w:rsidRPr="00841E5F">
              <w:rPr>
                <w:sz w:val="16"/>
                <w:szCs w:val="16"/>
              </w:rPr>
              <w:t>0,0</w:t>
            </w:r>
          </w:p>
        </w:tc>
        <w:tc>
          <w:tcPr>
            <w:tcW w:w="325" w:type="pct"/>
          </w:tcPr>
          <w:p w:rsidR="000C540D" w:rsidRPr="00841E5F" w:rsidRDefault="000C540D" w:rsidP="00253CBA">
            <w:pPr>
              <w:ind w:left="-113" w:right="-113"/>
              <w:jc w:val="center"/>
              <w:rPr>
                <w:sz w:val="16"/>
                <w:szCs w:val="16"/>
              </w:rPr>
            </w:pPr>
            <w:r w:rsidRPr="00841E5F">
              <w:rPr>
                <w:sz w:val="16"/>
                <w:szCs w:val="16"/>
              </w:rPr>
              <w:t>0,0</w:t>
            </w:r>
          </w:p>
        </w:tc>
        <w:tc>
          <w:tcPr>
            <w:tcW w:w="275" w:type="pct"/>
          </w:tcPr>
          <w:p w:rsidR="000C540D" w:rsidRPr="00841E5F" w:rsidRDefault="000C540D" w:rsidP="00253CBA">
            <w:pPr>
              <w:ind w:left="-113" w:right="-113"/>
              <w:jc w:val="center"/>
              <w:rPr>
                <w:sz w:val="16"/>
                <w:szCs w:val="16"/>
              </w:rPr>
            </w:pPr>
            <w:r w:rsidRPr="00841E5F">
              <w:rPr>
                <w:sz w:val="16"/>
                <w:szCs w:val="16"/>
              </w:rPr>
              <w:t>0,0</w:t>
            </w:r>
          </w:p>
        </w:tc>
      </w:tr>
      <w:tr w:rsidR="000C540D" w:rsidRPr="00841E5F" w:rsidTr="00FC2110">
        <w:tc>
          <w:tcPr>
            <w:tcW w:w="246" w:type="pct"/>
            <w:vMerge/>
          </w:tcPr>
          <w:p w:rsidR="000C540D" w:rsidRPr="00841E5F" w:rsidRDefault="000C540D" w:rsidP="00253CBA">
            <w:pPr>
              <w:spacing w:line="233" w:lineRule="auto"/>
              <w:jc w:val="both"/>
              <w:rPr>
                <w:sz w:val="16"/>
                <w:szCs w:val="16"/>
              </w:rPr>
            </w:pPr>
          </w:p>
        </w:tc>
        <w:tc>
          <w:tcPr>
            <w:tcW w:w="312" w:type="pct"/>
            <w:vMerge/>
          </w:tcPr>
          <w:p w:rsidR="000C540D" w:rsidRPr="00841E5F" w:rsidRDefault="000C540D" w:rsidP="00253CBA">
            <w:pPr>
              <w:spacing w:line="233" w:lineRule="auto"/>
              <w:jc w:val="both"/>
              <w:rPr>
                <w:sz w:val="16"/>
                <w:szCs w:val="16"/>
              </w:rPr>
            </w:pPr>
          </w:p>
        </w:tc>
        <w:tc>
          <w:tcPr>
            <w:tcW w:w="372" w:type="pct"/>
            <w:vMerge/>
          </w:tcPr>
          <w:p w:rsidR="000C540D" w:rsidRPr="00841E5F" w:rsidRDefault="000C540D" w:rsidP="00253CBA">
            <w:pPr>
              <w:spacing w:line="233" w:lineRule="auto"/>
              <w:jc w:val="both"/>
              <w:rPr>
                <w:sz w:val="16"/>
                <w:szCs w:val="16"/>
              </w:rPr>
            </w:pPr>
          </w:p>
        </w:tc>
        <w:tc>
          <w:tcPr>
            <w:tcW w:w="267" w:type="pct"/>
            <w:vMerge/>
          </w:tcPr>
          <w:p w:rsidR="000C540D" w:rsidRPr="00841E5F" w:rsidRDefault="000C540D" w:rsidP="00253CBA">
            <w:pPr>
              <w:spacing w:line="233" w:lineRule="auto"/>
              <w:jc w:val="both"/>
              <w:rPr>
                <w:sz w:val="16"/>
                <w:szCs w:val="16"/>
              </w:rPr>
            </w:pPr>
          </w:p>
        </w:tc>
        <w:tc>
          <w:tcPr>
            <w:tcW w:w="228" w:type="pct"/>
          </w:tcPr>
          <w:p w:rsidR="000C540D" w:rsidRPr="00841E5F" w:rsidRDefault="000C540D" w:rsidP="00253CBA">
            <w:pPr>
              <w:spacing w:line="233" w:lineRule="auto"/>
              <w:jc w:val="center"/>
              <w:rPr>
                <w:sz w:val="16"/>
                <w:szCs w:val="16"/>
              </w:rPr>
            </w:pPr>
          </w:p>
        </w:tc>
        <w:tc>
          <w:tcPr>
            <w:tcW w:w="227" w:type="pct"/>
          </w:tcPr>
          <w:p w:rsidR="000C540D" w:rsidRPr="00841E5F" w:rsidRDefault="000C540D" w:rsidP="00253CBA">
            <w:pPr>
              <w:spacing w:line="233" w:lineRule="auto"/>
              <w:jc w:val="center"/>
              <w:rPr>
                <w:sz w:val="16"/>
                <w:szCs w:val="16"/>
              </w:rPr>
            </w:pPr>
          </w:p>
        </w:tc>
        <w:tc>
          <w:tcPr>
            <w:tcW w:w="327" w:type="pct"/>
          </w:tcPr>
          <w:p w:rsidR="000C540D" w:rsidRPr="00841E5F" w:rsidRDefault="000C540D" w:rsidP="00253CBA">
            <w:pPr>
              <w:spacing w:line="233" w:lineRule="auto"/>
              <w:ind w:left="-113" w:right="-113"/>
              <w:jc w:val="center"/>
              <w:rPr>
                <w:sz w:val="16"/>
                <w:szCs w:val="16"/>
              </w:rPr>
            </w:pPr>
          </w:p>
        </w:tc>
        <w:tc>
          <w:tcPr>
            <w:tcW w:w="245" w:type="pct"/>
          </w:tcPr>
          <w:p w:rsidR="000C540D" w:rsidRPr="00841E5F" w:rsidRDefault="000C540D" w:rsidP="00253CBA">
            <w:pPr>
              <w:spacing w:line="233" w:lineRule="auto"/>
              <w:jc w:val="center"/>
              <w:rPr>
                <w:sz w:val="16"/>
                <w:szCs w:val="16"/>
              </w:rPr>
            </w:pPr>
          </w:p>
        </w:tc>
        <w:tc>
          <w:tcPr>
            <w:tcW w:w="291" w:type="pct"/>
          </w:tcPr>
          <w:p w:rsidR="000C540D" w:rsidRPr="00841E5F" w:rsidRDefault="000C540D" w:rsidP="00253CBA">
            <w:pPr>
              <w:spacing w:line="233" w:lineRule="auto"/>
              <w:jc w:val="both"/>
              <w:rPr>
                <w:sz w:val="16"/>
                <w:szCs w:val="16"/>
              </w:rPr>
            </w:pPr>
            <w:r w:rsidRPr="00841E5F">
              <w:rPr>
                <w:sz w:val="16"/>
                <w:szCs w:val="16"/>
              </w:rPr>
              <w:t>республиканский бюджет Чувашской Республики</w:t>
            </w:r>
          </w:p>
        </w:tc>
        <w:tc>
          <w:tcPr>
            <w:tcW w:w="273" w:type="pct"/>
          </w:tcPr>
          <w:p w:rsidR="000C540D" w:rsidRPr="00841E5F" w:rsidRDefault="000C540D" w:rsidP="00253CBA">
            <w:pPr>
              <w:ind w:left="-113" w:right="-113"/>
              <w:jc w:val="center"/>
              <w:rPr>
                <w:sz w:val="16"/>
                <w:szCs w:val="16"/>
              </w:rPr>
            </w:pPr>
            <w:r w:rsidRPr="00841E5F">
              <w:rPr>
                <w:sz w:val="16"/>
                <w:szCs w:val="16"/>
              </w:rPr>
              <w:t>43,3</w:t>
            </w:r>
          </w:p>
        </w:tc>
        <w:tc>
          <w:tcPr>
            <w:tcW w:w="267" w:type="pct"/>
          </w:tcPr>
          <w:p w:rsidR="000C540D" w:rsidRPr="00841E5F" w:rsidRDefault="000C540D" w:rsidP="00253CBA">
            <w:pPr>
              <w:ind w:left="-113" w:right="-113"/>
              <w:jc w:val="center"/>
              <w:rPr>
                <w:sz w:val="16"/>
                <w:szCs w:val="16"/>
              </w:rPr>
            </w:pPr>
            <w:r w:rsidRPr="00841E5F">
              <w:rPr>
                <w:sz w:val="16"/>
                <w:szCs w:val="16"/>
              </w:rPr>
              <w:t>43,3</w:t>
            </w:r>
          </w:p>
        </w:tc>
        <w:tc>
          <w:tcPr>
            <w:tcW w:w="270" w:type="pct"/>
          </w:tcPr>
          <w:p w:rsidR="000C540D" w:rsidRPr="00841E5F" w:rsidRDefault="000C540D" w:rsidP="00253CBA">
            <w:pPr>
              <w:ind w:left="-113" w:right="-113"/>
              <w:jc w:val="center"/>
              <w:rPr>
                <w:sz w:val="16"/>
                <w:szCs w:val="16"/>
              </w:rPr>
            </w:pPr>
            <w:r w:rsidRPr="00841E5F">
              <w:rPr>
                <w:sz w:val="16"/>
                <w:szCs w:val="16"/>
              </w:rPr>
              <w:t>43,3</w:t>
            </w:r>
          </w:p>
        </w:tc>
        <w:tc>
          <w:tcPr>
            <w:tcW w:w="272" w:type="pct"/>
          </w:tcPr>
          <w:p w:rsidR="000C540D" w:rsidRPr="00841E5F" w:rsidRDefault="000C540D" w:rsidP="00253CBA">
            <w:pPr>
              <w:ind w:left="-113" w:right="-113"/>
              <w:jc w:val="center"/>
              <w:rPr>
                <w:sz w:val="16"/>
                <w:szCs w:val="16"/>
              </w:rPr>
            </w:pPr>
            <w:r w:rsidRPr="00841E5F">
              <w:rPr>
                <w:sz w:val="16"/>
                <w:szCs w:val="16"/>
              </w:rPr>
              <w:t>43,3</w:t>
            </w:r>
          </w:p>
          <w:p w:rsidR="000C540D" w:rsidRPr="00841E5F" w:rsidRDefault="000C540D" w:rsidP="00253CBA">
            <w:pPr>
              <w:ind w:left="-113" w:right="-113"/>
              <w:rPr>
                <w:sz w:val="16"/>
                <w:szCs w:val="16"/>
              </w:rPr>
            </w:pPr>
          </w:p>
        </w:tc>
        <w:tc>
          <w:tcPr>
            <w:tcW w:w="269" w:type="pct"/>
          </w:tcPr>
          <w:p w:rsidR="000C540D" w:rsidRPr="00841E5F" w:rsidRDefault="000C540D" w:rsidP="00253CBA">
            <w:pPr>
              <w:ind w:left="-113" w:right="-113"/>
              <w:jc w:val="center"/>
              <w:rPr>
                <w:sz w:val="16"/>
                <w:szCs w:val="16"/>
              </w:rPr>
            </w:pPr>
            <w:r w:rsidRPr="00841E5F">
              <w:rPr>
                <w:sz w:val="16"/>
                <w:szCs w:val="16"/>
              </w:rPr>
              <w:t>43,3</w:t>
            </w:r>
          </w:p>
        </w:tc>
        <w:tc>
          <w:tcPr>
            <w:tcW w:w="267" w:type="pct"/>
          </w:tcPr>
          <w:p w:rsidR="000C540D" w:rsidRPr="00841E5F" w:rsidRDefault="000C540D" w:rsidP="00253CBA">
            <w:pPr>
              <w:ind w:left="-113" w:right="-113"/>
              <w:jc w:val="center"/>
              <w:rPr>
                <w:sz w:val="16"/>
                <w:szCs w:val="16"/>
              </w:rPr>
            </w:pPr>
            <w:r w:rsidRPr="00841E5F">
              <w:rPr>
                <w:sz w:val="16"/>
                <w:szCs w:val="16"/>
              </w:rPr>
              <w:t>43,3</w:t>
            </w:r>
          </w:p>
        </w:tc>
        <w:tc>
          <w:tcPr>
            <w:tcW w:w="267" w:type="pct"/>
          </w:tcPr>
          <w:p w:rsidR="000C540D" w:rsidRPr="00841E5F" w:rsidRDefault="000C540D" w:rsidP="00253CBA">
            <w:pPr>
              <w:ind w:left="-113" w:right="-113"/>
              <w:jc w:val="center"/>
              <w:rPr>
                <w:sz w:val="16"/>
                <w:szCs w:val="16"/>
              </w:rPr>
            </w:pPr>
            <w:r w:rsidRPr="00841E5F">
              <w:rPr>
                <w:sz w:val="16"/>
                <w:szCs w:val="16"/>
              </w:rPr>
              <w:t>43,3</w:t>
            </w:r>
          </w:p>
        </w:tc>
        <w:tc>
          <w:tcPr>
            <w:tcW w:w="325" w:type="pct"/>
          </w:tcPr>
          <w:p w:rsidR="000C540D" w:rsidRPr="00841E5F" w:rsidRDefault="000C540D" w:rsidP="00253CBA">
            <w:pPr>
              <w:ind w:left="-113" w:right="-113"/>
              <w:jc w:val="center"/>
              <w:rPr>
                <w:sz w:val="16"/>
                <w:szCs w:val="16"/>
              </w:rPr>
            </w:pPr>
            <w:r w:rsidRPr="00841E5F">
              <w:rPr>
                <w:sz w:val="16"/>
                <w:szCs w:val="16"/>
              </w:rPr>
              <w:t>216,5</w:t>
            </w:r>
          </w:p>
        </w:tc>
        <w:tc>
          <w:tcPr>
            <w:tcW w:w="275" w:type="pct"/>
          </w:tcPr>
          <w:p w:rsidR="000C540D" w:rsidRPr="00841E5F" w:rsidRDefault="000C540D" w:rsidP="00253CBA">
            <w:pPr>
              <w:ind w:left="-113" w:right="-113"/>
              <w:jc w:val="center"/>
              <w:rPr>
                <w:sz w:val="16"/>
                <w:szCs w:val="16"/>
              </w:rPr>
            </w:pPr>
            <w:r w:rsidRPr="00841E5F">
              <w:rPr>
                <w:sz w:val="16"/>
                <w:szCs w:val="16"/>
              </w:rPr>
              <w:t>216,5</w:t>
            </w:r>
          </w:p>
        </w:tc>
      </w:tr>
      <w:tr w:rsidR="000C540D" w:rsidRPr="00841E5F" w:rsidTr="00FC2110">
        <w:tc>
          <w:tcPr>
            <w:tcW w:w="246" w:type="pct"/>
            <w:vMerge/>
          </w:tcPr>
          <w:p w:rsidR="000C540D" w:rsidRPr="00841E5F" w:rsidRDefault="000C540D" w:rsidP="00253CBA">
            <w:pPr>
              <w:spacing w:line="233" w:lineRule="auto"/>
              <w:jc w:val="both"/>
              <w:rPr>
                <w:sz w:val="16"/>
                <w:szCs w:val="16"/>
              </w:rPr>
            </w:pPr>
          </w:p>
        </w:tc>
        <w:tc>
          <w:tcPr>
            <w:tcW w:w="312" w:type="pct"/>
            <w:vMerge/>
          </w:tcPr>
          <w:p w:rsidR="000C540D" w:rsidRPr="00841E5F" w:rsidRDefault="000C540D" w:rsidP="00253CBA">
            <w:pPr>
              <w:spacing w:line="233" w:lineRule="auto"/>
              <w:jc w:val="both"/>
              <w:rPr>
                <w:sz w:val="16"/>
                <w:szCs w:val="16"/>
              </w:rPr>
            </w:pPr>
          </w:p>
        </w:tc>
        <w:tc>
          <w:tcPr>
            <w:tcW w:w="372" w:type="pct"/>
            <w:vMerge/>
          </w:tcPr>
          <w:p w:rsidR="000C540D" w:rsidRPr="00841E5F" w:rsidRDefault="000C540D" w:rsidP="00253CBA">
            <w:pPr>
              <w:spacing w:line="233" w:lineRule="auto"/>
              <w:jc w:val="both"/>
              <w:rPr>
                <w:sz w:val="16"/>
                <w:szCs w:val="16"/>
              </w:rPr>
            </w:pPr>
          </w:p>
        </w:tc>
        <w:tc>
          <w:tcPr>
            <w:tcW w:w="267" w:type="pct"/>
            <w:vMerge/>
          </w:tcPr>
          <w:p w:rsidR="000C540D" w:rsidRPr="00841E5F" w:rsidRDefault="000C540D" w:rsidP="00253CBA">
            <w:pPr>
              <w:spacing w:line="233" w:lineRule="auto"/>
              <w:jc w:val="both"/>
              <w:rPr>
                <w:sz w:val="16"/>
                <w:szCs w:val="16"/>
              </w:rPr>
            </w:pPr>
          </w:p>
        </w:tc>
        <w:tc>
          <w:tcPr>
            <w:tcW w:w="228" w:type="pct"/>
          </w:tcPr>
          <w:p w:rsidR="000C540D" w:rsidRPr="00841E5F" w:rsidRDefault="000C540D" w:rsidP="00253CBA">
            <w:pPr>
              <w:spacing w:line="233" w:lineRule="auto"/>
              <w:jc w:val="center"/>
              <w:rPr>
                <w:sz w:val="16"/>
                <w:szCs w:val="16"/>
              </w:rPr>
            </w:pPr>
          </w:p>
        </w:tc>
        <w:tc>
          <w:tcPr>
            <w:tcW w:w="227" w:type="pct"/>
          </w:tcPr>
          <w:p w:rsidR="000C540D" w:rsidRPr="00841E5F" w:rsidRDefault="000C540D" w:rsidP="00253CBA">
            <w:pPr>
              <w:spacing w:line="233" w:lineRule="auto"/>
              <w:jc w:val="center"/>
              <w:rPr>
                <w:sz w:val="16"/>
                <w:szCs w:val="16"/>
              </w:rPr>
            </w:pPr>
          </w:p>
        </w:tc>
        <w:tc>
          <w:tcPr>
            <w:tcW w:w="327" w:type="pct"/>
          </w:tcPr>
          <w:p w:rsidR="000C540D" w:rsidRPr="00841E5F" w:rsidRDefault="000C540D" w:rsidP="00253CBA">
            <w:pPr>
              <w:spacing w:line="233" w:lineRule="auto"/>
              <w:ind w:left="-113" w:right="-113"/>
              <w:jc w:val="center"/>
              <w:rPr>
                <w:sz w:val="16"/>
                <w:szCs w:val="16"/>
              </w:rPr>
            </w:pPr>
          </w:p>
        </w:tc>
        <w:tc>
          <w:tcPr>
            <w:tcW w:w="245" w:type="pct"/>
          </w:tcPr>
          <w:p w:rsidR="000C540D" w:rsidRPr="00841E5F" w:rsidRDefault="000C540D" w:rsidP="00253CBA">
            <w:pPr>
              <w:spacing w:line="233" w:lineRule="auto"/>
              <w:jc w:val="center"/>
              <w:rPr>
                <w:sz w:val="16"/>
                <w:szCs w:val="16"/>
              </w:rPr>
            </w:pPr>
          </w:p>
        </w:tc>
        <w:tc>
          <w:tcPr>
            <w:tcW w:w="291" w:type="pct"/>
          </w:tcPr>
          <w:p w:rsidR="000C540D" w:rsidRPr="00841E5F" w:rsidRDefault="000C540D" w:rsidP="00253CBA">
            <w:pPr>
              <w:jc w:val="both"/>
              <w:rPr>
                <w:sz w:val="16"/>
                <w:szCs w:val="16"/>
              </w:rPr>
            </w:pPr>
            <w:r w:rsidRPr="00841E5F">
              <w:rPr>
                <w:sz w:val="16"/>
                <w:szCs w:val="16"/>
              </w:rPr>
              <w:t>Районный бюджет Моргаушского района Чувашской Республики</w:t>
            </w:r>
          </w:p>
        </w:tc>
        <w:tc>
          <w:tcPr>
            <w:tcW w:w="273" w:type="pct"/>
          </w:tcPr>
          <w:p w:rsidR="000C540D" w:rsidRPr="00841E5F" w:rsidRDefault="000C540D" w:rsidP="00253CBA">
            <w:pPr>
              <w:ind w:left="-113" w:right="-113"/>
              <w:jc w:val="center"/>
              <w:rPr>
                <w:sz w:val="16"/>
                <w:szCs w:val="16"/>
              </w:rPr>
            </w:pPr>
            <w:r w:rsidRPr="00841E5F">
              <w:rPr>
                <w:sz w:val="16"/>
                <w:szCs w:val="16"/>
              </w:rPr>
              <w:t>18,0</w:t>
            </w:r>
          </w:p>
        </w:tc>
        <w:tc>
          <w:tcPr>
            <w:tcW w:w="267" w:type="pct"/>
          </w:tcPr>
          <w:p w:rsidR="000C540D" w:rsidRPr="00841E5F" w:rsidRDefault="000C540D" w:rsidP="00253CBA">
            <w:pPr>
              <w:ind w:left="-113" w:right="-113"/>
              <w:jc w:val="center"/>
              <w:rPr>
                <w:sz w:val="16"/>
                <w:szCs w:val="16"/>
              </w:rPr>
            </w:pPr>
            <w:r w:rsidRPr="00841E5F">
              <w:rPr>
                <w:sz w:val="16"/>
                <w:szCs w:val="16"/>
              </w:rPr>
              <w:t>0,0</w:t>
            </w:r>
          </w:p>
        </w:tc>
        <w:tc>
          <w:tcPr>
            <w:tcW w:w="270" w:type="pct"/>
          </w:tcPr>
          <w:p w:rsidR="000C540D" w:rsidRPr="00841E5F" w:rsidRDefault="000C540D" w:rsidP="00253CBA">
            <w:pPr>
              <w:ind w:left="-113" w:right="-113"/>
              <w:jc w:val="center"/>
              <w:rPr>
                <w:sz w:val="16"/>
                <w:szCs w:val="16"/>
              </w:rPr>
            </w:pPr>
            <w:r w:rsidRPr="00841E5F">
              <w:rPr>
                <w:sz w:val="16"/>
                <w:szCs w:val="16"/>
              </w:rPr>
              <w:t>0,0</w:t>
            </w:r>
          </w:p>
        </w:tc>
        <w:tc>
          <w:tcPr>
            <w:tcW w:w="272" w:type="pct"/>
          </w:tcPr>
          <w:p w:rsidR="000C540D" w:rsidRPr="00841E5F" w:rsidRDefault="000C540D" w:rsidP="00253CBA">
            <w:pPr>
              <w:ind w:left="-113" w:right="-113"/>
              <w:jc w:val="center"/>
              <w:rPr>
                <w:sz w:val="16"/>
                <w:szCs w:val="16"/>
              </w:rPr>
            </w:pPr>
            <w:r w:rsidRPr="00841E5F">
              <w:rPr>
                <w:sz w:val="16"/>
                <w:szCs w:val="16"/>
              </w:rPr>
              <w:t>0,0</w:t>
            </w:r>
          </w:p>
        </w:tc>
        <w:tc>
          <w:tcPr>
            <w:tcW w:w="269" w:type="pct"/>
          </w:tcPr>
          <w:p w:rsidR="000C540D" w:rsidRPr="00841E5F" w:rsidRDefault="000C540D" w:rsidP="00253CBA">
            <w:pPr>
              <w:ind w:left="-113" w:right="-113"/>
              <w:jc w:val="center"/>
              <w:rPr>
                <w:sz w:val="16"/>
                <w:szCs w:val="16"/>
              </w:rPr>
            </w:pPr>
            <w:r w:rsidRPr="00841E5F">
              <w:rPr>
                <w:sz w:val="16"/>
                <w:szCs w:val="16"/>
              </w:rPr>
              <w:t>0,0</w:t>
            </w:r>
          </w:p>
        </w:tc>
        <w:tc>
          <w:tcPr>
            <w:tcW w:w="267" w:type="pct"/>
          </w:tcPr>
          <w:p w:rsidR="000C540D" w:rsidRPr="00841E5F" w:rsidRDefault="000C540D" w:rsidP="00253CBA">
            <w:pPr>
              <w:ind w:left="-113" w:right="-113"/>
              <w:jc w:val="center"/>
              <w:rPr>
                <w:sz w:val="16"/>
                <w:szCs w:val="16"/>
              </w:rPr>
            </w:pPr>
            <w:r w:rsidRPr="00841E5F">
              <w:rPr>
                <w:sz w:val="16"/>
                <w:szCs w:val="16"/>
              </w:rPr>
              <w:t>0,0</w:t>
            </w:r>
          </w:p>
        </w:tc>
        <w:tc>
          <w:tcPr>
            <w:tcW w:w="267" w:type="pct"/>
          </w:tcPr>
          <w:p w:rsidR="000C540D" w:rsidRPr="00841E5F" w:rsidRDefault="000C540D" w:rsidP="00253CBA">
            <w:pPr>
              <w:ind w:left="-113" w:right="-113"/>
              <w:jc w:val="center"/>
              <w:rPr>
                <w:sz w:val="16"/>
                <w:szCs w:val="16"/>
              </w:rPr>
            </w:pPr>
            <w:r w:rsidRPr="00841E5F">
              <w:rPr>
                <w:sz w:val="16"/>
                <w:szCs w:val="16"/>
              </w:rPr>
              <w:t>0,0</w:t>
            </w:r>
          </w:p>
        </w:tc>
        <w:tc>
          <w:tcPr>
            <w:tcW w:w="325" w:type="pct"/>
          </w:tcPr>
          <w:p w:rsidR="000C540D" w:rsidRPr="00841E5F" w:rsidRDefault="000C540D" w:rsidP="00253CBA">
            <w:pPr>
              <w:ind w:left="-113" w:right="-113"/>
              <w:jc w:val="center"/>
              <w:rPr>
                <w:sz w:val="16"/>
                <w:szCs w:val="16"/>
              </w:rPr>
            </w:pPr>
            <w:r w:rsidRPr="00841E5F">
              <w:rPr>
                <w:sz w:val="16"/>
                <w:szCs w:val="16"/>
              </w:rPr>
              <w:t>0,0</w:t>
            </w:r>
          </w:p>
        </w:tc>
        <w:tc>
          <w:tcPr>
            <w:tcW w:w="275" w:type="pct"/>
          </w:tcPr>
          <w:p w:rsidR="000C540D" w:rsidRPr="00841E5F" w:rsidRDefault="000C540D" w:rsidP="00253CBA">
            <w:pPr>
              <w:ind w:left="-113" w:right="-113"/>
              <w:jc w:val="center"/>
              <w:rPr>
                <w:sz w:val="16"/>
                <w:szCs w:val="16"/>
              </w:rPr>
            </w:pPr>
            <w:r w:rsidRPr="00841E5F">
              <w:rPr>
                <w:sz w:val="16"/>
                <w:szCs w:val="16"/>
              </w:rPr>
              <w:t>0,0</w:t>
            </w:r>
          </w:p>
        </w:tc>
      </w:tr>
      <w:tr w:rsidR="000C540D" w:rsidRPr="00841E5F" w:rsidTr="00FC2110">
        <w:tc>
          <w:tcPr>
            <w:tcW w:w="246" w:type="pct"/>
            <w:vMerge/>
          </w:tcPr>
          <w:p w:rsidR="000C540D" w:rsidRPr="00841E5F" w:rsidRDefault="000C540D" w:rsidP="00253CBA">
            <w:pPr>
              <w:spacing w:line="233" w:lineRule="auto"/>
              <w:jc w:val="both"/>
              <w:rPr>
                <w:sz w:val="16"/>
                <w:szCs w:val="16"/>
              </w:rPr>
            </w:pPr>
          </w:p>
        </w:tc>
        <w:tc>
          <w:tcPr>
            <w:tcW w:w="312" w:type="pct"/>
            <w:vMerge/>
          </w:tcPr>
          <w:p w:rsidR="000C540D" w:rsidRPr="00841E5F" w:rsidRDefault="000C540D" w:rsidP="00253CBA">
            <w:pPr>
              <w:spacing w:line="233" w:lineRule="auto"/>
              <w:jc w:val="both"/>
              <w:rPr>
                <w:sz w:val="16"/>
                <w:szCs w:val="16"/>
              </w:rPr>
            </w:pPr>
          </w:p>
        </w:tc>
        <w:tc>
          <w:tcPr>
            <w:tcW w:w="372" w:type="pct"/>
            <w:vMerge/>
          </w:tcPr>
          <w:p w:rsidR="000C540D" w:rsidRPr="00841E5F" w:rsidRDefault="000C540D" w:rsidP="00253CBA">
            <w:pPr>
              <w:spacing w:line="233" w:lineRule="auto"/>
              <w:jc w:val="both"/>
              <w:rPr>
                <w:sz w:val="16"/>
                <w:szCs w:val="16"/>
              </w:rPr>
            </w:pPr>
          </w:p>
        </w:tc>
        <w:tc>
          <w:tcPr>
            <w:tcW w:w="267" w:type="pct"/>
            <w:vMerge/>
          </w:tcPr>
          <w:p w:rsidR="000C540D" w:rsidRPr="00841E5F" w:rsidRDefault="000C540D" w:rsidP="00253CBA">
            <w:pPr>
              <w:spacing w:line="233" w:lineRule="auto"/>
              <w:jc w:val="both"/>
              <w:rPr>
                <w:sz w:val="16"/>
                <w:szCs w:val="16"/>
              </w:rPr>
            </w:pPr>
          </w:p>
        </w:tc>
        <w:tc>
          <w:tcPr>
            <w:tcW w:w="228" w:type="pct"/>
          </w:tcPr>
          <w:p w:rsidR="000C540D" w:rsidRPr="00841E5F" w:rsidRDefault="000C540D" w:rsidP="00253CBA">
            <w:pPr>
              <w:spacing w:line="233" w:lineRule="auto"/>
              <w:jc w:val="center"/>
              <w:rPr>
                <w:sz w:val="16"/>
                <w:szCs w:val="16"/>
              </w:rPr>
            </w:pPr>
          </w:p>
        </w:tc>
        <w:tc>
          <w:tcPr>
            <w:tcW w:w="227" w:type="pct"/>
          </w:tcPr>
          <w:p w:rsidR="000C540D" w:rsidRPr="00841E5F" w:rsidRDefault="000C540D" w:rsidP="00253CBA">
            <w:pPr>
              <w:spacing w:line="233" w:lineRule="auto"/>
              <w:jc w:val="center"/>
              <w:rPr>
                <w:sz w:val="16"/>
                <w:szCs w:val="16"/>
              </w:rPr>
            </w:pPr>
          </w:p>
        </w:tc>
        <w:tc>
          <w:tcPr>
            <w:tcW w:w="327" w:type="pct"/>
          </w:tcPr>
          <w:p w:rsidR="000C540D" w:rsidRPr="00841E5F" w:rsidRDefault="000C540D" w:rsidP="00253CBA">
            <w:pPr>
              <w:spacing w:line="233" w:lineRule="auto"/>
              <w:ind w:left="-113" w:right="-113"/>
              <w:jc w:val="center"/>
              <w:rPr>
                <w:sz w:val="16"/>
                <w:szCs w:val="16"/>
              </w:rPr>
            </w:pPr>
          </w:p>
        </w:tc>
        <w:tc>
          <w:tcPr>
            <w:tcW w:w="245" w:type="pct"/>
          </w:tcPr>
          <w:p w:rsidR="000C540D" w:rsidRPr="00841E5F" w:rsidRDefault="000C540D" w:rsidP="00253CBA">
            <w:pPr>
              <w:spacing w:line="233" w:lineRule="auto"/>
              <w:jc w:val="center"/>
              <w:rPr>
                <w:sz w:val="16"/>
                <w:szCs w:val="16"/>
              </w:rPr>
            </w:pPr>
          </w:p>
        </w:tc>
        <w:tc>
          <w:tcPr>
            <w:tcW w:w="291" w:type="pct"/>
          </w:tcPr>
          <w:p w:rsidR="000C540D" w:rsidRPr="00841E5F" w:rsidRDefault="000C540D" w:rsidP="00253CBA">
            <w:pPr>
              <w:jc w:val="both"/>
              <w:rPr>
                <w:sz w:val="16"/>
                <w:szCs w:val="16"/>
              </w:rPr>
            </w:pPr>
            <w:r w:rsidRPr="00841E5F">
              <w:rPr>
                <w:sz w:val="16"/>
                <w:szCs w:val="16"/>
              </w:rPr>
              <w:t>Бюджет сельских поселений</w:t>
            </w:r>
          </w:p>
        </w:tc>
        <w:tc>
          <w:tcPr>
            <w:tcW w:w="273" w:type="pct"/>
          </w:tcPr>
          <w:p w:rsidR="000C540D" w:rsidRPr="00841E5F" w:rsidRDefault="000C540D" w:rsidP="00253CBA">
            <w:pPr>
              <w:ind w:left="-113" w:right="-113"/>
              <w:jc w:val="center"/>
              <w:rPr>
                <w:sz w:val="16"/>
                <w:szCs w:val="16"/>
              </w:rPr>
            </w:pPr>
            <w:r w:rsidRPr="00841E5F">
              <w:rPr>
                <w:sz w:val="16"/>
                <w:szCs w:val="16"/>
              </w:rPr>
              <w:t>55,1</w:t>
            </w:r>
          </w:p>
        </w:tc>
        <w:tc>
          <w:tcPr>
            <w:tcW w:w="267" w:type="pct"/>
          </w:tcPr>
          <w:p w:rsidR="000C540D" w:rsidRPr="00841E5F" w:rsidRDefault="000C540D" w:rsidP="00253CBA">
            <w:pPr>
              <w:ind w:left="-113" w:right="-113"/>
              <w:jc w:val="center"/>
              <w:rPr>
                <w:sz w:val="16"/>
                <w:szCs w:val="16"/>
              </w:rPr>
            </w:pPr>
            <w:r w:rsidRPr="00841E5F">
              <w:rPr>
                <w:sz w:val="16"/>
                <w:szCs w:val="16"/>
              </w:rPr>
              <w:t>55,1</w:t>
            </w:r>
          </w:p>
        </w:tc>
        <w:tc>
          <w:tcPr>
            <w:tcW w:w="270" w:type="pct"/>
          </w:tcPr>
          <w:p w:rsidR="000C540D" w:rsidRPr="00841E5F" w:rsidRDefault="000C540D" w:rsidP="00253CBA">
            <w:pPr>
              <w:ind w:left="-113" w:right="-113"/>
              <w:jc w:val="center"/>
              <w:rPr>
                <w:sz w:val="16"/>
                <w:szCs w:val="16"/>
              </w:rPr>
            </w:pPr>
            <w:r w:rsidRPr="00841E5F">
              <w:rPr>
                <w:sz w:val="16"/>
                <w:szCs w:val="16"/>
              </w:rPr>
              <w:t>55,1</w:t>
            </w:r>
          </w:p>
        </w:tc>
        <w:tc>
          <w:tcPr>
            <w:tcW w:w="272" w:type="pct"/>
          </w:tcPr>
          <w:p w:rsidR="000C540D" w:rsidRPr="00841E5F" w:rsidRDefault="000C540D" w:rsidP="00253CBA">
            <w:pPr>
              <w:ind w:left="-113" w:right="-113"/>
              <w:jc w:val="center"/>
              <w:rPr>
                <w:sz w:val="16"/>
                <w:szCs w:val="16"/>
              </w:rPr>
            </w:pPr>
            <w:r w:rsidRPr="00841E5F">
              <w:rPr>
                <w:sz w:val="16"/>
                <w:szCs w:val="16"/>
              </w:rPr>
              <w:t>55,1</w:t>
            </w:r>
          </w:p>
        </w:tc>
        <w:tc>
          <w:tcPr>
            <w:tcW w:w="269" w:type="pct"/>
          </w:tcPr>
          <w:p w:rsidR="000C540D" w:rsidRPr="00841E5F" w:rsidRDefault="000C540D" w:rsidP="00253CBA">
            <w:pPr>
              <w:ind w:left="-113" w:right="-113"/>
              <w:jc w:val="center"/>
              <w:rPr>
                <w:sz w:val="16"/>
                <w:szCs w:val="16"/>
              </w:rPr>
            </w:pPr>
            <w:r w:rsidRPr="00841E5F">
              <w:rPr>
                <w:sz w:val="16"/>
                <w:szCs w:val="16"/>
              </w:rPr>
              <w:t>55,1</w:t>
            </w:r>
          </w:p>
        </w:tc>
        <w:tc>
          <w:tcPr>
            <w:tcW w:w="267" w:type="pct"/>
          </w:tcPr>
          <w:p w:rsidR="000C540D" w:rsidRPr="00841E5F" w:rsidRDefault="000C540D" w:rsidP="00253CBA">
            <w:pPr>
              <w:ind w:left="-113" w:right="-113"/>
              <w:jc w:val="center"/>
              <w:rPr>
                <w:sz w:val="16"/>
                <w:szCs w:val="16"/>
              </w:rPr>
            </w:pPr>
            <w:r w:rsidRPr="00841E5F">
              <w:rPr>
                <w:sz w:val="16"/>
                <w:szCs w:val="16"/>
              </w:rPr>
              <w:t>55,1</w:t>
            </w:r>
          </w:p>
        </w:tc>
        <w:tc>
          <w:tcPr>
            <w:tcW w:w="267" w:type="pct"/>
          </w:tcPr>
          <w:p w:rsidR="000C540D" w:rsidRPr="00841E5F" w:rsidRDefault="000C540D" w:rsidP="00253CBA">
            <w:pPr>
              <w:ind w:left="-113" w:right="-113"/>
              <w:jc w:val="center"/>
              <w:rPr>
                <w:sz w:val="16"/>
                <w:szCs w:val="16"/>
              </w:rPr>
            </w:pPr>
            <w:r w:rsidRPr="00841E5F">
              <w:rPr>
                <w:sz w:val="16"/>
                <w:szCs w:val="16"/>
              </w:rPr>
              <w:t>55,1</w:t>
            </w:r>
          </w:p>
        </w:tc>
        <w:tc>
          <w:tcPr>
            <w:tcW w:w="325" w:type="pct"/>
          </w:tcPr>
          <w:p w:rsidR="000C540D" w:rsidRPr="00841E5F" w:rsidRDefault="000C540D" w:rsidP="00253CBA">
            <w:pPr>
              <w:ind w:left="-113" w:right="-113"/>
              <w:jc w:val="center"/>
              <w:rPr>
                <w:sz w:val="16"/>
                <w:szCs w:val="16"/>
              </w:rPr>
            </w:pPr>
            <w:r w:rsidRPr="00841E5F">
              <w:rPr>
                <w:sz w:val="16"/>
                <w:szCs w:val="16"/>
              </w:rPr>
              <w:t>275,5</w:t>
            </w:r>
          </w:p>
        </w:tc>
        <w:tc>
          <w:tcPr>
            <w:tcW w:w="275" w:type="pct"/>
          </w:tcPr>
          <w:p w:rsidR="000C540D" w:rsidRPr="00841E5F" w:rsidRDefault="000C540D" w:rsidP="00253CBA">
            <w:pPr>
              <w:ind w:left="-113" w:right="-113"/>
              <w:jc w:val="center"/>
              <w:rPr>
                <w:sz w:val="16"/>
                <w:szCs w:val="16"/>
              </w:rPr>
            </w:pPr>
            <w:r w:rsidRPr="00841E5F">
              <w:rPr>
                <w:sz w:val="16"/>
                <w:szCs w:val="16"/>
              </w:rPr>
              <w:t>275,5</w:t>
            </w:r>
          </w:p>
        </w:tc>
      </w:tr>
      <w:tr w:rsidR="000C540D" w:rsidRPr="00841E5F" w:rsidTr="00FC2110">
        <w:tc>
          <w:tcPr>
            <w:tcW w:w="557" w:type="pct"/>
            <w:gridSpan w:val="2"/>
          </w:tcPr>
          <w:p w:rsidR="000C540D" w:rsidRPr="00841E5F" w:rsidRDefault="000C540D" w:rsidP="00253CBA">
            <w:pPr>
              <w:keepNext/>
              <w:jc w:val="both"/>
              <w:rPr>
                <w:sz w:val="16"/>
                <w:szCs w:val="16"/>
              </w:rPr>
            </w:pPr>
            <w:r w:rsidRPr="00841E5F">
              <w:rPr>
                <w:sz w:val="16"/>
                <w:szCs w:val="16"/>
              </w:rPr>
              <w:t xml:space="preserve">Целевой индикатор и показатель подпрограммы, увязанные с основным мероприятием </w:t>
            </w:r>
          </w:p>
        </w:tc>
        <w:tc>
          <w:tcPr>
            <w:tcW w:w="1666" w:type="pct"/>
            <w:gridSpan w:val="6"/>
          </w:tcPr>
          <w:p w:rsidR="000C540D" w:rsidRPr="00841E5F" w:rsidRDefault="000C540D" w:rsidP="000C540D">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обеспечение эпизоотического и ветеринарно-санитарного благополучия Моргаушского района Чувашской Республики, %</w:t>
            </w:r>
          </w:p>
        </w:tc>
        <w:tc>
          <w:tcPr>
            <w:tcW w:w="291" w:type="pct"/>
          </w:tcPr>
          <w:p w:rsidR="000C540D" w:rsidRPr="00841E5F" w:rsidRDefault="000C540D" w:rsidP="00253CBA">
            <w:pPr>
              <w:keepNext/>
              <w:rPr>
                <w:sz w:val="16"/>
                <w:szCs w:val="16"/>
              </w:rPr>
            </w:pPr>
          </w:p>
        </w:tc>
        <w:tc>
          <w:tcPr>
            <w:tcW w:w="273" w:type="pct"/>
          </w:tcPr>
          <w:p w:rsidR="000C540D" w:rsidRPr="00841E5F" w:rsidRDefault="000C540D" w:rsidP="00253CBA">
            <w:pPr>
              <w:keepNext/>
              <w:ind w:left="-113" w:right="-113"/>
              <w:jc w:val="center"/>
              <w:rPr>
                <w:sz w:val="16"/>
                <w:szCs w:val="16"/>
              </w:rPr>
            </w:pPr>
            <w:r w:rsidRPr="00841E5F">
              <w:rPr>
                <w:sz w:val="16"/>
                <w:szCs w:val="16"/>
              </w:rPr>
              <w:t>100,0</w:t>
            </w:r>
          </w:p>
        </w:tc>
        <w:tc>
          <w:tcPr>
            <w:tcW w:w="267" w:type="pct"/>
          </w:tcPr>
          <w:p w:rsidR="000C540D" w:rsidRPr="00841E5F" w:rsidRDefault="000C540D" w:rsidP="00253CBA">
            <w:pPr>
              <w:keepNext/>
              <w:ind w:left="-113" w:right="-113"/>
              <w:jc w:val="center"/>
              <w:rPr>
                <w:sz w:val="16"/>
                <w:szCs w:val="16"/>
              </w:rPr>
            </w:pPr>
            <w:r w:rsidRPr="00841E5F">
              <w:rPr>
                <w:sz w:val="16"/>
                <w:szCs w:val="16"/>
              </w:rPr>
              <w:t>100,0</w:t>
            </w:r>
          </w:p>
        </w:tc>
        <w:tc>
          <w:tcPr>
            <w:tcW w:w="270" w:type="pct"/>
          </w:tcPr>
          <w:p w:rsidR="000C540D" w:rsidRPr="00841E5F" w:rsidRDefault="000C540D" w:rsidP="00253CBA">
            <w:pPr>
              <w:keepNext/>
              <w:ind w:left="-113" w:right="-113"/>
              <w:jc w:val="center"/>
              <w:rPr>
                <w:sz w:val="16"/>
                <w:szCs w:val="16"/>
              </w:rPr>
            </w:pPr>
            <w:r w:rsidRPr="00841E5F">
              <w:rPr>
                <w:sz w:val="16"/>
                <w:szCs w:val="16"/>
              </w:rPr>
              <w:t>100,0</w:t>
            </w:r>
          </w:p>
        </w:tc>
        <w:tc>
          <w:tcPr>
            <w:tcW w:w="272" w:type="pct"/>
          </w:tcPr>
          <w:p w:rsidR="000C540D" w:rsidRPr="00841E5F" w:rsidRDefault="000C540D" w:rsidP="00253CBA">
            <w:pPr>
              <w:keepNext/>
              <w:ind w:left="-113" w:right="-113"/>
              <w:jc w:val="center"/>
              <w:rPr>
                <w:sz w:val="16"/>
                <w:szCs w:val="16"/>
              </w:rPr>
            </w:pPr>
            <w:r w:rsidRPr="00841E5F">
              <w:rPr>
                <w:sz w:val="16"/>
                <w:szCs w:val="16"/>
              </w:rPr>
              <w:t>100,0</w:t>
            </w:r>
          </w:p>
        </w:tc>
        <w:tc>
          <w:tcPr>
            <w:tcW w:w="269" w:type="pct"/>
          </w:tcPr>
          <w:p w:rsidR="000C540D" w:rsidRPr="00841E5F" w:rsidRDefault="000C540D" w:rsidP="00253CBA">
            <w:pPr>
              <w:keepNext/>
              <w:ind w:left="-113" w:right="-113"/>
              <w:jc w:val="center"/>
              <w:rPr>
                <w:sz w:val="16"/>
                <w:szCs w:val="16"/>
              </w:rPr>
            </w:pPr>
            <w:r w:rsidRPr="00841E5F">
              <w:rPr>
                <w:sz w:val="16"/>
                <w:szCs w:val="16"/>
              </w:rPr>
              <w:t>100,0</w:t>
            </w:r>
          </w:p>
        </w:tc>
        <w:tc>
          <w:tcPr>
            <w:tcW w:w="267" w:type="pct"/>
          </w:tcPr>
          <w:p w:rsidR="000C540D" w:rsidRPr="00841E5F" w:rsidRDefault="000C540D" w:rsidP="00253CBA">
            <w:pPr>
              <w:keepNext/>
              <w:ind w:left="-113" w:right="-113"/>
              <w:jc w:val="center"/>
              <w:rPr>
                <w:sz w:val="16"/>
                <w:szCs w:val="16"/>
              </w:rPr>
            </w:pPr>
            <w:r w:rsidRPr="00841E5F">
              <w:rPr>
                <w:sz w:val="16"/>
                <w:szCs w:val="16"/>
              </w:rPr>
              <w:t>100,0</w:t>
            </w:r>
          </w:p>
        </w:tc>
        <w:tc>
          <w:tcPr>
            <w:tcW w:w="267" w:type="pct"/>
          </w:tcPr>
          <w:p w:rsidR="000C540D" w:rsidRPr="00841E5F" w:rsidRDefault="000C540D" w:rsidP="00253CBA">
            <w:pPr>
              <w:keepNext/>
              <w:ind w:left="-113" w:right="-113"/>
              <w:jc w:val="center"/>
              <w:rPr>
                <w:sz w:val="16"/>
                <w:szCs w:val="16"/>
              </w:rPr>
            </w:pPr>
            <w:r w:rsidRPr="00841E5F">
              <w:rPr>
                <w:sz w:val="16"/>
                <w:szCs w:val="16"/>
              </w:rPr>
              <w:t>100,0</w:t>
            </w:r>
          </w:p>
        </w:tc>
        <w:tc>
          <w:tcPr>
            <w:tcW w:w="325" w:type="pct"/>
          </w:tcPr>
          <w:p w:rsidR="000C540D" w:rsidRPr="00841E5F" w:rsidRDefault="000C540D" w:rsidP="00253CBA">
            <w:pPr>
              <w:keepNext/>
              <w:ind w:left="-113" w:right="-113"/>
              <w:jc w:val="center"/>
              <w:rPr>
                <w:sz w:val="16"/>
                <w:szCs w:val="16"/>
              </w:rPr>
            </w:pPr>
            <w:r w:rsidRPr="00841E5F">
              <w:rPr>
                <w:sz w:val="16"/>
                <w:szCs w:val="16"/>
              </w:rPr>
              <w:t>100,0</w:t>
            </w:r>
          </w:p>
        </w:tc>
        <w:tc>
          <w:tcPr>
            <w:tcW w:w="275" w:type="pct"/>
          </w:tcPr>
          <w:p w:rsidR="000C540D" w:rsidRPr="00841E5F" w:rsidRDefault="000C540D" w:rsidP="00253CBA">
            <w:pPr>
              <w:keepNext/>
              <w:ind w:left="-113" w:right="-113"/>
              <w:jc w:val="center"/>
              <w:rPr>
                <w:sz w:val="16"/>
                <w:szCs w:val="16"/>
              </w:rPr>
            </w:pPr>
            <w:r w:rsidRPr="00841E5F">
              <w:rPr>
                <w:sz w:val="16"/>
                <w:szCs w:val="16"/>
              </w:rPr>
              <w:t>100,0</w:t>
            </w:r>
          </w:p>
        </w:tc>
      </w:tr>
    </w:tbl>
    <w:p w:rsidR="00FC2110" w:rsidRPr="00701259" w:rsidRDefault="00FC2110" w:rsidP="00FC2110">
      <w:pPr>
        <w:rPr>
          <w:sz w:val="26"/>
        </w:rPr>
      </w:pPr>
    </w:p>
    <w:p w:rsidR="00952BA0" w:rsidRPr="00701259" w:rsidRDefault="00952BA0" w:rsidP="00FC2110">
      <w:pPr>
        <w:jc w:val="center"/>
        <w:sectPr w:rsidR="00952BA0" w:rsidRPr="00701259">
          <w:pgSz w:w="16838" w:h="11905" w:orient="landscape"/>
          <w:pgMar w:top="1701" w:right="1134" w:bottom="850" w:left="1134" w:header="0" w:footer="0" w:gutter="0"/>
          <w:cols w:space="720"/>
        </w:sectPr>
      </w:pPr>
    </w:p>
    <w:p w:rsidR="00952BA0" w:rsidRPr="008E4EFF" w:rsidRDefault="00952BA0">
      <w:pPr>
        <w:pStyle w:val="ConsPlusNormal"/>
        <w:jc w:val="right"/>
        <w:outlineLvl w:val="1"/>
        <w:rPr>
          <w:rFonts w:ascii="Times New Roman" w:hAnsi="Times New Roman" w:cs="Times New Roman"/>
          <w:sz w:val="18"/>
          <w:szCs w:val="18"/>
        </w:rPr>
      </w:pPr>
      <w:r w:rsidRPr="008E4EFF">
        <w:rPr>
          <w:rFonts w:ascii="Times New Roman" w:hAnsi="Times New Roman" w:cs="Times New Roman"/>
          <w:sz w:val="18"/>
          <w:szCs w:val="18"/>
        </w:rPr>
        <w:lastRenderedPageBreak/>
        <w:t xml:space="preserve">Приложение N </w:t>
      </w:r>
      <w:r w:rsidR="00227240">
        <w:rPr>
          <w:rFonts w:ascii="Times New Roman" w:hAnsi="Times New Roman" w:cs="Times New Roman"/>
          <w:sz w:val="18"/>
          <w:szCs w:val="18"/>
        </w:rPr>
        <w:t>4</w:t>
      </w:r>
    </w:p>
    <w:p w:rsidR="00D7464E" w:rsidRPr="008E4EFF" w:rsidRDefault="00952BA0">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 xml:space="preserve">к </w:t>
      </w:r>
      <w:r w:rsidR="00D7464E" w:rsidRPr="008E4EFF">
        <w:rPr>
          <w:rFonts w:ascii="Times New Roman" w:hAnsi="Times New Roman" w:cs="Times New Roman"/>
          <w:sz w:val="18"/>
          <w:szCs w:val="18"/>
        </w:rPr>
        <w:t xml:space="preserve">муниципальной </w:t>
      </w:r>
      <w:r w:rsidRPr="008E4EFF">
        <w:rPr>
          <w:rFonts w:ascii="Times New Roman" w:hAnsi="Times New Roman" w:cs="Times New Roman"/>
          <w:sz w:val="18"/>
          <w:szCs w:val="18"/>
        </w:rPr>
        <w:t xml:space="preserve"> программе</w:t>
      </w:r>
      <w:r w:rsidR="008E4EFF" w:rsidRPr="008E4EFF">
        <w:rPr>
          <w:rFonts w:ascii="Times New Roman" w:hAnsi="Times New Roman" w:cs="Times New Roman"/>
          <w:sz w:val="18"/>
          <w:szCs w:val="18"/>
        </w:rPr>
        <w:t xml:space="preserve"> </w:t>
      </w:r>
      <w:r w:rsidR="00D7464E" w:rsidRPr="008E4EFF">
        <w:rPr>
          <w:rFonts w:ascii="Times New Roman" w:hAnsi="Times New Roman" w:cs="Times New Roman"/>
          <w:sz w:val="18"/>
          <w:szCs w:val="18"/>
        </w:rPr>
        <w:t xml:space="preserve">Моргаушского района </w:t>
      </w:r>
    </w:p>
    <w:p w:rsidR="00952BA0" w:rsidRPr="008E4EFF" w:rsidRDefault="00952BA0">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Чувашской Республики</w:t>
      </w:r>
      <w:r w:rsidR="008E4EFF" w:rsidRPr="008E4EFF">
        <w:rPr>
          <w:rFonts w:ascii="Times New Roman" w:hAnsi="Times New Roman" w:cs="Times New Roman"/>
          <w:sz w:val="18"/>
          <w:szCs w:val="18"/>
        </w:rPr>
        <w:t xml:space="preserve"> «</w:t>
      </w:r>
      <w:r w:rsidRPr="008E4EFF">
        <w:rPr>
          <w:rFonts w:ascii="Times New Roman" w:hAnsi="Times New Roman" w:cs="Times New Roman"/>
          <w:sz w:val="18"/>
          <w:szCs w:val="18"/>
        </w:rPr>
        <w:t>Развитие сельского хозяйства</w:t>
      </w:r>
    </w:p>
    <w:p w:rsidR="00952BA0" w:rsidRPr="008E4EFF" w:rsidRDefault="00952BA0">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и регулирование рынка</w:t>
      </w:r>
      <w:r w:rsidR="008E4EFF" w:rsidRPr="008E4EFF">
        <w:rPr>
          <w:rFonts w:ascii="Times New Roman" w:hAnsi="Times New Roman" w:cs="Times New Roman"/>
          <w:sz w:val="18"/>
          <w:szCs w:val="18"/>
        </w:rPr>
        <w:t xml:space="preserve"> </w:t>
      </w:r>
      <w:r w:rsidRPr="008E4EFF">
        <w:rPr>
          <w:rFonts w:ascii="Times New Roman" w:hAnsi="Times New Roman" w:cs="Times New Roman"/>
          <w:sz w:val="18"/>
          <w:szCs w:val="18"/>
        </w:rPr>
        <w:t>сельскохозяйственной продукции,</w:t>
      </w:r>
    </w:p>
    <w:p w:rsidR="00D7464E" w:rsidRPr="008E4EFF" w:rsidRDefault="00952BA0">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сырья и продовольствия</w:t>
      </w:r>
      <w:r w:rsidR="008E4EFF" w:rsidRPr="008E4EFF">
        <w:rPr>
          <w:rFonts w:ascii="Times New Roman" w:hAnsi="Times New Roman" w:cs="Times New Roman"/>
          <w:sz w:val="18"/>
          <w:szCs w:val="18"/>
        </w:rPr>
        <w:t xml:space="preserve"> </w:t>
      </w:r>
      <w:r w:rsidR="00D7464E" w:rsidRPr="008E4EFF">
        <w:rPr>
          <w:rFonts w:ascii="Times New Roman" w:hAnsi="Times New Roman" w:cs="Times New Roman"/>
          <w:sz w:val="18"/>
          <w:szCs w:val="18"/>
        </w:rPr>
        <w:t xml:space="preserve">в </w:t>
      </w:r>
      <w:proofErr w:type="spellStart"/>
      <w:r w:rsidR="00D7464E" w:rsidRPr="008E4EFF">
        <w:rPr>
          <w:rFonts w:ascii="Times New Roman" w:hAnsi="Times New Roman" w:cs="Times New Roman"/>
          <w:sz w:val="18"/>
          <w:szCs w:val="18"/>
        </w:rPr>
        <w:t>Моргаушском</w:t>
      </w:r>
      <w:proofErr w:type="spellEnd"/>
      <w:r w:rsidR="00D7464E" w:rsidRPr="008E4EFF">
        <w:rPr>
          <w:rFonts w:ascii="Times New Roman" w:hAnsi="Times New Roman" w:cs="Times New Roman"/>
          <w:sz w:val="18"/>
          <w:szCs w:val="18"/>
        </w:rPr>
        <w:t xml:space="preserve"> районе </w:t>
      </w:r>
    </w:p>
    <w:p w:rsidR="00952BA0" w:rsidRPr="008E4EFF" w:rsidRDefault="00952BA0">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Чувашской Республики</w:t>
      </w:r>
      <w:r w:rsidR="008E4EFF" w:rsidRPr="008E4EFF">
        <w:rPr>
          <w:rFonts w:ascii="Times New Roman" w:hAnsi="Times New Roman" w:cs="Times New Roman"/>
          <w:sz w:val="18"/>
          <w:szCs w:val="18"/>
        </w:rPr>
        <w:t>»</w:t>
      </w:r>
    </w:p>
    <w:p w:rsidR="00952BA0" w:rsidRPr="008E4EFF" w:rsidRDefault="00952BA0">
      <w:pPr>
        <w:pStyle w:val="ConsPlusNormal"/>
        <w:jc w:val="both"/>
        <w:rPr>
          <w:rFonts w:ascii="Times New Roman" w:hAnsi="Times New Roman" w:cs="Times New Roman"/>
          <w:sz w:val="18"/>
          <w:szCs w:val="18"/>
        </w:rPr>
      </w:pPr>
    </w:p>
    <w:p w:rsidR="00952BA0" w:rsidRPr="00701259" w:rsidRDefault="00952BA0">
      <w:pPr>
        <w:pStyle w:val="ConsPlusTitle"/>
        <w:jc w:val="center"/>
        <w:rPr>
          <w:rFonts w:ascii="Times New Roman" w:hAnsi="Times New Roman" w:cs="Times New Roman"/>
        </w:rPr>
      </w:pPr>
      <w:bookmarkStart w:id="4" w:name="P6582"/>
      <w:bookmarkEnd w:id="4"/>
      <w:r w:rsidRPr="00701259">
        <w:rPr>
          <w:rFonts w:ascii="Times New Roman" w:hAnsi="Times New Roman" w:cs="Times New Roman"/>
        </w:rPr>
        <w:t>Подпрограмма</w:t>
      </w:r>
    </w:p>
    <w:p w:rsidR="00952BA0" w:rsidRPr="00701259" w:rsidRDefault="00954D48">
      <w:pPr>
        <w:pStyle w:val="ConsPlusTitle"/>
        <w:jc w:val="center"/>
        <w:rPr>
          <w:rFonts w:ascii="Times New Roman" w:hAnsi="Times New Roman" w:cs="Times New Roman"/>
        </w:rPr>
      </w:pPr>
      <w:r>
        <w:rPr>
          <w:rFonts w:ascii="Times New Roman" w:hAnsi="Times New Roman" w:cs="Times New Roman"/>
        </w:rPr>
        <w:t>«</w:t>
      </w:r>
      <w:r w:rsidR="00952BA0" w:rsidRPr="00701259">
        <w:rPr>
          <w:rFonts w:ascii="Times New Roman" w:hAnsi="Times New Roman" w:cs="Times New Roman"/>
        </w:rPr>
        <w:t>Устойчивое развитие сельских территорий</w:t>
      </w:r>
      <w:r w:rsidR="00227240">
        <w:rPr>
          <w:rFonts w:ascii="Times New Roman" w:hAnsi="Times New Roman" w:cs="Times New Roman"/>
        </w:rPr>
        <w:t xml:space="preserve"> </w:t>
      </w:r>
      <w:r>
        <w:rPr>
          <w:rFonts w:ascii="Times New Roman" w:hAnsi="Times New Roman" w:cs="Times New Roman"/>
        </w:rPr>
        <w:t>Чувашской Республики»</w:t>
      </w:r>
      <w:r w:rsidR="00952BA0" w:rsidRPr="00701259">
        <w:rPr>
          <w:rFonts w:ascii="Times New Roman" w:hAnsi="Times New Roman" w:cs="Times New Roman"/>
        </w:rPr>
        <w:t xml:space="preserve"> </w:t>
      </w:r>
      <w:r w:rsidR="00C42E9C" w:rsidRPr="00701259">
        <w:rPr>
          <w:rFonts w:ascii="Times New Roman" w:hAnsi="Times New Roman" w:cs="Times New Roman"/>
        </w:rPr>
        <w:t>муниципальной</w:t>
      </w:r>
      <w:r w:rsidR="00952BA0" w:rsidRPr="00701259">
        <w:rPr>
          <w:rFonts w:ascii="Times New Roman" w:hAnsi="Times New Roman" w:cs="Times New Roman"/>
        </w:rPr>
        <w:t xml:space="preserve"> программы</w:t>
      </w:r>
      <w:r w:rsidR="00227240">
        <w:rPr>
          <w:rFonts w:ascii="Times New Roman" w:hAnsi="Times New Roman" w:cs="Times New Roman"/>
        </w:rPr>
        <w:t xml:space="preserve"> </w:t>
      </w:r>
      <w:r w:rsidR="00C42E9C" w:rsidRPr="00701259">
        <w:rPr>
          <w:rFonts w:ascii="Times New Roman" w:hAnsi="Times New Roman" w:cs="Times New Roman"/>
        </w:rPr>
        <w:t xml:space="preserve">Моргаушского района </w:t>
      </w:r>
      <w:r>
        <w:rPr>
          <w:rFonts w:ascii="Times New Roman" w:hAnsi="Times New Roman" w:cs="Times New Roman"/>
        </w:rPr>
        <w:t>Чувашской Республики «</w:t>
      </w:r>
      <w:r w:rsidR="00952BA0" w:rsidRPr="00701259">
        <w:rPr>
          <w:rFonts w:ascii="Times New Roman" w:hAnsi="Times New Roman" w:cs="Times New Roman"/>
        </w:rPr>
        <w:t>Развитие сельского хозяйства</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и регулирование рынка сельскохозяйственной продукции,</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 xml:space="preserve">сырья и продовольствия </w:t>
      </w:r>
      <w:r w:rsidR="00C42E9C" w:rsidRPr="00701259">
        <w:rPr>
          <w:rFonts w:ascii="Times New Roman" w:hAnsi="Times New Roman" w:cs="Times New Roman"/>
        </w:rPr>
        <w:t xml:space="preserve">в </w:t>
      </w:r>
      <w:proofErr w:type="spellStart"/>
      <w:r w:rsidR="00C42E9C" w:rsidRPr="00701259">
        <w:rPr>
          <w:rFonts w:ascii="Times New Roman" w:hAnsi="Times New Roman" w:cs="Times New Roman"/>
        </w:rPr>
        <w:t>Моргаушском</w:t>
      </w:r>
      <w:proofErr w:type="spellEnd"/>
      <w:r w:rsidR="00C42E9C" w:rsidRPr="00701259">
        <w:rPr>
          <w:rFonts w:ascii="Times New Roman" w:hAnsi="Times New Roman" w:cs="Times New Roman"/>
        </w:rPr>
        <w:t xml:space="preserve"> районе </w:t>
      </w:r>
      <w:r w:rsidR="00954D48">
        <w:rPr>
          <w:rFonts w:ascii="Times New Roman" w:hAnsi="Times New Roman" w:cs="Times New Roman"/>
        </w:rPr>
        <w:t>Чувашской Республики»</w:t>
      </w:r>
    </w:p>
    <w:p w:rsidR="00952BA0" w:rsidRPr="00701259" w:rsidRDefault="00952BA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227240" w:rsidRPr="00701259">
        <w:tc>
          <w:tcPr>
            <w:tcW w:w="2551" w:type="dxa"/>
            <w:tcBorders>
              <w:top w:val="nil"/>
              <w:left w:val="nil"/>
              <w:bottom w:val="nil"/>
              <w:right w:val="nil"/>
            </w:tcBorders>
          </w:tcPr>
          <w:p w:rsidR="00227240" w:rsidRPr="00701259" w:rsidRDefault="00227240" w:rsidP="00B01F78">
            <w:pPr>
              <w:pStyle w:val="ConsPlusNormal"/>
              <w:jc w:val="both"/>
              <w:rPr>
                <w:rFonts w:ascii="Times New Roman" w:hAnsi="Times New Roman" w:cs="Times New Roman"/>
              </w:rPr>
            </w:pPr>
            <w:r w:rsidRPr="00701259">
              <w:rPr>
                <w:rFonts w:ascii="Times New Roman" w:hAnsi="Times New Roman" w:cs="Times New Roman"/>
              </w:rPr>
              <w:t>Ответственный исполнитель подпрограммы</w:t>
            </w:r>
          </w:p>
        </w:tc>
        <w:tc>
          <w:tcPr>
            <w:tcW w:w="340" w:type="dxa"/>
            <w:tcBorders>
              <w:top w:val="nil"/>
              <w:left w:val="nil"/>
              <w:bottom w:val="nil"/>
              <w:right w:val="nil"/>
            </w:tcBorders>
          </w:tcPr>
          <w:p w:rsidR="00227240" w:rsidRPr="00701259" w:rsidRDefault="00227240" w:rsidP="00B01F78">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227240" w:rsidRPr="00701259" w:rsidRDefault="00227240" w:rsidP="00227240">
            <w:pPr>
              <w:pStyle w:val="ConsPlusNormal"/>
              <w:jc w:val="both"/>
              <w:rPr>
                <w:rFonts w:ascii="Times New Roman" w:hAnsi="Times New Roman" w:cs="Times New Roman"/>
              </w:rPr>
            </w:pPr>
            <w:r w:rsidRPr="00701259">
              <w:rPr>
                <w:rFonts w:ascii="Times New Roman" w:hAnsi="Times New Roman" w:cs="Times New Roman"/>
              </w:rPr>
              <w:t>Отдел экономики и развития агропромышленного комплекса администрации Моргаушского района Чувашской Республики</w:t>
            </w:r>
            <w:r>
              <w:rPr>
                <w:rFonts w:ascii="Times New Roman" w:hAnsi="Times New Roman" w:cs="Times New Roman"/>
              </w:rPr>
              <w:t xml:space="preserve"> </w:t>
            </w:r>
          </w:p>
        </w:tc>
      </w:tr>
      <w:tr w:rsidR="00952BA0" w:rsidRPr="00701259">
        <w:tc>
          <w:tcPr>
            <w:tcW w:w="2551" w:type="dxa"/>
            <w:tcBorders>
              <w:top w:val="nil"/>
              <w:left w:val="nil"/>
              <w:bottom w:val="nil"/>
              <w:right w:val="nil"/>
            </w:tcBorders>
          </w:tcPr>
          <w:p w:rsidR="00952BA0" w:rsidRPr="00701259" w:rsidRDefault="00227240">
            <w:pPr>
              <w:pStyle w:val="ConsPlusNormal"/>
              <w:jc w:val="both"/>
              <w:rPr>
                <w:rFonts w:ascii="Times New Roman" w:hAnsi="Times New Roman" w:cs="Times New Roman"/>
              </w:rPr>
            </w:pPr>
            <w:r>
              <w:rPr>
                <w:rFonts w:ascii="Times New Roman" w:hAnsi="Times New Roman" w:cs="Times New Roman"/>
              </w:rPr>
              <w:t>Соисполнитель</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6180" w:type="dxa"/>
            <w:tcBorders>
              <w:top w:val="nil"/>
              <w:left w:val="nil"/>
              <w:bottom w:val="nil"/>
              <w:right w:val="nil"/>
            </w:tcBorders>
          </w:tcPr>
          <w:p w:rsidR="00952BA0" w:rsidRPr="00701259" w:rsidRDefault="00227240">
            <w:pPr>
              <w:pStyle w:val="ConsPlusNormal"/>
              <w:jc w:val="both"/>
              <w:rPr>
                <w:rFonts w:ascii="Times New Roman" w:hAnsi="Times New Roman" w:cs="Times New Roman"/>
              </w:rPr>
            </w:pPr>
            <w:r>
              <w:rPr>
                <w:rFonts w:ascii="Times New Roman" w:hAnsi="Times New Roman" w:cs="Times New Roman"/>
              </w:rPr>
              <w:t>Отдел капитального строительства и развития общественной инфраструктуры администрации Моргаушского района Чувашской Республики</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Цели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качественное улучшение условий жизнедеятельности в сельской местности;</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активизация участия граждан, проживающих в сельской местности, в решении вопросов местного значения</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Задачи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удовлетворение потребностей сельского населения в благоустроенном жилье, в том числе молодых семей и молодых специалистов, востребованных для реализации инвестиционных проектов в агропромышленном комплексе;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поддержка инициатив граждан, проживающих в сельской местности, по улучшени</w:t>
            </w:r>
            <w:r w:rsidR="001F1664">
              <w:rPr>
                <w:rFonts w:ascii="Times New Roman" w:hAnsi="Times New Roman" w:cs="Times New Roman"/>
              </w:rPr>
              <w:t>ю условий жизнедеятельности</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Целевые индикаторы и показатели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к 2036 году предусматривается достижение следующих целевых индикаторов и показателей: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ввод (приобретение) 20,6 тыс. кв. метров жилья для граждан, проживающих в сельской местности, в том числе 14,4 тыс. кв. метров для молодых семей и молодых специалистов;</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 3,4 процента;</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 7,2 процента;</w:t>
            </w:r>
          </w:p>
          <w:p w:rsidR="00952BA0" w:rsidRPr="00701259" w:rsidRDefault="00952BA0" w:rsidP="00782D5F">
            <w:pPr>
              <w:pStyle w:val="ConsPlusNormal"/>
              <w:jc w:val="both"/>
              <w:rPr>
                <w:rFonts w:ascii="Times New Roman" w:hAnsi="Times New Roman" w:cs="Times New Roman"/>
              </w:rPr>
            </w:pPr>
            <w:r w:rsidRPr="00701259">
              <w:rPr>
                <w:rFonts w:ascii="Times New Roman" w:hAnsi="Times New Roman" w:cs="Times New Roman"/>
              </w:rPr>
              <w:t xml:space="preserve">реализация </w:t>
            </w:r>
            <w:r w:rsidR="00782D5F">
              <w:rPr>
                <w:rFonts w:ascii="Times New Roman" w:hAnsi="Times New Roman" w:cs="Times New Roman"/>
              </w:rPr>
              <w:t>5</w:t>
            </w:r>
            <w:r w:rsidRPr="00701259">
              <w:rPr>
                <w:rFonts w:ascii="Times New Roman" w:hAnsi="Times New Roman" w:cs="Times New Roman"/>
              </w:rPr>
              <w:t xml:space="preserve"> проектов местных инициатив граждан, проживающих в сельской местности, получивших </w:t>
            </w:r>
            <w:proofErr w:type="spellStart"/>
            <w:r w:rsidRPr="00701259">
              <w:rPr>
                <w:rFonts w:ascii="Times New Roman" w:hAnsi="Times New Roman" w:cs="Times New Roman"/>
              </w:rPr>
              <w:t>грантовую</w:t>
            </w:r>
            <w:proofErr w:type="spellEnd"/>
            <w:r w:rsidRPr="00701259">
              <w:rPr>
                <w:rFonts w:ascii="Times New Roman" w:hAnsi="Times New Roman" w:cs="Times New Roman"/>
              </w:rPr>
              <w:t xml:space="preserve"> поддержку</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Сроки и этапы реализации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2019 - 2035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1 этап - 2019 - 2025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2 этап - 2026 - 2030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lastRenderedPageBreak/>
              <w:t>3 этап - 2031 - 2035 годы</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lastRenderedPageBreak/>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прогнозируемые объемы бюджетных ассигнований на реализацию мероприятий подпрограммы в 2019 - 2035 годах составляют </w:t>
            </w:r>
            <w:r w:rsidR="00791AD5">
              <w:rPr>
                <w:rFonts w:ascii="Times New Roman" w:hAnsi="Times New Roman" w:cs="Times New Roman"/>
              </w:rPr>
              <w:t>30924,9</w:t>
            </w:r>
            <w:r w:rsidRPr="00701259">
              <w:rPr>
                <w:rFonts w:ascii="Times New Roman" w:hAnsi="Times New Roman" w:cs="Times New Roman"/>
              </w:rPr>
              <w:t xml:space="preserve"> 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8546,</w:t>
            </w:r>
            <w:r w:rsidR="006A7448">
              <w:rPr>
                <w:rFonts w:ascii="Times New Roman" w:hAnsi="Times New Roman" w:cs="Times New Roman"/>
              </w:rPr>
              <w:t>6</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4873,3</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1167,0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791AD5">
              <w:rPr>
                <w:rFonts w:ascii="Times New Roman" w:hAnsi="Times New Roman" w:cs="Times New Roman"/>
              </w:rPr>
              <w:t>1167</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sidR="00791AD5">
              <w:rPr>
                <w:rFonts w:ascii="Times New Roman" w:hAnsi="Times New Roman" w:cs="Times New Roman"/>
              </w:rPr>
              <w:t>–</w:t>
            </w:r>
            <w:r w:rsidRPr="00701259">
              <w:rPr>
                <w:rFonts w:ascii="Times New Roman" w:hAnsi="Times New Roman" w:cs="Times New Roman"/>
              </w:rPr>
              <w:t xml:space="preserve"> </w:t>
            </w:r>
            <w:r w:rsidR="00791AD5">
              <w:rPr>
                <w:rFonts w:ascii="Times New Roman" w:hAnsi="Times New Roman" w:cs="Times New Roman"/>
              </w:rPr>
              <w:t>1167,0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sidR="00791AD5">
              <w:rPr>
                <w:rFonts w:ascii="Times New Roman" w:hAnsi="Times New Roman" w:cs="Times New Roman"/>
              </w:rPr>
              <w:t>–</w:t>
            </w:r>
            <w:r w:rsidRPr="00701259">
              <w:rPr>
                <w:rFonts w:ascii="Times New Roman" w:hAnsi="Times New Roman" w:cs="Times New Roman"/>
              </w:rPr>
              <w:t xml:space="preserve"> </w:t>
            </w:r>
            <w:r w:rsidR="00791AD5">
              <w:rPr>
                <w:rFonts w:ascii="Times New Roman" w:hAnsi="Times New Roman" w:cs="Times New Roman"/>
              </w:rPr>
              <w:t>1167,0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sidR="00791AD5">
              <w:rPr>
                <w:rFonts w:ascii="Times New Roman" w:hAnsi="Times New Roman" w:cs="Times New Roman"/>
              </w:rPr>
              <w:t>–</w:t>
            </w:r>
            <w:r w:rsidRPr="00701259">
              <w:rPr>
                <w:rFonts w:ascii="Times New Roman" w:hAnsi="Times New Roman" w:cs="Times New Roman"/>
              </w:rPr>
              <w:t xml:space="preserve"> </w:t>
            </w:r>
            <w:r w:rsidR="00791AD5">
              <w:rPr>
                <w:rFonts w:ascii="Times New Roman" w:hAnsi="Times New Roman" w:cs="Times New Roman"/>
              </w:rPr>
              <w:t>1167,0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sidR="00791AD5">
              <w:rPr>
                <w:rFonts w:ascii="Times New Roman" w:hAnsi="Times New Roman" w:cs="Times New Roman"/>
              </w:rPr>
              <w:t>–</w:t>
            </w:r>
            <w:r w:rsidRPr="00701259">
              <w:rPr>
                <w:rFonts w:ascii="Times New Roman" w:hAnsi="Times New Roman" w:cs="Times New Roman"/>
              </w:rPr>
              <w:t xml:space="preserve"> </w:t>
            </w:r>
            <w:r w:rsidR="00791AD5">
              <w:rPr>
                <w:rFonts w:ascii="Times New Roman" w:hAnsi="Times New Roman" w:cs="Times New Roman"/>
              </w:rPr>
              <w:t>5835,0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791AD5">
              <w:rPr>
                <w:rFonts w:ascii="Times New Roman" w:hAnsi="Times New Roman" w:cs="Times New Roman"/>
              </w:rPr>
              <w:t>–</w:t>
            </w:r>
            <w:r w:rsidRPr="00701259">
              <w:rPr>
                <w:rFonts w:ascii="Times New Roman" w:hAnsi="Times New Roman" w:cs="Times New Roman"/>
              </w:rPr>
              <w:t xml:space="preserve"> </w:t>
            </w:r>
            <w:r w:rsidR="00791AD5">
              <w:rPr>
                <w:rFonts w:ascii="Times New Roman" w:hAnsi="Times New Roman" w:cs="Times New Roman"/>
              </w:rPr>
              <w:t>5835,0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из них средства:</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федерального бюджета </w:t>
            </w:r>
            <w:r w:rsidR="00312515">
              <w:rPr>
                <w:rFonts w:ascii="Times New Roman" w:hAnsi="Times New Roman" w:cs="Times New Roman"/>
              </w:rPr>
              <w:t>–</w:t>
            </w:r>
            <w:r w:rsidRPr="00701259">
              <w:rPr>
                <w:rFonts w:ascii="Times New Roman" w:hAnsi="Times New Roman" w:cs="Times New Roman"/>
              </w:rPr>
              <w:t xml:space="preserve"> </w:t>
            </w:r>
            <w:r w:rsidR="001C1D88">
              <w:rPr>
                <w:rFonts w:ascii="Times New Roman" w:hAnsi="Times New Roman" w:cs="Times New Roman"/>
              </w:rPr>
              <w:t>26483,6</w:t>
            </w:r>
            <w:r w:rsidRPr="00701259">
              <w:rPr>
                <w:rFonts w:ascii="Times New Roman" w:hAnsi="Times New Roman" w:cs="Times New Roman"/>
              </w:rPr>
              <w:t xml:space="preserve"> тыс. рубле</w:t>
            </w:r>
            <w:r w:rsidR="002B7D38">
              <w:rPr>
                <w:rFonts w:ascii="Times New Roman" w:hAnsi="Times New Roman" w:cs="Times New Roman"/>
              </w:rPr>
              <w:t>й</w:t>
            </w:r>
            <w:r w:rsidRPr="00701259">
              <w:rPr>
                <w:rFonts w:ascii="Times New Roman" w:hAnsi="Times New Roman" w:cs="Times New Roman"/>
              </w:rPr>
              <w:t>,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7703,7</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4439,9</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sidR="007D0456">
              <w:rPr>
                <w:rFonts w:ascii="Times New Roman" w:hAnsi="Times New Roman" w:cs="Times New Roman"/>
              </w:rPr>
              <w:t>–</w:t>
            </w:r>
            <w:r w:rsidRPr="00701259">
              <w:rPr>
                <w:rFonts w:ascii="Times New Roman" w:hAnsi="Times New Roman" w:cs="Times New Roman"/>
              </w:rPr>
              <w:t xml:space="preserve"> </w:t>
            </w:r>
            <w:r w:rsidR="007D0456">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sidR="007D0456">
              <w:rPr>
                <w:rFonts w:ascii="Times New Roman" w:hAnsi="Times New Roman" w:cs="Times New Roman"/>
              </w:rPr>
              <w:t>–</w:t>
            </w:r>
            <w:r w:rsidRPr="00701259">
              <w:rPr>
                <w:rFonts w:ascii="Times New Roman" w:hAnsi="Times New Roman" w:cs="Times New Roman"/>
              </w:rPr>
              <w:t xml:space="preserve"> </w:t>
            </w:r>
            <w:r w:rsidR="007D0456">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sidR="007D0456">
              <w:rPr>
                <w:rFonts w:ascii="Times New Roman" w:hAnsi="Times New Roman" w:cs="Times New Roman"/>
              </w:rPr>
              <w:t>–</w:t>
            </w:r>
            <w:r w:rsidRPr="00701259">
              <w:rPr>
                <w:rFonts w:ascii="Times New Roman" w:hAnsi="Times New Roman" w:cs="Times New Roman"/>
              </w:rPr>
              <w:t xml:space="preserve"> </w:t>
            </w:r>
            <w:r w:rsidR="007D0456">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sidR="007D0456">
              <w:rPr>
                <w:rFonts w:ascii="Times New Roman" w:hAnsi="Times New Roman" w:cs="Times New Roman"/>
              </w:rPr>
              <w:t>–</w:t>
            </w:r>
            <w:r w:rsidRPr="00701259">
              <w:rPr>
                <w:rFonts w:ascii="Times New Roman" w:hAnsi="Times New Roman" w:cs="Times New Roman"/>
              </w:rPr>
              <w:t xml:space="preserve"> </w:t>
            </w:r>
            <w:r w:rsidR="007D0456">
              <w:rPr>
                <w:rFonts w:ascii="Times New Roman" w:hAnsi="Times New Roman" w:cs="Times New Roman"/>
              </w:rPr>
              <w:t>956,0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sidR="007D0456">
              <w:rPr>
                <w:rFonts w:ascii="Times New Roman" w:hAnsi="Times New Roman" w:cs="Times New Roman"/>
              </w:rPr>
              <w:t>–</w:t>
            </w:r>
            <w:r w:rsidRPr="00701259">
              <w:rPr>
                <w:rFonts w:ascii="Times New Roman" w:hAnsi="Times New Roman" w:cs="Times New Roman"/>
              </w:rPr>
              <w:t xml:space="preserve"> </w:t>
            </w:r>
            <w:r w:rsidR="007D0456">
              <w:rPr>
                <w:rFonts w:ascii="Times New Roman" w:hAnsi="Times New Roman" w:cs="Times New Roman"/>
              </w:rPr>
              <w:t>4780,0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7D0456">
              <w:rPr>
                <w:rFonts w:ascii="Times New Roman" w:hAnsi="Times New Roman" w:cs="Times New Roman"/>
              </w:rPr>
              <w:t>–</w:t>
            </w:r>
            <w:r w:rsidRPr="00701259">
              <w:rPr>
                <w:rFonts w:ascii="Times New Roman" w:hAnsi="Times New Roman" w:cs="Times New Roman"/>
              </w:rPr>
              <w:t xml:space="preserve"> </w:t>
            </w:r>
            <w:r w:rsidR="007D0456">
              <w:rPr>
                <w:rFonts w:ascii="Times New Roman" w:hAnsi="Times New Roman" w:cs="Times New Roman"/>
              </w:rPr>
              <w:t>4780,0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w:t>
            </w:r>
            <w:r w:rsidR="00312515">
              <w:rPr>
                <w:rFonts w:ascii="Times New Roman" w:hAnsi="Times New Roman" w:cs="Times New Roman"/>
              </w:rPr>
              <w:t>–</w:t>
            </w:r>
            <w:r w:rsidRPr="00701259">
              <w:rPr>
                <w:rFonts w:ascii="Times New Roman" w:hAnsi="Times New Roman" w:cs="Times New Roman"/>
              </w:rPr>
              <w:t xml:space="preserve"> </w:t>
            </w:r>
            <w:r w:rsidR="00E318C4">
              <w:rPr>
                <w:rFonts w:ascii="Times New Roman" w:hAnsi="Times New Roman" w:cs="Times New Roman"/>
              </w:rPr>
              <w:t>1690,1</w:t>
            </w:r>
            <w:r w:rsidRPr="00701259">
              <w:rPr>
                <w:rFonts w:ascii="Times New Roman" w:hAnsi="Times New Roman" w:cs="Times New Roman"/>
              </w:rPr>
              <w:t xml:space="preserve"> 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491,7</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283,4</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sidR="00312515">
              <w:rPr>
                <w:rFonts w:ascii="Times New Roman" w:hAnsi="Times New Roman" w:cs="Times New Roman"/>
              </w:rPr>
              <w:t>–</w:t>
            </w:r>
            <w:r w:rsidRPr="00701259">
              <w:rPr>
                <w:rFonts w:ascii="Times New Roman" w:hAnsi="Times New Roman" w:cs="Times New Roman"/>
              </w:rPr>
              <w:t xml:space="preserve"> </w:t>
            </w:r>
            <w:r w:rsidR="00312515">
              <w:rPr>
                <w:rFonts w:ascii="Times New Roman" w:hAnsi="Times New Roman" w:cs="Times New Roman"/>
              </w:rPr>
              <w:t>61,0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sidR="00FB2809">
              <w:rPr>
                <w:rFonts w:ascii="Times New Roman" w:hAnsi="Times New Roman" w:cs="Times New Roman"/>
              </w:rPr>
              <w:t>–</w:t>
            </w:r>
            <w:r w:rsidRPr="00701259">
              <w:rPr>
                <w:rFonts w:ascii="Times New Roman" w:hAnsi="Times New Roman" w:cs="Times New Roman"/>
              </w:rPr>
              <w:t xml:space="preserve"> </w:t>
            </w:r>
            <w:r w:rsidR="00FB2809">
              <w:rPr>
                <w:rFonts w:ascii="Times New Roman" w:hAnsi="Times New Roman" w:cs="Times New Roman"/>
              </w:rPr>
              <w:t>61,</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sidR="00FB2809">
              <w:rPr>
                <w:rFonts w:ascii="Times New Roman" w:hAnsi="Times New Roman" w:cs="Times New Roman"/>
              </w:rPr>
              <w:t>–</w:t>
            </w:r>
            <w:r w:rsidRPr="00701259">
              <w:rPr>
                <w:rFonts w:ascii="Times New Roman" w:hAnsi="Times New Roman" w:cs="Times New Roman"/>
              </w:rPr>
              <w:t xml:space="preserve"> </w:t>
            </w:r>
            <w:r w:rsidR="00FB2809">
              <w:rPr>
                <w:rFonts w:ascii="Times New Roman" w:hAnsi="Times New Roman" w:cs="Times New Roman"/>
              </w:rPr>
              <w:t>61,</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sidR="00FB2809">
              <w:rPr>
                <w:rFonts w:ascii="Times New Roman" w:hAnsi="Times New Roman" w:cs="Times New Roman"/>
              </w:rPr>
              <w:t>–</w:t>
            </w:r>
            <w:r w:rsidRPr="00701259">
              <w:rPr>
                <w:rFonts w:ascii="Times New Roman" w:hAnsi="Times New Roman" w:cs="Times New Roman"/>
              </w:rPr>
              <w:t xml:space="preserve"> </w:t>
            </w:r>
            <w:r w:rsidR="00FB2809">
              <w:rPr>
                <w:rFonts w:ascii="Times New Roman" w:hAnsi="Times New Roman" w:cs="Times New Roman"/>
              </w:rPr>
              <w:t>61,</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sidR="00FB2809">
              <w:rPr>
                <w:rFonts w:ascii="Times New Roman" w:hAnsi="Times New Roman" w:cs="Times New Roman"/>
              </w:rPr>
              <w:t>–</w:t>
            </w:r>
            <w:r w:rsidRPr="00701259">
              <w:rPr>
                <w:rFonts w:ascii="Times New Roman" w:hAnsi="Times New Roman" w:cs="Times New Roman"/>
              </w:rPr>
              <w:t xml:space="preserve"> </w:t>
            </w:r>
            <w:r w:rsidR="00FB2809">
              <w:rPr>
                <w:rFonts w:ascii="Times New Roman" w:hAnsi="Times New Roman" w:cs="Times New Roman"/>
              </w:rPr>
              <w:t>61,</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sidR="00FB2809">
              <w:rPr>
                <w:rFonts w:ascii="Times New Roman" w:hAnsi="Times New Roman" w:cs="Times New Roman"/>
              </w:rPr>
              <w:t>–</w:t>
            </w:r>
            <w:r w:rsidRPr="00701259">
              <w:rPr>
                <w:rFonts w:ascii="Times New Roman" w:hAnsi="Times New Roman" w:cs="Times New Roman"/>
              </w:rPr>
              <w:t xml:space="preserve"> </w:t>
            </w:r>
            <w:r w:rsidR="003C4B8A">
              <w:rPr>
                <w:rFonts w:ascii="Times New Roman" w:hAnsi="Times New Roman" w:cs="Times New Roman"/>
              </w:rPr>
              <w:t>305</w:t>
            </w:r>
            <w:r w:rsidR="00FB2809">
              <w:rPr>
                <w:rFonts w:ascii="Times New Roman" w:hAnsi="Times New Roman" w:cs="Times New Roman"/>
              </w:rPr>
              <w:t>,</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FB2809">
              <w:rPr>
                <w:rFonts w:ascii="Times New Roman" w:hAnsi="Times New Roman" w:cs="Times New Roman"/>
              </w:rPr>
              <w:t>–</w:t>
            </w:r>
            <w:r w:rsidRPr="00701259">
              <w:rPr>
                <w:rFonts w:ascii="Times New Roman" w:hAnsi="Times New Roman" w:cs="Times New Roman"/>
              </w:rPr>
              <w:t xml:space="preserve"> </w:t>
            </w:r>
            <w:r w:rsidR="003C4B8A">
              <w:rPr>
                <w:rFonts w:ascii="Times New Roman" w:hAnsi="Times New Roman" w:cs="Times New Roman"/>
              </w:rPr>
              <w:t>305,</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312515">
            <w:pPr>
              <w:pStyle w:val="ConsPlusNormal"/>
              <w:jc w:val="both"/>
              <w:rPr>
                <w:rFonts w:ascii="Times New Roman" w:hAnsi="Times New Roman" w:cs="Times New Roman"/>
              </w:rPr>
            </w:pPr>
            <w:r>
              <w:rPr>
                <w:rFonts w:ascii="Times New Roman" w:hAnsi="Times New Roman" w:cs="Times New Roman"/>
              </w:rPr>
              <w:t>местного</w:t>
            </w:r>
            <w:r w:rsidR="00952BA0" w:rsidRPr="00701259">
              <w:rPr>
                <w:rFonts w:ascii="Times New Roman" w:hAnsi="Times New Roman" w:cs="Times New Roman"/>
              </w:rPr>
              <w:t xml:space="preserve"> бюджет</w:t>
            </w:r>
            <w:r>
              <w:rPr>
                <w:rFonts w:ascii="Times New Roman" w:hAnsi="Times New Roman" w:cs="Times New Roman"/>
              </w:rPr>
              <w:t>а</w:t>
            </w:r>
            <w:r w:rsidR="00952BA0" w:rsidRPr="00701259">
              <w:rPr>
                <w:rFonts w:ascii="Times New Roman" w:hAnsi="Times New Roman" w:cs="Times New Roman"/>
              </w:rPr>
              <w:t xml:space="preserve"> </w:t>
            </w:r>
            <w:r>
              <w:rPr>
                <w:rFonts w:ascii="Times New Roman" w:hAnsi="Times New Roman" w:cs="Times New Roman"/>
              </w:rPr>
              <w:t>Моргаушского района Чувашской Республики</w:t>
            </w:r>
            <w:r w:rsidR="00952BA0" w:rsidRPr="00701259">
              <w:rPr>
                <w:rFonts w:ascii="Times New Roman" w:hAnsi="Times New Roman" w:cs="Times New Roman"/>
              </w:rPr>
              <w:t xml:space="preserve">- </w:t>
            </w:r>
            <w:r w:rsidR="0046476A">
              <w:rPr>
                <w:rFonts w:ascii="Times New Roman" w:hAnsi="Times New Roman" w:cs="Times New Roman"/>
              </w:rPr>
              <w:t>2751,2</w:t>
            </w:r>
            <w:r w:rsidR="00952BA0" w:rsidRPr="00701259">
              <w:rPr>
                <w:rFonts w:ascii="Times New Roman" w:hAnsi="Times New Roman" w:cs="Times New Roman"/>
              </w:rPr>
              <w:t xml:space="preserve"> ты</w:t>
            </w:r>
            <w:r w:rsidR="002B7D38">
              <w:rPr>
                <w:rFonts w:ascii="Times New Roman" w:hAnsi="Times New Roman" w:cs="Times New Roman"/>
              </w:rPr>
              <w:t>с. рублей</w:t>
            </w:r>
            <w:r w:rsidR="00952BA0" w:rsidRPr="00701259">
              <w:rPr>
                <w:rFonts w:ascii="Times New Roman" w:hAnsi="Times New Roman" w:cs="Times New Roman"/>
              </w:rPr>
              <w:t>,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sidR="00312515">
              <w:rPr>
                <w:rFonts w:ascii="Times New Roman" w:hAnsi="Times New Roman" w:cs="Times New Roman"/>
              </w:rPr>
              <w:t>–</w:t>
            </w:r>
            <w:r w:rsidRPr="00701259">
              <w:rPr>
                <w:rFonts w:ascii="Times New Roman" w:hAnsi="Times New Roman" w:cs="Times New Roman"/>
              </w:rPr>
              <w:t xml:space="preserve"> </w:t>
            </w:r>
            <w:r w:rsidR="0020310E">
              <w:rPr>
                <w:rFonts w:ascii="Times New Roman" w:hAnsi="Times New Roman" w:cs="Times New Roman"/>
              </w:rPr>
              <w:t>351,2</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sidR="00312515">
              <w:rPr>
                <w:rFonts w:ascii="Times New Roman" w:hAnsi="Times New Roman" w:cs="Times New Roman"/>
              </w:rPr>
              <w:t>–</w:t>
            </w:r>
            <w:r w:rsidRPr="00701259">
              <w:rPr>
                <w:rFonts w:ascii="Times New Roman" w:hAnsi="Times New Roman" w:cs="Times New Roman"/>
              </w:rPr>
              <w:t xml:space="preserve"> </w:t>
            </w:r>
            <w:r w:rsidR="0020310E">
              <w:rPr>
                <w:rFonts w:ascii="Times New Roman" w:hAnsi="Times New Roman" w:cs="Times New Roman"/>
              </w:rPr>
              <w:t>150,0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sidR="00312515">
              <w:rPr>
                <w:rFonts w:ascii="Times New Roman" w:hAnsi="Times New Roman" w:cs="Times New Roman"/>
              </w:rPr>
              <w:t>–</w:t>
            </w:r>
            <w:r w:rsidRPr="00701259">
              <w:rPr>
                <w:rFonts w:ascii="Times New Roman" w:hAnsi="Times New Roman" w:cs="Times New Roman"/>
              </w:rPr>
              <w:t xml:space="preserve"> </w:t>
            </w:r>
            <w:r w:rsidR="0020310E">
              <w:rPr>
                <w:rFonts w:ascii="Times New Roman" w:hAnsi="Times New Roman" w:cs="Times New Roman"/>
              </w:rPr>
              <w:t>150</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sidR="00312515">
              <w:rPr>
                <w:rFonts w:ascii="Times New Roman" w:hAnsi="Times New Roman" w:cs="Times New Roman"/>
              </w:rPr>
              <w:t>–</w:t>
            </w:r>
            <w:r w:rsidRPr="00701259">
              <w:rPr>
                <w:rFonts w:ascii="Times New Roman" w:hAnsi="Times New Roman" w:cs="Times New Roman"/>
              </w:rPr>
              <w:t xml:space="preserve"> </w:t>
            </w:r>
            <w:r w:rsidR="0020310E">
              <w:rPr>
                <w:rFonts w:ascii="Times New Roman" w:hAnsi="Times New Roman" w:cs="Times New Roman"/>
              </w:rPr>
              <w:t>150,</w:t>
            </w:r>
            <w:r w:rsidR="00312515">
              <w:rPr>
                <w:rFonts w:ascii="Times New Roman" w:hAnsi="Times New Roman" w:cs="Times New Roman"/>
              </w:rPr>
              <w:t xml:space="preserve">0 </w:t>
            </w:r>
            <w:r w:rsidRPr="00701259">
              <w:rPr>
                <w:rFonts w:ascii="Times New Roman" w:hAnsi="Times New Roman" w:cs="Times New Roman"/>
              </w:rPr>
              <w:t>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sidR="0020310E">
              <w:rPr>
                <w:rFonts w:ascii="Times New Roman" w:hAnsi="Times New Roman" w:cs="Times New Roman"/>
              </w:rPr>
              <w:t>–</w:t>
            </w:r>
            <w:r w:rsidRPr="00701259">
              <w:rPr>
                <w:rFonts w:ascii="Times New Roman" w:hAnsi="Times New Roman" w:cs="Times New Roman"/>
              </w:rPr>
              <w:t xml:space="preserve"> </w:t>
            </w:r>
            <w:r w:rsidR="0020310E">
              <w:rPr>
                <w:rFonts w:ascii="Times New Roman" w:hAnsi="Times New Roman" w:cs="Times New Roman"/>
              </w:rPr>
              <w:t>150,</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sidR="0020310E">
              <w:rPr>
                <w:rFonts w:ascii="Times New Roman" w:hAnsi="Times New Roman" w:cs="Times New Roman"/>
              </w:rPr>
              <w:t>–</w:t>
            </w:r>
            <w:r w:rsidRPr="00701259">
              <w:rPr>
                <w:rFonts w:ascii="Times New Roman" w:hAnsi="Times New Roman" w:cs="Times New Roman"/>
              </w:rPr>
              <w:t xml:space="preserve"> </w:t>
            </w:r>
            <w:r w:rsidR="0020310E">
              <w:rPr>
                <w:rFonts w:ascii="Times New Roman" w:hAnsi="Times New Roman" w:cs="Times New Roman"/>
              </w:rPr>
              <w:t>150,</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sidR="0020310E">
              <w:rPr>
                <w:rFonts w:ascii="Times New Roman" w:hAnsi="Times New Roman" w:cs="Times New Roman"/>
              </w:rPr>
              <w:t>–</w:t>
            </w:r>
            <w:r w:rsidRPr="00701259">
              <w:rPr>
                <w:rFonts w:ascii="Times New Roman" w:hAnsi="Times New Roman" w:cs="Times New Roman"/>
              </w:rPr>
              <w:t xml:space="preserve"> </w:t>
            </w:r>
            <w:r w:rsidR="0020310E">
              <w:rPr>
                <w:rFonts w:ascii="Times New Roman" w:hAnsi="Times New Roman" w:cs="Times New Roman"/>
              </w:rPr>
              <w:t>150,</w:t>
            </w:r>
            <w:r w:rsidR="00312515">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sidR="0020310E">
              <w:rPr>
                <w:rFonts w:ascii="Times New Roman" w:hAnsi="Times New Roman" w:cs="Times New Roman"/>
              </w:rPr>
              <w:t>–</w:t>
            </w:r>
            <w:r w:rsidRPr="00701259">
              <w:rPr>
                <w:rFonts w:ascii="Times New Roman" w:hAnsi="Times New Roman" w:cs="Times New Roman"/>
              </w:rPr>
              <w:t xml:space="preserve"> </w:t>
            </w:r>
            <w:r w:rsidR="001E5B91">
              <w:rPr>
                <w:rFonts w:ascii="Times New Roman" w:hAnsi="Times New Roman" w:cs="Times New Roman"/>
              </w:rPr>
              <w:t>75</w:t>
            </w:r>
            <w:r w:rsidR="00312515">
              <w:rPr>
                <w:rFonts w:ascii="Times New Roman" w:hAnsi="Times New Roman" w:cs="Times New Roman"/>
              </w:rPr>
              <w:t>0</w:t>
            </w:r>
            <w:r w:rsidR="0020310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rsidP="001E5B91">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sidR="0020310E">
              <w:rPr>
                <w:rFonts w:ascii="Times New Roman" w:hAnsi="Times New Roman" w:cs="Times New Roman"/>
              </w:rPr>
              <w:t>–</w:t>
            </w:r>
            <w:r w:rsidRPr="00701259">
              <w:rPr>
                <w:rFonts w:ascii="Times New Roman" w:hAnsi="Times New Roman" w:cs="Times New Roman"/>
              </w:rPr>
              <w:t xml:space="preserve"> </w:t>
            </w:r>
            <w:r w:rsidR="001E5B91">
              <w:rPr>
                <w:rFonts w:ascii="Times New Roman" w:hAnsi="Times New Roman" w:cs="Times New Roman"/>
              </w:rPr>
              <w:t>7</w:t>
            </w:r>
            <w:r w:rsidR="0020310E">
              <w:rPr>
                <w:rFonts w:ascii="Times New Roman" w:hAnsi="Times New Roman" w:cs="Times New Roman"/>
              </w:rPr>
              <w:t>50,</w:t>
            </w:r>
            <w:r w:rsidR="00312515">
              <w:rPr>
                <w:rFonts w:ascii="Times New Roman" w:hAnsi="Times New Roman" w:cs="Times New Roman"/>
              </w:rPr>
              <w:t>0 тыс. рублей.</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Ожидаемые результаты реализации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решение жилищной проблемы для 3,4 процента семей, проживающих в сельской местности, нуждающихся в улучшении жилищных условий, в том числе для 7,2 процента молодых семей и молодых специалистов;</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повышение общественной значимости развития сельских территорий и привлекательности сельской местности для </w:t>
            </w:r>
            <w:r w:rsidRPr="00701259">
              <w:rPr>
                <w:rFonts w:ascii="Times New Roman" w:hAnsi="Times New Roman" w:cs="Times New Roman"/>
              </w:rPr>
              <w:lastRenderedPageBreak/>
              <w:t>проживания и работы</w:t>
            </w:r>
            <w:r w:rsidR="00A34324">
              <w:rPr>
                <w:rFonts w:ascii="Times New Roman" w:hAnsi="Times New Roman" w:cs="Times New Roman"/>
              </w:rPr>
              <w:t>.</w:t>
            </w:r>
          </w:p>
        </w:tc>
      </w:tr>
    </w:tbl>
    <w:p w:rsidR="00952BA0" w:rsidRPr="00701259" w:rsidRDefault="00952BA0">
      <w:pPr>
        <w:pStyle w:val="ConsPlusNormal"/>
        <w:jc w:val="both"/>
        <w:rPr>
          <w:rFonts w:ascii="Times New Roman" w:hAnsi="Times New Roman" w:cs="Times New Roman"/>
        </w:rPr>
      </w:pPr>
    </w:p>
    <w:p w:rsidR="00952BA0" w:rsidRPr="00701259" w:rsidRDefault="00952BA0" w:rsidP="008E4EFF">
      <w:pPr>
        <w:pStyle w:val="ConsPlusTitle"/>
        <w:jc w:val="center"/>
        <w:outlineLvl w:val="2"/>
        <w:rPr>
          <w:rFonts w:ascii="Times New Roman" w:hAnsi="Times New Roman" w:cs="Times New Roman"/>
        </w:rPr>
      </w:pPr>
      <w:r w:rsidRPr="00701259">
        <w:rPr>
          <w:rFonts w:ascii="Times New Roman" w:hAnsi="Times New Roman" w:cs="Times New Roman"/>
        </w:rPr>
        <w:t>Раздел I. Приоритеты и цели подпрограммы</w:t>
      </w:r>
      <w:r w:rsidR="008E4EFF">
        <w:rPr>
          <w:rFonts w:ascii="Times New Roman" w:hAnsi="Times New Roman" w:cs="Times New Roman"/>
        </w:rPr>
        <w:t xml:space="preserve"> </w:t>
      </w:r>
      <w:r w:rsidR="002B7D38">
        <w:rPr>
          <w:rFonts w:ascii="Times New Roman" w:hAnsi="Times New Roman" w:cs="Times New Roman"/>
        </w:rPr>
        <w:t>«</w:t>
      </w:r>
      <w:r w:rsidRPr="00701259">
        <w:rPr>
          <w:rFonts w:ascii="Times New Roman" w:hAnsi="Times New Roman" w:cs="Times New Roman"/>
        </w:rPr>
        <w:t>Устойчивое развитие сельских территорий</w:t>
      </w:r>
    </w:p>
    <w:p w:rsidR="00952BA0" w:rsidRPr="00701259" w:rsidRDefault="00693BA0">
      <w:pPr>
        <w:pStyle w:val="ConsPlusTitle"/>
        <w:jc w:val="center"/>
        <w:rPr>
          <w:rFonts w:ascii="Times New Roman" w:hAnsi="Times New Roman" w:cs="Times New Roman"/>
        </w:rPr>
      </w:pPr>
      <w:r>
        <w:rPr>
          <w:rFonts w:ascii="Times New Roman" w:hAnsi="Times New Roman" w:cs="Times New Roman"/>
        </w:rPr>
        <w:t xml:space="preserve">Моргаушского района </w:t>
      </w:r>
      <w:r w:rsidR="00952BA0" w:rsidRPr="00701259">
        <w:rPr>
          <w:rFonts w:ascii="Times New Roman" w:hAnsi="Times New Roman" w:cs="Times New Roman"/>
        </w:rPr>
        <w:t>Чувашской Республики</w:t>
      </w:r>
      <w:r w:rsidR="002B7D38">
        <w:rPr>
          <w:rFonts w:ascii="Times New Roman" w:hAnsi="Times New Roman" w:cs="Times New Roman"/>
        </w:rPr>
        <w:t>»</w:t>
      </w:r>
      <w:r w:rsidR="00952BA0" w:rsidRPr="00701259">
        <w:rPr>
          <w:rFonts w:ascii="Times New Roman" w:hAnsi="Times New Roman" w:cs="Times New Roman"/>
        </w:rPr>
        <w:t>, общая характеристика участия</w:t>
      </w:r>
    </w:p>
    <w:p w:rsidR="00952BA0" w:rsidRPr="00701259" w:rsidRDefault="00693BA0">
      <w:pPr>
        <w:pStyle w:val="ConsPlusTitle"/>
        <w:jc w:val="center"/>
        <w:rPr>
          <w:rFonts w:ascii="Times New Roman" w:hAnsi="Times New Roman" w:cs="Times New Roman"/>
        </w:rPr>
      </w:pPr>
      <w:r>
        <w:rPr>
          <w:rFonts w:ascii="Times New Roman" w:hAnsi="Times New Roman" w:cs="Times New Roman"/>
        </w:rPr>
        <w:t>Моргаушского района Чувашской Республики</w:t>
      </w:r>
      <w:r w:rsidR="00952BA0" w:rsidRPr="00701259">
        <w:rPr>
          <w:rFonts w:ascii="Times New Roman" w:hAnsi="Times New Roman" w:cs="Times New Roman"/>
        </w:rPr>
        <w:t xml:space="preserve"> в ее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693BA0">
      <w:pPr>
        <w:pStyle w:val="ConsPlusNormal"/>
        <w:ind w:firstLine="539"/>
        <w:jc w:val="both"/>
        <w:rPr>
          <w:rFonts w:ascii="Times New Roman" w:hAnsi="Times New Roman" w:cs="Times New Roman"/>
        </w:rPr>
      </w:pPr>
      <w:r w:rsidRPr="00701259">
        <w:rPr>
          <w:rFonts w:ascii="Times New Roman" w:hAnsi="Times New Roman" w:cs="Times New Roman"/>
        </w:rPr>
        <w:t xml:space="preserve">Подпрограмма </w:t>
      </w:r>
      <w:r w:rsidR="00227240">
        <w:rPr>
          <w:rFonts w:ascii="Times New Roman" w:hAnsi="Times New Roman" w:cs="Times New Roman"/>
        </w:rPr>
        <w:t>«</w:t>
      </w:r>
      <w:r w:rsidRPr="00701259">
        <w:rPr>
          <w:rFonts w:ascii="Times New Roman" w:hAnsi="Times New Roman" w:cs="Times New Roman"/>
        </w:rPr>
        <w:t xml:space="preserve">Устойчивое развитие сельских территорий </w:t>
      </w:r>
      <w:r w:rsidR="00693BA0">
        <w:rPr>
          <w:rFonts w:ascii="Times New Roman" w:hAnsi="Times New Roman" w:cs="Times New Roman"/>
        </w:rPr>
        <w:t xml:space="preserve">Моргаушского района </w:t>
      </w:r>
      <w:r w:rsidRPr="00701259">
        <w:rPr>
          <w:rFonts w:ascii="Times New Roman" w:hAnsi="Times New Roman" w:cs="Times New Roman"/>
        </w:rPr>
        <w:t xml:space="preserve">Чувашской Республики" </w:t>
      </w:r>
      <w:r w:rsidR="00693BA0">
        <w:rPr>
          <w:rFonts w:ascii="Times New Roman" w:hAnsi="Times New Roman" w:cs="Times New Roman"/>
        </w:rPr>
        <w:t>муниципальной</w:t>
      </w:r>
      <w:r w:rsidRPr="00701259">
        <w:rPr>
          <w:rFonts w:ascii="Times New Roman" w:hAnsi="Times New Roman" w:cs="Times New Roman"/>
        </w:rPr>
        <w:t xml:space="preserve"> </w:t>
      </w:r>
      <w:r w:rsidR="00227240">
        <w:rPr>
          <w:rFonts w:ascii="Times New Roman" w:hAnsi="Times New Roman" w:cs="Times New Roman"/>
        </w:rPr>
        <w:t>программы Чувашской Республики «</w:t>
      </w:r>
      <w:r w:rsidRPr="00701259">
        <w:rPr>
          <w:rFonts w:ascii="Times New Roman" w:hAnsi="Times New Roman" w:cs="Times New Roman"/>
        </w:rPr>
        <w:t xml:space="preserve">Развитие сельского хозяйства и регулирование рынка сельскохозяйственной продукции, сырья и продовольствия </w:t>
      </w:r>
      <w:r w:rsidR="00693BA0">
        <w:rPr>
          <w:rFonts w:ascii="Times New Roman" w:hAnsi="Times New Roman" w:cs="Times New Roman"/>
        </w:rPr>
        <w:t xml:space="preserve">в </w:t>
      </w:r>
      <w:proofErr w:type="spellStart"/>
      <w:r w:rsidR="00693BA0">
        <w:rPr>
          <w:rFonts w:ascii="Times New Roman" w:hAnsi="Times New Roman" w:cs="Times New Roman"/>
        </w:rPr>
        <w:t>Моргаушском</w:t>
      </w:r>
      <w:proofErr w:type="spellEnd"/>
      <w:r w:rsidR="00693BA0">
        <w:rPr>
          <w:rFonts w:ascii="Times New Roman" w:hAnsi="Times New Roman" w:cs="Times New Roman"/>
        </w:rPr>
        <w:t xml:space="preserve"> районе </w:t>
      </w:r>
      <w:r w:rsidRPr="00701259">
        <w:rPr>
          <w:rFonts w:ascii="Times New Roman" w:hAnsi="Times New Roman" w:cs="Times New Roman"/>
        </w:rPr>
        <w:t>Чувашской Республики</w:t>
      </w:r>
      <w:r w:rsidR="00227240">
        <w:rPr>
          <w:rFonts w:ascii="Times New Roman" w:hAnsi="Times New Roman" w:cs="Times New Roman"/>
        </w:rPr>
        <w:t>»</w:t>
      </w:r>
      <w:r w:rsidRPr="00701259">
        <w:rPr>
          <w:rFonts w:ascii="Times New Roman" w:hAnsi="Times New Roman" w:cs="Times New Roman"/>
        </w:rPr>
        <w:t xml:space="preserve"> (далее - подпрограмма) является инструментом реализации государственной политики в области устойчивого развития сельских территорий, направления которой определены </w:t>
      </w:r>
      <w:hyperlink r:id="rId11" w:history="1">
        <w:r w:rsidRPr="00701259">
          <w:rPr>
            <w:rFonts w:ascii="Times New Roman" w:hAnsi="Times New Roman" w:cs="Times New Roman"/>
            <w:color w:val="0000FF"/>
          </w:rPr>
          <w:t>Концепцией</w:t>
        </w:r>
      </w:hyperlink>
      <w:r w:rsidRPr="00701259">
        <w:rPr>
          <w:rFonts w:ascii="Times New Roman" w:hAnsi="Times New Roman" w:cs="Times New Roman"/>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 ноября 2010 г. N 2136-р (далее - Концепция).</w:t>
      </w:r>
    </w:p>
    <w:p w:rsidR="00952BA0" w:rsidRPr="00701259" w:rsidRDefault="00952BA0" w:rsidP="00693BA0">
      <w:pPr>
        <w:pStyle w:val="ConsPlusNormal"/>
        <w:ind w:firstLine="539"/>
        <w:jc w:val="both"/>
        <w:rPr>
          <w:rFonts w:ascii="Times New Roman" w:hAnsi="Times New Roman" w:cs="Times New Roman"/>
        </w:rPr>
      </w:pPr>
      <w:r w:rsidRPr="00701259">
        <w:rPr>
          <w:rFonts w:ascii="Times New Roman" w:hAnsi="Times New Roman" w:cs="Times New Roman"/>
        </w:rPr>
        <w:t xml:space="preserve">В соответствии с </w:t>
      </w:r>
      <w:hyperlink r:id="rId12" w:history="1">
        <w:r w:rsidRPr="00701259">
          <w:rPr>
            <w:rFonts w:ascii="Times New Roman" w:hAnsi="Times New Roman" w:cs="Times New Roman"/>
            <w:color w:val="0000FF"/>
          </w:rPr>
          <w:t>Концепцией</w:t>
        </w:r>
      </w:hyperlink>
      <w:r w:rsidRPr="00701259">
        <w:rPr>
          <w:rFonts w:ascii="Times New Roman" w:hAnsi="Times New Roman" w:cs="Times New Roman"/>
        </w:rPr>
        <w:t xml:space="preserve"> приоритетами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производственной и других общенациональных функций и задач территориального развития.</w:t>
      </w:r>
    </w:p>
    <w:p w:rsidR="00952BA0" w:rsidRPr="00701259" w:rsidRDefault="00952BA0" w:rsidP="00693BA0">
      <w:pPr>
        <w:pStyle w:val="ConsPlusNormal"/>
        <w:ind w:firstLine="539"/>
        <w:jc w:val="both"/>
        <w:rPr>
          <w:rFonts w:ascii="Times New Roman" w:hAnsi="Times New Roman" w:cs="Times New Roman"/>
        </w:rPr>
      </w:pPr>
      <w:r w:rsidRPr="00701259">
        <w:rPr>
          <w:rFonts w:ascii="Times New Roman" w:hAnsi="Times New Roman" w:cs="Times New Roman"/>
        </w:rPr>
        <w:t>Подпрограмма направлена на достижение следующих основных целей:</w:t>
      </w:r>
    </w:p>
    <w:p w:rsidR="00952BA0" w:rsidRPr="00701259" w:rsidRDefault="00952BA0" w:rsidP="00693BA0">
      <w:pPr>
        <w:pStyle w:val="ConsPlusNormal"/>
        <w:ind w:firstLine="539"/>
        <w:jc w:val="both"/>
        <w:rPr>
          <w:rFonts w:ascii="Times New Roman" w:hAnsi="Times New Roman" w:cs="Times New Roman"/>
        </w:rPr>
      </w:pPr>
      <w:r w:rsidRPr="00701259">
        <w:rPr>
          <w:rFonts w:ascii="Times New Roman" w:hAnsi="Times New Roman" w:cs="Times New Roman"/>
        </w:rPr>
        <w:t>качественное улучшение условий жизнедеятельности в сельской местности;</w:t>
      </w:r>
    </w:p>
    <w:p w:rsidR="00952BA0" w:rsidRPr="00701259" w:rsidRDefault="00952BA0" w:rsidP="00693BA0">
      <w:pPr>
        <w:pStyle w:val="ConsPlusNormal"/>
        <w:ind w:firstLine="539"/>
        <w:jc w:val="both"/>
        <w:rPr>
          <w:rFonts w:ascii="Times New Roman" w:hAnsi="Times New Roman" w:cs="Times New Roman"/>
        </w:rPr>
      </w:pPr>
      <w:r w:rsidRPr="00701259">
        <w:rPr>
          <w:rFonts w:ascii="Times New Roman" w:hAnsi="Times New Roman" w:cs="Times New Roman"/>
        </w:rPr>
        <w:t>активизация участия граждан, проживающих в сельской местности, в решении вопросов местного значения.</w:t>
      </w:r>
    </w:p>
    <w:p w:rsidR="00952BA0" w:rsidRPr="00701259" w:rsidRDefault="00952BA0" w:rsidP="00693BA0">
      <w:pPr>
        <w:pStyle w:val="ConsPlusNormal"/>
        <w:ind w:firstLine="539"/>
        <w:jc w:val="both"/>
        <w:rPr>
          <w:rFonts w:ascii="Times New Roman" w:hAnsi="Times New Roman" w:cs="Times New Roman"/>
        </w:rPr>
      </w:pPr>
      <w:r w:rsidRPr="00701259">
        <w:rPr>
          <w:rFonts w:ascii="Times New Roman" w:hAnsi="Times New Roman" w:cs="Times New Roman"/>
        </w:rPr>
        <w:t>Достижению поставленных в подпрограмме целей способствует решение следующих задач:</w:t>
      </w:r>
    </w:p>
    <w:p w:rsidR="002B7D38" w:rsidRPr="00701259" w:rsidRDefault="002B7D38" w:rsidP="002B7D38">
      <w:pPr>
        <w:pStyle w:val="ConsPlusNormal"/>
        <w:ind w:firstLine="567"/>
        <w:jc w:val="both"/>
        <w:rPr>
          <w:rFonts w:ascii="Times New Roman" w:hAnsi="Times New Roman" w:cs="Times New Roman"/>
        </w:rPr>
      </w:pPr>
      <w:r w:rsidRPr="00701259">
        <w:rPr>
          <w:rFonts w:ascii="Times New Roman" w:hAnsi="Times New Roman" w:cs="Times New Roman"/>
        </w:rPr>
        <w:t>удовлетворение потребностей сельского населения в благоустроенном жилье, в том числе молодых семей и молодых специалистов, востребованных для реализации инвестиционных проектов в агропромышленном комплексе;</w:t>
      </w:r>
    </w:p>
    <w:p w:rsidR="002B7D38" w:rsidRPr="00701259" w:rsidRDefault="002B7D38" w:rsidP="002B7D38">
      <w:pPr>
        <w:pStyle w:val="ConsPlusNormal"/>
        <w:ind w:firstLine="567"/>
        <w:jc w:val="both"/>
        <w:rPr>
          <w:rFonts w:ascii="Times New Roman" w:hAnsi="Times New Roman" w:cs="Times New Roman"/>
        </w:rPr>
      </w:pPr>
      <w:r w:rsidRPr="00701259">
        <w:rPr>
          <w:rFonts w:ascii="Times New Roman" w:hAnsi="Times New Roman" w:cs="Times New Roman"/>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952BA0" w:rsidRPr="00701259" w:rsidRDefault="002B7D38" w:rsidP="002B7D38">
      <w:pPr>
        <w:pStyle w:val="ConsPlusNormal"/>
        <w:ind w:firstLine="540"/>
        <w:jc w:val="both"/>
        <w:rPr>
          <w:rFonts w:ascii="Times New Roman" w:hAnsi="Times New Roman" w:cs="Times New Roman"/>
        </w:rPr>
      </w:pPr>
      <w:r w:rsidRPr="00701259">
        <w:rPr>
          <w:rFonts w:ascii="Times New Roman" w:hAnsi="Times New Roman" w:cs="Times New Roman"/>
        </w:rPr>
        <w:t>поддержка инициатив граждан, проживающих в сельской местности, по улучшени</w:t>
      </w:r>
      <w:r>
        <w:rPr>
          <w:rFonts w:ascii="Times New Roman" w:hAnsi="Times New Roman" w:cs="Times New Roman"/>
        </w:rPr>
        <w:t>ю условий жизнедеятельности</w:t>
      </w:r>
      <w:r w:rsidR="00952BA0" w:rsidRPr="00701259">
        <w:rPr>
          <w:rFonts w:ascii="Times New Roman" w:hAnsi="Times New Roman" w:cs="Times New Roman"/>
        </w:rPr>
        <w:t>.</w:t>
      </w:r>
    </w:p>
    <w:p w:rsidR="00952BA0" w:rsidRPr="00701259" w:rsidRDefault="00952BA0" w:rsidP="00693BA0">
      <w:pPr>
        <w:pStyle w:val="ConsPlusNormal"/>
        <w:ind w:firstLine="540"/>
        <w:jc w:val="both"/>
        <w:rPr>
          <w:rFonts w:ascii="Times New Roman" w:hAnsi="Times New Roman" w:cs="Times New Roman"/>
        </w:rPr>
      </w:pPr>
      <w:r w:rsidRPr="00701259">
        <w:rPr>
          <w:rFonts w:ascii="Times New Roman" w:hAnsi="Times New Roman" w:cs="Times New Roman"/>
        </w:rPr>
        <w:t>В подпрограмме под инвестиционным проектом в сфере агропромышленного комплекса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производства, приобретением сельскохозяйственных животных, техники и оборудования, в процессе которых создаются высокотехнологичные рабочие места.</w:t>
      </w:r>
    </w:p>
    <w:p w:rsidR="00952BA0" w:rsidRPr="00701259" w:rsidRDefault="00952BA0">
      <w:pPr>
        <w:pStyle w:val="ConsPlusNormal"/>
        <w:jc w:val="both"/>
        <w:rPr>
          <w:rFonts w:ascii="Times New Roman" w:hAnsi="Times New Roman" w:cs="Times New Roman"/>
        </w:rPr>
      </w:pPr>
    </w:p>
    <w:p w:rsidR="00952BA0" w:rsidRPr="00701259" w:rsidRDefault="00952BA0" w:rsidP="008E4EFF">
      <w:pPr>
        <w:pStyle w:val="ConsPlusTitle"/>
        <w:jc w:val="center"/>
        <w:outlineLvl w:val="2"/>
        <w:rPr>
          <w:rFonts w:ascii="Times New Roman" w:hAnsi="Times New Roman" w:cs="Times New Roman"/>
        </w:rPr>
      </w:pPr>
      <w:r w:rsidRPr="00701259">
        <w:rPr>
          <w:rFonts w:ascii="Times New Roman" w:hAnsi="Times New Roman" w:cs="Times New Roman"/>
        </w:rPr>
        <w:t>Раздел II. Перечень и сведения о целевых индикаторах</w:t>
      </w:r>
      <w:r w:rsidR="008E4EFF">
        <w:rPr>
          <w:rFonts w:ascii="Times New Roman" w:hAnsi="Times New Roman" w:cs="Times New Roman"/>
        </w:rPr>
        <w:t xml:space="preserve"> </w:t>
      </w:r>
      <w:r w:rsidRPr="00701259">
        <w:rPr>
          <w:rFonts w:ascii="Times New Roman" w:hAnsi="Times New Roman" w:cs="Times New Roman"/>
        </w:rPr>
        <w:t>и показателях подпрограммы с расшифровкой</w:t>
      </w:r>
      <w:r w:rsidR="008E4EFF">
        <w:rPr>
          <w:rFonts w:ascii="Times New Roman" w:hAnsi="Times New Roman" w:cs="Times New Roman"/>
        </w:rPr>
        <w:t xml:space="preserve"> </w:t>
      </w:r>
      <w:r w:rsidRPr="00701259">
        <w:rPr>
          <w:rFonts w:ascii="Times New Roman" w:hAnsi="Times New Roman" w:cs="Times New Roman"/>
        </w:rPr>
        <w:t>плановых значений по годам ее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693BA0">
      <w:pPr>
        <w:pStyle w:val="ConsPlusNormal"/>
        <w:ind w:firstLine="539"/>
        <w:jc w:val="both"/>
        <w:rPr>
          <w:rFonts w:ascii="Times New Roman" w:hAnsi="Times New Roman" w:cs="Times New Roman"/>
        </w:rPr>
      </w:pPr>
      <w:r w:rsidRPr="00701259">
        <w:rPr>
          <w:rFonts w:ascii="Times New Roman" w:hAnsi="Times New Roman" w:cs="Times New Roman"/>
        </w:rPr>
        <w:t>Целевыми индикаторами и показателями подпрограммы являются:</w:t>
      </w:r>
    </w:p>
    <w:p w:rsidR="002B7D38" w:rsidRPr="00701259" w:rsidRDefault="002B7D38" w:rsidP="002B7D38">
      <w:pPr>
        <w:pStyle w:val="ConsPlusNormal"/>
        <w:ind w:firstLine="567"/>
        <w:jc w:val="both"/>
        <w:rPr>
          <w:rFonts w:ascii="Times New Roman" w:hAnsi="Times New Roman" w:cs="Times New Roman"/>
        </w:rPr>
      </w:pPr>
      <w:r w:rsidRPr="00701259">
        <w:rPr>
          <w:rFonts w:ascii="Times New Roman" w:hAnsi="Times New Roman" w:cs="Times New Roman"/>
        </w:rPr>
        <w:t>к 2036 году предусматривается достижение следующих целевых индикаторов и показателей:</w:t>
      </w:r>
    </w:p>
    <w:p w:rsidR="002B7D38" w:rsidRPr="00701259" w:rsidRDefault="002B7D38" w:rsidP="002B7D38">
      <w:pPr>
        <w:pStyle w:val="ConsPlusNormal"/>
        <w:ind w:firstLine="567"/>
        <w:jc w:val="both"/>
        <w:rPr>
          <w:rFonts w:ascii="Times New Roman" w:hAnsi="Times New Roman" w:cs="Times New Roman"/>
        </w:rPr>
      </w:pPr>
      <w:r w:rsidRPr="00701259">
        <w:rPr>
          <w:rFonts w:ascii="Times New Roman" w:hAnsi="Times New Roman" w:cs="Times New Roman"/>
        </w:rPr>
        <w:t>ввод (приобретение) 20,6 тыс. кв. метров жилья для граждан, проживающих в сельской местности, в том числе 14,4 тыс. кв. метров для молодых семей и молодых специалистов;</w:t>
      </w:r>
    </w:p>
    <w:p w:rsidR="002B7D38" w:rsidRPr="00701259" w:rsidRDefault="002B7D38" w:rsidP="002B7D38">
      <w:pPr>
        <w:pStyle w:val="ConsPlusNormal"/>
        <w:ind w:firstLine="567"/>
        <w:jc w:val="both"/>
        <w:rPr>
          <w:rFonts w:ascii="Times New Roman" w:hAnsi="Times New Roman" w:cs="Times New Roman"/>
        </w:rPr>
      </w:pPr>
      <w:r w:rsidRPr="00701259">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 3,4 процента;</w:t>
      </w:r>
    </w:p>
    <w:p w:rsidR="002B7D38" w:rsidRPr="00701259" w:rsidRDefault="002B7D38" w:rsidP="002B7D38">
      <w:pPr>
        <w:pStyle w:val="ConsPlusNormal"/>
        <w:ind w:firstLine="567"/>
        <w:jc w:val="both"/>
        <w:rPr>
          <w:rFonts w:ascii="Times New Roman" w:hAnsi="Times New Roman" w:cs="Times New Roman"/>
        </w:rPr>
      </w:pPr>
      <w:r w:rsidRPr="00701259">
        <w:rPr>
          <w:rFonts w:ascii="Times New Roman" w:hAnsi="Times New Roman" w:cs="Times New Roman"/>
        </w:rP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 7,2 процента;</w:t>
      </w:r>
    </w:p>
    <w:p w:rsidR="00952BA0" w:rsidRPr="00701259" w:rsidRDefault="002B7D38" w:rsidP="002B7D38">
      <w:pPr>
        <w:pStyle w:val="ConsPlusNormal"/>
        <w:ind w:firstLine="539"/>
        <w:jc w:val="both"/>
        <w:rPr>
          <w:rFonts w:ascii="Times New Roman" w:hAnsi="Times New Roman" w:cs="Times New Roman"/>
        </w:rPr>
      </w:pPr>
      <w:r w:rsidRPr="00701259">
        <w:rPr>
          <w:rFonts w:ascii="Times New Roman" w:hAnsi="Times New Roman" w:cs="Times New Roman"/>
        </w:rPr>
        <w:t xml:space="preserve">реализация </w:t>
      </w:r>
      <w:r>
        <w:rPr>
          <w:rFonts w:ascii="Times New Roman" w:hAnsi="Times New Roman" w:cs="Times New Roman"/>
        </w:rPr>
        <w:t>5</w:t>
      </w:r>
      <w:r w:rsidRPr="00701259">
        <w:rPr>
          <w:rFonts w:ascii="Times New Roman" w:hAnsi="Times New Roman" w:cs="Times New Roman"/>
        </w:rPr>
        <w:t xml:space="preserve"> проектов местных инициатив граждан, проживающих в сельской местности, получивших </w:t>
      </w:r>
      <w:proofErr w:type="spellStart"/>
      <w:r w:rsidRPr="00701259">
        <w:rPr>
          <w:rFonts w:ascii="Times New Roman" w:hAnsi="Times New Roman" w:cs="Times New Roman"/>
        </w:rPr>
        <w:t>грантовую</w:t>
      </w:r>
      <w:proofErr w:type="spellEnd"/>
      <w:r w:rsidRPr="00701259">
        <w:rPr>
          <w:rFonts w:ascii="Times New Roman" w:hAnsi="Times New Roman" w:cs="Times New Roman"/>
        </w:rPr>
        <w:t xml:space="preserve"> поддержку</w:t>
      </w:r>
      <w:r w:rsidR="003F49CF">
        <w:rPr>
          <w:rFonts w:ascii="Times New Roman" w:hAnsi="Times New Roman" w:cs="Times New Roman"/>
        </w:rPr>
        <w:t>.</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Реализация мероприятий подпрограммы должна обеспечить:</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ввод (приобретение) 20,6 тыс. кв. метров жилья для граждан, проживающих в сельской местности:</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lastRenderedPageBreak/>
        <w:t xml:space="preserve">в 2019 году </w:t>
      </w:r>
      <w:r w:rsidR="000B5E46">
        <w:rPr>
          <w:rFonts w:ascii="Times New Roman" w:hAnsi="Times New Roman" w:cs="Times New Roman"/>
        </w:rPr>
        <w:t>–</w:t>
      </w:r>
      <w:r w:rsidRPr="00701259">
        <w:rPr>
          <w:rFonts w:ascii="Times New Roman" w:hAnsi="Times New Roman" w:cs="Times New Roman"/>
        </w:rPr>
        <w:t xml:space="preserve"> </w:t>
      </w:r>
      <w:r w:rsidR="000B5E46">
        <w:rPr>
          <w:rFonts w:ascii="Times New Roman" w:hAnsi="Times New Roman" w:cs="Times New Roman"/>
        </w:rPr>
        <w:t xml:space="preserve">350 </w:t>
      </w:r>
      <w:r w:rsidRPr="00701259">
        <w:rPr>
          <w:rFonts w:ascii="Times New Roman" w:hAnsi="Times New Roman" w:cs="Times New Roman"/>
        </w:rPr>
        <w:t>кв. метров;</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 xml:space="preserve">в 2020 году - </w:t>
      </w:r>
      <w:r w:rsidR="000B5E46">
        <w:rPr>
          <w:rFonts w:ascii="Times New Roman" w:hAnsi="Times New Roman" w:cs="Times New Roman"/>
        </w:rPr>
        <w:t>350</w:t>
      </w:r>
      <w:r w:rsidRPr="00701259">
        <w:rPr>
          <w:rFonts w:ascii="Times New Roman" w:hAnsi="Times New Roman" w:cs="Times New Roman"/>
        </w:rPr>
        <w:t xml:space="preserve"> кв. метров;</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 xml:space="preserve">в 2021 году - </w:t>
      </w:r>
      <w:r w:rsidR="000B5E46">
        <w:rPr>
          <w:rFonts w:ascii="Times New Roman" w:hAnsi="Times New Roman" w:cs="Times New Roman"/>
        </w:rPr>
        <w:t>450</w:t>
      </w:r>
      <w:r w:rsidRPr="00701259">
        <w:rPr>
          <w:rFonts w:ascii="Times New Roman" w:hAnsi="Times New Roman" w:cs="Times New Roman"/>
        </w:rPr>
        <w:t xml:space="preserve"> кв. метров;</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 xml:space="preserve">в 2022 году - </w:t>
      </w:r>
      <w:r w:rsidR="000B5E46">
        <w:rPr>
          <w:rFonts w:ascii="Times New Roman" w:hAnsi="Times New Roman" w:cs="Times New Roman"/>
        </w:rPr>
        <w:t>450</w:t>
      </w:r>
      <w:r w:rsidRPr="00701259">
        <w:rPr>
          <w:rFonts w:ascii="Times New Roman" w:hAnsi="Times New Roman" w:cs="Times New Roman"/>
        </w:rPr>
        <w:t xml:space="preserve"> кв. метров;</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 xml:space="preserve">в 2023 году - </w:t>
      </w:r>
      <w:r w:rsidR="000B5E46">
        <w:rPr>
          <w:rFonts w:ascii="Times New Roman" w:hAnsi="Times New Roman" w:cs="Times New Roman"/>
        </w:rPr>
        <w:t>450</w:t>
      </w:r>
      <w:r w:rsidRPr="00701259">
        <w:rPr>
          <w:rFonts w:ascii="Times New Roman" w:hAnsi="Times New Roman" w:cs="Times New Roman"/>
        </w:rPr>
        <w:t xml:space="preserve"> кв. метров;</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 xml:space="preserve">в 2024 году - </w:t>
      </w:r>
      <w:r w:rsidR="000B5E46">
        <w:rPr>
          <w:rFonts w:ascii="Times New Roman" w:hAnsi="Times New Roman" w:cs="Times New Roman"/>
        </w:rPr>
        <w:t>450</w:t>
      </w:r>
      <w:r w:rsidRPr="00701259">
        <w:rPr>
          <w:rFonts w:ascii="Times New Roman" w:hAnsi="Times New Roman" w:cs="Times New Roman"/>
        </w:rPr>
        <w:t xml:space="preserve"> кв. метров;</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 xml:space="preserve">в 2025 году - </w:t>
      </w:r>
      <w:r w:rsidR="000B5E46">
        <w:rPr>
          <w:rFonts w:ascii="Times New Roman" w:hAnsi="Times New Roman" w:cs="Times New Roman"/>
        </w:rPr>
        <w:t>450</w:t>
      </w:r>
      <w:r w:rsidRPr="00701259">
        <w:rPr>
          <w:rFonts w:ascii="Times New Roman" w:hAnsi="Times New Roman" w:cs="Times New Roman"/>
        </w:rPr>
        <w:t xml:space="preserve"> кв. метров;</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 xml:space="preserve">в 2026 - 2030 годах - </w:t>
      </w:r>
      <w:r w:rsidR="000B5E46">
        <w:rPr>
          <w:rFonts w:ascii="Times New Roman" w:hAnsi="Times New Roman" w:cs="Times New Roman"/>
        </w:rPr>
        <w:t>2250</w:t>
      </w:r>
      <w:r w:rsidRPr="00701259">
        <w:rPr>
          <w:rFonts w:ascii="Times New Roman" w:hAnsi="Times New Roman" w:cs="Times New Roman"/>
        </w:rPr>
        <w:t xml:space="preserve"> кв. метров;</w:t>
      </w:r>
    </w:p>
    <w:p w:rsidR="00952BA0" w:rsidRPr="00701259" w:rsidRDefault="00952BA0" w:rsidP="000B5E46">
      <w:pPr>
        <w:pStyle w:val="ConsPlusNormal"/>
        <w:ind w:firstLine="539"/>
        <w:jc w:val="both"/>
        <w:rPr>
          <w:rFonts w:ascii="Times New Roman" w:hAnsi="Times New Roman" w:cs="Times New Roman"/>
        </w:rPr>
      </w:pPr>
      <w:r w:rsidRPr="00701259">
        <w:rPr>
          <w:rFonts w:ascii="Times New Roman" w:hAnsi="Times New Roman" w:cs="Times New Roman"/>
        </w:rPr>
        <w:t xml:space="preserve">в 2031 - 2035 годах - </w:t>
      </w:r>
      <w:r w:rsidR="000B5E46">
        <w:rPr>
          <w:rFonts w:ascii="Times New Roman" w:hAnsi="Times New Roman" w:cs="Times New Roman"/>
        </w:rPr>
        <w:t>2250</w:t>
      </w:r>
      <w:r w:rsidRPr="00701259">
        <w:rPr>
          <w:rFonts w:ascii="Times New Roman" w:hAnsi="Times New Roman" w:cs="Times New Roman"/>
        </w:rPr>
        <w:t xml:space="preserve"> тыс. кв. метров;</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 xml:space="preserve">реализация </w:t>
      </w:r>
      <w:r w:rsidR="002B7D38">
        <w:rPr>
          <w:rFonts w:ascii="Times New Roman" w:hAnsi="Times New Roman" w:cs="Times New Roman"/>
        </w:rPr>
        <w:t>5</w:t>
      </w:r>
      <w:r w:rsidRPr="00701259">
        <w:rPr>
          <w:rFonts w:ascii="Times New Roman" w:hAnsi="Times New Roman" w:cs="Times New Roman"/>
        </w:rPr>
        <w:t xml:space="preserve"> проектов местных инициатив граждан, проживающих в сельской местности, получивших </w:t>
      </w:r>
      <w:proofErr w:type="spellStart"/>
      <w:r w:rsidRPr="00701259">
        <w:rPr>
          <w:rFonts w:ascii="Times New Roman" w:hAnsi="Times New Roman" w:cs="Times New Roman"/>
        </w:rPr>
        <w:t>грантовую</w:t>
      </w:r>
      <w:proofErr w:type="spellEnd"/>
      <w:r w:rsidRPr="00701259">
        <w:rPr>
          <w:rFonts w:ascii="Times New Roman" w:hAnsi="Times New Roman" w:cs="Times New Roman"/>
        </w:rPr>
        <w:t xml:space="preserve"> поддержку:</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 xml:space="preserve">в 2019 году - </w:t>
      </w:r>
      <w:r w:rsidR="00421CE9">
        <w:rPr>
          <w:rFonts w:ascii="Times New Roman" w:hAnsi="Times New Roman" w:cs="Times New Roman"/>
        </w:rPr>
        <w:t>0</w:t>
      </w:r>
      <w:r w:rsidRPr="00701259">
        <w:rPr>
          <w:rFonts w:ascii="Times New Roman" w:hAnsi="Times New Roman" w:cs="Times New Roman"/>
        </w:rPr>
        <w:t xml:space="preserve"> проект;</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2020 году - 1 проект;</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 xml:space="preserve">в 2021 году - </w:t>
      </w:r>
      <w:r w:rsidR="00421CE9">
        <w:rPr>
          <w:rFonts w:ascii="Times New Roman" w:hAnsi="Times New Roman" w:cs="Times New Roman"/>
        </w:rPr>
        <w:t>0</w:t>
      </w:r>
      <w:r w:rsidRPr="00701259">
        <w:rPr>
          <w:rFonts w:ascii="Times New Roman" w:hAnsi="Times New Roman" w:cs="Times New Roman"/>
        </w:rPr>
        <w:t xml:space="preserve"> проект;</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2022 году - 1 проект;</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 xml:space="preserve">в 2023 году - </w:t>
      </w:r>
      <w:r w:rsidR="00421CE9">
        <w:rPr>
          <w:rFonts w:ascii="Times New Roman" w:hAnsi="Times New Roman" w:cs="Times New Roman"/>
        </w:rPr>
        <w:t>0</w:t>
      </w:r>
      <w:r w:rsidRPr="00701259">
        <w:rPr>
          <w:rFonts w:ascii="Times New Roman" w:hAnsi="Times New Roman" w:cs="Times New Roman"/>
        </w:rPr>
        <w:t xml:space="preserve"> проект;</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 xml:space="preserve">в 2024 году - </w:t>
      </w:r>
      <w:r w:rsidR="00421CE9">
        <w:rPr>
          <w:rFonts w:ascii="Times New Roman" w:hAnsi="Times New Roman" w:cs="Times New Roman"/>
        </w:rPr>
        <w:t>0</w:t>
      </w:r>
      <w:r w:rsidRPr="00701259">
        <w:rPr>
          <w:rFonts w:ascii="Times New Roman" w:hAnsi="Times New Roman" w:cs="Times New Roman"/>
        </w:rPr>
        <w:t xml:space="preserve"> проект;</w:t>
      </w:r>
    </w:p>
    <w:p w:rsidR="00952BA0" w:rsidRPr="00701259" w:rsidRDefault="00952BA0" w:rsidP="00421CE9">
      <w:pPr>
        <w:pStyle w:val="ConsPlusNormal"/>
        <w:ind w:firstLine="540"/>
        <w:jc w:val="both"/>
        <w:rPr>
          <w:rFonts w:ascii="Times New Roman" w:hAnsi="Times New Roman" w:cs="Times New Roman"/>
        </w:rPr>
      </w:pPr>
      <w:r w:rsidRPr="00701259">
        <w:rPr>
          <w:rFonts w:ascii="Times New Roman" w:hAnsi="Times New Roman" w:cs="Times New Roman"/>
        </w:rPr>
        <w:t xml:space="preserve">в 2025 году - </w:t>
      </w:r>
      <w:r w:rsidR="00421CE9">
        <w:rPr>
          <w:rFonts w:ascii="Times New Roman" w:hAnsi="Times New Roman" w:cs="Times New Roman"/>
        </w:rPr>
        <w:t>0</w:t>
      </w:r>
      <w:r w:rsidRPr="00701259">
        <w:rPr>
          <w:rFonts w:ascii="Times New Roman" w:hAnsi="Times New Roman" w:cs="Times New Roman"/>
        </w:rPr>
        <w:t xml:space="preserve"> проект;</w:t>
      </w:r>
    </w:p>
    <w:p w:rsidR="00952BA0" w:rsidRPr="00701259" w:rsidRDefault="00952BA0" w:rsidP="00421CE9">
      <w:pPr>
        <w:pStyle w:val="ConsPlusNormal"/>
        <w:ind w:firstLine="540"/>
        <w:jc w:val="both"/>
        <w:rPr>
          <w:rFonts w:ascii="Times New Roman" w:hAnsi="Times New Roman" w:cs="Times New Roman"/>
        </w:rPr>
      </w:pPr>
      <w:r w:rsidRPr="00701259">
        <w:rPr>
          <w:rFonts w:ascii="Times New Roman" w:hAnsi="Times New Roman" w:cs="Times New Roman"/>
        </w:rPr>
        <w:t xml:space="preserve">в 2026 - 2030 годах - </w:t>
      </w:r>
      <w:r w:rsidR="00421CE9">
        <w:rPr>
          <w:rFonts w:ascii="Times New Roman" w:hAnsi="Times New Roman" w:cs="Times New Roman"/>
        </w:rPr>
        <w:t>0</w:t>
      </w:r>
      <w:r w:rsidRPr="00701259">
        <w:rPr>
          <w:rFonts w:ascii="Times New Roman" w:hAnsi="Times New Roman" w:cs="Times New Roman"/>
        </w:rPr>
        <w:t xml:space="preserve"> проектов;</w:t>
      </w:r>
    </w:p>
    <w:p w:rsidR="00952BA0" w:rsidRPr="00701259" w:rsidRDefault="00952BA0" w:rsidP="00421CE9">
      <w:pPr>
        <w:pStyle w:val="ConsPlusNormal"/>
        <w:ind w:firstLine="540"/>
        <w:jc w:val="both"/>
        <w:rPr>
          <w:rFonts w:ascii="Times New Roman" w:hAnsi="Times New Roman" w:cs="Times New Roman"/>
        </w:rPr>
      </w:pPr>
      <w:r w:rsidRPr="00701259">
        <w:rPr>
          <w:rFonts w:ascii="Times New Roman" w:hAnsi="Times New Roman" w:cs="Times New Roman"/>
        </w:rPr>
        <w:t>в 2031 - 2035 году -</w:t>
      </w:r>
      <w:r w:rsidR="00421CE9">
        <w:rPr>
          <w:rFonts w:ascii="Times New Roman" w:hAnsi="Times New Roman" w:cs="Times New Roman"/>
        </w:rPr>
        <w:t xml:space="preserve">0 </w:t>
      </w:r>
      <w:r w:rsidRPr="00701259">
        <w:rPr>
          <w:rFonts w:ascii="Times New Roman" w:hAnsi="Times New Roman" w:cs="Times New Roman"/>
        </w:rPr>
        <w:t xml:space="preserve"> проектов;</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 xml:space="preserve">в 2019 году </w:t>
      </w:r>
      <w:r w:rsidR="00421CE9">
        <w:rPr>
          <w:rFonts w:ascii="Times New Roman" w:hAnsi="Times New Roman" w:cs="Times New Roman"/>
        </w:rPr>
        <w:t>–</w:t>
      </w:r>
      <w:r w:rsidRPr="00701259">
        <w:rPr>
          <w:rFonts w:ascii="Times New Roman" w:hAnsi="Times New Roman" w:cs="Times New Roman"/>
        </w:rPr>
        <w:t xml:space="preserve"> </w:t>
      </w:r>
      <w:r w:rsidR="00421CE9">
        <w:rPr>
          <w:rFonts w:ascii="Times New Roman" w:hAnsi="Times New Roman" w:cs="Times New Roman"/>
        </w:rPr>
        <w:t>2,2</w:t>
      </w:r>
      <w:r w:rsidRPr="00701259">
        <w:rPr>
          <w:rFonts w:ascii="Times New Roman" w:hAnsi="Times New Roman" w:cs="Times New Roman"/>
        </w:rPr>
        <w:t xml:space="preserve">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2020 году - 3,</w:t>
      </w:r>
      <w:r w:rsidR="00421CE9">
        <w:rPr>
          <w:rFonts w:ascii="Times New Roman" w:hAnsi="Times New Roman" w:cs="Times New Roman"/>
        </w:rPr>
        <w:t>3</w:t>
      </w:r>
      <w:r w:rsidRPr="00701259">
        <w:rPr>
          <w:rFonts w:ascii="Times New Roman" w:hAnsi="Times New Roman" w:cs="Times New Roman"/>
        </w:rPr>
        <w:t xml:space="preserve"> процента;</w:t>
      </w:r>
    </w:p>
    <w:p w:rsidR="00952BA0" w:rsidRPr="00701259" w:rsidRDefault="00421CE9" w:rsidP="00421CE9">
      <w:pPr>
        <w:pStyle w:val="ConsPlusNormal"/>
        <w:ind w:firstLine="539"/>
        <w:jc w:val="both"/>
        <w:rPr>
          <w:rFonts w:ascii="Times New Roman" w:hAnsi="Times New Roman" w:cs="Times New Roman"/>
        </w:rPr>
      </w:pPr>
      <w:r>
        <w:rPr>
          <w:rFonts w:ascii="Times New Roman" w:hAnsi="Times New Roman" w:cs="Times New Roman"/>
        </w:rPr>
        <w:t>в 2021 году - 3,2</w:t>
      </w:r>
      <w:r w:rsidR="00952BA0" w:rsidRPr="00701259">
        <w:rPr>
          <w:rFonts w:ascii="Times New Roman" w:hAnsi="Times New Roman" w:cs="Times New Roman"/>
        </w:rPr>
        <w:t xml:space="preserve">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2022 году - 3,4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2023 году - 3,4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2024 году - 3,4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2025 году - 3,4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2026 - 2030 годах - 3,4 процента (ежегодно);</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2031 - 2035 годах - 3,4 процента (ежегодно);</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2019 году - 7,3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2020 году - 6,8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2021 году - 7,2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2022 году - 7,2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2023 году - 7,2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2024 году - 7,2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2025 году - 7,2 процента;</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в 2026 - 2030 годах - 7,2 процента (ежегодно);</w:t>
      </w:r>
    </w:p>
    <w:p w:rsidR="00952BA0" w:rsidRPr="00701259" w:rsidRDefault="00952BA0" w:rsidP="00421CE9">
      <w:pPr>
        <w:pStyle w:val="ConsPlusNormal"/>
        <w:ind w:firstLine="539"/>
        <w:jc w:val="both"/>
        <w:rPr>
          <w:rFonts w:ascii="Times New Roman" w:hAnsi="Times New Roman" w:cs="Times New Roman"/>
        </w:rPr>
      </w:pPr>
      <w:r w:rsidRPr="00701259">
        <w:rPr>
          <w:rFonts w:ascii="Times New Roman" w:hAnsi="Times New Roman" w:cs="Times New Roman"/>
        </w:rPr>
        <w:t xml:space="preserve">в 2031 - 2035 </w:t>
      </w:r>
      <w:r w:rsidR="00E4697E">
        <w:rPr>
          <w:rFonts w:ascii="Times New Roman" w:hAnsi="Times New Roman" w:cs="Times New Roman"/>
        </w:rPr>
        <w:t>годах - 7,2 процента (ежегодно).</w:t>
      </w:r>
    </w:p>
    <w:p w:rsidR="00952BA0" w:rsidRPr="00701259" w:rsidRDefault="00952BA0">
      <w:pPr>
        <w:pStyle w:val="ConsPlusNormal"/>
        <w:jc w:val="both"/>
        <w:rPr>
          <w:rFonts w:ascii="Times New Roman" w:hAnsi="Times New Roman" w:cs="Times New Roman"/>
        </w:rPr>
      </w:pPr>
    </w:p>
    <w:p w:rsidR="00952BA0" w:rsidRPr="00701259" w:rsidRDefault="00952BA0" w:rsidP="008E4EFF">
      <w:pPr>
        <w:pStyle w:val="ConsPlusTitle"/>
        <w:jc w:val="center"/>
        <w:outlineLvl w:val="2"/>
        <w:rPr>
          <w:rFonts w:ascii="Times New Roman" w:hAnsi="Times New Roman" w:cs="Times New Roman"/>
        </w:rPr>
      </w:pPr>
      <w:r w:rsidRPr="00701259">
        <w:rPr>
          <w:rFonts w:ascii="Times New Roman" w:hAnsi="Times New Roman" w:cs="Times New Roman"/>
        </w:rPr>
        <w:t>Раздел III. Характеристики основных мероприятий,</w:t>
      </w:r>
      <w:r w:rsidR="008E4EFF">
        <w:rPr>
          <w:rFonts w:ascii="Times New Roman" w:hAnsi="Times New Roman" w:cs="Times New Roman"/>
        </w:rPr>
        <w:t xml:space="preserve"> </w:t>
      </w:r>
      <w:r w:rsidRPr="00701259">
        <w:rPr>
          <w:rFonts w:ascii="Times New Roman" w:hAnsi="Times New Roman" w:cs="Times New Roman"/>
        </w:rPr>
        <w:t>мероприятий подпрограммы с указанием сроков</w:t>
      </w:r>
      <w:r w:rsidR="008E4EFF">
        <w:rPr>
          <w:rFonts w:ascii="Times New Roman" w:hAnsi="Times New Roman" w:cs="Times New Roman"/>
        </w:rPr>
        <w:t xml:space="preserve"> </w:t>
      </w:r>
      <w:r w:rsidRPr="00701259">
        <w:rPr>
          <w:rFonts w:ascii="Times New Roman" w:hAnsi="Times New Roman" w:cs="Times New Roman"/>
        </w:rPr>
        <w:t>и этапов их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 xml:space="preserve">Основные мероприятия подпрограммы направлены на реализацию поставленных целей и задач подпрограммы и </w:t>
      </w:r>
      <w:r w:rsidR="00023BB2">
        <w:rPr>
          <w:rFonts w:ascii="Times New Roman" w:hAnsi="Times New Roman" w:cs="Times New Roman"/>
        </w:rPr>
        <w:t>муниципальной</w:t>
      </w:r>
      <w:r w:rsidRPr="00701259">
        <w:rPr>
          <w:rFonts w:ascii="Times New Roman" w:hAnsi="Times New Roman" w:cs="Times New Roman"/>
        </w:rPr>
        <w:t xml:space="preserve"> программы в целом.</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 xml:space="preserve">Подпрограмма </w:t>
      </w:r>
      <w:r w:rsidR="00227240">
        <w:rPr>
          <w:rFonts w:ascii="Times New Roman" w:hAnsi="Times New Roman" w:cs="Times New Roman"/>
        </w:rPr>
        <w:t>«</w:t>
      </w:r>
      <w:r w:rsidRPr="00701259">
        <w:rPr>
          <w:rFonts w:ascii="Times New Roman" w:hAnsi="Times New Roman" w:cs="Times New Roman"/>
        </w:rPr>
        <w:t xml:space="preserve">Устойчивое развитие сельских территорий </w:t>
      </w:r>
      <w:r w:rsidR="00023BB2">
        <w:rPr>
          <w:rFonts w:ascii="Times New Roman" w:hAnsi="Times New Roman" w:cs="Times New Roman"/>
        </w:rPr>
        <w:t xml:space="preserve">Моргаушского района </w:t>
      </w:r>
      <w:r w:rsidR="00227240">
        <w:rPr>
          <w:rFonts w:ascii="Times New Roman" w:hAnsi="Times New Roman" w:cs="Times New Roman"/>
        </w:rPr>
        <w:t>Чувашской Республики»</w:t>
      </w:r>
      <w:r w:rsidRPr="00701259">
        <w:rPr>
          <w:rFonts w:ascii="Times New Roman" w:hAnsi="Times New Roman" w:cs="Times New Roman"/>
        </w:rPr>
        <w:t xml:space="preserve"> включает пять основных мероприятий.</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Основное мероприятие 1. Улучшение жилищных условий граждан на селе.</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Мероприятие 1.1. Улучшение жилищных условий граждан, проживающих в сельской местности, в том числе молодых семей и молодых специалистов.</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 xml:space="preserve">Мероприятие 1.1.1. Улучшение жилищных условий молодых семей и молодых </w:t>
      </w:r>
      <w:r w:rsidRPr="00701259">
        <w:rPr>
          <w:rFonts w:ascii="Times New Roman" w:hAnsi="Times New Roman" w:cs="Times New Roman"/>
        </w:rPr>
        <w:lastRenderedPageBreak/>
        <w:t>специалистов, проживающих в сельской местности, в рамках реализации мероприятий по устойчивому развитию сельских территорий.</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Основное мероприятие 2.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952BA0" w:rsidRPr="00701259" w:rsidRDefault="00952BA0" w:rsidP="00DF39F7">
      <w:pPr>
        <w:pStyle w:val="ConsPlusNormal"/>
        <w:ind w:firstLine="540"/>
        <w:jc w:val="both"/>
        <w:rPr>
          <w:rFonts w:ascii="Times New Roman" w:hAnsi="Times New Roman" w:cs="Times New Roman"/>
        </w:rPr>
      </w:pPr>
      <w:r w:rsidRPr="00701259">
        <w:rPr>
          <w:rFonts w:ascii="Times New Roman" w:hAnsi="Times New Roman" w:cs="Times New Roman"/>
        </w:rPr>
        <w:t>Мероприятие 2.</w:t>
      </w:r>
      <w:r w:rsidR="00E94C4A">
        <w:rPr>
          <w:rFonts w:ascii="Times New Roman" w:hAnsi="Times New Roman" w:cs="Times New Roman"/>
        </w:rPr>
        <w:t>1</w:t>
      </w:r>
      <w:r w:rsidRPr="00701259">
        <w:rPr>
          <w:rFonts w:ascii="Times New Roman" w:hAnsi="Times New Roman" w:cs="Times New Roman"/>
        </w:rPr>
        <w:t>. Реализация проектов развития общественной инфраструктуры, основанных на местных инициативах.</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 xml:space="preserve">Основное мероприятие 3. </w:t>
      </w:r>
      <w:proofErr w:type="spellStart"/>
      <w:r w:rsidRPr="00701259">
        <w:rPr>
          <w:rFonts w:ascii="Times New Roman" w:hAnsi="Times New Roman" w:cs="Times New Roman"/>
        </w:rPr>
        <w:t>Грантовая</w:t>
      </w:r>
      <w:proofErr w:type="spellEnd"/>
      <w:r w:rsidRPr="00701259">
        <w:rPr>
          <w:rFonts w:ascii="Times New Roman" w:hAnsi="Times New Roman" w:cs="Times New Roman"/>
        </w:rPr>
        <w:t xml:space="preserve"> поддержка местных инициатив граждан, проживающих в сельской местности.</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Мероприятие 3.1. Реализация проектов местных инициатив граждан, проживающих в сельской местности.</w:t>
      </w:r>
    </w:p>
    <w:p w:rsidR="00707CE8" w:rsidRDefault="00707CE8">
      <w:pPr>
        <w:pStyle w:val="ConsPlusTitle"/>
        <w:jc w:val="center"/>
        <w:outlineLvl w:val="3"/>
        <w:rPr>
          <w:rFonts w:ascii="Times New Roman" w:hAnsi="Times New Roman" w:cs="Times New Roman"/>
        </w:rPr>
      </w:pPr>
    </w:p>
    <w:p w:rsidR="00952BA0" w:rsidRPr="00701259" w:rsidRDefault="00952BA0">
      <w:pPr>
        <w:pStyle w:val="ConsPlusTitle"/>
        <w:jc w:val="center"/>
        <w:outlineLvl w:val="3"/>
        <w:rPr>
          <w:rFonts w:ascii="Times New Roman" w:hAnsi="Times New Roman" w:cs="Times New Roman"/>
        </w:rPr>
      </w:pPr>
      <w:r w:rsidRPr="00701259">
        <w:rPr>
          <w:rFonts w:ascii="Times New Roman" w:hAnsi="Times New Roman" w:cs="Times New Roman"/>
        </w:rPr>
        <w:t>3.1. Улучшение жилищных условий граждан на селе</w:t>
      </w:r>
    </w:p>
    <w:p w:rsidR="00952BA0" w:rsidRPr="00701259" w:rsidRDefault="00952BA0">
      <w:pPr>
        <w:pStyle w:val="ConsPlusNormal"/>
        <w:jc w:val="both"/>
        <w:rPr>
          <w:rFonts w:ascii="Times New Roman" w:hAnsi="Times New Roman" w:cs="Times New Roman"/>
        </w:rPr>
      </w:pP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Целями мероприятий по улучшению жилищных условий граждан, проживающих в сельской местности, в том числе молодых семей и молодых специалистов, являются:</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удовлетворение потребностей сельского населения в благоустроенном жилье;</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привлечение и закрепление в сельской местности молодых специалистов.</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Улучшение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предоставления социальных выплат на строительство и приобретение жилья в сельской местности гражданам, проживающим в сельской местности, в том числе молодым семьям и молодым специалистам, за счет средств федерального бюджета, республиканского бюджета Чувашской Республики и местных бюджетов;</w:t>
      </w:r>
    </w:p>
    <w:p w:rsidR="00952BA0" w:rsidRPr="00701259" w:rsidRDefault="00952BA0" w:rsidP="00DF39F7">
      <w:pPr>
        <w:pStyle w:val="ConsPlusNormal"/>
        <w:ind w:firstLine="539"/>
        <w:jc w:val="both"/>
        <w:rPr>
          <w:rFonts w:ascii="Times New Roman" w:hAnsi="Times New Roman" w:cs="Times New Roman"/>
        </w:rPr>
      </w:pPr>
      <w:proofErr w:type="spellStart"/>
      <w:r w:rsidRPr="00701259">
        <w:rPr>
          <w:rFonts w:ascii="Times New Roman" w:hAnsi="Times New Roman" w:cs="Times New Roman"/>
        </w:rPr>
        <w:t>софинансирования</w:t>
      </w:r>
      <w:proofErr w:type="spellEnd"/>
      <w:r w:rsidRPr="00701259">
        <w:rPr>
          <w:rFonts w:ascii="Times New Roman" w:hAnsi="Times New Roman" w:cs="Times New Roman"/>
        </w:rPr>
        <w:t xml:space="preserve"> строительства (приобретения) жилья, предоставляемого молодым семьям и молодым специалистам по договорам найма с правом последующего выкупа;</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использования при строительстве (приобретении) жилья механизмов ипотечного жилищного кредитования и материнского (семейного) капитала.</w:t>
      </w:r>
    </w:p>
    <w:p w:rsidR="00952BA0" w:rsidRPr="00701259" w:rsidRDefault="00952BA0" w:rsidP="00FD03DE">
      <w:pPr>
        <w:pStyle w:val="ConsPlusNormal"/>
        <w:tabs>
          <w:tab w:val="left" w:pos="709"/>
        </w:tabs>
        <w:ind w:firstLine="539"/>
        <w:jc w:val="both"/>
        <w:rPr>
          <w:rFonts w:ascii="Times New Roman" w:hAnsi="Times New Roman" w:cs="Times New Roman"/>
        </w:rPr>
      </w:pPr>
      <w:r w:rsidRPr="00701259">
        <w:rPr>
          <w:rFonts w:ascii="Times New Roman" w:hAnsi="Times New Roman" w:cs="Times New Roman"/>
        </w:rPr>
        <w:t xml:space="preserve">Финансовое обеспечение мероприятий осуществляется за счет средств федерального бюджета, республиканского бюджета Чувашской Республики, местных бюджетов в соответствии с </w:t>
      </w:r>
      <w:hyperlink r:id="rId13" w:history="1">
        <w:r w:rsidRPr="00701259">
          <w:rPr>
            <w:rFonts w:ascii="Times New Roman" w:hAnsi="Times New Roman" w:cs="Times New Roman"/>
            <w:color w:val="0000FF"/>
          </w:rPr>
          <w:t>Правилами</w:t>
        </w:r>
      </w:hyperlink>
      <w:r w:rsidRPr="00701259">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(приложение N 13 к </w:t>
      </w:r>
      <w:r w:rsidR="00FD03DE">
        <w:rPr>
          <w:rFonts w:ascii="Times New Roman" w:hAnsi="Times New Roman" w:cs="Times New Roman"/>
        </w:rPr>
        <w:t>муниципальной</w:t>
      </w:r>
      <w:r w:rsidRPr="00701259">
        <w:rPr>
          <w:rFonts w:ascii="Times New Roman" w:hAnsi="Times New Roman" w:cs="Times New Roman"/>
        </w:rPr>
        <w:t xml:space="preserve">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w:t>
      </w:r>
    </w:p>
    <w:p w:rsidR="00952BA0" w:rsidRPr="00701259" w:rsidRDefault="00952BA0" w:rsidP="00DF39F7">
      <w:pPr>
        <w:pStyle w:val="ConsPlusNormal"/>
        <w:ind w:firstLine="540"/>
        <w:jc w:val="both"/>
        <w:rPr>
          <w:rFonts w:ascii="Times New Roman" w:hAnsi="Times New Roman" w:cs="Times New Roman"/>
        </w:rPr>
      </w:pPr>
      <w:r w:rsidRPr="00701259">
        <w:rPr>
          <w:rFonts w:ascii="Times New Roman" w:hAnsi="Times New Roman" w:cs="Times New Roman"/>
        </w:rPr>
        <w:t>Средства республиканского бюджета Чувашской Республики предоставляются бюджет</w:t>
      </w:r>
      <w:r w:rsidR="00B44F09">
        <w:rPr>
          <w:rFonts w:ascii="Times New Roman" w:hAnsi="Times New Roman" w:cs="Times New Roman"/>
        </w:rPr>
        <w:t xml:space="preserve">у Моргаушского района Чувашской Республики </w:t>
      </w:r>
      <w:r w:rsidRPr="00701259">
        <w:rPr>
          <w:rFonts w:ascii="Times New Roman" w:hAnsi="Times New Roman" w:cs="Times New Roman"/>
        </w:rPr>
        <w:t xml:space="preserve">на условиях </w:t>
      </w:r>
      <w:proofErr w:type="spellStart"/>
      <w:r w:rsidRPr="00701259">
        <w:rPr>
          <w:rFonts w:ascii="Times New Roman" w:hAnsi="Times New Roman" w:cs="Times New Roman"/>
        </w:rPr>
        <w:t>софинансирования</w:t>
      </w:r>
      <w:proofErr w:type="spellEnd"/>
      <w:r w:rsidRPr="00701259">
        <w:rPr>
          <w:rFonts w:ascii="Times New Roman" w:hAnsi="Times New Roman" w:cs="Times New Roman"/>
        </w:rPr>
        <w:t xml:space="preserve"> мероприятий настоящей подпрограммы, осуществляемого в порядке и на условиях предоставления межбюджетных трансфертов, которые установлены законодательством Российской Федерации и законодательством Чувашской Республики.</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 xml:space="preserve">Министерство сельского хозяйства Чувашской Республики (далее - Минсельхоз Чувашии) и </w:t>
      </w:r>
      <w:r w:rsidR="00DF39F7">
        <w:rPr>
          <w:rFonts w:ascii="Times New Roman" w:hAnsi="Times New Roman" w:cs="Times New Roman"/>
        </w:rPr>
        <w:t>Моргаушский район</w:t>
      </w:r>
      <w:r w:rsidRPr="00701259">
        <w:rPr>
          <w:rFonts w:ascii="Times New Roman" w:hAnsi="Times New Roman" w:cs="Times New Roman"/>
        </w:rPr>
        <w:t xml:space="preserve"> Чувашской Республики на основании заключаемых между ними соглашений обеспечивают выполнение мероприятий по улучшению жилищных условий граждан, проживающих в сельской местности, в том числе молодых семей и молодых специалистов.</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 xml:space="preserve">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предоставляются в соответствии с Типовым </w:t>
      </w:r>
      <w:hyperlink r:id="rId14" w:history="1">
        <w:r w:rsidRPr="00701259">
          <w:rPr>
            <w:rFonts w:ascii="Times New Roman" w:hAnsi="Times New Roman" w:cs="Times New Roman"/>
            <w:color w:val="0000FF"/>
          </w:rPr>
          <w:t>положением</w:t>
        </w:r>
      </w:hyperlink>
      <w:r w:rsidRPr="00701259">
        <w:rPr>
          <w:rFonts w:ascii="Times New Roman" w:hAnsi="Times New Roman" w:cs="Times New Roman"/>
        </w:rPr>
        <w:t>, предусмотренным приложением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приведенным в приложении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 xml:space="preserve">Размеры социальных выплат на строительство (приобретение) жилья в сельской местности, предоставляемых в рамках настоящей подпрограммы за счет средств федерального бюджета и </w:t>
      </w:r>
      <w:r w:rsidRPr="00701259">
        <w:rPr>
          <w:rFonts w:ascii="Times New Roman" w:hAnsi="Times New Roman" w:cs="Times New Roman"/>
        </w:rPr>
        <w:lastRenderedPageBreak/>
        <w:t>республиканского бюджета Чувашской Республики (далее - социальные выплаты), составляют не более 70 процентов от расчетной стоимости строительства (приобретения) жилья.</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 xml:space="preserve">Долевое финансирование расходов на мероприятия по улучшению жилищных условий граждан, проживающих в сельской местности, в том числе молодых семей и молодых специалистов, за счет средств республиканского бюджета Чувашской Республики осуществляется в размере, необходимом </w:t>
      </w:r>
      <w:proofErr w:type="gramStart"/>
      <w:r w:rsidRPr="00701259">
        <w:rPr>
          <w:rFonts w:ascii="Times New Roman" w:hAnsi="Times New Roman" w:cs="Times New Roman"/>
        </w:rPr>
        <w:t>для обеспечения</w:t>
      </w:r>
      <w:proofErr w:type="gramEnd"/>
      <w:r w:rsidRPr="00701259">
        <w:rPr>
          <w:rFonts w:ascii="Times New Roman" w:hAnsi="Times New Roman" w:cs="Times New Roman"/>
        </w:rPr>
        <w:t xml:space="preserve"> установленного для Чувашской Республики Правительством Российской Федерации уровня </w:t>
      </w:r>
      <w:proofErr w:type="spellStart"/>
      <w:r w:rsidRPr="00701259">
        <w:rPr>
          <w:rFonts w:ascii="Times New Roman" w:hAnsi="Times New Roman" w:cs="Times New Roman"/>
        </w:rPr>
        <w:t>софинансирования</w:t>
      </w:r>
      <w:proofErr w:type="spellEnd"/>
      <w:r w:rsidRPr="00701259">
        <w:rPr>
          <w:rFonts w:ascii="Times New Roman" w:hAnsi="Times New Roman" w:cs="Times New Roman"/>
        </w:rPr>
        <w:t xml:space="preserve"> расходного обязательства за счет средств федерального бюджета.</w:t>
      </w:r>
    </w:p>
    <w:p w:rsidR="00952BA0" w:rsidRPr="00701259" w:rsidRDefault="00952BA0" w:rsidP="00DF39F7">
      <w:pPr>
        <w:pStyle w:val="ConsPlusNormal"/>
        <w:ind w:firstLine="539"/>
        <w:jc w:val="both"/>
        <w:rPr>
          <w:rFonts w:ascii="Times New Roman" w:hAnsi="Times New Roman" w:cs="Times New Roman"/>
        </w:rPr>
      </w:pPr>
      <w:r w:rsidRPr="00701259">
        <w:rPr>
          <w:rFonts w:ascii="Times New Roman" w:hAnsi="Times New Roman" w:cs="Times New Roman"/>
        </w:rPr>
        <w:t>Условиями предоставления субсидий являются:</w:t>
      </w:r>
    </w:p>
    <w:p w:rsidR="00952BA0" w:rsidRPr="00701259" w:rsidRDefault="00952BA0" w:rsidP="00707CE8">
      <w:pPr>
        <w:pStyle w:val="ConsPlusNormal"/>
        <w:ind w:firstLine="539"/>
        <w:jc w:val="both"/>
        <w:rPr>
          <w:rFonts w:ascii="Times New Roman" w:hAnsi="Times New Roman" w:cs="Times New Roman"/>
        </w:rPr>
      </w:pPr>
      <w:r w:rsidRPr="00701259">
        <w:rPr>
          <w:rFonts w:ascii="Times New Roman" w:hAnsi="Times New Roman" w:cs="Times New Roman"/>
        </w:rPr>
        <w:t>утверждение муниципальной программы устойчивого развития сельских территорий, предусматривающей мероприятия по улучшению жилищных условий граждан, проживающих в сельской местности, в том числе молодых семей и молодых специалистов;</w:t>
      </w:r>
    </w:p>
    <w:p w:rsidR="00952BA0" w:rsidRPr="00701259" w:rsidRDefault="00952BA0" w:rsidP="00707CE8">
      <w:pPr>
        <w:pStyle w:val="ConsPlusNormal"/>
        <w:ind w:firstLine="540"/>
        <w:jc w:val="both"/>
        <w:rPr>
          <w:rFonts w:ascii="Times New Roman" w:hAnsi="Times New Roman" w:cs="Times New Roman"/>
        </w:rPr>
      </w:pPr>
      <w:r w:rsidRPr="00701259">
        <w:rPr>
          <w:rFonts w:ascii="Times New Roman" w:hAnsi="Times New Roman" w:cs="Times New Roman"/>
        </w:rPr>
        <w:t>наличие списков граждан, имеющих право на улучшение жилищных условий с использованием социальных выплат (далее - получатель социальной выплаты), на очередной финансовый год и плановый период, сформированных в порядке, установленном Кабинетом Министров Чувашской Республики;</w:t>
      </w:r>
    </w:p>
    <w:p w:rsidR="00952BA0" w:rsidRPr="00701259" w:rsidRDefault="00952BA0" w:rsidP="00707CE8">
      <w:pPr>
        <w:pStyle w:val="ConsPlusNormal"/>
        <w:ind w:firstLine="540"/>
        <w:jc w:val="both"/>
        <w:rPr>
          <w:rFonts w:ascii="Times New Roman" w:hAnsi="Times New Roman" w:cs="Times New Roman"/>
        </w:rPr>
      </w:pPr>
      <w:r w:rsidRPr="00701259">
        <w:rPr>
          <w:rFonts w:ascii="Times New Roman" w:hAnsi="Times New Roman" w:cs="Times New Roman"/>
        </w:rPr>
        <w:t>установление объема субсидии, направляемой на улучшение жилищных условий молодых семей и молодых специалистов, в размере не менее 70 процентов от общего объема субсидий;</w:t>
      </w:r>
    </w:p>
    <w:p w:rsidR="00952BA0" w:rsidRPr="00701259" w:rsidRDefault="00952BA0" w:rsidP="00707CE8">
      <w:pPr>
        <w:pStyle w:val="ConsPlusNormal"/>
        <w:ind w:firstLine="540"/>
        <w:jc w:val="both"/>
        <w:rPr>
          <w:rFonts w:ascii="Times New Roman" w:hAnsi="Times New Roman" w:cs="Times New Roman"/>
        </w:rPr>
      </w:pPr>
      <w:r w:rsidRPr="00701259">
        <w:rPr>
          <w:rFonts w:ascii="Times New Roman" w:hAnsi="Times New Roman" w:cs="Times New Roman"/>
        </w:rPr>
        <w:t xml:space="preserve">наличие в решении о </w:t>
      </w:r>
      <w:r w:rsidR="00707CE8">
        <w:rPr>
          <w:rFonts w:ascii="Times New Roman" w:hAnsi="Times New Roman" w:cs="Times New Roman"/>
        </w:rPr>
        <w:t xml:space="preserve">районном </w:t>
      </w:r>
      <w:r w:rsidRPr="00701259">
        <w:rPr>
          <w:rFonts w:ascii="Times New Roman" w:hAnsi="Times New Roman" w:cs="Times New Roman"/>
        </w:rPr>
        <w:t xml:space="preserve">бюджете </w:t>
      </w:r>
      <w:r w:rsidR="00707CE8">
        <w:rPr>
          <w:rFonts w:ascii="Times New Roman" w:hAnsi="Times New Roman" w:cs="Times New Roman"/>
        </w:rPr>
        <w:t>Моргаушского района Чувашской Республики</w:t>
      </w:r>
      <w:r w:rsidRPr="00701259">
        <w:rPr>
          <w:rFonts w:ascii="Times New Roman" w:hAnsi="Times New Roman" w:cs="Times New Roman"/>
        </w:rPr>
        <w:t xml:space="preserve"> бюджетных ассигнований на реализацию мероприятий, указанных в </w:t>
      </w:r>
      <w:hyperlink w:anchor="P11848" w:history="1">
        <w:r w:rsidRPr="00701259">
          <w:rPr>
            <w:rFonts w:ascii="Times New Roman" w:hAnsi="Times New Roman" w:cs="Times New Roman"/>
            <w:color w:val="0000FF"/>
          </w:rPr>
          <w:t>пункте 1.1</w:t>
        </w:r>
      </w:hyperlink>
      <w:r w:rsidRPr="00701259">
        <w:rPr>
          <w:rFonts w:ascii="Times New Roman" w:hAnsi="Times New Roman" w:cs="Times New Roman"/>
        </w:rPr>
        <w:t xml:space="preserve"> Правил предоставления субсидий из республиканского бюджета Чувашской Республики бюджетам муниципальных районов на мероприятия по улучшению жилищных условий граждан, проживающих в сельской местности, в том числе молодых семей и молодых специалистов (приложение N 2 к настоящей подпрограмме).</w:t>
      </w:r>
    </w:p>
    <w:p w:rsidR="00952BA0" w:rsidRPr="00701259" w:rsidRDefault="00952BA0" w:rsidP="00446CCF">
      <w:pPr>
        <w:pStyle w:val="ConsPlusNormal"/>
        <w:ind w:firstLine="540"/>
        <w:jc w:val="both"/>
        <w:rPr>
          <w:rFonts w:ascii="Times New Roman" w:hAnsi="Times New Roman" w:cs="Times New Roman"/>
        </w:rPr>
      </w:pPr>
      <w:r w:rsidRPr="00701259">
        <w:rPr>
          <w:rFonts w:ascii="Times New Roman" w:hAnsi="Times New Roman" w:cs="Times New Roman"/>
        </w:rPr>
        <w:t>Реализация основных мероприятий подпрограммы позволит:</w:t>
      </w:r>
    </w:p>
    <w:p w:rsidR="00952BA0" w:rsidRPr="00701259" w:rsidRDefault="00952BA0" w:rsidP="00446CCF">
      <w:pPr>
        <w:pStyle w:val="ConsPlusNormal"/>
        <w:ind w:firstLine="540"/>
        <w:jc w:val="both"/>
        <w:rPr>
          <w:rFonts w:ascii="Times New Roman" w:hAnsi="Times New Roman" w:cs="Times New Roman"/>
        </w:rPr>
      </w:pPr>
      <w:r w:rsidRPr="00701259">
        <w:rPr>
          <w:rFonts w:ascii="Times New Roman" w:hAnsi="Times New Roman" w:cs="Times New Roman"/>
        </w:rPr>
        <w:t xml:space="preserve">улучшить жилищные условия около </w:t>
      </w:r>
      <w:r w:rsidR="00B44F09">
        <w:rPr>
          <w:rFonts w:ascii="Times New Roman" w:hAnsi="Times New Roman" w:cs="Times New Roman"/>
        </w:rPr>
        <w:t>160</w:t>
      </w:r>
      <w:r w:rsidRPr="00701259">
        <w:rPr>
          <w:rFonts w:ascii="Times New Roman" w:hAnsi="Times New Roman" w:cs="Times New Roman"/>
        </w:rPr>
        <w:t xml:space="preserve"> сельских семей, в том числе </w:t>
      </w:r>
      <w:r w:rsidR="00B44F09">
        <w:rPr>
          <w:rFonts w:ascii="Times New Roman" w:hAnsi="Times New Roman" w:cs="Times New Roman"/>
        </w:rPr>
        <w:t>120</w:t>
      </w:r>
      <w:r w:rsidRPr="00701259">
        <w:rPr>
          <w:rFonts w:ascii="Times New Roman" w:hAnsi="Times New Roman" w:cs="Times New Roman"/>
        </w:rPr>
        <w:t xml:space="preserve"> молодых семей и молодых специалистов;</w:t>
      </w:r>
    </w:p>
    <w:p w:rsidR="00952BA0" w:rsidRPr="00701259" w:rsidRDefault="00952BA0" w:rsidP="00524159">
      <w:pPr>
        <w:pStyle w:val="ConsPlusNormal"/>
        <w:ind w:firstLine="539"/>
        <w:jc w:val="both"/>
        <w:rPr>
          <w:rFonts w:ascii="Times New Roman" w:hAnsi="Times New Roman" w:cs="Times New Roman"/>
        </w:rPr>
      </w:pPr>
      <w:r w:rsidRPr="00701259">
        <w:rPr>
          <w:rFonts w:ascii="Times New Roman" w:hAnsi="Times New Roman" w:cs="Times New Roman"/>
        </w:rPr>
        <w:t xml:space="preserve">построить и </w:t>
      </w:r>
      <w:proofErr w:type="gramStart"/>
      <w:r w:rsidRPr="00701259">
        <w:rPr>
          <w:rFonts w:ascii="Times New Roman" w:hAnsi="Times New Roman" w:cs="Times New Roman"/>
        </w:rPr>
        <w:t xml:space="preserve">приобрести </w:t>
      </w:r>
      <w:r w:rsidR="004F7167">
        <w:rPr>
          <w:rFonts w:ascii="Times New Roman" w:hAnsi="Times New Roman" w:cs="Times New Roman"/>
        </w:rPr>
        <w:t xml:space="preserve"> 3</w:t>
      </w:r>
      <w:proofErr w:type="gramEnd"/>
      <w:r w:rsidR="004F7167">
        <w:rPr>
          <w:rFonts w:ascii="Times New Roman" w:hAnsi="Times New Roman" w:cs="Times New Roman"/>
        </w:rPr>
        <w:t>,5</w:t>
      </w:r>
      <w:r w:rsidRPr="00701259">
        <w:rPr>
          <w:rFonts w:ascii="Times New Roman" w:hAnsi="Times New Roman" w:cs="Times New Roman"/>
        </w:rPr>
        <w:t xml:space="preserve"> тыс. кв. метров общей площади жилых помещений в сельской местности для граждан, проживающих в сельской местности, в том числе </w:t>
      </w:r>
      <w:r w:rsidR="004F7167">
        <w:rPr>
          <w:rFonts w:ascii="Times New Roman" w:hAnsi="Times New Roman" w:cs="Times New Roman"/>
        </w:rPr>
        <w:t>3,0</w:t>
      </w:r>
      <w:r w:rsidRPr="00701259">
        <w:rPr>
          <w:rFonts w:ascii="Times New Roman" w:hAnsi="Times New Roman" w:cs="Times New Roman"/>
        </w:rPr>
        <w:t xml:space="preserve"> тыс. кв. метров для молодых семей и молодых специалистов, проживающих и работающих в сельской местности;</w:t>
      </w:r>
    </w:p>
    <w:p w:rsidR="00952BA0" w:rsidRPr="00701259" w:rsidRDefault="00952BA0" w:rsidP="00524159">
      <w:pPr>
        <w:pStyle w:val="ConsPlusNormal"/>
        <w:ind w:firstLine="539"/>
        <w:jc w:val="both"/>
        <w:rPr>
          <w:rFonts w:ascii="Times New Roman" w:hAnsi="Times New Roman" w:cs="Times New Roman"/>
        </w:rPr>
      </w:pPr>
      <w:r w:rsidRPr="00701259">
        <w:rPr>
          <w:rFonts w:ascii="Times New Roman" w:hAnsi="Times New Roman" w:cs="Times New Roman"/>
        </w:rPr>
        <w:t>создать условия для закрепления молодых специалистов в агропромышленном комплексе и социальной сфере на селе, приостановить миграцию сельской молодежи.</w:t>
      </w:r>
    </w:p>
    <w:p w:rsidR="00952BA0" w:rsidRPr="00701259" w:rsidRDefault="00952BA0">
      <w:pPr>
        <w:pStyle w:val="ConsPlusNormal"/>
        <w:jc w:val="both"/>
        <w:rPr>
          <w:rFonts w:ascii="Times New Roman" w:hAnsi="Times New Roman" w:cs="Times New Roman"/>
        </w:rPr>
      </w:pPr>
    </w:p>
    <w:p w:rsidR="00952BA0" w:rsidRPr="00701259" w:rsidRDefault="00952BA0" w:rsidP="008E4EFF">
      <w:pPr>
        <w:pStyle w:val="ConsPlusTitle"/>
        <w:jc w:val="center"/>
        <w:outlineLvl w:val="3"/>
        <w:rPr>
          <w:rFonts w:ascii="Times New Roman" w:hAnsi="Times New Roman" w:cs="Times New Roman"/>
        </w:rPr>
      </w:pPr>
      <w:r w:rsidRPr="00701259">
        <w:rPr>
          <w:rFonts w:ascii="Times New Roman" w:hAnsi="Times New Roman" w:cs="Times New Roman"/>
        </w:rPr>
        <w:t>3.2. Комплексное обустройство населенных пунктов,</w:t>
      </w:r>
      <w:r w:rsidR="008E4EFF">
        <w:rPr>
          <w:rFonts w:ascii="Times New Roman" w:hAnsi="Times New Roman" w:cs="Times New Roman"/>
        </w:rPr>
        <w:t xml:space="preserve"> </w:t>
      </w:r>
      <w:r w:rsidRPr="00701259">
        <w:rPr>
          <w:rFonts w:ascii="Times New Roman" w:hAnsi="Times New Roman" w:cs="Times New Roman"/>
        </w:rPr>
        <w:t>расположенных в сельской местности, объектами социальной</w:t>
      </w:r>
      <w:r w:rsidR="008E4EFF">
        <w:rPr>
          <w:rFonts w:ascii="Times New Roman" w:hAnsi="Times New Roman" w:cs="Times New Roman"/>
        </w:rPr>
        <w:t xml:space="preserve"> </w:t>
      </w:r>
      <w:r w:rsidRPr="00701259">
        <w:rPr>
          <w:rFonts w:ascii="Times New Roman" w:hAnsi="Times New Roman" w:cs="Times New Roman"/>
        </w:rPr>
        <w:t>и инженерной инфраструктуры, а также строительство</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и реконструкция автомобильных дорог</w:t>
      </w:r>
    </w:p>
    <w:p w:rsidR="00952BA0" w:rsidRPr="00701259" w:rsidRDefault="00952BA0">
      <w:pPr>
        <w:pStyle w:val="ConsPlusNormal"/>
        <w:jc w:val="both"/>
        <w:rPr>
          <w:rFonts w:ascii="Times New Roman" w:hAnsi="Times New Roman" w:cs="Times New Roman"/>
        </w:rPr>
      </w:pPr>
    </w:p>
    <w:p w:rsidR="00952BA0" w:rsidRPr="00701259" w:rsidRDefault="00952BA0" w:rsidP="00446CCF">
      <w:pPr>
        <w:pStyle w:val="ConsPlusNormal"/>
        <w:ind w:firstLine="540"/>
        <w:jc w:val="both"/>
        <w:rPr>
          <w:rFonts w:ascii="Times New Roman" w:hAnsi="Times New Roman" w:cs="Times New Roman"/>
        </w:rPr>
      </w:pPr>
      <w:r w:rsidRPr="00701259">
        <w:rPr>
          <w:rFonts w:ascii="Times New Roman" w:hAnsi="Times New Roman" w:cs="Times New Roman"/>
        </w:rPr>
        <w:t>Реализация мероприятий по комплексному обустройству населенных пунктов, расположенных в сельской местности, объектами социальной и инженерной инфраструктуры осуществл</w:t>
      </w:r>
      <w:r w:rsidR="004D4A59">
        <w:rPr>
          <w:rFonts w:ascii="Times New Roman" w:hAnsi="Times New Roman" w:cs="Times New Roman"/>
        </w:rPr>
        <w:t>яется  при реализации</w:t>
      </w:r>
      <w:r w:rsidRPr="00701259">
        <w:rPr>
          <w:rFonts w:ascii="Times New Roman" w:hAnsi="Times New Roman" w:cs="Times New Roman"/>
        </w:rPr>
        <w:t xml:space="preserve"> проектов развития общественной инфраструктуры, основанных на местных инициативах.</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 xml:space="preserve">В целях содействия решению вопросов местного значения, внедрения механизмов инициативного бюджетирования, дополнительного стимулирования и развития взаимодействия </w:t>
      </w:r>
      <w:proofErr w:type="spellStart"/>
      <w:r w:rsidR="004D4A59">
        <w:rPr>
          <w:rFonts w:ascii="Times New Roman" w:hAnsi="Times New Roman" w:cs="Times New Roman"/>
        </w:rPr>
        <w:t>Моргаушскому</w:t>
      </w:r>
      <w:proofErr w:type="spellEnd"/>
      <w:r w:rsidR="004D4A59">
        <w:rPr>
          <w:rFonts w:ascii="Times New Roman" w:hAnsi="Times New Roman" w:cs="Times New Roman"/>
        </w:rPr>
        <w:t xml:space="preserve"> району Чувашской Республики и </w:t>
      </w:r>
      <w:r w:rsidRPr="00701259">
        <w:rPr>
          <w:rFonts w:ascii="Times New Roman" w:hAnsi="Times New Roman" w:cs="Times New Roman"/>
        </w:rPr>
        <w:t xml:space="preserve">населения Чувашской Республики предусматривается предоставление на конкурсной основе в порядке, утверждаемом Кабинетом Министров Чувашской Республики, субсидий из республиканского бюджета Чувашской </w:t>
      </w:r>
      <w:r w:rsidR="004D4A59">
        <w:rPr>
          <w:rFonts w:ascii="Times New Roman" w:hAnsi="Times New Roman" w:cs="Times New Roman"/>
        </w:rPr>
        <w:t xml:space="preserve">Республики </w:t>
      </w:r>
      <w:r w:rsidRPr="00701259">
        <w:rPr>
          <w:rFonts w:ascii="Times New Roman" w:hAnsi="Times New Roman" w:cs="Times New Roman"/>
        </w:rPr>
        <w:t>на реализацию проектов развития общественной инфраструктуры, основанных на местных инициативах.</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 xml:space="preserve">Субсидии предоставляются в целях </w:t>
      </w:r>
      <w:proofErr w:type="spellStart"/>
      <w:r w:rsidRPr="00701259">
        <w:rPr>
          <w:rFonts w:ascii="Times New Roman" w:hAnsi="Times New Roman" w:cs="Times New Roman"/>
        </w:rPr>
        <w:t>софинансирования</w:t>
      </w:r>
      <w:proofErr w:type="spellEnd"/>
      <w:r w:rsidRPr="00701259">
        <w:rPr>
          <w:rFonts w:ascii="Times New Roman" w:hAnsi="Times New Roman" w:cs="Times New Roman"/>
        </w:rPr>
        <w:t xml:space="preserve"> расходов бюджетов </w:t>
      </w:r>
      <w:r w:rsidR="005C26F6">
        <w:rPr>
          <w:rFonts w:ascii="Times New Roman" w:hAnsi="Times New Roman" w:cs="Times New Roman"/>
        </w:rPr>
        <w:t xml:space="preserve">Моргаушского района Чувашской Республики </w:t>
      </w:r>
      <w:r w:rsidRPr="00701259">
        <w:rPr>
          <w:rFonts w:ascii="Times New Roman" w:hAnsi="Times New Roman" w:cs="Times New Roman"/>
        </w:rPr>
        <w:t xml:space="preserve"> на реализацию проектов, содержащих мероприятия по развитию (строительство (реконструкция), капитальный и текущий ремонт, создание, обустройство и т.д.) следующих типов объектов общественной инфраструктуры городских и сельских поселений, муниципальных районов Чувашской Республики:</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объекты коммунального хозяйства, в том числе объекты электро-, тепло-, газо- и водоснабжения, водоотведения, объекты сбора (в том числе раздельного) твердых коммунальных отходов, объекты благоустройства территории населенных пунктов, придомовых территорий многоквартирных домов, объекты уличного освещения;</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lastRenderedPageBreak/>
        <w:t>объекты социально-культурной сферы, в том числе дома культуры, школы, детские дошкольные объекты, объекты физической культуры и спорта (спортивные площадки, стадионы и т.д.);</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места массового отдыха населения;</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детские и игровые площадки;</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автомобильные дороги местного значения и сооружения на них;</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объекты для обеспечения первичных мер пожарной безопасности;</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места захоронения.</w:t>
      </w:r>
    </w:p>
    <w:p w:rsidR="00952BA0" w:rsidRPr="00701259" w:rsidRDefault="00952BA0">
      <w:pPr>
        <w:pStyle w:val="ConsPlusNormal"/>
        <w:jc w:val="both"/>
        <w:rPr>
          <w:rFonts w:ascii="Times New Roman" w:hAnsi="Times New Roman" w:cs="Times New Roman"/>
        </w:rPr>
      </w:pPr>
    </w:p>
    <w:p w:rsidR="00952BA0" w:rsidRPr="00701259" w:rsidRDefault="00952BA0" w:rsidP="008E4EFF">
      <w:pPr>
        <w:pStyle w:val="ConsPlusTitle"/>
        <w:jc w:val="center"/>
        <w:outlineLvl w:val="3"/>
        <w:rPr>
          <w:rFonts w:ascii="Times New Roman" w:hAnsi="Times New Roman" w:cs="Times New Roman"/>
        </w:rPr>
      </w:pPr>
      <w:r w:rsidRPr="00701259">
        <w:rPr>
          <w:rFonts w:ascii="Times New Roman" w:hAnsi="Times New Roman" w:cs="Times New Roman"/>
        </w:rPr>
        <w:t xml:space="preserve">3.3. </w:t>
      </w:r>
      <w:proofErr w:type="spellStart"/>
      <w:r w:rsidRPr="00701259">
        <w:rPr>
          <w:rFonts w:ascii="Times New Roman" w:hAnsi="Times New Roman" w:cs="Times New Roman"/>
        </w:rPr>
        <w:t>Грантовая</w:t>
      </w:r>
      <w:proofErr w:type="spellEnd"/>
      <w:r w:rsidRPr="00701259">
        <w:rPr>
          <w:rFonts w:ascii="Times New Roman" w:hAnsi="Times New Roman" w:cs="Times New Roman"/>
        </w:rPr>
        <w:t xml:space="preserve"> поддержка местных инициатив граждан,</w:t>
      </w:r>
      <w:r w:rsidR="008E4EFF">
        <w:rPr>
          <w:rFonts w:ascii="Times New Roman" w:hAnsi="Times New Roman" w:cs="Times New Roman"/>
        </w:rPr>
        <w:t xml:space="preserve"> </w:t>
      </w:r>
      <w:r w:rsidRPr="00701259">
        <w:rPr>
          <w:rFonts w:ascii="Times New Roman" w:hAnsi="Times New Roman" w:cs="Times New Roman"/>
        </w:rPr>
        <w:t>проживающих в сельской местности</w:t>
      </w:r>
    </w:p>
    <w:p w:rsidR="00952BA0" w:rsidRPr="00701259" w:rsidRDefault="00952BA0">
      <w:pPr>
        <w:pStyle w:val="ConsPlusNormal"/>
        <w:jc w:val="both"/>
        <w:rPr>
          <w:rFonts w:ascii="Times New Roman" w:hAnsi="Times New Roman" w:cs="Times New Roman"/>
        </w:rPr>
      </w:pP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 xml:space="preserve">Целями реализации мероприятия по </w:t>
      </w:r>
      <w:proofErr w:type="spellStart"/>
      <w:r w:rsidRPr="00701259">
        <w:rPr>
          <w:rFonts w:ascii="Times New Roman" w:hAnsi="Times New Roman" w:cs="Times New Roman"/>
        </w:rPr>
        <w:t>грантовой</w:t>
      </w:r>
      <w:proofErr w:type="spellEnd"/>
      <w:r w:rsidRPr="00701259">
        <w:rPr>
          <w:rFonts w:ascii="Times New Roman" w:hAnsi="Times New Roman" w:cs="Times New Roman"/>
        </w:rPr>
        <w:t xml:space="preserve"> поддержке местных инициатив граждан, проживающих в сельской местности, являются:</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активизация сельского населения в решении вопросов местного значения;</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консолидация собственных материальных, трудовых и финансовых ресурсов граждан, их объединений, общественных организаций, предпринимательского сообщества, органов местного самоуправления;</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максимальное использование особенностей развития муниципальных образований, связанных с природными условиями, этнической самобытностью, культурным наследием.</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Приоритетным направлением предоставления грантов является реализация проектов в области:</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создания и обустройства зон отдыха, спортивных и детских игровых площадок;</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сохранения и восстановления природных ландшафтов, историко-культурных памятников;</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сохранения национальных культурных традиций, народных промыслов и ремесел.</w:t>
      </w:r>
    </w:p>
    <w:p w:rsidR="00952BA0" w:rsidRPr="00701259" w:rsidRDefault="00952BA0" w:rsidP="0080146F">
      <w:pPr>
        <w:pStyle w:val="ConsPlusNormal"/>
        <w:ind w:firstLine="539"/>
        <w:jc w:val="both"/>
        <w:rPr>
          <w:rFonts w:ascii="Times New Roman" w:hAnsi="Times New Roman" w:cs="Times New Roman"/>
        </w:rPr>
      </w:pPr>
      <w:proofErr w:type="spellStart"/>
      <w:r w:rsidRPr="00701259">
        <w:rPr>
          <w:rFonts w:ascii="Times New Roman" w:hAnsi="Times New Roman" w:cs="Times New Roman"/>
        </w:rPr>
        <w:t>Грантовая</w:t>
      </w:r>
      <w:proofErr w:type="spellEnd"/>
      <w:r w:rsidRPr="00701259">
        <w:rPr>
          <w:rFonts w:ascii="Times New Roman" w:hAnsi="Times New Roman" w:cs="Times New Roman"/>
        </w:rPr>
        <w:t xml:space="preserve"> поддержка на реализацию проекта за счет средств федерального бюджета и республиканского бюджета Чувашской Республики (далее - </w:t>
      </w:r>
      <w:proofErr w:type="spellStart"/>
      <w:r w:rsidRPr="00701259">
        <w:rPr>
          <w:rFonts w:ascii="Times New Roman" w:hAnsi="Times New Roman" w:cs="Times New Roman"/>
        </w:rPr>
        <w:t>грантовая</w:t>
      </w:r>
      <w:proofErr w:type="spellEnd"/>
      <w:r w:rsidRPr="00701259">
        <w:rPr>
          <w:rFonts w:ascii="Times New Roman" w:hAnsi="Times New Roman" w:cs="Times New Roman"/>
        </w:rPr>
        <w:t xml:space="preserve"> поддержка) предоставляется в сумме, не превышающей 2,0 млн. рублей, и должна составлять не более 60 процентов от общей стоимости проекта. Размер </w:t>
      </w:r>
      <w:proofErr w:type="spellStart"/>
      <w:r w:rsidRPr="00701259">
        <w:rPr>
          <w:rFonts w:ascii="Times New Roman" w:hAnsi="Times New Roman" w:cs="Times New Roman"/>
        </w:rPr>
        <w:t>грантовой</w:t>
      </w:r>
      <w:proofErr w:type="spellEnd"/>
      <w:r w:rsidRPr="00701259">
        <w:rPr>
          <w:rFonts w:ascii="Times New Roman" w:hAnsi="Times New Roman" w:cs="Times New Roman"/>
        </w:rPr>
        <w:t xml:space="preserve"> поддержки определяется Министерством сельского хозяйства Чувашской Республики.</w:t>
      </w:r>
    </w:p>
    <w:p w:rsidR="00952BA0" w:rsidRPr="00701259" w:rsidRDefault="00952BA0" w:rsidP="0080146F">
      <w:pPr>
        <w:pStyle w:val="ConsPlusNormal"/>
        <w:ind w:firstLine="539"/>
        <w:jc w:val="both"/>
        <w:rPr>
          <w:rFonts w:ascii="Times New Roman" w:hAnsi="Times New Roman" w:cs="Times New Roman"/>
        </w:rPr>
      </w:pPr>
      <w:r w:rsidRPr="00701259">
        <w:rPr>
          <w:rFonts w:ascii="Times New Roman" w:hAnsi="Times New Roman" w:cs="Times New Roman"/>
        </w:rPr>
        <w:t xml:space="preserve">Долевое финансирование расходов на мероприятия по </w:t>
      </w:r>
      <w:proofErr w:type="spellStart"/>
      <w:r w:rsidRPr="00701259">
        <w:rPr>
          <w:rFonts w:ascii="Times New Roman" w:hAnsi="Times New Roman" w:cs="Times New Roman"/>
        </w:rPr>
        <w:t>грантовой</w:t>
      </w:r>
      <w:proofErr w:type="spellEnd"/>
      <w:r w:rsidRPr="00701259">
        <w:rPr>
          <w:rFonts w:ascii="Times New Roman" w:hAnsi="Times New Roman" w:cs="Times New Roman"/>
        </w:rPr>
        <w:t xml:space="preserve"> поддержке местных инициатив граждан, проживающих в сельской местности, за счет средств республиканского бюджета Чувашской Республики осуществляется в размере, необходимом для обеспечения установленного для Чувашской Республики Правительством Российской Федерации уровня </w:t>
      </w:r>
      <w:proofErr w:type="spellStart"/>
      <w:r w:rsidRPr="00701259">
        <w:rPr>
          <w:rFonts w:ascii="Times New Roman" w:hAnsi="Times New Roman" w:cs="Times New Roman"/>
        </w:rPr>
        <w:t>софинансирования</w:t>
      </w:r>
      <w:proofErr w:type="spellEnd"/>
      <w:r w:rsidRPr="00701259">
        <w:rPr>
          <w:rFonts w:ascii="Times New Roman" w:hAnsi="Times New Roman" w:cs="Times New Roman"/>
        </w:rPr>
        <w:t xml:space="preserve"> расходного обязательства за счет средств федерального бюджета.</w:t>
      </w:r>
    </w:p>
    <w:p w:rsidR="00952BA0" w:rsidRPr="00701259" w:rsidRDefault="00952BA0">
      <w:pPr>
        <w:pStyle w:val="ConsPlusNormal"/>
        <w:jc w:val="both"/>
        <w:rPr>
          <w:rFonts w:ascii="Times New Roman" w:hAnsi="Times New Roman" w:cs="Times New Roman"/>
        </w:rPr>
      </w:pPr>
    </w:p>
    <w:p w:rsidR="00952BA0" w:rsidRPr="00701259" w:rsidRDefault="00952BA0" w:rsidP="008E4EFF">
      <w:pPr>
        <w:pStyle w:val="ConsPlusTitle"/>
        <w:jc w:val="center"/>
        <w:outlineLvl w:val="2"/>
        <w:rPr>
          <w:rFonts w:ascii="Times New Roman" w:hAnsi="Times New Roman" w:cs="Times New Roman"/>
        </w:rPr>
      </w:pPr>
      <w:r w:rsidRPr="00701259">
        <w:rPr>
          <w:rFonts w:ascii="Times New Roman" w:hAnsi="Times New Roman" w:cs="Times New Roman"/>
        </w:rPr>
        <w:t xml:space="preserve">Раздел IV. Обоснование объема финансовых </w:t>
      </w:r>
      <w:proofErr w:type="spellStart"/>
      <w:proofErr w:type="gramStart"/>
      <w:r w:rsidRPr="00701259">
        <w:rPr>
          <w:rFonts w:ascii="Times New Roman" w:hAnsi="Times New Roman" w:cs="Times New Roman"/>
        </w:rPr>
        <w:t>ресурсов,необходимых</w:t>
      </w:r>
      <w:proofErr w:type="spellEnd"/>
      <w:proofErr w:type="gramEnd"/>
      <w:r w:rsidRPr="00701259">
        <w:rPr>
          <w:rFonts w:ascii="Times New Roman" w:hAnsi="Times New Roman" w:cs="Times New Roman"/>
        </w:rPr>
        <w:t xml:space="preserve"> для реализации подпрограммы(с расшифровкой по источникам финансирования,</w:t>
      </w:r>
      <w:r w:rsidR="008E4EFF">
        <w:rPr>
          <w:rFonts w:ascii="Times New Roman" w:hAnsi="Times New Roman" w:cs="Times New Roman"/>
        </w:rPr>
        <w:t xml:space="preserve"> </w:t>
      </w:r>
      <w:r w:rsidRPr="00701259">
        <w:rPr>
          <w:rFonts w:ascii="Times New Roman" w:hAnsi="Times New Roman" w:cs="Times New Roman"/>
        </w:rPr>
        <w:t>по этапам и годам реализации подпрограммы)</w:t>
      </w:r>
    </w:p>
    <w:p w:rsidR="00952BA0" w:rsidRPr="00701259" w:rsidRDefault="00952BA0">
      <w:pPr>
        <w:pStyle w:val="ConsPlusNormal"/>
        <w:jc w:val="both"/>
        <w:rPr>
          <w:rFonts w:ascii="Times New Roman" w:hAnsi="Times New Roman" w:cs="Times New Roman"/>
        </w:rPr>
      </w:pPr>
    </w:p>
    <w:p w:rsidR="004950EF" w:rsidRDefault="00952BA0" w:rsidP="004950EF">
      <w:pPr>
        <w:pStyle w:val="ConsPlusNormal"/>
        <w:ind w:firstLine="539"/>
        <w:jc w:val="both"/>
        <w:rPr>
          <w:rFonts w:ascii="Times New Roman" w:hAnsi="Times New Roman" w:cs="Times New Roman"/>
        </w:rPr>
      </w:pPr>
      <w:r w:rsidRPr="00701259">
        <w:rPr>
          <w:rFonts w:ascii="Times New Roman" w:hAnsi="Times New Roman" w:cs="Times New Roman"/>
        </w:rPr>
        <w:t>Расходы подпрограммы формируются за счет средств федерального бюджета, республиканского бюджета Чувашской Республики, местных бюджетов</w:t>
      </w:r>
      <w:r w:rsidR="004950EF">
        <w:rPr>
          <w:rFonts w:ascii="Times New Roman" w:hAnsi="Times New Roman" w:cs="Times New Roman"/>
        </w:rPr>
        <w:t>.</w:t>
      </w:r>
    </w:p>
    <w:p w:rsidR="00511ADA" w:rsidRPr="00701259" w:rsidRDefault="00DB6784" w:rsidP="00DB6784">
      <w:pPr>
        <w:pStyle w:val="ConsPlusNormal"/>
        <w:ind w:firstLine="539"/>
        <w:jc w:val="both"/>
        <w:rPr>
          <w:rFonts w:ascii="Times New Roman" w:hAnsi="Times New Roman" w:cs="Times New Roman"/>
        </w:rPr>
      </w:pPr>
      <w:r>
        <w:rPr>
          <w:rFonts w:ascii="Times New Roman" w:hAnsi="Times New Roman" w:cs="Times New Roman"/>
        </w:rPr>
        <w:t>Прогнозируемые</w:t>
      </w:r>
      <w:r w:rsidR="00952BA0" w:rsidRPr="00701259">
        <w:rPr>
          <w:rFonts w:ascii="Times New Roman" w:hAnsi="Times New Roman" w:cs="Times New Roman"/>
        </w:rPr>
        <w:t xml:space="preserve"> </w:t>
      </w:r>
      <w:r w:rsidR="00222E49" w:rsidRPr="00701259">
        <w:rPr>
          <w:rFonts w:ascii="Times New Roman" w:hAnsi="Times New Roman" w:cs="Times New Roman"/>
        </w:rPr>
        <w:t xml:space="preserve">объемы бюджетных ассигнований на реализацию мероприятий подпрограммы в 2019 - 2035 годах составляют </w:t>
      </w:r>
      <w:r w:rsidR="00511ADA">
        <w:rPr>
          <w:rFonts w:ascii="Times New Roman" w:hAnsi="Times New Roman" w:cs="Times New Roman"/>
        </w:rPr>
        <w:t>30924,9</w:t>
      </w:r>
      <w:r w:rsidR="00511ADA" w:rsidRPr="00701259">
        <w:rPr>
          <w:rFonts w:ascii="Times New Roman" w:hAnsi="Times New Roman" w:cs="Times New Roman"/>
        </w:rPr>
        <w:t xml:space="preserve"> тыс. рублей, в том числе:</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8546,6</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4873,3</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1167,0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Pr>
          <w:rFonts w:ascii="Times New Roman" w:hAnsi="Times New Roman" w:cs="Times New Roman"/>
        </w:rPr>
        <w:t>1167</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1167,0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1167,0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1167,0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5835,0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5835,0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из них средства:</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федерального бюджета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26483,6</w:t>
      </w:r>
      <w:r w:rsidRPr="00701259">
        <w:rPr>
          <w:rFonts w:ascii="Times New Roman" w:hAnsi="Times New Roman" w:cs="Times New Roman"/>
        </w:rPr>
        <w:t xml:space="preserve"> тыс. рубле</w:t>
      </w:r>
      <w:r>
        <w:rPr>
          <w:rFonts w:ascii="Times New Roman" w:hAnsi="Times New Roman" w:cs="Times New Roman"/>
        </w:rPr>
        <w:t>й</w:t>
      </w:r>
      <w:r w:rsidRPr="00701259">
        <w:rPr>
          <w:rFonts w:ascii="Times New Roman" w:hAnsi="Times New Roman" w:cs="Times New Roman"/>
        </w:rPr>
        <w:t>, в том числе:</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7703,7</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4439,9</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lastRenderedPageBreak/>
        <w:t xml:space="preserve">в 2022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956,0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4780,0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4780,0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1690,1</w:t>
      </w:r>
      <w:r w:rsidRPr="00701259">
        <w:rPr>
          <w:rFonts w:ascii="Times New Roman" w:hAnsi="Times New Roman" w:cs="Times New Roman"/>
        </w:rPr>
        <w:t xml:space="preserve"> тыс. рублей, в том числе:</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491,7</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283,4</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61,0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61,0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61,0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61,0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61,0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305,0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305,0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Pr>
          <w:rFonts w:ascii="Times New Roman" w:hAnsi="Times New Roman" w:cs="Times New Roman"/>
        </w:rPr>
        <w:t>местного</w:t>
      </w:r>
      <w:r w:rsidRPr="00701259">
        <w:rPr>
          <w:rFonts w:ascii="Times New Roman" w:hAnsi="Times New Roman" w:cs="Times New Roman"/>
        </w:rPr>
        <w:t xml:space="preserve"> бюджет</w:t>
      </w:r>
      <w:r>
        <w:rPr>
          <w:rFonts w:ascii="Times New Roman" w:hAnsi="Times New Roman" w:cs="Times New Roman"/>
        </w:rPr>
        <w:t>а</w:t>
      </w:r>
      <w:r w:rsidRPr="00701259">
        <w:rPr>
          <w:rFonts w:ascii="Times New Roman" w:hAnsi="Times New Roman" w:cs="Times New Roman"/>
        </w:rPr>
        <w:t xml:space="preserve"> </w:t>
      </w:r>
      <w:r>
        <w:rPr>
          <w:rFonts w:ascii="Times New Roman" w:hAnsi="Times New Roman" w:cs="Times New Roman"/>
        </w:rPr>
        <w:t>Моргаушского района Чувашской Республики</w:t>
      </w:r>
      <w:r w:rsidRPr="00701259">
        <w:rPr>
          <w:rFonts w:ascii="Times New Roman" w:hAnsi="Times New Roman" w:cs="Times New Roman"/>
        </w:rPr>
        <w:t xml:space="preserve">- </w:t>
      </w:r>
      <w:r>
        <w:rPr>
          <w:rFonts w:ascii="Times New Roman" w:hAnsi="Times New Roman" w:cs="Times New Roman"/>
        </w:rPr>
        <w:t>2751,2</w:t>
      </w:r>
      <w:r w:rsidRPr="00701259">
        <w:rPr>
          <w:rFonts w:ascii="Times New Roman" w:hAnsi="Times New Roman" w:cs="Times New Roman"/>
        </w:rPr>
        <w:t xml:space="preserve"> ты</w:t>
      </w:r>
      <w:r>
        <w:rPr>
          <w:rFonts w:ascii="Times New Roman" w:hAnsi="Times New Roman" w:cs="Times New Roman"/>
        </w:rPr>
        <w:t>с. рублей</w:t>
      </w:r>
      <w:r w:rsidRPr="00701259">
        <w:rPr>
          <w:rFonts w:ascii="Times New Roman" w:hAnsi="Times New Roman" w:cs="Times New Roman"/>
        </w:rPr>
        <w:t>, в том числе:</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2019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351,2</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2020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2021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2022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 xml:space="preserve">150,0 </w:t>
      </w:r>
      <w:r w:rsidRPr="00701259">
        <w:rPr>
          <w:rFonts w:ascii="Times New Roman" w:hAnsi="Times New Roman" w:cs="Times New Roman"/>
        </w:rPr>
        <w:t>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2023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2025 году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150,0</w:t>
      </w:r>
      <w:r w:rsidRPr="00701259">
        <w:rPr>
          <w:rFonts w:ascii="Times New Roman" w:hAnsi="Times New Roman" w:cs="Times New Roman"/>
        </w:rPr>
        <w:t xml:space="preserve"> тыс. рублей;</w:t>
      </w:r>
    </w:p>
    <w:p w:rsidR="00511ADA" w:rsidRPr="00701259"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2026 - 2030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750,0</w:t>
      </w:r>
      <w:r w:rsidRPr="00701259">
        <w:rPr>
          <w:rFonts w:ascii="Times New Roman" w:hAnsi="Times New Roman" w:cs="Times New Roman"/>
        </w:rPr>
        <w:t xml:space="preserve"> тыс. рублей;</w:t>
      </w:r>
    </w:p>
    <w:p w:rsidR="00511ADA" w:rsidRDefault="00511ADA" w:rsidP="00511ADA">
      <w:pPr>
        <w:pStyle w:val="ConsPlusNormal"/>
        <w:jc w:val="both"/>
        <w:rPr>
          <w:rFonts w:ascii="Times New Roman" w:hAnsi="Times New Roman" w:cs="Times New Roman"/>
        </w:rPr>
      </w:pPr>
      <w:r w:rsidRPr="00701259">
        <w:rPr>
          <w:rFonts w:ascii="Times New Roman" w:hAnsi="Times New Roman" w:cs="Times New Roman"/>
        </w:rPr>
        <w:t xml:space="preserve">в 2031 - 2035 годах </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750,0 тыс. рублей.</w:t>
      </w:r>
    </w:p>
    <w:p w:rsidR="00952BA0" w:rsidRPr="00701259" w:rsidRDefault="00511ADA" w:rsidP="00511ADA">
      <w:pPr>
        <w:pStyle w:val="ConsPlusNormal"/>
        <w:jc w:val="both"/>
        <w:rPr>
          <w:rFonts w:ascii="Times New Roman" w:hAnsi="Times New Roman" w:cs="Times New Roman"/>
        </w:rPr>
      </w:pPr>
      <w:r>
        <w:rPr>
          <w:rFonts w:ascii="Times New Roman" w:hAnsi="Times New Roman" w:cs="Times New Roman"/>
        </w:rPr>
        <w:t xml:space="preserve">        </w:t>
      </w:r>
      <w:r w:rsidR="004950EF">
        <w:rPr>
          <w:rFonts w:ascii="Times New Roman" w:hAnsi="Times New Roman" w:cs="Times New Roman"/>
        </w:rPr>
        <w:t xml:space="preserve"> </w:t>
      </w:r>
      <w:r w:rsidR="00952BA0" w:rsidRPr="00701259">
        <w:rPr>
          <w:rFonts w:ascii="Times New Roman" w:hAnsi="Times New Roman" w:cs="Times New Roman"/>
        </w:rP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952BA0" w:rsidRPr="00701259" w:rsidRDefault="00952BA0" w:rsidP="006D36ED">
      <w:pPr>
        <w:pStyle w:val="ConsPlusNormal"/>
        <w:ind w:firstLine="540"/>
        <w:jc w:val="both"/>
        <w:rPr>
          <w:rFonts w:ascii="Times New Roman" w:hAnsi="Times New Roman" w:cs="Times New Roman"/>
        </w:rPr>
      </w:pPr>
      <w:r w:rsidRPr="00701259">
        <w:rPr>
          <w:rFonts w:ascii="Times New Roman" w:hAnsi="Times New Roman" w:cs="Times New Roman"/>
        </w:rPr>
        <w:t xml:space="preserve">Ресурсное </w:t>
      </w:r>
      <w:hyperlink w:anchor="P7402" w:history="1">
        <w:r w:rsidRPr="00701259">
          <w:rPr>
            <w:rFonts w:ascii="Times New Roman" w:hAnsi="Times New Roman" w:cs="Times New Roman"/>
            <w:color w:val="0000FF"/>
          </w:rPr>
          <w:t>обеспечение</w:t>
        </w:r>
      </w:hyperlink>
      <w:r w:rsidRPr="00701259">
        <w:rPr>
          <w:rFonts w:ascii="Times New Roman" w:hAnsi="Times New Roman" w:cs="Times New Roman"/>
        </w:rPr>
        <w:t xml:space="preserve"> реализации подпрограммы за счет всех источников финансирования приведено в приложении N 1 к настоящей подпрограмме.</w:t>
      </w:r>
    </w:p>
    <w:p w:rsidR="00F0380A" w:rsidRDefault="00F0380A">
      <w:pPr>
        <w:pStyle w:val="ConsPlusNormal"/>
        <w:jc w:val="right"/>
        <w:outlineLvl w:val="2"/>
        <w:rPr>
          <w:rFonts w:ascii="Times New Roman" w:hAnsi="Times New Roman" w:cs="Times New Roman"/>
          <w:sz w:val="18"/>
          <w:szCs w:val="18"/>
        </w:rPr>
      </w:pPr>
    </w:p>
    <w:p w:rsidR="00F0380A" w:rsidRDefault="00F0380A">
      <w:pPr>
        <w:pStyle w:val="ConsPlusNormal"/>
        <w:jc w:val="right"/>
        <w:outlineLvl w:val="2"/>
        <w:rPr>
          <w:rFonts w:ascii="Times New Roman" w:hAnsi="Times New Roman" w:cs="Times New Roman"/>
          <w:sz w:val="18"/>
          <w:szCs w:val="18"/>
        </w:rPr>
      </w:pPr>
    </w:p>
    <w:p w:rsidR="00F0380A" w:rsidRDefault="00F0380A">
      <w:pPr>
        <w:pStyle w:val="ConsPlusNormal"/>
        <w:jc w:val="right"/>
        <w:outlineLvl w:val="2"/>
        <w:rPr>
          <w:rFonts w:ascii="Times New Roman" w:hAnsi="Times New Roman" w:cs="Times New Roman"/>
          <w:sz w:val="18"/>
          <w:szCs w:val="18"/>
        </w:rPr>
      </w:pPr>
    </w:p>
    <w:p w:rsidR="00F0380A" w:rsidRDefault="00F0380A">
      <w:pPr>
        <w:pStyle w:val="ConsPlusNormal"/>
        <w:jc w:val="right"/>
        <w:outlineLvl w:val="2"/>
        <w:rPr>
          <w:rFonts w:ascii="Times New Roman" w:hAnsi="Times New Roman" w:cs="Times New Roman"/>
          <w:sz w:val="18"/>
          <w:szCs w:val="18"/>
        </w:rPr>
      </w:pPr>
    </w:p>
    <w:p w:rsidR="00F0380A" w:rsidRDefault="00F0380A">
      <w:pPr>
        <w:pStyle w:val="ConsPlusNormal"/>
        <w:jc w:val="right"/>
        <w:outlineLvl w:val="2"/>
        <w:rPr>
          <w:rFonts w:ascii="Times New Roman" w:hAnsi="Times New Roman" w:cs="Times New Roman"/>
          <w:sz w:val="18"/>
          <w:szCs w:val="18"/>
        </w:rPr>
      </w:pPr>
    </w:p>
    <w:p w:rsidR="00952BA0" w:rsidRPr="008E4EFF" w:rsidRDefault="00952BA0">
      <w:pPr>
        <w:pStyle w:val="ConsPlusNormal"/>
        <w:jc w:val="right"/>
        <w:outlineLvl w:val="2"/>
        <w:rPr>
          <w:rFonts w:ascii="Times New Roman" w:hAnsi="Times New Roman" w:cs="Times New Roman"/>
          <w:sz w:val="18"/>
          <w:szCs w:val="18"/>
        </w:rPr>
      </w:pPr>
      <w:r w:rsidRPr="008E4EFF">
        <w:rPr>
          <w:rFonts w:ascii="Times New Roman" w:hAnsi="Times New Roman" w:cs="Times New Roman"/>
          <w:sz w:val="18"/>
          <w:szCs w:val="18"/>
        </w:rPr>
        <w:t>Приложение N 1</w:t>
      </w:r>
    </w:p>
    <w:p w:rsidR="00952BA0" w:rsidRPr="008E4EFF" w:rsidRDefault="00952BA0">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 xml:space="preserve">к подпрограмме </w:t>
      </w:r>
      <w:r w:rsidR="008E4EFF">
        <w:rPr>
          <w:rFonts w:ascii="Times New Roman" w:hAnsi="Times New Roman" w:cs="Times New Roman"/>
          <w:sz w:val="18"/>
          <w:szCs w:val="18"/>
        </w:rPr>
        <w:t>«</w:t>
      </w:r>
      <w:r w:rsidRPr="008E4EFF">
        <w:rPr>
          <w:rFonts w:ascii="Times New Roman" w:hAnsi="Times New Roman" w:cs="Times New Roman"/>
          <w:sz w:val="18"/>
          <w:szCs w:val="18"/>
        </w:rPr>
        <w:t>Устойчивое развитие</w:t>
      </w:r>
    </w:p>
    <w:p w:rsidR="008E4EFF" w:rsidRDefault="00952BA0">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 xml:space="preserve">сельских </w:t>
      </w:r>
      <w:r w:rsidR="008E4EFF">
        <w:rPr>
          <w:rFonts w:ascii="Times New Roman" w:hAnsi="Times New Roman" w:cs="Times New Roman"/>
          <w:sz w:val="18"/>
          <w:szCs w:val="18"/>
        </w:rPr>
        <w:t xml:space="preserve">территорий Моргаушского района </w:t>
      </w:r>
    </w:p>
    <w:p w:rsidR="008E4EFF" w:rsidRDefault="008E4EFF">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Чувашской Республики» </w:t>
      </w:r>
      <w:r w:rsidR="00253CBA" w:rsidRPr="008E4EFF">
        <w:rPr>
          <w:rFonts w:ascii="Times New Roman" w:hAnsi="Times New Roman" w:cs="Times New Roman"/>
          <w:sz w:val="18"/>
          <w:szCs w:val="18"/>
        </w:rPr>
        <w:t xml:space="preserve">муниципальной </w:t>
      </w:r>
      <w:r w:rsidR="00952BA0" w:rsidRPr="008E4EFF">
        <w:rPr>
          <w:rFonts w:ascii="Times New Roman" w:hAnsi="Times New Roman" w:cs="Times New Roman"/>
          <w:sz w:val="18"/>
          <w:szCs w:val="18"/>
        </w:rPr>
        <w:t xml:space="preserve"> программы </w:t>
      </w:r>
    </w:p>
    <w:p w:rsidR="00952BA0" w:rsidRPr="008E4EFF" w:rsidRDefault="00253CBA">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Моргаушского района</w:t>
      </w:r>
      <w:r w:rsidR="008E4EFF">
        <w:rPr>
          <w:rFonts w:ascii="Times New Roman" w:hAnsi="Times New Roman" w:cs="Times New Roman"/>
          <w:sz w:val="18"/>
          <w:szCs w:val="18"/>
        </w:rPr>
        <w:t xml:space="preserve"> </w:t>
      </w:r>
      <w:r w:rsidR="00952BA0" w:rsidRPr="008E4EFF">
        <w:rPr>
          <w:rFonts w:ascii="Times New Roman" w:hAnsi="Times New Roman" w:cs="Times New Roman"/>
          <w:sz w:val="18"/>
          <w:szCs w:val="18"/>
        </w:rPr>
        <w:t>Чувашской Республики</w:t>
      </w:r>
    </w:p>
    <w:p w:rsidR="008E4EFF" w:rsidRDefault="008E4EFF">
      <w:pPr>
        <w:pStyle w:val="ConsPlusNormal"/>
        <w:jc w:val="right"/>
        <w:rPr>
          <w:rFonts w:ascii="Times New Roman" w:hAnsi="Times New Roman" w:cs="Times New Roman"/>
          <w:sz w:val="18"/>
          <w:szCs w:val="18"/>
        </w:rPr>
      </w:pPr>
      <w:r>
        <w:rPr>
          <w:rFonts w:ascii="Times New Roman" w:hAnsi="Times New Roman" w:cs="Times New Roman"/>
          <w:sz w:val="18"/>
          <w:szCs w:val="18"/>
        </w:rPr>
        <w:t>«</w:t>
      </w:r>
      <w:r w:rsidR="00952BA0" w:rsidRPr="008E4EFF">
        <w:rPr>
          <w:rFonts w:ascii="Times New Roman" w:hAnsi="Times New Roman" w:cs="Times New Roman"/>
          <w:sz w:val="18"/>
          <w:szCs w:val="18"/>
        </w:rPr>
        <w:t>Развитие сельского хозяйства и регулирование</w:t>
      </w:r>
      <w:r>
        <w:rPr>
          <w:rFonts w:ascii="Times New Roman" w:hAnsi="Times New Roman" w:cs="Times New Roman"/>
          <w:sz w:val="18"/>
          <w:szCs w:val="18"/>
        </w:rPr>
        <w:t xml:space="preserve"> </w:t>
      </w:r>
      <w:r w:rsidR="00952BA0" w:rsidRPr="008E4EFF">
        <w:rPr>
          <w:rFonts w:ascii="Times New Roman" w:hAnsi="Times New Roman" w:cs="Times New Roman"/>
          <w:sz w:val="18"/>
          <w:szCs w:val="18"/>
        </w:rPr>
        <w:t xml:space="preserve">рынка </w:t>
      </w:r>
    </w:p>
    <w:p w:rsidR="008E4EFF" w:rsidRDefault="00952BA0">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сельскохозяйственной продукции,</w:t>
      </w:r>
      <w:r w:rsidR="008E4EFF">
        <w:rPr>
          <w:rFonts w:ascii="Times New Roman" w:hAnsi="Times New Roman" w:cs="Times New Roman"/>
          <w:sz w:val="18"/>
          <w:szCs w:val="18"/>
        </w:rPr>
        <w:t xml:space="preserve"> </w:t>
      </w:r>
      <w:r w:rsidRPr="008E4EFF">
        <w:rPr>
          <w:rFonts w:ascii="Times New Roman" w:hAnsi="Times New Roman" w:cs="Times New Roman"/>
          <w:sz w:val="18"/>
          <w:szCs w:val="18"/>
        </w:rPr>
        <w:t xml:space="preserve">сырья и продовольствия </w:t>
      </w:r>
    </w:p>
    <w:p w:rsidR="00952BA0" w:rsidRPr="008E4EFF" w:rsidRDefault="00253CBA">
      <w:pPr>
        <w:pStyle w:val="ConsPlusNormal"/>
        <w:jc w:val="right"/>
        <w:rPr>
          <w:rFonts w:ascii="Times New Roman" w:hAnsi="Times New Roman" w:cs="Times New Roman"/>
          <w:sz w:val="18"/>
          <w:szCs w:val="18"/>
        </w:rPr>
      </w:pPr>
      <w:r w:rsidRPr="008E4EFF">
        <w:rPr>
          <w:rFonts w:ascii="Times New Roman" w:hAnsi="Times New Roman" w:cs="Times New Roman"/>
          <w:sz w:val="18"/>
          <w:szCs w:val="18"/>
        </w:rPr>
        <w:t xml:space="preserve">в </w:t>
      </w:r>
      <w:proofErr w:type="spellStart"/>
      <w:r w:rsidRPr="008E4EFF">
        <w:rPr>
          <w:rFonts w:ascii="Times New Roman" w:hAnsi="Times New Roman" w:cs="Times New Roman"/>
          <w:sz w:val="18"/>
          <w:szCs w:val="18"/>
        </w:rPr>
        <w:t>Моргаушском</w:t>
      </w:r>
      <w:proofErr w:type="spellEnd"/>
      <w:r w:rsidRPr="008E4EFF">
        <w:rPr>
          <w:rFonts w:ascii="Times New Roman" w:hAnsi="Times New Roman" w:cs="Times New Roman"/>
          <w:sz w:val="18"/>
          <w:szCs w:val="18"/>
        </w:rPr>
        <w:t xml:space="preserve"> районе</w:t>
      </w:r>
      <w:r w:rsidR="008E4EFF">
        <w:rPr>
          <w:rFonts w:ascii="Times New Roman" w:hAnsi="Times New Roman" w:cs="Times New Roman"/>
          <w:sz w:val="18"/>
          <w:szCs w:val="18"/>
        </w:rPr>
        <w:t xml:space="preserve"> Чувашской Республики»</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Title"/>
        <w:jc w:val="center"/>
        <w:rPr>
          <w:rFonts w:ascii="Times New Roman" w:hAnsi="Times New Roman" w:cs="Times New Roman"/>
        </w:rPr>
      </w:pPr>
      <w:bookmarkStart w:id="5" w:name="P7402"/>
      <w:bookmarkEnd w:id="5"/>
      <w:r w:rsidRPr="00701259">
        <w:rPr>
          <w:rFonts w:ascii="Times New Roman" w:hAnsi="Times New Roman" w:cs="Times New Roman"/>
        </w:rPr>
        <w:t>Ресурсное обеспечение</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 xml:space="preserve">реализации подпрограммы </w:t>
      </w:r>
      <w:r w:rsidR="006D36ED">
        <w:rPr>
          <w:rFonts w:ascii="Times New Roman" w:hAnsi="Times New Roman" w:cs="Times New Roman"/>
        </w:rPr>
        <w:t>«</w:t>
      </w:r>
      <w:r w:rsidRPr="00701259">
        <w:rPr>
          <w:rFonts w:ascii="Times New Roman" w:hAnsi="Times New Roman" w:cs="Times New Roman"/>
        </w:rPr>
        <w:t>Устойчивое развитие</w:t>
      </w:r>
      <w:r w:rsidR="006D36ED">
        <w:rPr>
          <w:rFonts w:ascii="Times New Roman" w:hAnsi="Times New Roman" w:cs="Times New Roman"/>
        </w:rPr>
        <w:t xml:space="preserve"> </w:t>
      </w:r>
      <w:r w:rsidRPr="00701259">
        <w:rPr>
          <w:rFonts w:ascii="Times New Roman" w:hAnsi="Times New Roman" w:cs="Times New Roman"/>
        </w:rPr>
        <w:t>сельских территорий Чувашской Республики</w:t>
      </w:r>
      <w:r w:rsidR="006D36ED">
        <w:rPr>
          <w:rFonts w:ascii="Times New Roman" w:hAnsi="Times New Roman" w:cs="Times New Roman"/>
        </w:rPr>
        <w:t xml:space="preserve">» </w:t>
      </w:r>
      <w:r w:rsidR="00253CBA" w:rsidRPr="00701259">
        <w:rPr>
          <w:rFonts w:ascii="Times New Roman" w:hAnsi="Times New Roman" w:cs="Times New Roman"/>
        </w:rPr>
        <w:t>муниципальной</w:t>
      </w:r>
      <w:r w:rsidRPr="00701259">
        <w:rPr>
          <w:rFonts w:ascii="Times New Roman" w:hAnsi="Times New Roman" w:cs="Times New Roman"/>
        </w:rPr>
        <w:t xml:space="preserve"> программы </w:t>
      </w:r>
      <w:r w:rsidR="00AF448E">
        <w:rPr>
          <w:rFonts w:ascii="Times New Roman" w:hAnsi="Times New Roman" w:cs="Times New Roman"/>
        </w:rPr>
        <w:t xml:space="preserve">Моргаушского района </w:t>
      </w:r>
      <w:r w:rsidRPr="00701259">
        <w:rPr>
          <w:rFonts w:ascii="Times New Roman" w:hAnsi="Times New Roman" w:cs="Times New Roman"/>
        </w:rPr>
        <w:t>Чувашской Республики</w:t>
      </w:r>
    </w:p>
    <w:p w:rsidR="00952BA0" w:rsidRPr="00701259" w:rsidRDefault="008E4EFF">
      <w:pPr>
        <w:pStyle w:val="ConsPlusTitle"/>
        <w:jc w:val="center"/>
        <w:rPr>
          <w:rFonts w:ascii="Times New Roman" w:hAnsi="Times New Roman" w:cs="Times New Roman"/>
        </w:rPr>
      </w:pPr>
      <w:r>
        <w:rPr>
          <w:rFonts w:ascii="Times New Roman" w:hAnsi="Times New Roman" w:cs="Times New Roman"/>
        </w:rPr>
        <w:t>«</w:t>
      </w:r>
      <w:r w:rsidR="00952BA0" w:rsidRPr="00701259">
        <w:rPr>
          <w:rFonts w:ascii="Times New Roman" w:hAnsi="Times New Roman" w:cs="Times New Roman"/>
        </w:rPr>
        <w:t>Развитие сельского хозяйства и регулирование рынка</w:t>
      </w:r>
      <w:r w:rsidR="006D36ED">
        <w:rPr>
          <w:rFonts w:ascii="Times New Roman" w:hAnsi="Times New Roman" w:cs="Times New Roman"/>
        </w:rPr>
        <w:t xml:space="preserve"> </w:t>
      </w:r>
      <w:r w:rsidR="00952BA0" w:rsidRPr="00701259">
        <w:rPr>
          <w:rFonts w:ascii="Times New Roman" w:hAnsi="Times New Roman" w:cs="Times New Roman"/>
        </w:rPr>
        <w:t>сельскохозяйственной продукции, сырья и продовольствия</w:t>
      </w:r>
      <w:r w:rsidR="006D36ED">
        <w:rPr>
          <w:rFonts w:ascii="Times New Roman" w:hAnsi="Times New Roman" w:cs="Times New Roman"/>
        </w:rPr>
        <w:t xml:space="preserve"> </w:t>
      </w:r>
      <w:r w:rsidR="00253CBA" w:rsidRPr="00701259">
        <w:rPr>
          <w:rFonts w:ascii="Times New Roman" w:hAnsi="Times New Roman" w:cs="Times New Roman"/>
        </w:rPr>
        <w:t xml:space="preserve">в </w:t>
      </w:r>
      <w:proofErr w:type="spellStart"/>
      <w:r w:rsidR="00253CBA" w:rsidRPr="00701259">
        <w:rPr>
          <w:rFonts w:ascii="Times New Roman" w:hAnsi="Times New Roman" w:cs="Times New Roman"/>
        </w:rPr>
        <w:t>Моргаушском</w:t>
      </w:r>
      <w:proofErr w:type="spellEnd"/>
      <w:r w:rsidR="00253CBA" w:rsidRPr="00701259">
        <w:rPr>
          <w:rFonts w:ascii="Times New Roman" w:hAnsi="Times New Roman" w:cs="Times New Roman"/>
        </w:rPr>
        <w:t xml:space="preserve"> районе </w:t>
      </w:r>
      <w:r w:rsidR="00952BA0" w:rsidRPr="00701259">
        <w:rPr>
          <w:rFonts w:ascii="Times New Roman" w:hAnsi="Times New Roman" w:cs="Times New Roman"/>
        </w:rPr>
        <w:t>Чувашской Республики</w:t>
      </w:r>
      <w:r w:rsidR="006D36ED">
        <w:rPr>
          <w:rFonts w:ascii="Times New Roman" w:hAnsi="Times New Roman" w:cs="Times New Roman"/>
        </w:rPr>
        <w:t>»</w:t>
      </w:r>
    </w:p>
    <w:p w:rsidR="00952BA0" w:rsidRPr="00701259" w:rsidRDefault="00952BA0">
      <w:pPr>
        <w:sectPr w:rsidR="00952BA0" w:rsidRPr="00701259">
          <w:pgSz w:w="11905" w:h="16838"/>
          <w:pgMar w:top="1134" w:right="850" w:bottom="1134" w:left="1701" w:header="0" w:footer="0" w:gutter="0"/>
          <w:cols w:space="720"/>
        </w:sectPr>
      </w:pPr>
    </w:p>
    <w:tbl>
      <w:tblPr>
        <w:tblW w:w="15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310"/>
        <w:gridCol w:w="958"/>
        <w:gridCol w:w="1134"/>
        <w:gridCol w:w="709"/>
        <w:gridCol w:w="680"/>
        <w:gridCol w:w="561"/>
        <w:gridCol w:w="624"/>
        <w:gridCol w:w="1041"/>
        <w:gridCol w:w="851"/>
        <w:gridCol w:w="850"/>
        <w:gridCol w:w="851"/>
        <w:gridCol w:w="850"/>
        <w:gridCol w:w="851"/>
        <w:gridCol w:w="850"/>
        <w:gridCol w:w="815"/>
        <w:gridCol w:w="993"/>
        <w:gridCol w:w="921"/>
      </w:tblGrid>
      <w:tr w:rsidR="00952BA0" w:rsidRPr="00841E5F" w:rsidTr="00B01F78">
        <w:tc>
          <w:tcPr>
            <w:tcW w:w="771" w:type="dxa"/>
            <w:vMerge w:val="restart"/>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lastRenderedPageBreak/>
              <w:t>Статус</w:t>
            </w:r>
          </w:p>
        </w:tc>
        <w:tc>
          <w:tcPr>
            <w:tcW w:w="1310" w:type="dxa"/>
            <w:vMerge w:val="restart"/>
          </w:tcPr>
          <w:p w:rsidR="00952BA0" w:rsidRPr="00841E5F" w:rsidRDefault="00952BA0" w:rsidP="00253CBA">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 xml:space="preserve">Наименование подпрограммы </w:t>
            </w:r>
            <w:r w:rsidR="00253CBA" w:rsidRPr="00841E5F">
              <w:rPr>
                <w:rFonts w:ascii="Times New Roman" w:hAnsi="Times New Roman" w:cs="Times New Roman"/>
                <w:sz w:val="16"/>
                <w:szCs w:val="16"/>
              </w:rPr>
              <w:t>муниципальной</w:t>
            </w:r>
            <w:r w:rsidRPr="00841E5F">
              <w:rPr>
                <w:rFonts w:ascii="Times New Roman" w:hAnsi="Times New Roman" w:cs="Times New Roman"/>
                <w:sz w:val="16"/>
                <w:szCs w:val="16"/>
              </w:rPr>
              <w:t xml:space="preserve"> программы </w:t>
            </w:r>
            <w:r w:rsidR="00253CBA" w:rsidRPr="00841E5F">
              <w:rPr>
                <w:rFonts w:ascii="Times New Roman" w:hAnsi="Times New Roman" w:cs="Times New Roman"/>
                <w:sz w:val="16"/>
                <w:szCs w:val="16"/>
              </w:rPr>
              <w:t xml:space="preserve">Моргаушского района </w:t>
            </w:r>
            <w:r w:rsidRPr="00841E5F">
              <w:rPr>
                <w:rFonts w:ascii="Times New Roman" w:hAnsi="Times New Roman" w:cs="Times New Roman"/>
                <w:sz w:val="16"/>
                <w:szCs w:val="16"/>
              </w:rPr>
              <w:t>Чувашской Республики (основного мероприятия, мероприятия)</w:t>
            </w:r>
          </w:p>
        </w:tc>
        <w:tc>
          <w:tcPr>
            <w:tcW w:w="958" w:type="dxa"/>
            <w:vMerge w:val="restart"/>
          </w:tcPr>
          <w:p w:rsidR="00952BA0" w:rsidRPr="00841E5F" w:rsidRDefault="00952BA0" w:rsidP="00253CBA">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 xml:space="preserve">Задача подпрограммы </w:t>
            </w:r>
            <w:r w:rsidR="00253CBA" w:rsidRPr="00841E5F">
              <w:rPr>
                <w:rFonts w:ascii="Times New Roman" w:hAnsi="Times New Roman" w:cs="Times New Roman"/>
                <w:sz w:val="16"/>
                <w:szCs w:val="16"/>
              </w:rPr>
              <w:t>муниципальной</w:t>
            </w:r>
            <w:r w:rsidRPr="00841E5F">
              <w:rPr>
                <w:rFonts w:ascii="Times New Roman" w:hAnsi="Times New Roman" w:cs="Times New Roman"/>
                <w:sz w:val="16"/>
                <w:szCs w:val="16"/>
              </w:rPr>
              <w:t xml:space="preserve"> программы </w:t>
            </w:r>
            <w:r w:rsidR="00253CBA" w:rsidRPr="00841E5F">
              <w:rPr>
                <w:rFonts w:ascii="Times New Roman" w:hAnsi="Times New Roman" w:cs="Times New Roman"/>
                <w:sz w:val="16"/>
                <w:szCs w:val="16"/>
              </w:rPr>
              <w:t xml:space="preserve"> Моргаушского района </w:t>
            </w:r>
            <w:r w:rsidRPr="00841E5F">
              <w:rPr>
                <w:rFonts w:ascii="Times New Roman" w:hAnsi="Times New Roman" w:cs="Times New Roman"/>
                <w:sz w:val="16"/>
                <w:szCs w:val="16"/>
              </w:rPr>
              <w:t>Чувашской Республики</w:t>
            </w:r>
          </w:p>
        </w:tc>
        <w:tc>
          <w:tcPr>
            <w:tcW w:w="1134" w:type="dxa"/>
            <w:vMerge w:val="restart"/>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Ответственный исполнитель, соисполнитель</w:t>
            </w:r>
          </w:p>
        </w:tc>
        <w:tc>
          <w:tcPr>
            <w:tcW w:w="2574" w:type="dxa"/>
            <w:gridSpan w:val="4"/>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Код бюджетной классификации</w:t>
            </w:r>
          </w:p>
        </w:tc>
        <w:tc>
          <w:tcPr>
            <w:tcW w:w="1041" w:type="dxa"/>
            <w:vMerge w:val="restart"/>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Источники финансирования</w:t>
            </w:r>
          </w:p>
        </w:tc>
        <w:tc>
          <w:tcPr>
            <w:tcW w:w="7832" w:type="dxa"/>
            <w:gridSpan w:val="9"/>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Расходы по годам, тыс. рублей</w:t>
            </w:r>
          </w:p>
        </w:tc>
      </w:tr>
      <w:tr w:rsidR="00952BA0" w:rsidRPr="00841E5F" w:rsidTr="00B01F78">
        <w:tc>
          <w:tcPr>
            <w:tcW w:w="771" w:type="dxa"/>
            <w:vMerge/>
          </w:tcPr>
          <w:p w:rsidR="00952BA0" w:rsidRPr="00841E5F" w:rsidRDefault="00952BA0">
            <w:pPr>
              <w:rPr>
                <w:sz w:val="16"/>
                <w:szCs w:val="16"/>
              </w:rPr>
            </w:pPr>
          </w:p>
        </w:tc>
        <w:tc>
          <w:tcPr>
            <w:tcW w:w="1310" w:type="dxa"/>
            <w:vMerge/>
          </w:tcPr>
          <w:p w:rsidR="00952BA0" w:rsidRPr="00841E5F" w:rsidRDefault="00952BA0">
            <w:pPr>
              <w:rPr>
                <w:sz w:val="16"/>
                <w:szCs w:val="16"/>
              </w:rPr>
            </w:pPr>
          </w:p>
        </w:tc>
        <w:tc>
          <w:tcPr>
            <w:tcW w:w="958" w:type="dxa"/>
            <w:vMerge/>
          </w:tcPr>
          <w:p w:rsidR="00952BA0" w:rsidRPr="00841E5F" w:rsidRDefault="00952BA0">
            <w:pPr>
              <w:rPr>
                <w:sz w:val="16"/>
                <w:szCs w:val="16"/>
              </w:rPr>
            </w:pPr>
          </w:p>
        </w:tc>
        <w:tc>
          <w:tcPr>
            <w:tcW w:w="1134" w:type="dxa"/>
            <w:vMerge/>
          </w:tcPr>
          <w:p w:rsidR="00952BA0" w:rsidRPr="00841E5F" w:rsidRDefault="00952BA0">
            <w:pPr>
              <w:rPr>
                <w:sz w:val="16"/>
                <w:szCs w:val="16"/>
              </w:rPr>
            </w:pPr>
          </w:p>
        </w:tc>
        <w:tc>
          <w:tcPr>
            <w:tcW w:w="709"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главный распорядитель бюджетных средств</w:t>
            </w:r>
          </w:p>
        </w:tc>
        <w:tc>
          <w:tcPr>
            <w:tcW w:w="68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раздел, подраздел</w:t>
            </w:r>
          </w:p>
        </w:tc>
        <w:tc>
          <w:tcPr>
            <w:tcW w:w="56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целевая статья расходов</w:t>
            </w:r>
          </w:p>
        </w:tc>
        <w:tc>
          <w:tcPr>
            <w:tcW w:w="624"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группа (подгруппа) вида расходов</w:t>
            </w:r>
          </w:p>
        </w:tc>
        <w:tc>
          <w:tcPr>
            <w:tcW w:w="1041" w:type="dxa"/>
            <w:vMerge/>
          </w:tcPr>
          <w:p w:rsidR="00952BA0" w:rsidRPr="00841E5F" w:rsidRDefault="00952BA0">
            <w:pPr>
              <w:rPr>
                <w:sz w:val="16"/>
                <w:szCs w:val="16"/>
              </w:rPr>
            </w:pPr>
          </w:p>
        </w:tc>
        <w:tc>
          <w:tcPr>
            <w:tcW w:w="85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2019</w:t>
            </w:r>
          </w:p>
        </w:tc>
        <w:tc>
          <w:tcPr>
            <w:tcW w:w="85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2020</w:t>
            </w:r>
          </w:p>
        </w:tc>
        <w:tc>
          <w:tcPr>
            <w:tcW w:w="85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2021</w:t>
            </w:r>
          </w:p>
        </w:tc>
        <w:tc>
          <w:tcPr>
            <w:tcW w:w="85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2022</w:t>
            </w:r>
          </w:p>
        </w:tc>
        <w:tc>
          <w:tcPr>
            <w:tcW w:w="85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2023</w:t>
            </w:r>
          </w:p>
        </w:tc>
        <w:tc>
          <w:tcPr>
            <w:tcW w:w="85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2024</w:t>
            </w:r>
          </w:p>
        </w:tc>
        <w:tc>
          <w:tcPr>
            <w:tcW w:w="815"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2025</w:t>
            </w:r>
          </w:p>
        </w:tc>
        <w:tc>
          <w:tcPr>
            <w:tcW w:w="993"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2026 - 2030</w:t>
            </w:r>
          </w:p>
        </w:tc>
        <w:tc>
          <w:tcPr>
            <w:tcW w:w="92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2031 - 2035</w:t>
            </w:r>
          </w:p>
        </w:tc>
      </w:tr>
      <w:tr w:rsidR="00952BA0" w:rsidRPr="00841E5F" w:rsidTr="00B01F78">
        <w:tc>
          <w:tcPr>
            <w:tcW w:w="77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w:t>
            </w:r>
          </w:p>
        </w:tc>
        <w:tc>
          <w:tcPr>
            <w:tcW w:w="131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w:t>
            </w:r>
          </w:p>
        </w:tc>
        <w:tc>
          <w:tcPr>
            <w:tcW w:w="958"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3</w:t>
            </w:r>
          </w:p>
        </w:tc>
        <w:tc>
          <w:tcPr>
            <w:tcW w:w="1134"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w:t>
            </w:r>
          </w:p>
        </w:tc>
        <w:tc>
          <w:tcPr>
            <w:tcW w:w="709"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w:t>
            </w:r>
          </w:p>
        </w:tc>
        <w:tc>
          <w:tcPr>
            <w:tcW w:w="68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w:t>
            </w:r>
          </w:p>
        </w:tc>
        <w:tc>
          <w:tcPr>
            <w:tcW w:w="56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w:t>
            </w:r>
          </w:p>
        </w:tc>
        <w:tc>
          <w:tcPr>
            <w:tcW w:w="624"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8</w:t>
            </w:r>
          </w:p>
        </w:tc>
        <w:tc>
          <w:tcPr>
            <w:tcW w:w="104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w:t>
            </w:r>
          </w:p>
        </w:tc>
        <w:tc>
          <w:tcPr>
            <w:tcW w:w="85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10</w:t>
            </w:r>
          </w:p>
        </w:tc>
        <w:tc>
          <w:tcPr>
            <w:tcW w:w="85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w:t>
            </w:r>
          </w:p>
        </w:tc>
        <w:tc>
          <w:tcPr>
            <w:tcW w:w="85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12</w:t>
            </w:r>
          </w:p>
        </w:tc>
        <w:tc>
          <w:tcPr>
            <w:tcW w:w="85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13</w:t>
            </w:r>
          </w:p>
        </w:tc>
        <w:tc>
          <w:tcPr>
            <w:tcW w:w="85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14</w:t>
            </w:r>
          </w:p>
        </w:tc>
        <w:tc>
          <w:tcPr>
            <w:tcW w:w="850"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w:t>
            </w:r>
          </w:p>
        </w:tc>
        <w:tc>
          <w:tcPr>
            <w:tcW w:w="815"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16</w:t>
            </w:r>
          </w:p>
        </w:tc>
        <w:tc>
          <w:tcPr>
            <w:tcW w:w="993"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17</w:t>
            </w:r>
          </w:p>
        </w:tc>
        <w:tc>
          <w:tcPr>
            <w:tcW w:w="92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18</w:t>
            </w:r>
          </w:p>
        </w:tc>
      </w:tr>
      <w:tr w:rsidR="00952BA0" w:rsidRPr="00841E5F" w:rsidTr="00B01F78">
        <w:tc>
          <w:tcPr>
            <w:tcW w:w="771" w:type="dxa"/>
            <w:vMerge w:val="restart"/>
          </w:tcPr>
          <w:p w:rsidR="00952BA0" w:rsidRPr="00841E5F" w:rsidRDefault="00952BA0">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Подпрограмма</w:t>
            </w:r>
          </w:p>
        </w:tc>
        <w:tc>
          <w:tcPr>
            <w:tcW w:w="1310" w:type="dxa"/>
            <w:vMerge w:val="restart"/>
          </w:tcPr>
          <w:p w:rsidR="00952BA0" w:rsidRPr="00841E5F" w:rsidRDefault="005A23AD">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w:t>
            </w:r>
            <w:r w:rsidR="00952BA0" w:rsidRPr="00841E5F">
              <w:rPr>
                <w:rFonts w:ascii="Times New Roman" w:hAnsi="Times New Roman" w:cs="Times New Roman"/>
                <w:sz w:val="16"/>
                <w:szCs w:val="16"/>
              </w:rPr>
              <w:t xml:space="preserve">Устойчивое развитие сельских территорий </w:t>
            </w:r>
            <w:r w:rsidR="00253CBA" w:rsidRPr="00841E5F">
              <w:rPr>
                <w:rFonts w:ascii="Times New Roman" w:hAnsi="Times New Roman" w:cs="Times New Roman"/>
                <w:sz w:val="16"/>
                <w:szCs w:val="16"/>
              </w:rPr>
              <w:t xml:space="preserve">в </w:t>
            </w:r>
            <w:proofErr w:type="spellStart"/>
            <w:r w:rsidR="00253CBA" w:rsidRPr="00841E5F">
              <w:rPr>
                <w:rFonts w:ascii="Times New Roman" w:hAnsi="Times New Roman" w:cs="Times New Roman"/>
                <w:sz w:val="16"/>
                <w:szCs w:val="16"/>
              </w:rPr>
              <w:t>Моргаушском</w:t>
            </w:r>
            <w:proofErr w:type="spellEnd"/>
            <w:r w:rsidR="00253CBA" w:rsidRPr="00841E5F">
              <w:rPr>
                <w:rFonts w:ascii="Times New Roman" w:hAnsi="Times New Roman" w:cs="Times New Roman"/>
                <w:sz w:val="16"/>
                <w:szCs w:val="16"/>
              </w:rPr>
              <w:t xml:space="preserve"> районе </w:t>
            </w:r>
            <w:r w:rsidRPr="00841E5F">
              <w:rPr>
                <w:rFonts w:ascii="Times New Roman" w:hAnsi="Times New Roman" w:cs="Times New Roman"/>
                <w:sz w:val="16"/>
                <w:szCs w:val="16"/>
              </w:rPr>
              <w:t>Чувашской Республики»</w:t>
            </w:r>
          </w:p>
        </w:tc>
        <w:tc>
          <w:tcPr>
            <w:tcW w:w="958" w:type="dxa"/>
            <w:vMerge w:val="restart"/>
          </w:tcPr>
          <w:p w:rsidR="00952BA0" w:rsidRPr="00841E5F" w:rsidRDefault="00952BA0">
            <w:pPr>
              <w:pStyle w:val="ConsPlusNormal"/>
              <w:rPr>
                <w:rFonts w:ascii="Times New Roman" w:hAnsi="Times New Roman" w:cs="Times New Roman"/>
                <w:sz w:val="16"/>
                <w:szCs w:val="16"/>
              </w:rPr>
            </w:pPr>
          </w:p>
        </w:tc>
        <w:tc>
          <w:tcPr>
            <w:tcW w:w="1134" w:type="dxa"/>
            <w:vMerge w:val="restart"/>
          </w:tcPr>
          <w:p w:rsidR="00952BA0" w:rsidRPr="00841E5F" w:rsidRDefault="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Отдел капитального строительства и развития общественной инфраструктуры администрации Моргаушского района Чувашской Республики и отдел экономики и развития АПК администрации Моргаушского района Чувашской Республики</w:t>
            </w:r>
          </w:p>
        </w:tc>
        <w:tc>
          <w:tcPr>
            <w:tcW w:w="709" w:type="dxa"/>
          </w:tcPr>
          <w:p w:rsidR="00952BA0" w:rsidRPr="00841E5F" w:rsidRDefault="00952BA0">
            <w:pPr>
              <w:pStyle w:val="ConsPlusNormal"/>
              <w:rPr>
                <w:rFonts w:ascii="Times New Roman" w:hAnsi="Times New Roman" w:cs="Times New Roman"/>
                <w:sz w:val="16"/>
                <w:szCs w:val="16"/>
              </w:rPr>
            </w:pPr>
          </w:p>
        </w:tc>
        <w:tc>
          <w:tcPr>
            <w:tcW w:w="680" w:type="dxa"/>
          </w:tcPr>
          <w:p w:rsidR="00952BA0" w:rsidRPr="00841E5F" w:rsidRDefault="00952BA0">
            <w:pPr>
              <w:pStyle w:val="ConsPlusNormal"/>
              <w:rPr>
                <w:rFonts w:ascii="Times New Roman" w:hAnsi="Times New Roman" w:cs="Times New Roman"/>
                <w:sz w:val="16"/>
                <w:szCs w:val="16"/>
              </w:rPr>
            </w:pPr>
          </w:p>
        </w:tc>
        <w:tc>
          <w:tcPr>
            <w:tcW w:w="561" w:type="dxa"/>
          </w:tcPr>
          <w:p w:rsidR="00952BA0" w:rsidRPr="00841E5F" w:rsidRDefault="00952BA0">
            <w:pPr>
              <w:pStyle w:val="ConsPlusNormal"/>
              <w:rPr>
                <w:rFonts w:ascii="Times New Roman" w:hAnsi="Times New Roman" w:cs="Times New Roman"/>
                <w:sz w:val="16"/>
                <w:szCs w:val="16"/>
              </w:rPr>
            </w:pPr>
          </w:p>
        </w:tc>
        <w:tc>
          <w:tcPr>
            <w:tcW w:w="624" w:type="dxa"/>
          </w:tcPr>
          <w:p w:rsidR="00952BA0" w:rsidRPr="00841E5F" w:rsidRDefault="00952BA0">
            <w:pPr>
              <w:pStyle w:val="ConsPlusNormal"/>
              <w:rPr>
                <w:rFonts w:ascii="Times New Roman" w:hAnsi="Times New Roman" w:cs="Times New Roman"/>
                <w:sz w:val="16"/>
                <w:szCs w:val="16"/>
              </w:rPr>
            </w:pPr>
          </w:p>
        </w:tc>
        <w:tc>
          <w:tcPr>
            <w:tcW w:w="1041" w:type="dxa"/>
          </w:tcPr>
          <w:p w:rsidR="00952BA0" w:rsidRPr="00841E5F" w:rsidRDefault="00952BA0">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851" w:type="dxa"/>
          </w:tcPr>
          <w:p w:rsidR="00952BA0" w:rsidRPr="00841E5F" w:rsidRDefault="0013502E" w:rsidP="00DB6784">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8546,6</w:t>
            </w:r>
          </w:p>
        </w:tc>
        <w:tc>
          <w:tcPr>
            <w:tcW w:w="850" w:type="dxa"/>
          </w:tcPr>
          <w:p w:rsidR="00952BA0"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4873,3</w:t>
            </w:r>
          </w:p>
        </w:tc>
        <w:tc>
          <w:tcPr>
            <w:tcW w:w="851" w:type="dxa"/>
          </w:tcPr>
          <w:p w:rsidR="00952BA0"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850" w:type="dxa"/>
          </w:tcPr>
          <w:p w:rsidR="00952BA0" w:rsidRPr="00841E5F" w:rsidRDefault="00DB6784">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851" w:type="dxa"/>
          </w:tcPr>
          <w:p w:rsidR="00952BA0" w:rsidRPr="00841E5F" w:rsidRDefault="00DB6784">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850" w:type="dxa"/>
          </w:tcPr>
          <w:p w:rsidR="00952BA0" w:rsidRPr="00841E5F" w:rsidRDefault="00DB6784">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815" w:type="dxa"/>
          </w:tcPr>
          <w:p w:rsidR="00952BA0" w:rsidRPr="00841E5F" w:rsidRDefault="00DB6784">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993" w:type="dxa"/>
          </w:tcPr>
          <w:p w:rsidR="00952BA0" w:rsidRPr="00841E5F" w:rsidRDefault="00DB6784">
            <w:pPr>
              <w:pStyle w:val="ConsPlusNormal"/>
              <w:jc w:val="center"/>
              <w:rPr>
                <w:rFonts w:ascii="Times New Roman" w:hAnsi="Times New Roman" w:cs="Times New Roman"/>
                <w:sz w:val="16"/>
                <w:szCs w:val="16"/>
              </w:rPr>
            </w:pPr>
            <w:r>
              <w:rPr>
                <w:rFonts w:ascii="Times New Roman" w:hAnsi="Times New Roman" w:cs="Times New Roman"/>
                <w:sz w:val="16"/>
                <w:szCs w:val="16"/>
              </w:rPr>
              <w:t>5835,0</w:t>
            </w:r>
          </w:p>
        </w:tc>
        <w:tc>
          <w:tcPr>
            <w:tcW w:w="921" w:type="dxa"/>
          </w:tcPr>
          <w:p w:rsidR="00952BA0" w:rsidRPr="00841E5F" w:rsidRDefault="00DB6784">
            <w:pPr>
              <w:pStyle w:val="ConsPlusNormal"/>
              <w:jc w:val="center"/>
              <w:rPr>
                <w:rFonts w:ascii="Times New Roman" w:hAnsi="Times New Roman" w:cs="Times New Roman"/>
                <w:sz w:val="16"/>
                <w:szCs w:val="16"/>
              </w:rPr>
            </w:pPr>
            <w:r>
              <w:rPr>
                <w:rFonts w:ascii="Times New Roman" w:hAnsi="Times New Roman" w:cs="Times New Roman"/>
                <w:sz w:val="16"/>
                <w:szCs w:val="16"/>
              </w:rPr>
              <w:t>5835,0</w:t>
            </w:r>
          </w:p>
        </w:tc>
      </w:tr>
      <w:tr w:rsidR="00952BA0" w:rsidRPr="00841E5F" w:rsidTr="00B01F78">
        <w:tc>
          <w:tcPr>
            <w:tcW w:w="771" w:type="dxa"/>
            <w:vMerge/>
          </w:tcPr>
          <w:p w:rsidR="00952BA0" w:rsidRPr="00841E5F" w:rsidRDefault="00952BA0">
            <w:pPr>
              <w:rPr>
                <w:sz w:val="16"/>
                <w:szCs w:val="16"/>
              </w:rPr>
            </w:pPr>
          </w:p>
        </w:tc>
        <w:tc>
          <w:tcPr>
            <w:tcW w:w="1310" w:type="dxa"/>
            <w:vMerge/>
          </w:tcPr>
          <w:p w:rsidR="00952BA0" w:rsidRPr="00841E5F" w:rsidRDefault="00952BA0">
            <w:pPr>
              <w:rPr>
                <w:sz w:val="16"/>
                <w:szCs w:val="16"/>
              </w:rPr>
            </w:pPr>
          </w:p>
        </w:tc>
        <w:tc>
          <w:tcPr>
            <w:tcW w:w="958" w:type="dxa"/>
            <w:vMerge/>
          </w:tcPr>
          <w:p w:rsidR="00952BA0" w:rsidRPr="00841E5F" w:rsidRDefault="00952BA0">
            <w:pPr>
              <w:rPr>
                <w:sz w:val="16"/>
                <w:szCs w:val="16"/>
              </w:rPr>
            </w:pPr>
          </w:p>
        </w:tc>
        <w:tc>
          <w:tcPr>
            <w:tcW w:w="1134" w:type="dxa"/>
            <w:vMerge/>
          </w:tcPr>
          <w:p w:rsidR="00952BA0" w:rsidRPr="00841E5F" w:rsidRDefault="00952BA0">
            <w:pPr>
              <w:rPr>
                <w:sz w:val="16"/>
                <w:szCs w:val="16"/>
              </w:rPr>
            </w:pPr>
          </w:p>
        </w:tc>
        <w:tc>
          <w:tcPr>
            <w:tcW w:w="709" w:type="dxa"/>
          </w:tcPr>
          <w:p w:rsidR="00952BA0" w:rsidRPr="00841E5F" w:rsidRDefault="00952BA0">
            <w:pPr>
              <w:pStyle w:val="ConsPlusNormal"/>
              <w:rPr>
                <w:rFonts w:ascii="Times New Roman" w:hAnsi="Times New Roman" w:cs="Times New Roman"/>
                <w:sz w:val="16"/>
                <w:szCs w:val="16"/>
              </w:rPr>
            </w:pPr>
          </w:p>
        </w:tc>
        <w:tc>
          <w:tcPr>
            <w:tcW w:w="680" w:type="dxa"/>
          </w:tcPr>
          <w:p w:rsidR="00952BA0" w:rsidRPr="00841E5F" w:rsidRDefault="00952BA0">
            <w:pPr>
              <w:pStyle w:val="ConsPlusNormal"/>
              <w:rPr>
                <w:rFonts w:ascii="Times New Roman" w:hAnsi="Times New Roman" w:cs="Times New Roman"/>
                <w:sz w:val="16"/>
                <w:szCs w:val="16"/>
              </w:rPr>
            </w:pPr>
          </w:p>
        </w:tc>
        <w:tc>
          <w:tcPr>
            <w:tcW w:w="561" w:type="dxa"/>
          </w:tcPr>
          <w:p w:rsidR="00952BA0" w:rsidRPr="00841E5F" w:rsidRDefault="00952BA0">
            <w:pPr>
              <w:pStyle w:val="ConsPlusNormal"/>
              <w:rPr>
                <w:rFonts w:ascii="Times New Roman" w:hAnsi="Times New Roman" w:cs="Times New Roman"/>
                <w:sz w:val="16"/>
                <w:szCs w:val="16"/>
              </w:rPr>
            </w:pPr>
          </w:p>
        </w:tc>
        <w:tc>
          <w:tcPr>
            <w:tcW w:w="624" w:type="dxa"/>
          </w:tcPr>
          <w:p w:rsidR="00952BA0" w:rsidRPr="00841E5F" w:rsidRDefault="00952BA0">
            <w:pPr>
              <w:pStyle w:val="ConsPlusNormal"/>
              <w:rPr>
                <w:rFonts w:ascii="Times New Roman" w:hAnsi="Times New Roman" w:cs="Times New Roman"/>
                <w:sz w:val="16"/>
                <w:szCs w:val="16"/>
              </w:rPr>
            </w:pPr>
          </w:p>
        </w:tc>
        <w:tc>
          <w:tcPr>
            <w:tcW w:w="1041" w:type="dxa"/>
          </w:tcPr>
          <w:p w:rsidR="00952BA0" w:rsidRPr="00841E5F" w:rsidRDefault="00952BA0">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851" w:type="dxa"/>
          </w:tcPr>
          <w:p w:rsidR="00952BA0"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7703,7</w:t>
            </w:r>
          </w:p>
        </w:tc>
        <w:tc>
          <w:tcPr>
            <w:tcW w:w="850" w:type="dxa"/>
          </w:tcPr>
          <w:p w:rsidR="00952BA0"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4439,9</w:t>
            </w:r>
          </w:p>
        </w:tc>
        <w:tc>
          <w:tcPr>
            <w:tcW w:w="851" w:type="dxa"/>
          </w:tcPr>
          <w:p w:rsidR="00952BA0"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850" w:type="dxa"/>
          </w:tcPr>
          <w:p w:rsidR="00952BA0" w:rsidRPr="00841E5F" w:rsidRDefault="00DB6784">
            <w:pPr>
              <w:pStyle w:val="ConsPlusNormal"/>
              <w:jc w:val="center"/>
              <w:rPr>
                <w:rFonts w:ascii="Times New Roman" w:hAnsi="Times New Roman" w:cs="Times New Roman"/>
                <w:sz w:val="16"/>
                <w:szCs w:val="16"/>
              </w:rPr>
            </w:pPr>
            <w:r>
              <w:rPr>
                <w:rFonts w:ascii="Times New Roman" w:hAnsi="Times New Roman" w:cs="Times New Roman"/>
                <w:sz w:val="16"/>
                <w:szCs w:val="16"/>
              </w:rPr>
              <w:t>956,0</w:t>
            </w:r>
          </w:p>
        </w:tc>
        <w:tc>
          <w:tcPr>
            <w:tcW w:w="851" w:type="dxa"/>
          </w:tcPr>
          <w:p w:rsidR="00952BA0" w:rsidRPr="00841E5F" w:rsidRDefault="00DB6784">
            <w:pPr>
              <w:pStyle w:val="ConsPlusNormal"/>
              <w:jc w:val="center"/>
              <w:rPr>
                <w:rFonts w:ascii="Times New Roman" w:hAnsi="Times New Roman" w:cs="Times New Roman"/>
                <w:sz w:val="16"/>
                <w:szCs w:val="16"/>
              </w:rPr>
            </w:pPr>
            <w:r>
              <w:rPr>
                <w:rFonts w:ascii="Times New Roman" w:hAnsi="Times New Roman" w:cs="Times New Roman"/>
                <w:sz w:val="16"/>
                <w:szCs w:val="16"/>
              </w:rPr>
              <w:t>956,0</w:t>
            </w:r>
          </w:p>
        </w:tc>
        <w:tc>
          <w:tcPr>
            <w:tcW w:w="850" w:type="dxa"/>
          </w:tcPr>
          <w:p w:rsidR="00952BA0" w:rsidRPr="00841E5F" w:rsidRDefault="00DB6784">
            <w:pPr>
              <w:pStyle w:val="ConsPlusNormal"/>
              <w:jc w:val="center"/>
              <w:rPr>
                <w:rFonts w:ascii="Times New Roman" w:hAnsi="Times New Roman" w:cs="Times New Roman"/>
                <w:sz w:val="16"/>
                <w:szCs w:val="16"/>
              </w:rPr>
            </w:pPr>
            <w:r>
              <w:rPr>
                <w:rFonts w:ascii="Times New Roman" w:hAnsi="Times New Roman" w:cs="Times New Roman"/>
                <w:sz w:val="16"/>
                <w:szCs w:val="16"/>
              </w:rPr>
              <w:t>956,0</w:t>
            </w:r>
          </w:p>
        </w:tc>
        <w:tc>
          <w:tcPr>
            <w:tcW w:w="815" w:type="dxa"/>
          </w:tcPr>
          <w:p w:rsidR="00952BA0" w:rsidRPr="00841E5F" w:rsidRDefault="00DB6784">
            <w:pPr>
              <w:pStyle w:val="ConsPlusNormal"/>
              <w:jc w:val="center"/>
              <w:rPr>
                <w:rFonts w:ascii="Times New Roman" w:hAnsi="Times New Roman" w:cs="Times New Roman"/>
                <w:sz w:val="16"/>
                <w:szCs w:val="16"/>
              </w:rPr>
            </w:pPr>
            <w:r>
              <w:rPr>
                <w:rFonts w:ascii="Times New Roman" w:hAnsi="Times New Roman" w:cs="Times New Roman"/>
                <w:sz w:val="16"/>
                <w:szCs w:val="16"/>
              </w:rPr>
              <w:t>956,0</w:t>
            </w:r>
          </w:p>
        </w:tc>
        <w:tc>
          <w:tcPr>
            <w:tcW w:w="993" w:type="dxa"/>
          </w:tcPr>
          <w:p w:rsidR="00952BA0" w:rsidRPr="00841E5F" w:rsidRDefault="00DB6784">
            <w:pPr>
              <w:pStyle w:val="ConsPlusNormal"/>
              <w:jc w:val="center"/>
              <w:rPr>
                <w:rFonts w:ascii="Times New Roman" w:hAnsi="Times New Roman" w:cs="Times New Roman"/>
                <w:sz w:val="16"/>
                <w:szCs w:val="16"/>
              </w:rPr>
            </w:pPr>
            <w:r>
              <w:rPr>
                <w:rFonts w:ascii="Times New Roman" w:hAnsi="Times New Roman" w:cs="Times New Roman"/>
                <w:sz w:val="16"/>
                <w:szCs w:val="16"/>
              </w:rPr>
              <w:t>4780,0</w:t>
            </w:r>
          </w:p>
        </w:tc>
        <w:tc>
          <w:tcPr>
            <w:tcW w:w="921" w:type="dxa"/>
          </w:tcPr>
          <w:p w:rsidR="00952BA0" w:rsidRPr="00841E5F" w:rsidRDefault="00DB6784">
            <w:pPr>
              <w:pStyle w:val="ConsPlusNormal"/>
              <w:jc w:val="center"/>
              <w:rPr>
                <w:rFonts w:ascii="Times New Roman" w:hAnsi="Times New Roman" w:cs="Times New Roman"/>
                <w:sz w:val="16"/>
                <w:szCs w:val="16"/>
              </w:rPr>
            </w:pPr>
            <w:r>
              <w:rPr>
                <w:rFonts w:ascii="Times New Roman" w:hAnsi="Times New Roman" w:cs="Times New Roman"/>
                <w:sz w:val="16"/>
                <w:szCs w:val="16"/>
              </w:rPr>
              <w:t>4780,0</w:t>
            </w:r>
          </w:p>
        </w:tc>
      </w:tr>
      <w:tr w:rsidR="0013502E" w:rsidRPr="00841E5F" w:rsidTr="00B01F78">
        <w:tc>
          <w:tcPr>
            <w:tcW w:w="771" w:type="dxa"/>
            <w:vMerge/>
          </w:tcPr>
          <w:p w:rsidR="0013502E" w:rsidRPr="00841E5F" w:rsidRDefault="0013502E">
            <w:pPr>
              <w:rPr>
                <w:sz w:val="16"/>
                <w:szCs w:val="16"/>
              </w:rPr>
            </w:pPr>
          </w:p>
        </w:tc>
        <w:tc>
          <w:tcPr>
            <w:tcW w:w="1310" w:type="dxa"/>
            <w:vMerge/>
          </w:tcPr>
          <w:p w:rsidR="0013502E" w:rsidRPr="00841E5F" w:rsidRDefault="0013502E">
            <w:pPr>
              <w:rPr>
                <w:sz w:val="16"/>
                <w:szCs w:val="16"/>
              </w:rPr>
            </w:pPr>
          </w:p>
        </w:tc>
        <w:tc>
          <w:tcPr>
            <w:tcW w:w="958" w:type="dxa"/>
            <w:vMerge/>
          </w:tcPr>
          <w:p w:rsidR="0013502E" w:rsidRPr="00841E5F" w:rsidRDefault="0013502E">
            <w:pPr>
              <w:rPr>
                <w:sz w:val="16"/>
                <w:szCs w:val="16"/>
              </w:rPr>
            </w:pPr>
          </w:p>
        </w:tc>
        <w:tc>
          <w:tcPr>
            <w:tcW w:w="1134" w:type="dxa"/>
            <w:vMerge/>
          </w:tcPr>
          <w:p w:rsidR="0013502E" w:rsidRPr="00841E5F" w:rsidRDefault="0013502E">
            <w:pPr>
              <w:rPr>
                <w:sz w:val="16"/>
                <w:szCs w:val="16"/>
              </w:rPr>
            </w:pPr>
          </w:p>
        </w:tc>
        <w:tc>
          <w:tcPr>
            <w:tcW w:w="709" w:type="dxa"/>
          </w:tcPr>
          <w:p w:rsidR="0013502E" w:rsidRPr="00841E5F" w:rsidRDefault="0013502E">
            <w:pPr>
              <w:pStyle w:val="ConsPlusNormal"/>
              <w:rPr>
                <w:rFonts w:ascii="Times New Roman" w:hAnsi="Times New Roman" w:cs="Times New Roman"/>
                <w:sz w:val="16"/>
                <w:szCs w:val="16"/>
              </w:rPr>
            </w:pPr>
          </w:p>
        </w:tc>
        <w:tc>
          <w:tcPr>
            <w:tcW w:w="680" w:type="dxa"/>
          </w:tcPr>
          <w:p w:rsidR="0013502E" w:rsidRPr="00841E5F" w:rsidRDefault="0013502E">
            <w:pPr>
              <w:pStyle w:val="ConsPlusNormal"/>
              <w:rPr>
                <w:rFonts w:ascii="Times New Roman" w:hAnsi="Times New Roman" w:cs="Times New Roman"/>
                <w:sz w:val="16"/>
                <w:szCs w:val="16"/>
              </w:rPr>
            </w:pPr>
          </w:p>
        </w:tc>
        <w:tc>
          <w:tcPr>
            <w:tcW w:w="561" w:type="dxa"/>
          </w:tcPr>
          <w:p w:rsidR="0013502E" w:rsidRPr="00841E5F" w:rsidRDefault="0013502E" w:rsidP="00F0380A">
            <w:pPr>
              <w:pStyle w:val="ConsPlusNormal"/>
              <w:jc w:val="center"/>
              <w:rPr>
                <w:rFonts w:ascii="Times New Roman" w:hAnsi="Times New Roman" w:cs="Times New Roman"/>
                <w:sz w:val="16"/>
                <w:szCs w:val="16"/>
              </w:rPr>
            </w:pPr>
          </w:p>
        </w:tc>
        <w:tc>
          <w:tcPr>
            <w:tcW w:w="624" w:type="dxa"/>
          </w:tcPr>
          <w:p w:rsidR="0013502E" w:rsidRPr="00841E5F" w:rsidRDefault="0013502E">
            <w:pPr>
              <w:pStyle w:val="ConsPlusNormal"/>
              <w:rPr>
                <w:rFonts w:ascii="Times New Roman" w:hAnsi="Times New Roman" w:cs="Times New Roman"/>
                <w:sz w:val="16"/>
                <w:szCs w:val="16"/>
              </w:rPr>
            </w:pPr>
          </w:p>
        </w:tc>
        <w:tc>
          <w:tcPr>
            <w:tcW w:w="1041" w:type="dxa"/>
          </w:tcPr>
          <w:p w:rsidR="0013502E" w:rsidRPr="00841E5F" w:rsidRDefault="0013502E">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851" w:type="dxa"/>
          </w:tcPr>
          <w:p w:rsidR="0013502E"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491,7</w:t>
            </w:r>
          </w:p>
        </w:tc>
        <w:tc>
          <w:tcPr>
            <w:tcW w:w="850" w:type="dxa"/>
          </w:tcPr>
          <w:p w:rsidR="0013502E"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283,4</w:t>
            </w:r>
          </w:p>
        </w:tc>
        <w:tc>
          <w:tcPr>
            <w:tcW w:w="851" w:type="dxa"/>
          </w:tcPr>
          <w:p w:rsidR="0013502E"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61,0</w:t>
            </w:r>
          </w:p>
        </w:tc>
        <w:tc>
          <w:tcPr>
            <w:tcW w:w="850"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61,0</w:t>
            </w:r>
          </w:p>
        </w:tc>
        <w:tc>
          <w:tcPr>
            <w:tcW w:w="851"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61,0</w:t>
            </w:r>
          </w:p>
        </w:tc>
        <w:tc>
          <w:tcPr>
            <w:tcW w:w="850"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61,0</w:t>
            </w:r>
          </w:p>
        </w:tc>
        <w:tc>
          <w:tcPr>
            <w:tcW w:w="815"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61,0</w:t>
            </w:r>
          </w:p>
        </w:tc>
        <w:tc>
          <w:tcPr>
            <w:tcW w:w="993"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305,0</w:t>
            </w:r>
          </w:p>
        </w:tc>
        <w:tc>
          <w:tcPr>
            <w:tcW w:w="921"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305,0</w:t>
            </w:r>
          </w:p>
        </w:tc>
      </w:tr>
      <w:tr w:rsidR="0013502E" w:rsidRPr="00841E5F" w:rsidTr="00B01F78">
        <w:tc>
          <w:tcPr>
            <w:tcW w:w="771" w:type="dxa"/>
            <w:vMerge/>
          </w:tcPr>
          <w:p w:rsidR="0013502E" w:rsidRPr="00841E5F" w:rsidRDefault="0013502E">
            <w:pPr>
              <w:rPr>
                <w:sz w:val="16"/>
                <w:szCs w:val="16"/>
              </w:rPr>
            </w:pPr>
          </w:p>
        </w:tc>
        <w:tc>
          <w:tcPr>
            <w:tcW w:w="1310" w:type="dxa"/>
            <w:vMerge/>
          </w:tcPr>
          <w:p w:rsidR="0013502E" w:rsidRPr="00841E5F" w:rsidRDefault="0013502E">
            <w:pPr>
              <w:rPr>
                <w:sz w:val="16"/>
                <w:szCs w:val="16"/>
              </w:rPr>
            </w:pPr>
          </w:p>
        </w:tc>
        <w:tc>
          <w:tcPr>
            <w:tcW w:w="958" w:type="dxa"/>
            <w:vMerge/>
          </w:tcPr>
          <w:p w:rsidR="0013502E" w:rsidRPr="00841E5F" w:rsidRDefault="0013502E">
            <w:pPr>
              <w:rPr>
                <w:sz w:val="16"/>
                <w:szCs w:val="16"/>
              </w:rPr>
            </w:pPr>
          </w:p>
        </w:tc>
        <w:tc>
          <w:tcPr>
            <w:tcW w:w="1134" w:type="dxa"/>
            <w:vMerge/>
          </w:tcPr>
          <w:p w:rsidR="0013502E" w:rsidRPr="00841E5F" w:rsidRDefault="0013502E">
            <w:pPr>
              <w:rPr>
                <w:sz w:val="16"/>
                <w:szCs w:val="16"/>
              </w:rPr>
            </w:pPr>
          </w:p>
        </w:tc>
        <w:tc>
          <w:tcPr>
            <w:tcW w:w="709" w:type="dxa"/>
          </w:tcPr>
          <w:p w:rsidR="0013502E" w:rsidRPr="00841E5F" w:rsidRDefault="0013502E">
            <w:pPr>
              <w:pStyle w:val="ConsPlusNormal"/>
              <w:rPr>
                <w:rFonts w:ascii="Times New Roman" w:hAnsi="Times New Roman" w:cs="Times New Roman"/>
                <w:sz w:val="16"/>
                <w:szCs w:val="16"/>
              </w:rPr>
            </w:pPr>
          </w:p>
        </w:tc>
        <w:tc>
          <w:tcPr>
            <w:tcW w:w="680" w:type="dxa"/>
          </w:tcPr>
          <w:p w:rsidR="0013502E" w:rsidRPr="00841E5F" w:rsidRDefault="0013502E">
            <w:pPr>
              <w:pStyle w:val="ConsPlusNormal"/>
              <w:rPr>
                <w:rFonts w:ascii="Times New Roman" w:hAnsi="Times New Roman" w:cs="Times New Roman"/>
                <w:sz w:val="16"/>
                <w:szCs w:val="16"/>
              </w:rPr>
            </w:pPr>
          </w:p>
        </w:tc>
        <w:tc>
          <w:tcPr>
            <w:tcW w:w="561" w:type="dxa"/>
          </w:tcPr>
          <w:p w:rsidR="0013502E" w:rsidRPr="00841E5F" w:rsidRDefault="0013502E">
            <w:pPr>
              <w:pStyle w:val="ConsPlusNormal"/>
              <w:rPr>
                <w:rFonts w:ascii="Times New Roman" w:hAnsi="Times New Roman" w:cs="Times New Roman"/>
                <w:sz w:val="16"/>
                <w:szCs w:val="16"/>
              </w:rPr>
            </w:pPr>
          </w:p>
        </w:tc>
        <w:tc>
          <w:tcPr>
            <w:tcW w:w="624" w:type="dxa"/>
          </w:tcPr>
          <w:p w:rsidR="0013502E" w:rsidRPr="00841E5F" w:rsidRDefault="0013502E">
            <w:pPr>
              <w:pStyle w:val="ConsPlusNormal"/>
              <w:rPr>
                <w:rFonts w:ascii="Times New Roman" w:hAnsi="Times New Roman" w:cs="Times New Roman"/>
                <w:sz w:val="16"/>
                <w:szCs w:val="16"/>
              </w:rPr>
            </w:pPr>
          </w:p>
        </w:tc>
        <w:tc>
          <w:tcPr>
            <w:tcW w:w="1041" w:type="dxa"/>
          </w:tcPr>
          <w:p w:rsidR="0013502E" w:rsidRPr="00841E5F" w:rsidRDefault="0013502E">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Местный бюджет Моргаушского района</w:t>
            </w:r>
          </w:p>
        </w:tc>
        <w:tc>
          <w:tcPr>
            <w:tcW w:w="851" w:type="dxa"/>
          </w:tcPr>
          <w:p w:rsidR="0013502E" w:rsidRPr="00841E5F" w:rsidRDefault="0013502E" w:rsidP="00FE4155">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351,2</w:t>
            </w:r>
          </w:p>
        </w:tc>
        <w:tc>
          <w:tcPr>
            <w:tcW w:w="850" w:type="dxa"/>
          </w:tcPr>
          <w:p w:rsidR="0013502E"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851" w:type="dxa"/>
          </w:tcPr>
          <w:p w:rsidR="0013502E" w:rsidRPr="00841E5F" w:rsidRDefault="0013502E">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850"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150,0</w:t>
            </w:r>
          </w:p>
        </w:tc>
        <w:tc>
          <w:tcPr>
            <w:tcW w:w="851"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150,0</w:t>
            </w:r>
          </w:p>
        </w:tc>
        <w:tc>
          <w:tcPr>
            <w:tcW w:w="850"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150,0</w:t>
            </w:r>
          </w:p>
        </w:tc>
        <w:tc>
          <w:tcPr>
            <w:tcW w:w="815"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150,0</w:t>
            </w:r>
          </w:p>
        </w:tc>
        <w:tc>
          <w:tcPr>
            <w:tcW w:w="993"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750,0</w:t>
            </w:r>
          </w:p>
        </w:tc>
        <w:tc>
          <w:tcPr>
            <w:tcW w:w="921" w:type="dxa"/>
          </w:tcPr>
          <w:p w:rsidR="0013502E" w:rsidRPr="00841E5F" w:rsidRDefault="00DB6784" w:rsidP="00C00C18">
            <w:pPr>
              <w:pStyle w:val="ConsPlusNormal"/>
              <w:jc w:val="center"/>
              <w:rPr>
                <w:rFonts w:ascii="Times New Roman" w:hAnsi="Times New Roman" w:cs="Times New Roman"/>
                <w:sz w:val="16"/>
                <w:szCs w:val="16"/>
              </w:rPr>
            </w:pPr>
            <w:r>
              <w:rPr>
                <w:rFonts w:ascii="Times New Roman" w:hAnsi="Times New Roman" w:cs="Times New Roman"/>
                <w:sz w:val="16"/>
                <w:szCs w:val="16"/>
              </w:rPr>
              <w:t>750,0</w:t>
            </w:r>
          </w:p>
        </w:tc>
      </w:tr>
      <w:tr w:rsidR="00B01F78" w:rsidRPr="00841E5F" w:rsidTr="00841E5F">
        <w:trPr>
          <w:trHeight w:val="76"/>
        </w:trPr>
        <w:tc>
          <w:tcPr>
            <w:tcW w:w="15620" w:type="dxa"/>
            <w:gridSpan w:val="18"/>
            <w:tcBorders>
              <w:bottom w:val="single" w:sz="4" w:space="0" w:color="auto"/>
              <w:right w:val="single" w:sz="4" w:space="0" w:color="auto"/>
            </w:tcBorders>
          </w:tcPr>
          <w:p w:rsidR="00B01F78" w:rsidRPr="00841E5F" w:rsidRDefault="00B01F78"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Цель  «Качественное улучшение условий жизнедеятельности»</w:t>
            </w:r>
          </w:p>
        </w:tc>
      </w:tr>
      <w:tr w:rsidR="00FE4155" w:rsidRPr="00841E5F" w:rsidTr="00B01F78">
        <w:trPr>
          <w:trHeight w:val="294"/>
        </w:trPr>
        <w:tc>
          <w:tcPr>
            <w:tcW w:w="771" w:type="dxa"/>
            <w:vMerge w:val="restart"/>
            <w:tcBorders>
              <w:bottom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1310" w:type="dxa"/>
            <w:vMerge w:val="restart"/>
            <w:tcBorders>
              <w:bottom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958" w:type="dxa"/>
            <w:vMerge w:val="restart"/>
            <w:tcBorders>
              <w:bottom w:val="single" w:sz="4" w:space="0" w:color="auto"/>
            </w:tcBorders>
          </w:tcPr>
          <w:p w:rsidR="00FE4155" w:rsidRPr="00841E5F" w:rsidRDefault="00FE4155"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 xml:space="preserve">Удовлетворение потребностей сельского населения в благоустроенном жилье, в </w:t>
            </w:r>
            <w:r w:rsidRPr="00841E5F">
              <w:rPr>
                <w:rFonts w:ascii="Times New Roman" w:hAnsi="Times New Roman" w:cs="Times New Roman"/>
                <w:sz w:val="16"/>
                <w:szCs w:val="16"/>
              </w:rPr>
              <w:lastRenderedPageBreak/>
              <w:t>том числе молодых семей и молодых специалистов, востребованных для реализации инвестиционных проектов в агропромышленном комплексе</w:t>
            </w:r>
          </w:p>
        </w:tc>
        <w:tc>
          <w:tcPr>
            <w:tcW w:w="1134" w:type="dxa"/>
            <w:vMerge w:val="restart"/>
            <w:tcBorders>
              <w:bottom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lastRenderedPageBreak/>
              <w:t xml:space="preserve">Отдел капитального строительства и развития общественной инфраструктуры администрации </w:t>
            </w:r>
            <w:r w:rsidRPr="00841E5F">
              <w:rPr>
                <w:rFonts w:ascii="Times New Roman" w:hAnsi="Times New Roman" w:cs="Times New Roman"/>
                <w:sz w:val="16"/>
                <w:szCs w:val="16"/>
              </w:rPr>
              <w:lastRenderedPageBreak/>
              <w:t>Моргаушского района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1041"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8546,6</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4873,3</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815"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1167,0</w:t>
            </w:r>
          </w:p>
        </w:tc>
        <w:tc>
          <w:tcPr>
            <w:tcW w:w="993"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5835,0</w:t>
            </w:r>
          </w:p>
        </w:tc>
        <w:tc>
          <w:tcPr>
            <w:tcW w:w="92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5835,0</w:t>
            </w:r>
          </w:p>
        </w:tc>
      </w:tr>
      <w:tr w:rsidR="00FE4155" w:rsidRPr="00841E5F" w:rsidTr="00B01F78">
        <w:tc>
          <w:tcPr>
            <w:tcW w:w="771" w:type="dxa"/>
            <w:vMerge/>
          </w:tcPr>
          <w:p w:rsidR="00FE4155" w:rsidRPr="00841E5F" w:rsidRDefault="00FE4155" w:rsidP="00B01F78">
            <w:pPr>
              <w:rPr>
                <w:sz w:val="16"/>
                <w:szCs w:val="16"/>
              </w:rPr>
            </w:pPr>
          </w:p>
        </w:tc>
        <w:tc>
          <w:tcPr>
            <w:tcW w:w="1310" w:type="dxa"/>
            <w:vMerge/>
          </w:tcPr>
          <w:p w:rsidR="00FE4155" w:rsidRPr="00841E5F" w:rsidRDefault="00FE4155" w:rsidP="00B01F78">
            <w:pPr>
              <w:rPr>
                <w:sz w:val="16"/>
                <w:szCs w:val="16"/>
              </w:rPr>
            </w:pPr>
          </w:p>
        </w:tc>
        <w:tc>
          <w:tcPr>
            <w:tcW w:w="958" w:type="dxa"/>
            <w:vMerge/>
          </w:tcPr>
          <w:p w:rsidR="00FE4155" w:rsidRPr="00841E5F" w:rsidRDefault="00FE4155" w:rsidP="00B01F78">
            <w:pPr>
              <w:rPr>
                <w:sz w:val="16"/>
                <w:szCs w:val="16"/>
              </w:rPr>
            </w:pPr>
          </w:p>
        </w:tc>
        <w:tc>
          <w:tcPr>
            <w:tcW w:w="1134" w:type="dxa"/>
            <w:vMerge/>
          </w:tcPr>
          <w:p w:rsidR="00FE4155" w:rsidRPr="00841E5F" w:rsidRDefault="00FE4155" w:rsidP="00B01F78">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1041"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7703,7</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4439,9</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956,0</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956,0</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956,0</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956,0</w:t>
            </w:r>
          </w:p>
        </w:tc>
        <w:tc>
          <w:tcPr>
            <w:tcW w:w="815"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956,0</w:t>
            </w:r>
          </w:p>
        </w:tc>
        <w:tc>
          <w:tcPr>
            <w:tcW w:w="993"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4780,0</w:t>
            </w:r>
          </w:p>
        </w:tc>
        <w:tc>
          <w:tcPr>
            <w:tcW w:w="92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4780,0</w:t>
            </w:r>
          </w:p>
        </w:tc>
      </w:tr>
      <w:tr w:rsidR="00FE4155" w:rsidRPr="00841E5F" w:rsidTr="00B01F78">
        <w:tc>
          <w:tcPr>
            <w:tcW w:w="771" w:type="dxa"/>
            <w:vMerge/>
          </w:tcPr>
          <w:p w:rsidR="00FE4155" w:rsidRPr="00841E5F" w:rsidRDefault="00FE4155" w:rsidP="00B01F78">
            <w:pPr>
              <w:rPr>
                <w:sz w:val="16"/>
                <w:szCs w:val="16"/>
              </w:rPr>
            </w:pPr>
          </w:p>
        </w:tc>
        <w:tc>
          <w:tcPr>
            <w:tcW w:w="1310" w:type="dxa"/>
            <w:vMerge/>
          </w:tcPr>
          <w:p w:rsidR="00FE4155" w:rsidRPr="00841E5F" w:rsidRDefault="00FE4155" w:rsidP="00B01F78">
            <w:pPr>
              <w:rPr>
                <w:sz w:val="16"/>
                <w:szCs w:val="16"/>
              </w:rPr>
            </w:pPr>
          </w:p>
        </w:tc>
        <w:tc>
          <w:tcPr>
            <w:tcW w:w="958" w:type="dxa"/>
            <w:vMerge/>
          </w:tcPr>
          <w:p w:rsidR="00FE4155" w:rsidRPr="00841E5F" w:rsidRDefault="00FE4155" w:rsidP="00B01F78">
            <w:pPr>
              <w:rPr>
                <w:sz w:val="16"/>
                <w:szCs w:val="16"/>
              </w:rPr>
            </w:pPr>
          </w:p>
        </w:tc>
        <w:tc>
          <w:tcPr>
            <w:tcW w:w="1134" w:type="dxa"/>
            <w:vMerge/>
          </w:tcPr>
          <w:p w:rsidR="00FE4155" w:rsidRPr="00841E5F" w:rsidRDefault="00FE4155" w:rsidP="00B01F78">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1041"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491,7</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283,4</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61,0</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61,0</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61,0</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61,0</w:t>
            </w:r>
          </w:p>
        </w:tc>
        <w:tc>
          <w:tcPr>
            <w:tcW w:w="815"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61,0</w:t>
            </w:r>
          </w:p>
        </w:tc>
        <w:tc>
          <w:tcPr>
            <w:tcW w:w="993"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305,0</w:t>
            </w:r>
          </w:p>
        </w:tc>
        <w:tc>
          <w:tcPr>
            <w:tcW w:w="92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305,0</w:t>
            </w:r>
          </w:p>
        </w:tc>
      </w:tr>
      <w:tr w:rsidR="00FE4155" w:rsidRPr="00841E5F" w:rsidTr="00B01F78">
        <w:tc>
          <w:tcPr>
            <w:tcW w:w="771" w:type="dxa"/>
            <w:vMerge/>
          </w:tcPr>
          <w:p w:rsidR="00FE4155" w:rsidRPr="00841E5F" w:rsidRDefault="00FE4155" w:rsidP="00B01F78">
            <w:pPr>
              <w:rPr>
                <w:sz w:val="16"/>
                <w:szCs w:val="16"/>
              </w:rPr>
            </w:pPr>
          </w:p>
        </w:tc>
        <w:tc>
          <w:tcPr>
            <w:tcW w:w="1310" w:type="dxa"/>
            <w:vMerge/>
          </w:tcPr>
          <w:p w:rsidR="00FE4155" w:rsidRPr="00841E5F" w:rsidRDefault="00FE4155" w:rsidP="00B01F78">
            <w:pPr>
              <w:rPr>
                <w:sz w:val="16"/>
                <w:szCs w:val="16"/>
              </w:rPr>
            </w:pPr>
          </w:p>
        </w:tc>
        <w:tc>
          <w:tcPr>
            <w:tcW w:w="958" w:type="dxa"/>
            <w:vMerge/>
          </w:tcPr>
          <w:p w:rsidR="00FE4155" w:rsidRPr="00841E5F" w:rsidRDefault="00FE4155" w:rsidP="00B01F78">
            <w:pPr>
              <w:rPr>
                <w:sz w:val="16"/>
                <w:szCs w:val="16"/>
              </w:rPr>
            </w:pPr>
          </w:p>
        </w:tc>
        <w:tc>
          <w:tcPr>
            <w:tcW w:w="1134" w:type="dxa"/>
            <w:vMerge/>
          </w:tcPr>
          <w:p w:rsidR="00FE4155" w:rsidRPr="00841E5F" w:rsidRDefault="00FE4155" w:rsidP="00B01F78">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jc w:val="both"/>
              <w:rPr>
                <w:rFonts w:ascii="Times New Roman" w:hAnsi="Times New Roman" w:cs="Times New Roman"/>
                <w:sz w:val="16"/>
                <w:szCs w:val="16"/>
              </w:rPr>
            </w:pPr>
          </w:p>
        </w:tc>
        <w:tc>
          <w:tcPr>
            <w:tcW w:w="1041" w:type="dxa"/>
            <w:tcBorders>
              <w:top w:val="single" w:sz="4" w:space="0" w:color="auto"/>
              <w:left w:val="single" w:sz="4" w:space="0" w:color="auto"/>
              <w:bottom w:val="single" w:sz="4" w:space="0" w:color="auto"/>
              <w:right w:val="single" w:sz="4" w:space="0" w:color="auto"/>
            </w:tcBorders>
          </w:tcPr>
          <w:p w:rsidR="00FE4155" w:rsidRPr="00841E5F" w:rsidRDefault="00FE4155"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Местный бюджет Моргаушского района</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351,2</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150,0</w:t>
            </w:r>
          </w:p>
        </w:tc>
        <w:tc>
          <w:tcPr>
            <w:tcW w:w="815"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750,0</w:t>
            </w:r>
          </w:p>
        </w:tc>
        <w:tc>
          <w:tcPr>
            <w:tcW w:w="921" w:type="dxa"/>
            <w:tcBorders>
              <w:top w:val="single" w:sz="4" w:space="0" w:color="auto"/>
              <w:left w:val="single" w:sz="4" w:space="0" w:color="auto"/>
              <w:bottom w:val="single" w:sz="4" w:space="0" w:color="auto"/>
              <w:right w:val="single" w:sz="4" w:space="0" w:color="auto"/>
            </w:tcBorders>
          </w:tcPr>
          <w:p w:rsidR="00FE4155" w:rsidRPr="00841E5F" w:rsidRDefault="00FE4155" w:rsidP="00AE5C17">
            <w:pPr>
              <w:pStyle w:val="ConsPlusNormal"/>
              <w:jc w:val="center"/>
              <w:rPr>
                <w:rFonts w:ascii="Times New Roman" w:hAnsi="Times New Roman" w:cs="Times New Roman"/>
                <w:sz w:val="16"/>
                <w:szCs w:val="16"/>
              </w:rPr>
            </w:pPr>
            <w:r>
              <w:rPr>
                <w:rFonts w:ascii="Times New Roman" w:hAnsi="Times New Roman" w:cs="Times New Roman"/>
                <w:sz w:val="16"/>
                <w:szCs w:val="16"/>
              </w:rPr>
              <w:t>750,0</w:t>
            </w:r>
          </w:p>
        </w:tc>
      </w:tr>
      <w:tr w:rsidR="00B01F78" w:rsidRPr="00841E5F" w:rsidTr="00841E5F">
        <w:trPr>
          <w:trHeight w:val="135"/>
        </w:trPr>
        <w:tc>
          <w:tcPr>
            <w:tcW w:w="15620" w:type="dxa"/>
            <w:gridSpan w:val="18"/>
            <w:tcBorders>
              <w:bottom w:val="single" w:sz="4" w:space="0" w:color="auto"/>
              <w:right w:val="single" w:sz="4" w:space="0" w:color="auto"/>
            </w:tcBorders>
          </w:tcPr>
          <w:p w:rsidR="00B01F78" w:rsidRPr="00841E5F" w:rsidRDefault="00B01F78"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Цель  «Активизация участия граждан, проживающих в сельской местности, в решении вопросов местного значения»</w:t>
            </w:r>
          </w:p>
        </w:tc>
      </w:tr>
      <w:tr w:rsidR="00B01F78" w:rsidRPr="00841E5F" w:rsidTr="00B01F78">
        <w:trPr>
          <w:trHeight w:val="294"/>
        </w:trPr>
        <w:tc>
          <w:tcPr>
            <w:tcW w:w="771" w:type="dxa"/>
            <w:vMerge w:val="restart"/>
            <w:tcBorders>
              <w:bottom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1310" w:type="dxa"/>
            <w:vMerge w:val="restart"/>
            <w:tcBorders>
              <w:bottom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958" w:type="dxa"/>
            <w:vMerge w:val="restart"/>
            <w:tcBorders>
              <w:bottom w:val="single" w:sz="4" w:space="0" w:color="auto"/>
            </w:tcBorders>
          </w:tcPr>
          <w:p w:rsidR="00EB7822" w:rsidRPr="00841E5F" w:rsidRDefault="00EB7822" w:rsidP="00EB782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B01F78" w:rsidRPr="00841E5F" w:rsidRDefault="00EB7822" w:rsidP="00EB7822">
            <w:pPr>
              <w:pStyle w:val="ConsPlusNormal"/>
              <w:rPr>
                <w:rFonts w:ascii="Times New Roman" w:hAnsi="Times New Roman" w:cs="Times New Roman"/>
                <w:sz w:val="16"/>
                <w:szCs w:val="16"/>
              </w:rPr>
            </w:pPr>
            <w:r w:rsidRPr="00841E5F">
              <w:rPr>
                <w:rFonts w:ascii="Times New Roman" w:hAnsi="Times New Roman" w:cs="Times New Roman"/>
                <w:sz w:val="16"/>
                <w:szCs w:val="16"/>
              </w:rPr>
              <w:t>поддержка инициатив граждан, проживающих в сельской местности, по улучшению условий жизнедеятельности</w:t>
            </w:r>
          </w:p>
        </w:tc>
        <w:tc>
          <w:tcPr>
            <w:tcW w:w="1134" w:type="dxa"/>
            <w:vMerge w:val="restart"/>
            <w:tcBorders>
              <w:bottom w:val="single" w:sz="4" w:space="0" w:color="auto"/>
            </w:tcBorders>
          </w:tcPr>
          <w:p w:rsidR="00B01F78" w:rsidRPr="00841E5F" w:rsidRDefault="00EB7822" w:rsidP="00EB782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w:t>
            </w:r>
            <w:r w:rsidR="00B01F78" w:rsidRPr="00841E5F">
              <w:rPr>
                <w:rFonts w:ascii="Times New Roman" w:hAnsi="Times New Roman" w:cs="Times New Roman"/>
                <w:sz w:val="16"/>
                <w:szCs w:val="16"/>
              </w:rPr>
              <w:t xml:space="preserve">тдел экономики и развития АПК администрации Моргаушского района Чувашской Республики </w:t>
            </w:r>
          </w:p>
        </w:tc>
        <w:tc>
          <w:tcPr>
            <w:tcW w:w="709"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1041"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both"/>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both"/>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15"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92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r>
      <w:tr w:rsidR="00B01F78" w:rsidRPr="00841E5F" w:rsidTr="00B01F78">
        <w:tc>
          <w:tcPr>
            <w:tcW w:w="771" w:type="dxa"/>
            <w:vMerge/>
          </w:tcPr>
          <w:p w:rsidR="00B01F78" w:rsidRPr="00841E5F" w:rsidRDefault="00B01F78" w:rsidP="00B01F78">
            <w:pPr>
              <w:rPr>
                <w:sz w:val="16"/>
                <w:szCs w:val="16"/>
              </w:rPr>
            </w:pPr>
          </w:p>
        </w:tc>
        <w:tc>
          <w:tcPr>
            <w:tcW w:w="1310" w:type="dxa"/>
            <w:vMerge/>
          </w:tcPr>
          <w:p w:rsidR="00B01F78" w:rsidRPr="00841E5F" w:rsidRDefault="00B01F78" w:rsidP="00B01F78">
            <w:pPr>
              <w:rPr>
                <w:sz w:val="16"/>
                <w:szCs w:val="16"/>
              </w:rPr>
            </w:pPr>
          </w:p>
        </w:tc>
        <w:tc>
          <w:tcPr>
            <w:tcW w:w="958" w:type="dxa"/>
            <w:vMerge/>
          </w:tcPr>
          <w:p w:rsidR="00B01F78" w:rsidRPr="00841E5F" w:rsidRDefault="00B01F78" w:rsidP="00B01F78">
            <w:pPr>
              <w:rPr>
                <w:sz w:val="16"/>
                <w:szCs w:val="16"/>
              </w:rPr>
            </w:pPr>
          </w:p>
        </w:tc>
        <w:tc>
          <w:tcPr>
            <w:tcW w:w="1134" w:type="dxa"/>
            <w:vMerge/>
          </w:tcPr>
          <w:p w:rsidR="00B01F78" w:rsidRPr="00841E5F" w:rsidRDefault="00B01F78" w:rsidP="00B01F78">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1041"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both"/>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both"/>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15"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92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r>
      <w:tr w:rsidR="00B01F78" w:rsidRPr="00841E5F" w:rsidTr="00B01F78">
        <w:tc>
          <w:tcPr>
            <w:tcW w:w="771" w:type="dxa"/>
            <w:vMerge/>
          </w:tcPr>
          <w:p w:rsidR="00B01F78" w:rsidRPr="00841E5F" w:rsidRDefault="00B01F78" w:rsidP="00B01F78">
            <w:pPr>
              <w:rPr>
                <w:sz w:val="16"/>
                <w:szCs w:val="16"/>
              </w:rPr>
            </w:pPr>
          </w:p>
        </w:tc>
        <w:tc>
          <w:tcPr>
            <w:tcW w:w="1310" w:type="dxa"/>
            <w:vMerge/>
          </w:tcPr>
          <w:p w:rsidR="00B01F78" w:rsidRPr="00841E5F" w:rsidRDefault="00B01F78" w:rsidP="00B01F78">
            <w:pPr>
              <w:rPr>
                <w:sz w:val="16"/>
                <w:szCs w:val="16"/>
              </w:rPr>
            </w:pPr>
          </w:p>
        </w:tc>
        <w:tc>
          <w:tcPr>
            <w:tcW w:w="958" w:type="dxa"/>
            <w:vMerge/>
          </w:tcPr>
          <w:p w:rsidR="00B01F78" w:rsidRPr="00841E5F" w:rsidRDefault="00B01F78" w:rsidP="00B01F78">
            <w:pPr>
              <w:rPr>
                <w:sz w:val="16"/>
                <w:szCs w:val="16"/>
              </w:rPr>
            </w:pPr>
          </w:p>
        </w:tc>
        <w:tc>
          <w:tcPr>
            <w:tcW w:w="1134" w:type="dxa"/>
            <w:vMerge/>
          </w:tcPr>
          <w:p w:rsidR="00B01F78" w:rsidRPr="00841E5F" w:rsidRDefault="00B01F78" w:rsidP="00B01F78">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B01F78" w:rsidRPr="00841E5F" w:rsidRDefault="00B01F78" w:rsidP="00F0380A">
            <w:pPr>
              <w:pStyle w:val="ConsPlusNormal"/>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1041"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both"/>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both"/>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15"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92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r>
      <w:tr w:rsidR="00B01F78" w:rsidRPr="00841E5F" w:rsidTr="00B01F78">
        <w:tc>
          <w:tcPr>
            <w:tcW w:w="771" w:type="dxa"/>
            <w:vMerge/>
          </w:tcPr>
          <w:p w:rsidR="00B01F78" w:rsidRPr="00841E5F" w:rsidRDefault="00B01F78" w:rsidP="00B01F78">
            <w:pPr>
              <w:rPr>
                <w:sz w:val="16"/>
                <w:szCs w:val="16"/>
              </w:rPr>
            </w:pPr>
          </w:p>
        </w:tc>
        <w:tc>
          <w:tcPr>
            <w:tcW w:w="1310" w:type="dxa"/>
            <w:vMerge/>
          </w:tcPr>
          <w:p w:rsidR="00B01F78" w:rsidRPr="00841E5F" w:rsidRDefault="00B01F78" w:rsidP="00B01F78">
            <w:pPr>
              <w:rPr>
                <w:sz w:val="16"/>
                <w:szCs w:val="16"/>
              </w:rPr>
            </w:pPr>
          </w:p>
        </w:tc>
        <w:tc>
          <w:tcPr>
            <w:tcW w:w="958" w:type="dxa"/>
            <w:vMerge/>
          </w:tcPr>
          <w:p w:rsidR="00B01F78" w:rsidRPr="00841E5F" w:rsidRDefault="00B01F78" w:rsidP="00B01F78">
            <w:pPr>
              <w:rPr>
                <w:sz w:val="16"/>
                <w:szCs w:val="16"/>
              </w:rPr>
            </w:pPr>
          </w:p>
        </w:tc>
        <w:tc>
          <w:tcPr>
            <w:tcW w:w="1134" w:type="dxa"/>
            <w:vMerge/>
          </w:tcPr>
          <w:p w:rsidR="00B01F78" w:rsidRPr="00841E5F" w:rsidRDefault="00B01F78" w:rsidP="00B01F78">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680"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rPr>
                <w:rFonts w:ascii="Times New Roman" w:hAnsi="Times New Roman" w:cs="Times New Roman"/>
                <w:sz w:val="16"/>
                <w:szCs w:val="16"/>
              </w:rPr>
            </w:pPr>
          </w:p>
        </w:tc>
        <w:tc>
          <w:tcPr>
            <w:tcW w:w="624"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jc w:val="both"/>
              <w:rPr>
                <w:rFonts w:ascii="Times New Roman" w:hAnsi="Times New Roman" w:cs="Times New Roman"/>
                <w:sz w:val="16"/>
                <w:szCs w:val="16"/>
              </w:rPr>
            </w:pPr>
          </w:p>
        </w:tc>
        <w:tc>
          <w:tcPr>
            <w:tcW w:w="1041" w:type="dxa"/>
            <w:tcBorders>
              <w:top w:val="single" w:sz="4" w:space="0" w:color="auto"/>
              <w:left w:val="single" w:sz="4" w:space="0" w:color="auto"/>
              <w:bottom w:val="single" w:sz="4" w:space="0" w:color="auto"/>
              <w:right w:val="single" w:sz="4" w:space="0" w:color="auto"/>
            </w:tcBorders>
          </w:tcPr>
          <w:p w:rsidR="00B01F78" w:rsidRPr="00841E5F" w:rsidRDefault="00B01F78"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Местный бюджет Моргаушского района</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both"/>
              <w:rPr>
                <w:rFonts w:ascii="Times New Roman" w:hAnsi="Times New Roman" w:cs="Times New Roman"/>
                <w:sz w:val="16"/>
                <w:szCs w:val="16"/>
              </w:rPr>
            </w:pPr>
            <w:r>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815"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c>
          <w:tcPr>
            <w:tcW w:w="921" w:type="dxa"/>
            <w:tcBorders>
              <w:top w:val="single" w:sz="4" w:space="0" w:color="auto"/>
              <w:left w:val="single" w:sz="4" w:space="0" w:color="auto"/>
              <w:bottom w:val="single" w:sz="4" w:space="0" w:color="auto"/>
              <w:right w:val="single" w:sz="4" w:space="0" w:color="auto"/>
            </w:tcBorders>
          </w:tcPr>
          <w:p w:rsidR="00B01F78" w:rsidRPr="00841E5F" w:rsidRDefault="00907D68" w:rsidP="00B01F78">
            <w:pPr>
              <w:pStyle w:val="ConsPlusNormal"/>
              <w:jc w:val="center"/>
              <w:rPr>
                <w:rFonts w:ascii="Times New Roman" w:hAnsi="Times New Roman" w:cs="Times New Roman"/>
                <w:sz w:val="16"/>
                <w:szCs w:val="16"/>
              </w:rPr>
            </w:pPr>
            <w:r>
              <w:rPr>
                <w:rFonts w:ascii="Times New Roman" w:hAnsi="Times New Roman" w:cs="Times New Roman"/>
                <w:sz w:val="16"/>
                <w:szCs w:val="16"/>
              </w:rPr>
              <w:t>0,0</w:t>
            </w:r>
          </w:p>
        </w:tc>
      </w:tr>
    </w:tbl>
    <w:p w:rsidR="00952BA0" w:rsidRPr="00701259" w:rsidRDefault="00952BA0">
      <w:pPr>
        <w:sectPr w:rsidR="00952BA0" w:rsidRPr="00701259">
          <w:pgSz w:w="16838" w:h="11905" w:orient="landscape"/>
          <w:pgMar w:top="1701" w:right="1134" w:bottom="850" w:left="1134" w:header="0" w:footer="0" w:gutter="0"/>
          <w:cols w:space="720"/>
        </w:sectPr>
      </w:pPr>
    </w:p>
    <w:p w:rsidR="00952BA0" w:rsidRPr="005A23AD" w:rsidRDefault="00952BA0">
      <w:pPr>
        <w:pStyle w:val="ConsPlusNormal"/>
        <w:jc w:val="right"/>
        <w:outlineLvl w:val="1"/>
        <w:rPr>
          <w:rFonts w:ascii="Times New Roman" w:hAnsi="Times New Roman" w:cs="Times New Roman"/>
          <w:sz w:val="18"/>
          <w:szCs w:val="18"/>
        </w:rPr>
      </w:pPr>
      <w:r w:rsidRPr="005A23AD">
        <w:rPr>
          <w:rFonts w:ascii="Times New Roman" w:hAnsi="Times New Roman" w:cs="Times New Roman"/>
          <w:sz w:val="18"/>
          <w:szCs w:val="18"/>
        </w:rPr>
        <w:lastRenderedPageBreak/>
        <w:t xml:space="preserve">Приложение N </w:t>
      </w:r>
      <w:r w:rsidR="00227240">
        <w:rPr>
          <w:rFonts w:ascii="Times New Roman" w:hAnsi="Times New Roman" w:cs="Times New Roman"/>
          <w:sz w:val="18"/>
          <w:szCs w:val="18"/>
        </w:rPr>
        <w:t>5</w:t>
      </w:r>
    </w:p>
    <w:p w:rsidR="006F5CCC" w:rsidRPr="005A23AD" w:rsidRDefault="00952BA0">
      <w:pPr>
        <w:pStyle w:val="ConsPlusNormal"/>
        <w:jc w:val="right"/>
        <w:rPr>
          <w:rFonts w:ascii="Times New Roman" w:hAnsi="Times New Roman" w:cs="Times New Roman"/>
          <w:sz w:val="18"/>
          <w:szCs w:val="18"/>
        </w:rPr>
      </w:pPr>
      <w:r w:rsidRPr="005A23AD">
        <w:rPr>
          <w:rFonts w:ascii="Times New Roman" w:hAnsi="Times New Roman" w:cs="Times New Roman"/>
          <w:sz w:val="18"/>
          <w:szCs w:val="18"/>
        </w:rPr>
        <w:t xml:space="preserve">к </w:t>
      </w:r>
      <w:r w:rsidR="006F5CCC" w:rsidRPr="005A23AD">
        <w:rPr>
          <w:rFonts w:ascii="Times New Roman" w:hAnsi="Times New Roman" w:cs="Times New Roman"/>
          <w:sz w:val="18"/>
          <w:szCs w:val="18"/>
        </w:rPr>
        <w:t>муниципальной</w:t>
      </w:r>
      <w:r w:rsidRPr="005A23AD">
        <w:rPr>
          <w:rFonts w:ascii="Times New Roman" w:hAnsi="Times New Roman" w:cs="Times New Roman"/>
          <w:sz w:val="18"/>
          <w:szCs w:val="18"/>
        </w:rPr>
        <w:t xml:space="preserve"> программе</w:t>
      </w:r>
      <w:r w:rsidR="005A23AD">
        <w:rPr>
          <w:rFonts w:ascii="Times New Roman" w:hAnsi="Times New Roman" w:cs="Times New Roman"/>
          <w:sz w:val="18"/>
          <w:szCs w:val="18"/>
        </w:rPr>
        <w:t xml:space="preserve"> </w:t>
      </w:r>
      <w:r w:rsidR="006F5CCC" w:rsidRPr="005A23AD">
        <w:rPr>
          <w:rFonts w:ascii="Times New Roman" w:hAnsi="Times New Roman" w:cs="Times New Roman"/>
          <w:sz w:val="18"/>
          <w:szCs w:val="18"/>
        </w:rPr>
        <w:t xml:space="preserve">Моргаушского района </w:t>
      </w:r>
    </w:p>
    <w:p w:rsidR="00952BA0" w:rsidRPr="005A23AD" w:rsidRDefault="00952BA0">
      <w:pPr>
        <w:pStyle w:val="ConsPlusNormal"/>
        <w:jc w:val="right"/>
        <w:rPr>
          <w:rFonts w:ascii="Times New Roman" w:hAnsi="Times New Roman" w:cs="Times New Roman"/>
          <w:sz w:val="18"/>
          <w:szCs w:val="18"/>
        </w:rPr>
      </w:pPr>
      <w:r w:rsidRPr="005A23AD">
        <w:rPr>
          <w:rFonts w:ascii="Times New Roman" w:hAnsi="Times New Roman" w:cs="Times New Roman"/>
          <w:sz w:val="18"/>
          <w:szCs w:val="18"/>
        </w:rPr>
        <w:t>Чувашской Республики</w:t>
      </w:r>
      <w:r w:rsidR="005A23AD">
        <w:rPr>
          <w:rFonts w:ascii="Times New Roman" w:hAnsi="Times New Roman" w:cs="Times New Roman"/>
          <w:sz w:val="18"/>
          <w:szCs w:val="18"/>
        </w:rPr>
        <w:t xml:space="preserve"> «</w:t>
      </w:r>
      <w:r w:rsidRPr="005A23AD">
        <w:rPr>
          <w:rFonts w:ascii="Times New Roman" w:hAnsi="Times New Roman" w:cs="Times New Roman"/>
          <w:sz w:val="18"/>
          <w:szCs w:val="18"/>
        </w:rPr>
        <w:t>Развитие сельского хозяйства</w:t>
      </w:r>
    </w:p>
    <w:p w:rsidR="00952BA0" w:rsidRPr="005A23AD" w:rsidRDefault="00952BA0">
      <w:pPr>
        <w:pStyle w:val="ConsPlusNormal"/>
        <w:jc w:val="right"/>
        <w:rPr>
          <w:rFonts w:ascii="Times New Roman" w:hAnsi="Times New Roman" w:cs="Times New Roman"/>
          <w:sz w:val="18"/>
          <w:szCs w:val="18"/>
        </w:rPr>
      </w:pPr>
      <w:r w:rsidRPr="005A23AD">
        <w:rPr>
          <w:rFonts w:ascii="Times New Roman" w:hAnsi="Times New Roman" w:cs="Times New Roman"/>
          <w:sz w:val="18"/>
          <w:szCs w:val="18"/>
        </w:rPr>
        <w:t>и регулирование рынка</w:t>
      </w:r>
      <w:r w:rsidR="00EA7591">
        <w:rPr>
          <w:rFonts w:ascii="Times New Roman" w:hAnsi="Times New Roman" w:cs="Times New Roman"/>
          <w:sz w:val="18"/>
          <w:szCs w:val="18"/>
        </w:rPr>
        <w:t xml:space="preserve"> </w:t>
      </w:r>
      <w:r w:rsidRPr="005A23AD">
        <w:rPr>
          <w:rFonts w:ascii="Times New Roman" w:hAnsi="Times New Roman" w:cs="Times New Roman"/>
          <w:sz w:val="18"/>
          <w:szCs w:val="18"/>
        </w:rPr>
        <w:t>сельскохозяйственной продукции,</w:t>
      </w:r>
    </w:p>
    <w:p w:rsidR="006F5CCC" w:rsidRPr="005A23AD" w:rsidRDefault="00952BA0">
      <w:pPr>
        <w:pStyle w:val="ConsPlusNormal"/>
        <w:jc w:val="right"/>
        <w:rPr>
          <w:rFonts w:ascii="Times New Roman" w:hAnsi="Times New Roman" w:cs="Times New Roman"/>
          <w:sz w:val="18"/>
          <w:szCs w:val="18"/>
        </w:rPr>
      </w:pPr>
      <w:r w:rsidRPr="005A23AD">
        <w:rPr>
          <w:rFonts w:ascii="Times New Roman" w:hAnsi="Times New Roman" w:cs="Times New Roman"/>
          <w:sz w:val="18"/>
          <w:szCs w:val="18"/>
        </w:rPr>
        <w:t>сырья и продовольствия</w:t>
      </w:r>
      <w:r w:rsidR="00EA7591">
        <w:rPr>
          <w:rFonts w:ascii="Times New Roman" w:hAnsi="Times New Roman" w:cs="Times New Roman"/>
          <w:sz w:val="18"/>
          <w:szCs w:val="18"/>
        </w:rPr>
        <w:t xml:space="preserve"> </w:t>
      </w:r>
      <w:r w:rsidR="006F5CCC" w:rsidRPr="005A23AD">
        <w:rPr>
          <w:rFonts w:ascii="Times New Roman" w:hAnsi="Times New Roman" w:cs="Times New Roman"/>
          <w:sz w:val="18"/>
          <w:szCs w:val="18"/>
        </w:rPr>
        <w:t xml:space="preserve">в </w:t>
      </w:r>
      <w:proofErr w:type="spellStart"/>
      <w:r w:rsidR="006F5CCC" w:rsidRPr="005A23AD">
        <w:rPr>
          <w:rFonts w:ascii="Times New Roman" w:hAnsi="Times New Roman" w:cs="Times New Roman"/>
          <w:sz w:val="18"/>
          <w:szCs w:val="18"/>
        </w:rPr>
        <w:t>Моргаушском</w:t>
      </w:r>
      <w:proofErr w:type="spellEnd"/>
      <w:r w:rsidR="006F5CCC" w:rsidRPr="005A23AD">
        <w:rPr>
          <w:rFonts w:ascii="Times New Roman" w:hAnsi="Times New Roman" w:cs="Times New Roman"/>
          <w:sz w:val="18"/>
          <w:szCs w:val="18"/>
        </w:rPr>
        <w:t xml:space="preserve"> районе </w:t>
      </w:r>
    </w:p>
    <w:p w:rsidR="00952BA0" w:rsidRPr="005A23AD" w:rsidRDefault="00952BA0">
      <w:pPr>
        <w:pStyle w:val="ConsPlusNormal"/>
        <w:jc w:val="right"/>
        <w:rPr>
          <w:rFonts w:ascii="Times New Roman" w:hAnsi="Times New Roman" w:cs="Times New Roman"/>
          <w:sz w:val="18"/>
          <w:szCs w:val="18"/>
        </w:rPr>
      </w:pPr>
      <w:r w:rsidRPr="005A23AD">
        <w:rPr>
          <w:rFonts w:ascii="Times New Roman" w:hAnsi="Times New Roman" w:cs="Times New Roman"/>
          <w:sz w:val="18"/>
          <w:szCs w:val="18"/>
        </w:rPr>
        <w:t>Чувашской Республики</w:t>
      </w:r>
      <w:r w:rsidR="00EA7591">
        <w:rPr>
          <w:rFonts w:ascii="Times New Roman" w:hAnsi="Times New Roman" w:cs="Times New Roman"/>
          <w:sz w:val="18"/>
          <w:szCs w:val="18"/>
        </w:rPr>
        <w:t>»</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Title"/>
        <w:jc w:val="center"/>
        <w:rPr>
          <w:rFonts w:ascii="Times New Roman" w:hAnsi="Times New Roman" w:cs="Times New Roman"/>
        </w:rPr>
      </w:pPr>
      <w:bookmarkStart w:id="6" w:name="P17487"/>
      <w:bookmarkEnd w:id="6"/>
      <w:r w:rsidRPr="00701259">
        <w:rPr>
          <w:rFonts w:ascii="Times New Roman" w:hAnsi="Times New Roman" w:cs="Times New Roman"/>
        </w:rPr>
        <w:t>Подпрограмма</w:t>
      </w:r>
    </w:p>
    <w:p w:rsidR="00952BA0" w:rsidRPr="00701259" w:rsidRDefault="00F74B58">
      <w:pPr>
        <w:pStyle w:val="ConsPlusTitle"/>
        <w:jc w:val="center"/>
        <w:rPr>
          <w:rFonts w:ascii="Times New Roman" w:hAnsi="Times New Roman" w:cs="Times New Roman"/>
        </w:rPr>
      </w:pPr>
      <w:r>
        <w:rPr>
          <w:rFonts w:ascii="Times New Roman" w:hAnsi="Times New Roman" w:cs="Times New Roman"/>
        </w:rPr>
        <w:t>«</w:t>
      </w:r>
      <w:r w:rsidR="00952BA0" w:rsidRPr="00701259">
        <w:rPr>
          <w:rFonts w:ascii="Times New Roman" w:hAnsi="Times New Roman" w:cs="Times New Roman"/>
        </w:rPr>
        <w:t>Обеспечение общих условий функционирования отраслей</w:t>
      </w:r>
      <w:r w:rsidR="00EA7591">
        <w:rPr>
          <w:rFonts w:ascii="Times New Roman" w:hAnsi="Times New Roman" w:cs="Times New Roman"/>
        </w:rPr>
        <w:t xml:space="preserve"> </w:t>
      </w:r>
      <w:r w:rsidR="00952BA0" w:rsidRPr="00701259">
        <w:rPr>
          <w:rFonts w:ascii="Times New Roman" w:hAnsi="Times New Roman" w:cs="Times New Roman"/>
        </w:rPr>
        <w:t>агр</w:t>
      </w:r>
      <w:r>
        <w:rPr>
          <w:rFonts w:ascii="Times New Roman" w:hAnsi="Times New Roman" w:cs="Times New Roman"/>
        </w:rPr>
        <w:t>опромышленного комплекса»</w:t>
      </w:r>
      <w:r w:rsidR="00952BA0" w:rsidRPr="00701259">
        <w:rPr>
          <w:rFonts w:ascii="Times New Roman" w:hAnsi="Times New Roman" w:cs="Times New Roman"/>
        </w:rPr>
        <w:t xml:space="preserve"> </w:t>
      </w:r>
      <w:r w:rsidR="006F5CCC" w:rsidRPr="00701259">
        <w:rPr>
          <w:rFonts w:ascii="Times New Roman" w:hAnsi="Times New Roman" w:cs="Times New Roman"/>
        </w:rPr>
        <w:t>муниципальной</w:t>
      </w:r>
      <w:r w:rsidR="00952BA0" w:rsidRPr="00701259">
        <w:rPr>
          <w:rFonts w:ascii="Times New Roman" w:hAnsi="Times New Roman" w:cs="Times New Roman"/>
        </w:rPr>
        <w:t xml:space="preserve"> программы</w:t>
      </w:r>
      <w:r w:rsidR="00EA7591">
        <w:rPr>
          <w:rFonts w:ascii="Times New Roman" w:hAnsi="Times New Roman" w:cs="Times New Roman"/>
        </w:rPr>
        <w:t xml:space="preserve"> </w:t>
      </w:r>
      <w:r w:rsidR="0013502E">
        <w:rPr>
          <w:rFonts w:ascii="Times New Roman" w:hAnsi="Times New Roman" w:cs="Times New Roman"/>
        </w:rPr>
        <w:t xml:space="preserve">Моргаушского района </w:t>
      </w:r>
      <w:r>
        <w:rPr>
          <w:rFonts w:ascii="Times New Roman" w:hAnsi="Times New Roman" w:cs="Times New Roman"/>
        </w:rPr>
        <w:t>Чувашской Республики «</w:t>
      </w:r>
      <w:r w:rsidR="00952BA0" w:rsidRPr="00701259">
        <w:rPr>
          <w:rFonts w:ascii="Times New Roman" w:hAnsi="Times New Roman" w:cs="Times New Roman"/>
        </w:rPr>
        <w:t>Развитие сельского хозяйства</w:t>
      </w:r>
      <w:r w:rsidR="00EA7591">
        <w:rPr>
          <w:rFonts w:ascii="Times New Roman" w:hAnsi="Times New Roman" w:cs="Times New Roman"/>
        </w:rPr>
        <w:t xml:space="preserve"> </w:t>
      </w:r>
      <w:r w:rsidR="00952BA0" w:rsidRPr="00701259">
        <w:rPr>
          <w:rFonts w:ascii="Times New Roman" w:hAnsi="Times New Roman" w:cs="Times New Roman"/>
        </w:rPr>
        <w:t>и регулирование рынка сельскохозяйственной продукции,</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 xml:space="preserve">сырья и продовольствия </w:t>
      </w:r>
      <w:r w:rsidR="006F5CCC" w:rsidRPr="00701259">
        <w:rPr>
          <w:rFonts w:ascii="Times New Roman" w:hAnsi="Times New Roman" w:cs="Times New Roman"/>
        </w:rPr>
        <w:t xml:space="preserve">в </w:t>
      </w:r>
      <w:proofErr w:type="spellStart"/>
      <w:r w:rsidR="006F5CCC" w:rsidRPr="00701259">
        <w:rPr>
          <w:rFonts w:ascii="Times New Roman" w:hAnsi="Times New Roman" w:cs="Times New Roman"/>
        </w:rPr>
        <w:t>Моргаушском</w:t>
      </w:r>
      <w:proofErr w:type="spellEnd"/>
      <w:r w:rsidR="006F5CCC" w:rsidRPr="00701259">
        <w:rPr>
          <w:rFonts w:ascii="Times New Roman" w:hAnsi="Times New Roman" w:cs="Times New Roman"/>
        </w:rPr>
        <w:t xml:space="preserve"> районе </w:t>
      </w:r>
      <w:r w:rsidR="00F74B58">
        <w:rPr>
          <w:rFonts w:ascii="Times New Roman" w:hAnsi="Times New Roman" w:cs="Times New Roman"/>
        </w:rPr>
        <w:t>Чувашской Республики»</w:t>
      </w:r>
    </w:p>
    <w:p w:rsidR="00952BA0" w:rsidRPr="00701259" w:rsidRDefault="00952BA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BC1185" w:rsidRPr="00701259">
        <w:tc>
          <w:tcPr>
            <w:tcW w:w="2551" w:type="dxa"/>
            <w:tcBorders>
              <w:top w:val="nil"/>
              <w:left w:val="nil"/>
              <w:bottom w:val="nil"/>
              <w:right w:val="nil"/>
            </w:tcBorders>
          </w:tcPr>
          <w:p w:rsidR="00BC1185" w:rsidRPr="00701259" w:rsidRDefault="00BC1185" w:rsidP="00B01F78">
            <w:pPr>
              <w:pStyle w:val="ConsPlusNormal"/>
              <w:jc w:val="both"/>
              <w:rPr>
                <w:rFonts w:ascii="Times New Roman" w:hAnsi="Times New Roman" w:cs="Times New Roman"/>
              </w:rPr>
            </w:pPr>
            <w:r w:rsidRPr="00701259">
              <w:rPr>
                <w:rFonts w:ascii="Times New Roman" w:hAnsi="Times New Roman" w:cs="Times New Roman"/>
              </w:rPr>
              <w:t>Ответственный исполнитель подпрограммы</w:t>
            </w:r>
          </w:p>
        </w:tc>
        <w:tc>
          <w:tcPr>
            <w:tcW w:w="340" w:type="dxa"/>
            <w:tcBorders>
              <w:top w:val="nil"/>
              <w:left w:val="nil"/>
              <w:bottom w:val="nil"/>
              <w:right w:val="nil"/>
            </w:tcBorders>
          </w:tcPr>
          <w:p w:rsidR="00BC1185" w:rsidRPr="00701259" w:rsidRDefault="00BC1185" w:rsidP="00B01F78">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BC1185" w:rsidRDefault="00BC1185" w:rsidP="00B01F78">
            <w:pPr>
              <w:pStyle w:val="ConsPlusNormal"/>
              <w:jc w:val="both"/>
              <w:rPr>
                <w:rFonts w:ascii="Times New Roman" w:hAnsi="Times New Roman" w:cs="Times New Roman"/>
              </w:rPr>
            </w:pPr>
            <w:r w:rsidRPr="00701259">
              <w:rPr>
                <w:rFonts w:ascii="Times New Roman" w:hAnsi="Times New Roman" w:cs="Times New Roman"/>
              </w:rPr>
              <w:t>Отдел экономики и развития АПК администрации Моргаушского района</w:t>
            </w:r>
            <w:r>
              <w:rPr>
                <w:rFonts w:ascii="Times New Roman" w:hAnsi="Times New Roman" w:cs="Times New Roman"/>
              </w:rPr>
              <w:t xml:space="preserve"> Чувашской Республики </w:t>
            </w:r>
          </w:p>
          <w:p w:rsidR="00BC1185" w:rsidRPr="00701259" w:rsidRDefault="00BC1185" w:rsidP="00B01F78">
            <w:pPr>
              <w:pStyle w:val="ConsPlusNormal"/>
              <w:jc w:val="both"/>
              <w:rPr>
                <w:rFonts w:ascii="Times New Roman" w:hAnsi="Times New Roman" w:cs="Times New Roman"/>
              </w:rPr>
            </w:pPr>
          </w:p>
        </w:tc>
      </w:tr>
      <w:tr w:rsidR="00952BA0" w:rsidRPr="00701259">
        <w:tc>
          <w:tcPr>
            <w:tcW w:w="2551" w:type="dxa"/>
            <w:tcBorders>
              <w:top w:val="nil"/>
              <w:left w:val="nil"/>
              <w:bottom w:val="nil"/>
              <w:right w:val="nil"/>
            </w:tcBorders>
          </w:tcPr>
          <w:p w:rsidR="00952BA0" w:rsidRPr="00701259" w:rsidRDefault="00BC1185">
            <w:pPr>
              <w:pStyle w:val="ConsPlusNormal"/>
              <w:jc w:val="both"/>
              <w:rPr>
                <w:rFonts w:ascii="Times New Roman" w:hAnsi="Times New Roman" w:cs="Times New Roman"/>
              </w:rPr>
            </w:pPr>
            <w:r>
              <w:rPr>
                <w:rFonts w:ascii="Times New Roman" w:hAnsi="Times New Roman" w:cs="Times New Roman"/>
              </w:rPr>
              <w:t>Соисполнители</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p>
        </w:tc>
        <w:tc>
          <w:tcPr>
            <w:tcW w:w="6180" w:type="dxa"/>
            <w:tcBorders>
              <w:top w:val="nil"/>
              <w:left w:val="nil"/>
              <w:bottom w:val="nil"/>
              <w:right w:val="nil"/>
            </w:tcBorders>
          </w:tcPr>
          <w:p w:rsidR="00952BA0" w:rsidRPr="00701259" w:rsidRDefault="00BC1185">
            <w:pPr>
              <w:pStyle w:val="ConsPlusNormal"/>
              <w:jc w:val="both"/>
              <w:rPr>
                <w:rFonts w:ascii="Times New Roman" w:hAnsi="Times New Roman" w:cs="Times New Roman"/>
              </w:rPr>
            </w:pPr>
            <w:r>
              <w:rPr>
                <w:rFonts w:ascii="Times New Roman" w:hAnsi="Times New Roman" w:cs="Times New Roman"/>
              </w:rPr>
              <w:t>Сельские поселения Моргаушского района Чувашской Республики</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Цели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2F500A">
            <w:pPr>
              <w:pStyle w:val="ConsPlusNormal"/>
              <w:jc w:val="both"/>
              <w:rPr>
                <w:rFonts w:ascii="Times New Roman" w:hAnsi="Times New Roman" w:cs="Times New Roman"/>
              </w:rPr>
            </w:pPr>
            <w:r>
              <w:rPr>
                <w:rFonts w:ascii="Times New Roman" w:hAnsi="Times New Roman" w:cs="Times New Roman"/>
              </w:rPr>
              <w:t>Организация</w:t>
            </w:r>
            <w:r w:rsidR="00952BA0" w:rsidRPr="00701259">
              <w:rPr>
                <w:rFonts w:ascii="Times New Roman" w:hAnsi="Times New Roman" w:cs="Times New Roman"/>
              </w:rPr>
              <w:t xml:space="preserve"> рынков </w:t>
            </w:r>
            <w:r>
              <w:rPr>
                <w:rFonts w:ascii="Times New Roman" w:hAnsi="Times New Roman" w:cs="Times New Roman"/>
              </w:rPr>
              <w:t xml:space="preserve">и ярмарок </w:t>
            </w:r>
            <w:r w:rsidR="00952BA0" w:rsidRPr="00701259">
              <w:rPr>
                <w:rFonts w:ascii="Times New Roman" w:hAnsi="Times New Roman" w:cs="Times New Roman"/>
              </w:rPr>
              <w:t>сельскохозяйственной пр</w:t>
            </w:r>
            <w:r>
              <w:rPr>
                <w:rFonts w:ascii="Times New Roman" w:hAnsi="Times New Roman" w:cs="Times New Roman"/>
              </w:rPr>
              <w:t>одукции, сырья и продовольствия</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Задачи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проведение выставочно-ярмарочных мероприятий для продвижения сельскохозяйственной продукции;</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вовлечение в сельскохозяйственный оборот необрабатываемых земель сельскохозяйственного назначения</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Целевые индикаторы и показатели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к 2036 году предусматривается достижение следующих целевых индикаторов и показателей:</w:t>
            </w:r>
          </w:p>
          <w:p w:rsidR="00952BA0" w:rsidRPr="00701259" w:rsidRDefault="00511CD1" w:rsidP="00B51449">
            <w:pPr>
              <w:pStyle w:val="ConsPlusNormal"/>
              <w:jc w:val="both"/>
              <w:rPr>
                <w:rFonts w:ascii="Times New Roman" w:hAnsi="Times New Roman" w:cs="Times New Roman"/>
              </w:rPr>
            </w:pPr>
            <w:r w:rsidRPr="00701259">
              <w:rPr>
                <w:rFonts w:ascii="Times New Roman" w:hAnsi="Times New Roman" w:cs="Times New Roman"/>
              </w:rPr>
              <w:t xml:space="preserve">доля управления агропромышленным комплексом, </w:t>
            </w:r>
            <w:r>
              <w:rPr>
                <w:rFonts w:ascii="Times New Roman" w:hAnsi="Times New Roman" w:cs="Times New Roman"/>
              </w:rPr>
              <w:t xml:space="preserve">при </w:t>
            </w:r>
            <w:r w:rsidRPr="00701259">
              <w:rPr>
                <w:rFonts w:ascii="Times New Roman" w:hAnsi="Times New Roman" w:cs="Times New Roman"/>
              </w:rPr>
              <w:t>использ</w:t>
            </w:r>
            <w:r>
              <w:rPr>
                <w:rFonts w:ascii="Times New Roman" w:hAnsi="Times New Roman" w:cs="Times New Roman"/>
              </w:rPr>
              <w:t>овании государственных информационных</w:t>
            </w:r>
            <w:r w:rsidRPr="00701259">
              <w:rPr>
                <w:rFonts w:ascii="Times New Roman" w:hAnsi="Times New Roman" w:cs="Times New Roman"/>
              </w:rPr>
              <w:t xml:space="preserve"> ресурс</w:t>
            </w:r>
            <w:r>
              <w:rPr>
                <w:rFonts w:ascii="Times New Roman" w:hAnsi="Times New Roman" w:cs="Times New Roman"/>
              </w:rPr>
              <w:t>ов</w:t>
            </w:r>
            <w:r w:rsidRPr="00701259">
              <w:rPr>
                <w:rFonts w:ascii="Times New Roman" w:hAnsi="Times New Roman" w:cs="Times New Roman"/>
              </w:rPr>
              <w:t xml:space="preserve"> в сферах обеспечения продовольственной безопасности и управления агропромышленным комплексом</w:t>
            </w:r>
            <w:r w:rsidR="00952BA0" w:rsidRPr="00701259">
              <w:rPr>
                <w:rFonts w:ascii="Times New Roman" w:hAnsi="Times New Roman" w:cs="Times New Roman"/>
              </w:rPr>
              <w:t>, - 100,0 процента</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Сроки и этапы реализации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2019 - 2035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1 этап - 2019 - 2025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2 этап - 2026 - 2030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3 этап - 2031 - 2035 годы</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Объемы финансирования подпрограммы с разбивкой по годам реализации</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прогнозируемые объемы бюджетных ассигнований на реализацию мероприятий подпрограммы в 2019 - 2035 годах составляют </w:t>
            </w:r>
            <w:r w:rsidR="009361DE">
              <w:rPr>
                <w:rFonts w:ascii="Times New Roman" w:hAnsi="Times New Roman" w:cs="Times New Roman"/>
              </w:rPr>
              <w:t>0</w:t>
            </w:r>
            <w:r w:rsidRPr="00701259">
              <w:rPr>
                <w:rFonts w:ascii="Times New Roman" w:hAnsi="Times New Roman" w:cs="Times New Roman"/>
              </w:rPr>
              <w:t xml:space="preserve"> 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из них средства:</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 </w:t>
            </w:r>
            <w:r w:rsidR="009361DE">
              <w:rPr>
                <w:rFonts w:ascii="Times New Roman" w:hAnsi="Times New Roman" w:cs="Times New Roman"/>
              </w:rPr>
              <w:t>0</w:t>
            </w:r>
            <w:r w:rsidRPr="00701259">
              <w:rPr>
                <w:rFonts w:ascii="Times New Roman" w:hAnsi="Times New Roman" w:cs="Times New Roman"/>
              </w:rPr>
              <w:t xml:space="preserve"> 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lastRenderedPageBreak/>
              <w:t xml:space="preserve">в 2020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внебюджетных источников - </w:t>
            </w:r>
            <w:r w:rsidR="009361DE">
              <w:rPr>
                <w:rFonts w:ascii="Times New Roman" w:hAnsi="Times New Roman" w:cs="Times New Roman"/>
              </w:rPr>
              <w:t>0</w:t>
            </w:r>
            <w:r w:rsidRPr="00701259">
              <w:rPr>
                <w:rFonts w:ascii="Times New Roman" w:hAnsi="Times New Roman" w:cs="Times New Roman"/>
              </w:rPr>
              <w:t xml:space="preserve"> 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rsidP="009361DE">
            <w:pPr>
              <w:pStyle w:val="ConsPlusNormal"/>
              <w:jc w:val="both"/>
              <w:rPr>
                <w:rFonts w:ascii="Times New Roman" w:hAnsi="Times New Roman" w:cs="Times New Roman"/>
              </w:rPr>
            </w:pPr>
            <w:r w:rsidRPr="00701259">
              <w:rPr>
                <w:rFonts w:ascii="Times New Roman" w:hAnsi="Times New Roman" w:cs="Times New Roman"/>
              </w:rPr>
              <w:t xml:space="preserve">в 2031 - 2035 годах - </w:t>
            </w:r>
            <w:r w:rsidR="009361DE">
              <w:rPr>
                <w:rFonts w:ascii="Times New Roman" w:hAnsi="Times New Roman" w:cs="Times New Roman"/>
              </w:rPr>
              <w:t>0</w:t>
            </w:r>
            <w:r w:rsidRPr="00701259">
              <w:rPr>
                <w:rFonts w:ascii="Times New Roman" w:hAnsi="Times New Roman" w:cs="Times New Roman"/>
              </w:rPr>
              <w:t xml:space="preserve"> тыс. рублей</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lastRenderedPageBreak/>
              <w:t>Ожидаемые результаты реализации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увеличение удельного веса сельскохозяйственной продукции и продовольствия собственного производства.</w:t>
            </w:r>
          </w:p>
        </w:tc>
      </w:tr>
    </w:tbl>
    <w:p w:rsidR="00952BA0" w:rsidRPr="00701259" w:rsidRDefault="00952BA0">
      <w:pPr>
        <w:pStyle w:val="ConsPlusNormal"/>
        <w:jc w:val="both"/>
        <w:rPr>
          <w:rFonts w:ascii="Times New Roman" w:hAnsi="Times New Roman" w:cs="Times New Roman"/>
        </w:rPr>
      </w:pPr>
    </w:p>
    <w:p w:rsidR="00952BA0" w:rsidRPr="00701259" w:rsidRDefault="00952BA0" w:rsidP="002D223E">
      <w:pPr>
        <w:pStyle w:val="ConsPlusTitle"/>
        <w:jc w:val="center"/>
        <w:outlineLvl w:val="2"/>
        <w:rPr>
          <w:rFonts w:ascii="Times New Roman" w:hAnsi="Times New Roman" w:cs="Times New Roman"/>
        </w:rPr>
      </w:pPr>
      <w:r w:rsidRPr="00701259">
        <w:rPr>
          <w:rFonts w:ascii="Times New Roman" w:hAnsi="Times New Roman" w:cs="Times New Roman"/>
        </w:rPr>
        <w:t>Раздел I. Приоритеты и цели подпрограммы</w:t>
      </w:r>
      <w:r w:rsidR="002D223E">
        <w:rPr>
          <w:rFonts w:ascii="Times New Roman" w:hAnsi="Times New Roman" w:cs="Times New Roman"/>
        </w:rPr>
        <w:t xml:space="preserve"> </w:t>
      </w:r>
      <w:r w:rsidR="00660D9C">
        <w:rPr>
          <w:rFonts w:ascii="Times New Roman" w:hAnsi="Times New Roman" w:cs="Times New Roman"/>
        </w:rPr>
        <w:t>«</w:t>
      </w:r>
      <w:r w:rsidRPr="00701259">
        <w:rPr>
          <w:rFonts w:ascii="Times New Roman" w:hAnsi="Times New Roman" w:cs="Times New Roman"/>
        </w:rPr>
        <w:t>Обеспечение общих условий функционирования отраслей</w:t>
      </w:r>
      <w:r w:rsidR="002D223E">
        <w:rPr>
          <w:rFonts w:ascii="Times New Roman" w:hAnsi="Times New Roman" w:cs="Times New Roman"/>
        </w:rPr>
        <w:t xml:space="preserve"> </w:t>
      </w:r>
      <w:r w:rsidRPr="00701259">
        <w:rPr>
          <w:rFonts w:ascii="Times New Roman" w:hAnsi="Times New Roman" w:cs="Times New Roman"/>
        </w:rPr>
        <w:t>агропромышленного комплекса</w:t>
      </w:r>
      <w:r w:rsidR="00660D9C">
        <w:rPr>
          <w:rFonts w:ascii="Times New Roman" w:hAnsi="Times New Roman" w:cs="Times New Roman"/>
        </w:rPr>
        <w:t>»</w:t>
      </w:r>
      <w:r w:rsidRPr="00701259">
        <w:rPr>
          <w:rFonts w:ascii="Times New Roman" w:hAnsi="Times New Roman" w:cs="Times New Roman"/>
        </w:rPr>
        <w:t>, общая характеристика участия</w:t>
      </w:r>
      <w:r w:rsidR="002D223E">
        <w:rPr>
          <w:rFonts w:ascii="Times New Roman" w:hAnsi="Times New Roman" w:cs="Times New Roman"/>
        </w:rPr>
        <w:t xml:space="preserve"> </w:t>
      </w:r>
      <w:proofErr w:type="spellStart"/>
      <w:r w:rsidR="002D223E">
        <w:rPr>
          <w:rFonts w:ascii="Times New Roman" w:hAnsi="Times New Roman" w:cs="Times New Roman"/>
        </w:rPr>
        <w:t>Моргаушскогот</w:t>
      </w:r>
      <w:proofErr w:type="spellEnd"/>
      <w:r w:rsidR="002D223E">
        <w:rPr>
          <w:rFonts w:ascii="Times New Roman" w:hAnsi="Times New Roman" w:cs="Times New Roman"/>
        </w:rPr>
        <w:t xml:space="preserve"> района Ч</w:t>
      </w:r>
      <w:r w:rsidR="009361DE">
        <w:rPr>
          <w:rFonts w:ascii="Times New Roman" w:hAnsi="Times New Roman" w:cs="Times New Roman"/>
        </w:rPr>
        <w:t>увашской Республики</w:t>
      </w:r>
      <w:r w:rsidRPr="00701259">
        <w:rPr>
          <w:rFonts w:ascii="Times New Roman" w:hAnsi="Times New Roman" w:cs="Times New Roman"/>
        </w:rPr>
        <w:t xml:space="preserve"> в ее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Основными приоритетами при реализации подпрограммы являются:</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проведение выставочно-ярмарочных мероприятий для продвижения сельскохозяйственной продукции;</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повышение уровня информированности сельскохозяйственных товаропроизводителей о поддержке агропромышленного комплекса;</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регулирование отношений по владению, пользованию земельными участками и иными объектами недвижимости.</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Целями подпрограммы являются:</w:t>
      </w:r>
    </w:p>
    <w:p w:rsidR="00952BA0" w:rsidRPr="00701259" w:rsidRDefault="003164B5" w:rsidP="009361DE">
      <w:pPr>
        <w:pStyle w:val="ConsPlusNormal"/>
        <w:ind w:firstLine="539"/>
        <w:jc w:val="both"/>
        <w:rPr>
          <w:rFonts w:ascii="Times New Roman" w:hAnsi="Times New Roman" w:cs="Times New Roman"/>
        </w:rPr>
      </w:pPr>
      <w:r>
        <w:rPr>
          <w:rFonts w:ascii="Times New Roman" w:hAnsi="Times New Roman" w:cs="Times New Roman"/>
        </w:rPr>
        <w:t>Организация</w:t>
      </w:r>
      <w:r w:rsidRPr="00701259">
        <w:rPr>
          <w:rFonts w:ascii="Times New Roman" w:hAnsi="Times New Roman" w:cs="Times New Roman"/>
        </w:rPr>
        <w:t xml:space="preserve"> рынков </w:t>
      </w:r>
      <w:r>
        <w:rPr>
          <w:rFonts w:ascii="Times New Roman" w:hAnsi="Times New Roman" w:cs="Times New Roman"/>
        </w:rPr>
        <w:t xml:space="preserve">и ярмарок </w:t>
      </w:r>
      <w:r w:rsidRPr="00701259">
        <w:rPr>
          <w:rFonts w:ascii="Times New Roman" w:hAnsi="Times New Roman" w:cs="Times New Roman"/>
        </w:rPr>
        <w:t>сельскохозяйственной пр</w:t>
      </w:r>
      <w:r>
        <w:rPr>
          <w:rFonts w:ascii="Times New Roman" w:hAnsi="Times New Roman" w:cs="Times New Roman"/>
        </w:rPr>
        <w:t>одукции, сырья и продовольствия</w:t>
      </w:r>
      <w:r w:rsidR="00952BA0" w:rsidRPr="00701259">
        <w:rPr>
          <w:rFonts w:ascii="Times New Roman" w:hAnsi="Times New Roman" w:cs="Times New Roman"/>
        </w:rPr>
        <w:t>.</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Для реализации указанных целей необходимо решить следующие задачи:</w:t>
      </w:r>
    </w:p>
    <w:p w:rsidR="003164B5" w:rsidRPr="00701259" w:rsidRDefault="003164B5" w:rsidP="003164B5">
      <w:pPr>
        <w:pStyle w:val="ConsPlusNormal"/>
        <w:ind w:firstLine="567"/>
        <w:jc w:val="both"/>
        <w:rPr>
          <w:rFonts w:ascii="Times New Roman" w:hAnsi="Times New Roman" w:cs="Times New Roman"/>
        </w:rPr>
      </w:pPr>
      <w:r w:rsidRPr="00701259">
        <w:rPr>
          <w:rFonts w:ascii="Times New Roman" w:hAnsi="Times New Roman" w:cs="Times New Roman"/>
        </w:rP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p w:rsidR="003164B5" w:rsidRPr="00701259" w:rsidRDefault="003164B5" w:rsidP="003164B5">
      <w:pPr>
        <w:pStyle w:val="ConsPlusNormal"/>
        <w:jc w:val="both"/>
        <w:rPr>
          <w:rFonts w:ascii="Times New Roman" w:hAnsi="Times New Roman" w:cs="Times New Roman"/>
        </w:rPr>
      </w:pPr>
      <w:r w:rsidRPr="00701259">
        <w:rPr>
          <w:rFonts w:ascii="Times New Roman" w:hAnsi="Times New Roman" w:cs="Times New Roman"/>
        </w:rPr>
        <w:t>проведение выставочно-ярмарочных мероприятий для продвижения сельскохозяйственной продукции;</w:t>
      </w:r>
    </w:p>
    <w:p w:rsidR="00952BA0" w:rsidRPr="00701259" w:rsidRDefault="003164B5" w:rsidP="003164B5">
      <w:pPr>
        <w:pStyle w:val="ConsPlusNormal"/>
        <w:ind w:firstLine="540"/>
        <w:jc w:val="both"/>
        <w:rPr>
          <w:rFonts w:ascii="Times New Roman" w:hAnsi="Times New Roman" w:cs="Times New Roman"/>
        </w:rPr>
      </w:pPr>
      <w:r w:rsidRPr="00701259">
        <w:rPr>
          <w:rFonts w:ascii="Times New Roman" w:hAnsi="Times New Roman" w:cs="Times New Roman"/>
        </w:rPr>
        <w:t>вовлечение в сельскохозяйственный оборот необрабатываемых земель сельскохозяйственного назначения</w:t>
      </w:r>
      <w:r w:rsidR="00952BA0" w:rsidRPr="00701259">
        <w:rPr>
          <w:rFonts w:ascii="Times New Roman" w:hAnsi="Times New Roman" w:cs="Times New Roman"/>
        </w:rPr>
        <w:t>.</w:t>
      </w:r>
    </w:p>
    <w:p w:rsidR="00952BA0" w:rsidRPr="00701259" w:rsidRDefault="00952BA0">
      <w:pPr>
        <w:pStyle w:val="ConsPlusNormal"/>
        <w:jc w:val="both"/>
        <w:rPr>
          <w:rFonts w:ascii="Times New Roman" w:hAnsi="Times New Roman" w:cs="Times New Roman"/>
        </w:rPr>
      </w:pPr>
    </w:p>
    <w:p w:rsidR="00952BA0" w:rsidRPr="00701259" w:rsidRDefault="00952BA0" w:rsidP="003164B5">
      <w:pPr>
        <w:pStyle w:val="ConsPlusTitle"/>
        <w:jc w:val="center"/>
        <w:outlineLvl w:val="2"/>
        <w:rPr>
          <w:rFonts w:ascii="Times New Roman" w:hAnsi="Times New Roman" w:cs="Times New Roman"/>
        </w:rPr>
      </w:pPr>
      <w:r w:rsidRPr="00701259">
        <w:rPr>
          <w:rFonts w:ascii="Times New Roman" w:hAnsi="Times New Roman" w:cs="Times New Roman"/>
        </w:rPr>
        <w:t>Раздел II. Перечень и сведения о целевых индикаторах</w:t>
      </w:r>
      <w:r w:rsidR="003164B5">
        <w:rPr>
          <w:rFonts w:ascii="Times New Roman" w:hAnsi="Times New Roman" w:cs="Times New Roman"/>
        </w:rPr>
        <w:t xml:space="preserve"> </w:t>
      </w:r>
      <w:r w:rsidRPr="00701259">
        <w:rPr>
          <w:rFonts w:ascii="Times New Roman" w:hAnsi="Times New Roman" w:cs="Times New Roman"/>
        </w:rPr>
        <w:t>и показателях подпрограммы с расшифровкой</w:t>
      </w:r>
      <w:r w:rsidR="003164B5">
        <w:rPr>
          <w:rFonts w:ascii="Times New Roman" w:hAnsi="Times New Roman" w:cs="Times New Roman"/>
        </w:rPr>
        <w:t xml:space="preserve"> </w:t>
      </w:r>
      <w:r w:rsidRPr="00701259">
        <w:rPr>
          <w:rFonts w:ascii="Times New Roman" w:hAnsi="Times New Roman" w:cs="Times New Roman"/>
        </w:rPr>
        <w:t>плановых значений по годам ее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Целевыми индикаторами и показателями подпрограммы являются:</w:t>
      </w:r>
    </w:p>
    <w:p w:rsidR="00952BA0" w:rsidRPr="00701259" w:rsidRDefault="00511CD1" w:rsidP="009361DE">
      <w:pPr>
        <w:pStyle w:val="ConsPlusNormal"/>
        <w:ind w:firstLine="539"/>
        <w:jc w:val="both"/>
        <w:rPr>
          <w:rFonts w:ascii="Times New Roman" w:hAnsi="Times New Roman" w:cs="Times New Roman"/>
        </w:rPr>
      </w:pPr>
      <w:r w:rsidRPr="00701259">
        <w:rPr>
          <w:rFonts w:ascii="Times New Roman" w:hAnsi="Times New Roman" w:cs="Times New Roman"/>
        </w:rPr>
        <w:t xml:space="preserve">доля управления агропромышленным комплексом, </w:t>
      </w:r>
      <w:r>
        <w:rPr>
          <w:rFonts w:ascii="Times New Roman" w:hAnsi="Times New Roman" w:cs="Times New Roman"/>
        </w:rPr>
        <w:t xml:space="preserve">при </w:t>
      </w:r>
      <w:r w:rsidRPr="00701259">
        <w:rPr>
          <w:rFonts w:ascii="Times New Roman" w:hAnsi="Times New Roman" w:cs="Times New Roman"/>
        </w:rPr>
        <w:t>использ</w:t>
      </w:r>
      <w:r>
        <w:rPr>
          <w:rFonts w:ascii="Times New Roman" w:hAnsi="Times New Roman" w:cs="Times New Roman"/>
        </w:rPr>
        <w:t>овании государственных информационных</w:t>
      </w:r>
      <w:r w:rsidRPr="00701259">
        <w:rPr>
          <w:rFonts w:ascii="Times New Roman" w:hAnsi="Times New Roman" w:cs="Times New Roman"/>
        </w:rPr>
        <w:t xml:space="preserve"> ресурс</w:t>
      </w:r>
      <w:r>
        <w:rPr>
          <w:rFonts w:ascii="Times New Roman" w:hAnsi="Times New Roman" w:cs="Times New Roman"/>
        </w:rPr>
        <w:t>ов</w:t>
      </w:r>
      <w:r w:rsidRPr="00701259">
        <w:rPr>
          <w:rFonts w:ascii="Times New Roman" w:hAnsi="Times New Roman" w:cs="Times New Roman"/>
        </w:rPr>
        <w:t xml:space="preserve"> в сферах обеспечения продовольственной безопасности и управления агропромышленным комплексом, - 100,0 процента</w:t>
      </w:r>
      <w:r w:rsidR="00952BA0" w:rsidRPr="00701259">
        <w:rPr>
          <w:rFonts w:ascii="Times New Roman" w:hAnsi="Times New Roman" w:cs="Times New Roman"/>
        </w:rPr>
        <w:t>.</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lastRenderedPageBreak/>
        <w:t>В результате реализации мероприятий подпрограммы ожидается достижение следующих целевых индикаторов и показателей:</w:t>
      </w:r>
    </w:p>
    <w:p w:rsidR="00952BA0" w:rsidRPr="00701259" w:rsidRDefault="00511CD1" w:rsidP="009361DE">
      <w:pPr>
        <w:pStyle w:val="ConsPlusNormal"/>
        <w:ind w:firstLine="540"/>
        <w:jc w:val="both"/>
        <w:rPr>
          <w:rFonts w:ascii="Times New Roman" w:hAnsi="Times New Roman" w:cs="Times New Roman"/>
        </w:rPr>
      </w:pPr>
      <w:r w:rsidRPr="00701259">
        <w:rPr>
          <w:rFonts w:ascii="Times New Roman" w:hAnsi="Times New Roman" w:cs="Times New Roman"/>
        </w:rPr>
        <w:t xml:space="preserve">доля управления агропромышленным комплексом, </w:t>
      </w:r>
      <w:r>
        <w:rPr>
          <w:rFonts w:ascii="Times New Roman" w:hAnsi="Times New Roman" w:cs="Times New Roman"/>
        </w:rPr>
        <w:t xml:space="preserve">при </w:t>
      </w:r>
      <w:r w:rsidRPr="00701259">
        <w:rPr>
          <w:rFonts w:ascii="Times New Roman" w:hAnsi="Times New Roman" w:cs="Times New Roman"/>
        </w:rPr>
        <w:t>использ</w:t>
      </w:r>
      <w:r>
        <w:rPr>
          <w:rFonts w:ascii="Times New Roman" w:hAnsi="Times New Roman" w:cs="Times New Roman"/>
        </w:rPr>
        <w:t>овании государственных информационных</w:t>
      </w:r>
      <w:r w:rsidRPr="00701259">
        <w:rPr>
          <w:rFonts w:ascii="Times New Roman" w:hAnsi="Times New Roman" w:cs="Times New Roman"/>
        </w:rPr>
        <w:t xml:space="preserve"> ресурс</w:t>
      </w:r>
      <w:r>
        <w:rPr>
          <w:rFonts w:ascii="Times New Roman" w:hAnsi="Times New Roman" w:cs="Times New Roman"/>
        </w:rPr>
        <w:t>ов</w:t>
      </w:r>
      <w:r w:rsidRPr="00701259">
        <w:rPr>
          <w:rFonts w:ascii="Times New Roman" w:hAnsi="Times New Roman" w:cs="Times New Roman"/>
        </w:rPr>
        <w:t xml:space="preserve"> в сферах обеспечения продовольственной безопасности и управления агропромышленным комплексом</w:t>
      </w:r>
      <w:r w:rsidR="00952BA0" w:rsidRPr="00701259">
        <w:rPr>
          <w:rFonts w:ascii="Times New Roman" w:hAnsi="Times New Roman" w:cs="Times New Roman"/>
        </w:rPr>
        <w:t>, - 100,0 процента:</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2019 году - 100,0 процента;</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2020 году - 100,0 процента;</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2021 году - 100,0 процента;</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2022 году - 100,0 процента;</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2023 году - 100,0 процента;</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2024 году - 100,0 процента;</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2025 году - 100,0 процента;</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2026 - 2030 годах - 100,0 процента (ежегодно);</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в 2031 - 2035 годах - 100,0 процента (ежегодно).</w:t>
      </w:r>
    </w:p>
    <w:p w:rsidR="00952BA0" w:rsidRPr="00701259" w:rsidRDefault="00952BA0">
      <w:pPr>
        <w:pStyle w:val="ConsPlusNormal"/>
        <w:jc w:val="both"/>
        <w:rPr>
          <w:rFonts w:ascii="Times New Roman" w:hAnsi="Times New Roman" w:cs="Times New Roman"/>
        </w:rPr>
      </w:pPr>
    </w:p>
    <w:p w:rsidR="00952BA0" w:rsidRPr="00701259" w:rsidRDefault="00952BA0" w:rsidP="002D223E">
      <w:pPr>
        <w:pStyle w:val="ConsPlusTitle"/>
        <w:jc w:val="center"/>
        <w:outlineLvl w:val="2"/>
        <w:rPr>
          <w:rFonts w:ascii="Times New Roman" w:hAnsi="Times New Roman" w:cs="Times New Roman"/>
        </w:rPr>
      </w:pPr>
      <w:r w:rsidRPr="00701259">
        <w:rPr>
          <w:rFonts w:ascii="Times New Roman" w:hAnsi="Times New Roman" w:cs="Times New Roman"/>
        </w:rPr>
        <w:t>Раздел III. Характеристики основных мероприятий,</w:t>
      </w:r>
      <w:r w:rsidR="002D223E">
        <w:rPr>
          <w:rFonts w:ascii="Times New Roman" w:hAnsi="Times New Roman" w:cs="Times New Roman"/>
        </w:rPr>
        <w:t xml:space="preserve"> </w:t>
      </w:r>
      <w:r w:rsidRPr="00701259">
        <w:rPr>
          <w:rFonts w:ascii="Times New Roman" w:hAnsi="Times New Roman" w:cs="Times New Roman"/>
        </w:rPr>
        <w:t>мероприятий подпрограммы с указанием сроков</w:t>
      </w:r>
      <w:r w:rsidR="002D223E">
        <w:rPr>
          <w:rFonts w:ascii="Times New Roman" w:hAnsi="Times New Roman" w:cs="Times New Roman"/>
        </w:rPr>
        <w:t xml:space="preserve"> </w:t>
      </w:r>
      <w:r w:rsidRPr="00701259">
        <w:rPr>
          <w:rFonts w:ascii="Times New Roman" w:hAnsi="Times New Roman" w:cs="Times New Roman"/>
        </w:rPr>
        <w:t>и этапов их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 xml:space="preserve">Основные мероприятия подпрограммы направлены на реализацию поставленных целей и задач подпрограммы и </w:t>
      </w:r>
      <w:r w:rsidR="009361DE">
        <w:rPr>
          <w:rFonts w:ascii="Times New Roman" w:hAnsi="Times New Roman" w:cs="Times New Roman"/>
        </w:rPr>
        <w:t>муниципальной</w:t>
      </w:r>
      <w:r w:rsidRPr="00701259">
        <w:rPr>
          <w:rFonts w:ascii="Times New Roman" w:hAnsi="Times New Roman" w:cs="Times New Roman"/>
        </w:rPr>
        <w:t xml:space="preserve"> программы в целом.</w:t>
      </w:r>
    </w:p>
    <w:p w:rsidR="00952BA0" w:rsidRPr="00701259" w:rsidRDefault="00511CD1" w:rsidP="009361DE">
      <w:pPr>
        <w:pStyle w:val="ConsPlusNormal"/>
        <w:ind w:firstLine="539"/>
        <w:jc w:val="both"/>
        <w:rPr>
          <w:rFonts w:ascii="Times New Roman" w:hAnsi="Times New Roman" w:cs="Times New Roman"/>
        </w:rPr>
      </w:pPr>
      <w:r>
        <w:rPr>
          <w:rFonts w:ascii="Times New Roman" w:hAnsi="Times New Roman" w:cs="Times New Roman"/>
        </w:rPr>
        <w:t>Подпрограмма «</w:t>
      </w:r>
      <w:r w:rsidR="00952BA0" w:rsidRPr="00701259">
        <w:rPr>
          <w:rFonts w:ascii="Times New Roman" w:hAnsi="Times New Roman" w:cs="Times New Roman"/>
        </w:rPr>
        <w:t>Обеспечение общих условий функционирования отраслей агропромышленного комплекса</w:t>
      </w:r>
      <w:r>
        <w:rPr>
          <w:rFonts w:ascii="Times New Roman" w:hAnsi="Times New Roman" w:cs="Times New Roman"/>
        </w:rPr>
        <w:t>»</w:t>
      </w:r>
      <w:r w:rsidR="00952BA0" w:rsidRPr="00701259">
        <w:rPr>
          <w:rFonts w:ascii="Times New Roman" w:hAnsi="Times New Roman" w:cs="Times New Roman"/>
        </w:rPr>
        <w:t xml:space="preserve"> включает два основных мероприятия.</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Основное мероприятие 1. Регулирование рынков сельскохозяйственной продукции, сырья и продовольствия (интервенции).</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Основное мероприятие 2.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Мероприятие 2.1. Организация конкурсов, выставок и ярмарок с участием организаций агропромышленного комплекса.</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Мероприятие 2.2. Оказание методической, информационной и консультационной поддержки сельскохозяйственным товаропроизводителям.</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Подпрограмма реализуется в период</w:t>
      </w:r>
      <w:r w:rsidR="00096F02">
        <w:rPr>
          <w:rFonts w:ascii="Times New Roman" w:hAnsi="Times New Roman" w:cs="Times New Roman"/>
        </w:rPr>
        <w:t xml:space="preserve"> с 2019 по 2035 год в три этапа:</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1 этап - 2019 - 2025 годы.</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2 этап - 2026 - 2030 годы.</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3 этап - 2031 - 2035 годы.</w:t>
      </w:r>
    </w:p>
    <w:p w:rsidR="00952BA0" w:rsidRPr="00701259" w:rsidRDefault="00952BA0" w:rsidP="009361DE">
      <w:pPr>
        <w:pStyle w:val="ConsPlusNormal"/>
        <w:ind w:firstLine="540"/>
        <w:jc w:val="both"/>
        <w:rPr>
          <w:rFonts w:ascii="Times New Roman" w:hAnsi="Times New Roman" w:cs="Times New Roman"/>
        </w:rPr>
      </w:pPr>
      <w:r w:rsidRPr="00701259">
        <w:rPr>
          <w:rFonts w:ascii="Times New Roman" w:hAnsi="Times New Roman" w:cs="Times New Roman"/>
        </w:rPr>
        <w:t>Реализация мероприятий подпрограммы должна обеспечить достижение к 2036 году следующих целевых индикаторов и показателей:</w:t>
      </w:r>
    </w:p>
    <w:p w:rsidR="00952BA0" w:rsidRPr="00701259" w:rsidRDefault="00096F02" w:rsidP="009361DE">
      <w:pPr>
        <w:pStyle w:val="ConsPlusNormal"/>
        <w:ind w:firstLine="540"/>
        <w:jc w:val="both"/>
        <w:rPr>
          <w:rFonts w:ascii="Times New Roman" w:hAnsi="Times New Roman" w:cs="Times New Roman"/>
        </w:rPr>
      </w:pPr>
      <w:r w:rsidRPr="00701259">
        <w:rPr>
          <w:rFonts w:ascii="Times New Roman" w:hAnsi="Times New Roman" w:cs="Times New Roman"/>
        </w:rPr>
        <w:t xml:space="preserve">доля управления агропромышленным комплексом, </w:t>
      </w:r>
      <w:r>
        <w:rPr>
          <w:rFonts w:ascii="Times New Roman" w:hAnsi="Times New Roman" w:cs="Times New Roman"/>
        </w:rPr>
        <w:t xml:space="preserve">при </w:t>
      </w:r>
      <w:r w:rsidRPr="00701259">
        <w:rPr>
          <w:rFonts w:ascii="Times New Roman" w:hAnsi="Times New Roman" w:cs="Times New Roman"/>
        </w:rPr>
        <w:t>использ</w:t>
      </w:r>
      <w:r>
        <w:rPr>
          <w:rFonts w:ascii="Times New Roman" w:hAnsi="Times New Roman" w:cs="Times New Roman"/>
        </w:rPr>
        <w:t>овании государственных информационных</w:t>
      </w:r>
      <w:r w:rsidRPr="00701259">
        <w:rPr>
          <w:rFonts w:ascii="Times New Roman" w:hAnsi="Times New Roman" w:cs="Times New Roman"/>
        </w:rPr>
        <w:t xml:space="preserve"> ресурс</w:t>
      </w:r>
      <w:r>
        <w:rPr>
          <w:rFonts w:ascii="Times New Roman" w:hAnsi="Times New Roman" w:cs="Times New Roman"/>
        </w:rPr>
        <w:t>ов</w:t>
      </w:r>
      <w:r w:rsidRPr="00701259">
        <w:rPr>
          <w:rFonts w:ascii="Times New Roman" w:hAnsi="Times New Roman" w:cs="Times New Roman"/>
        </w:rPr>
        <w:t xml:space="preserve"> в сферах обеспечения продовольственной безопасности и управления агропромышленным комплексом, - 100,0 процента</w:t>
      </w:r>
      <w:r w:rsidR="00952BA0" w:rsidRPr="00701259">
        <w:rPr>
          <w:rFonts w:ascii="Times New Roman" w:hAnsi="Times New Roman" w:cs="Times New Roman"/>
        </w:rPr>
        <w:t>.</w:t>
      </w:r>
    </w:p>
    <w:p w:rsidR="00952BA0" w:rsidRPr="00701259" w:rsidRDefault="00952BA0">
      <w:pPr>
        <w:pStyle w:val="ConsPlusNormal"/>
        <w:jc w:val="both"/>
        <w:rPr>
          <w:rFonts w:ascii="Times New Roman" w:hAnsi="Times New Roman" w:cs="Times New Roman"/>
        </w:rPr>
      </w:pPr>
    </w:p>
    <w:p w:rsidR="00952BA0" w:rsidRPr="00701259" w:rsidRDefault="00952BA0" w:rsidP="002606E9">
      <w:pPr>
        <w:pStyle w:val="ConsPlusTitle"/>
        <w:jc w:val="center"/>
        <w:outlineLvl w:val="2"/>
        <w:rPr>
          <w:rFonts w:ascii="Times New Roman" w:hAnsi="Times New Roman" w:cs="Times New Roman"/>
        </w:rPr>
      </w:pPr>
      <w:r w:rsidRPr="00701259">
        <w:rPr>
          <w:rFonts w:ascii="Times New Roman" w:hAnsi="Times New Roman" w:cs="Times New Roman"/>
        </w:rPr>
        <w:t>Раздел IV. Обоснование объема финансовых ресурсов,</w:t>
      </w:r>
      <w:r w:rsidR="002606E9">
        <w:rPr>
          <w:rFonts w:ascii="Times New Roman" w:hAnsi="Times New Roman" w:cs="Times New Roman"/>
        </w:rPr>
        <w:t xml:space="preserve"> </w:t>
      </w:r>
      <w:r w:rsidRPr="00701259">
        <w:rPr>
          <w:rFonts w:ascii="Times New Roman" w:hAnsi="Times New Roman" w:cs="Times New Roman"/>
        </w:rPr>
        <w:t>необходимых для реализации подпрограммы</w:t>
      </w:r>
      <w:r w:rsidR="002606E9">
        <w:rPr>
          <w:rFonts w:ascii="Times New Roman" w:hAnsi="Times New Roman" w:cs="Times New Roman"/>
        </w:rPr>
        <w:t xml:space="preserve"> </w:t>
      </w:r>
      <w:r w:rsidRPr="00701259">
        <w:rPr>
          <w:rFonts w:ascii="Times New Roman" w:hAnsi="Times New Roman" w:cs="Times New Roman"/>
        </w:rPr>
        <w:t>(с расшифровкой по источникам финансирования,</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по этапам и годам реализации подпрограммы)</w:t>
      </w:r>
    </w:p>
    <w:p w:rsidR="00952BA0" w:rsidRPr="00701259" w:rsidRDefault="00952BA0">
      <w:pPr>
        <w:pStyle w:val="ConsPlusNormal"/>
        <w:jc w:val="both"/>
        <w:rPr>
          <w:rFonts w:ascii="Times New Roman" w:hAnsi="Times New Roman" w:cs="Times New Roman"/>
        </w:rPr>
      </w:pPr>
    </w:p>
    <w:p w:rsidR="002606E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Расходы подпрограммы формируются за счет средств республиканского бюджета Чувашской Республики</w:t>
      </w:r>
      <w:r w:rsidR="002606E9">
        <w:rPr>
          <w:rFonts w:ascii="Times New Roman" w:hAnsi="Times New Roman" w:cs="Times New Roman"/>
        </w:rPr>
        <w:t>.</w:t>
      </w:r>
      <w:r w:rsidRPr="00701259">
        <w:rPr>
          <w:rFonts w:ascii="Times New Roman" w:hAnsi="Times New Roman" w:cs="Times New Roman"/>
        </w:rPr>
        <w:t xml:space="preserve"> </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 xml:space="preserve">Прогнозируемые объемы бюджетных ассигнований на реализацию мероприятий подпрограммы в 2019 - 2035 годах составляют </w:t>
      </w:r>
      <w:r w:rsidR="009361DE">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 xml:space="preserve">На 1 этапе (2019 - 2025 годы) объем финансирования подпрограммы составляет </w:t>
      </w:r>
      <w:r w:rsidR="009361DE">
        <w:rPr>
          <w:rFonts w:ascii="Times New Roman" w:hAnsi="Times New Roman" w:cs="Times New Roman"/>
        </w:rPr>
        <w:t>0</w:t>
      </w:r>
      <w:r w:rsidRPr="00701259">
        <w:rPr>
          <w:rFonts w:ascii="Times New Roman" w:hAnsi="Times New Roman" w:cs="Times New Roman"/>
        </w:rPr>
        <w:t xml:space="preserve"> тыс. рублей, из них средства:</w:t>
      </w:r>
    </w:p>
    <w:p w:rsidR="00952BA0" w:rsidRPr="00701259" w:rsidRDefault="00952BA0" w:rsidP="002606E9">
      <w:pPr>
        <w:pStyle w:val="ConsPlusNormal"/>
        <w:ind w:firstLine="539"/>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 </w:t>
      </w:r>
      <w:r w:rsidR="009361DE">
        <w:rPr>
          <w:rFonts w:ascii="Times New Roman" w:hAnsi="Times New Roman" w:cs="Times New Roman"/>
        </w:rPr>
        <w:t>0</w:t>
      </w:r>
      <w:r w:rsidR="002606E9">
        <w:rPr>
          <w:rFonts w:ascii="Times New Roman" w:hAnsi="Times New Roman" w:cs="Times New Roman"/>
        </w:rPr>
        <w:t xml:space="preserve"> тыс. рублей</w:t>
      </w:r>
      <w:r w:rsidRPr="00701259">
        <w:rPr>
          <w:rFonts w:ascii="Times New Roman" w:hAnsi="Times New Roman" w:cs="Times New Roman"/>
        </w:rPr>
        <w:t>.</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 xml:space="preserve">На 2 этапе (2026 - 2030 годы) объем финансирования подпрограммы составляет </w:t>
      </w:r>
      <w:r w:rsidR="009361DE">
        <w:rPr>
          <w:rFonts w:ascii="Times New Roman" w:hAnsi="Times New Roman" w:cs="Times New Roman"/>
        </w:rPr>
        <w:t>0</w:t>
      </w:r>
      <w:r w:rsidRPr="00701259">
        <w:rPr>
          <w:rFonts w:ascii="Times New Roman" w:hAnsi="Times New Roman" w:cs="Times New Roman"/>
        </w:rPr>
        <w:t xml:space="preserve"> тыс. рублей, из них средства:</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 </w:t>
      </w:r>
      <w:r w:rsidR="009361DE">
        <w:rPr>
          <w:rFonts w:ascii="Times New Roman" w:hAnsi="Times New Roman" w:cs="Times New Roman"/>
        </w:rPr>
        <w:t>0</w:t>
      </w:r>
      <w:r w:rsidR="002606E9">
        <w:rPr>
          <w:rFonts w:ascii="Times New Roman" w:hAnsi="Times New Roman" w:cs="Times New Roman"/>
        </w:rPr>
        <w:t xml:space="preserve"> тыс. рублей.</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 xml:space="preserve">На 3 этапе (2031 - 2035 годы) объем финансирования подпрограммы составляет </w:t>
      </w:r>
      <w:r w:rsidR="009361DE">
        <w:rPr>
          <w:rFonts w:ascii="Times New Roman" w:hAnsi="Times New Roman" w:cs="Times New Roman"/>
        </w:rPr>
        <w:t>0</w:t>
      </w:r>
      <w:r w:rsidRPr="00701259">
        <w:rPr>
          <w:rFonts w:ascii="Times New Roman" w:hAnsi="Times New Roman" w:cs="Times New Roman"/>
        </w:rPr>
        <w:t xml:space="preserve"> тыс. рублей, из них средства:</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lastRenderedPageBreak/>
        <w:t xml:space="preserve">республиканского бюджета Чувашской Республики - </w:t>
      </w:r>
      <w:r w:rsidR="009361DE">
        <w:rPr>
          <w:rFonts w:ascii="Times New Roman" w:hAnsi="Times New Roman" w:cs="Times New Roman"/>
        </w:rPr>
        <w:t>0</w:t>
      </w:r>
      <w:r w:rsidRPr="00701259">
        <w:rPr>
          <w:rFonts w:ascii="Times New Roman" w:hAnsi="Times New Roman" w:cs="Times New Roman"/>
        </w:rPr>
        <w:t xml:space="preserve"> тыс. рублей</w:t>
      </w:r>
      <w:r w:rsidR="002606E9">
        <w:rPr>
          <w:rFonts w:ascii="Times New Roman" w:hAnsi="Times New Roman" w:cs="Times New Roman"/>
        </w:rPr>
        <w:t>.</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Объемы финансирования подпрограммы подлежат ежегодному уточнению исходя из реальных возможностей бюджетов всех уровней.</w:t>
      </w:r>
    </w:p>
    <w:p w:rsidR="00952BA0" w:rsidRPr="00701259" w:rsidRDefault="00952BA0" w:rsidP="009361DE">
      <w:pPr>
        <w:pStyle w:val="ConsPlusNormal"/>
        <w:ind w:firstLine="539"/>
        <w:jc w:val="both"/>
        <w:rPr>
          <w:rFonts w:ascii="Times New Roman" w:hAnsi="Times New Roman" w:cs="Times New Roman"/>
        </w:rPr>
      </w:pPr>
      <w:r w:rsidRPr="00701259">
        <w:rPr>
          <w:rFonts w:ascii="Times New Roman" w:hAnsi="Times New Roman" w:cs="Times New Roman"/>
        </w:rPr>
        <w:t xml:space="preserve">Ресурсное </w:t>
      </w:r>
      <w:hyperlink w:anchor="P17685" w:history="1">
        <w:r w:rsidRPr="00701259">
          <w:rPr>
            <w:rFonts w:ascii="Times New Roman" w:hAnsi="Times New Roman" w:cs="Times New Roman"/>
            <w:color w:val="0000FF"/>
          </w:rPr>
          <w:t>обеспечение</w:t>
        </w:r>
      </w:hyperlink>
      <w:r w:rsidRPr="00701259">
        <w:rPr>
          <w:rFonts w:ascii="Times New Roman" w:hAnsi="Times New Roman" w:cs="Times New Roman"/>
        </w:rPr>
        <w:t xml:space="preserve"> реализации подпрограммы за счет всех источников финансирования приведено в приложении </w:t>
      </w:r>
      <w:r w:rsidR="00D92636">
        <w:rPr>
          <w:rFonts w:ascii="Times New Roman" w:hAnsi="Times New Roman" w:cs="Times New Roman"/>
        </w:rPr>
        <w:t xml:space="preserve">№1 </w:t>
      </w:r>
      <w:r w:rsidRPr="00701259">
        <w:rPr>
          <w:rFonts w:ascii="Times New Roman" w:hAnsi="Times New Roman" w:cs="Times New Roman"/>
        </w:rPr>
        <w:t>к настоящей подпрограмме.</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701259" w:rsidRDefault="00952BA0">
      <w:pPr>
        <w:pStyle w:val="ConsPlusNormal"/>
        <w:jc w:val="both"/>
        <w:rPr>
          <w:rFonts w:ascii="Times New Roman" w:hAnsi="Times New Roman" w:cs="Times New Roman"/>
        </w:rPr>
      </w:pPr>
    </w:p>
    <w:p w:rsidR="00952BA0" w:rsidRPr="00D92636" w:rsidRDefault="00952BA0">
      <w:pPr>
        <w:pStyle w:val="ConsPlusNormal"/>
        <w:jc w:val="right"/>
        <w:outlineLvl w:val="2"/>
        <w:rPr>
          <w:rFonts w:ascii="Times New Roman" w:hAnsi="Times New Roman" w:cs="Times New Roman"/>
          <w:sz w:val="18"/>
          <w:szCs w:val="18"/>
        </w:rPr>
      </w:pPr>
      <w:r w:rsidRPr="00D92636">
        <w:rPr>
          <w:rFonts w:ascii="Times New Roman" w:hAnsi="Times New Roman" w:cs="Times New Roman"/>
          <w:sz w:val="18"/>
          <w:szCs w:val="18"/>
        </w:rPr>
        <w:t>Приложение</w:t>
      </w:r>
      <w:r w:rsidR="00D92636" w:rsidRPr="00D92636">
        <w:rPr>
          <w:rFonts w:ascii="Times New Roman" w:hAnsi="Times New Roman" w:cs="Times New Roman"/>
          <w:sz w:val="18"/>
          <w:szCs w:val="18"/>
        </w:rPr>
        <w:t xml:space="preserve"> №1 </w:t>
      </w:r>
    </w:p>
    <w:p w:rsidR="00952BA0" w:rsidRPr="00D92636" w:rsidRDefault="00952BA0">
      <w:pPr>
        <w:pStyle w:val="ConsPlusNormal"/>
        <w:jc w:val="right"/>
        <w:rPr>
          <w:rFonts w:ascii="Times New Roman" w:hAnsi="Times New Roman" w:cs="Times New Roman"/>
          <w:sz w:val="18"/>
          <w:szCs w:val="18"/>
        </w:rPr>
      </w:pPr>
      <w:r w:rsidRPr="00D92636">
        <w:rPr>
          <w:rFonts w:ascii="Times New Roman" w:hAnsi="Times New Roman" w:cs="Times New Roman"/>
          <w:sz w:val="18"/>
          <w:szCs w:val="18"/>
        </w:rPr>
        <w:t xml:space="preserve">к подпрограмме </w:t>
      </w:r>
      <w:r w:rsidR="00D92636">
        <w:rPr>
          <w:rFonts w:ascii="Times New Roman" w:hAnsi="Times New Roman" w:cs="Times New Roman"/>
          <w:sz w:val="18"/>
          <w:szCs w:val="18"/>
        </w:rPr>
        <w:t>«</w:t>
      </w:r>
      <w:r w:rsidRPr="00D92636">
        <w:rPr>
          <w:rFonts w:ascii="Times New Roman" w:hAnsi="Times New Roman" w:cs="Times New Roman"/>
          <w:sz w:val="18"/>
          <w:szCs w:val="18"/>
        </w:rPr>
        <w:t>Обеспечение общих</w:t>
      </w:r>
      <w:r w:rsidR="00D92636">
        <w:rPr>
          <w:rFonts w:ascii="Times New Roman" w:hAnsi="Times New Roman" w:cs="Times New Roman"/>
          <w:sz w:val="18"/>
          <w:szCs w:val="18"/>
        </w:rPr>
        <w:t xml:space="preserve"> </w:t>
      </w:r>
      <w:r w:rsidRPr="00D92636">
        <w:rPr>
          <w:rFonts w:ascii="Times New Roman" w:hAnsi="Times New Roman" w:cs="Times New Roman"/>
          <w:sz w:val="18"/>
          <w:szCs w:val="18"/>
        </w:rPr>
        <w:t>условий функционирования отраслей</w:t>
      </w:r>
    </w:p>
    <w:p w:rsidR="009361DE" w:rsidRPr="00D92636" w:rsidRDefault="00952BA0">
      <w:pPr>
        <w:pStyle w:val="ConsPlusNormal"/>
        <w:jc w:val="right"/>
        <w:rPr>
          <w:rFonts w:ascii="Times New Roman" w:hAnsi="Times New Roman" w:cs="Times New Roman"/>
          <w:sz w:val="18"/>
          <w:szCs w:val="18"/>
        </w:rPr>
      </w:pPr>
      <w:r w:rsidRPr="00D92636">
        <w:rPr>
          <w:rFonts w:ascii="Times New Roman" w:hAnsi="Times New Roman" w:cs="Times New Roman"/>
          <w:sz w:val="18"/>
          <w:szCs w:val="18"/>
        </w:rPr>
        <w:t>агропромышленного комплекса</w:t>
      </w:r>
      <w:r w:rsidR="00D92636">
        <w:rPr>
          <w:rFonts w:ascii="Times New Roman" w:hAnsi="Times New Roman" w:cs="Times New Roman"/>
          <w:sz w:val="18"/>
          <w:szCs w:val="18"/>
        </w:rPr>
        <w:t xml:space="preserve">» </w:t>
      </w:r>
      <w:r w:rsidR="009361DE" w:rsidRPr="00D92636">
        <w:rPr>
          <w:rFonts w:ascii="Times New Roman" w:hAnsi="Times New Roman" w:cs="Times New Roman"/>
          <w:sz w:val="18"/>
          <w:szCs w:val="18"/>
        </w:rPr>
        <w:t>муниципальной</w:t>
      </w:r>
      <w:r w:rsidRPr="00D92636">
        <w:rPr>
          <w:rFonts w:ascii="Times New Roman" w:hAnsi="Times New Roman" w:cs="Times New Roman"/>
          <w:sz w:val="18"/>
          <w:szCs w:val="18"/>
        </w:rPr>
        <w:t xml:space="preserve"> программы </w:t>
      </w:r>
      <w:r w:rsidR="009361DE" w:rsidRPr="00D92636">
        <w:rPr>
          <w:rFonts w:ascii="Times New Roman" w:hAnsi="Times New Roman" w:cs="Times New Roman"/>
          <w:sz w:val="18"/>
          <w:szCs w:val="18"/>
        </w:rPr>
        <w:t xml:space="preserve">Моргаушского района </w:t>
      </w:r>
    </w:p>
    <w:p w:rsidR="00952BA0" w:rsidRPr="00D92636" w:rsidRDefault="00952BA0">
      <w:pPr>
        <w:pStyle w:val="ConsPlusNormal"/>
        <w:jc w:val="right"/>
        <w:rPr>
          <w:rFonts w:ascii="Times New Roman" w:hAnsi="Times New Roman" w:cs="Times New Roman"/>
          <w:sz w:val="18"/>
          <w:szCs w:val="18"/>
        </w:rPr>
      </w:pPr>
      <w:r w:rsidRPr="00D92636">
        <w:rPr>
          <w:rFonts w:ascii="Times New Roman" w:hAnsi="Times New Roman" w:cs="Times New Roman"/>
          <w:sz w:val="18"/>
          <w:szCs w:val="18"/>
        </w:rPr>
        <w:t>Чувашской Республики</w:t>
      </w:r>
      <w:r w:rsidR="00D92636">
        <w:rPr>
          <w:rFonts w:ascii="Times New Roman" w:hAnsi="Times New Roman" w:cs="Times New Roman"/>
          <w:sz w:val="18"/>
          <w:szCs w:val="18"/>
        </w:rPr>
        <w:t xml:space="preserve"> «</w:t>
      </w:r>
      <w:r w:rsidRPr="00D92636">
        <w:rPr>
          <w:rFonts w:ascii="Times New Roman" w:hAnsi="Times New Roman" w:cs="Times New Roman"/>
          <w:sz w:val="18"/>
          <w:szCs w:val="18"/>
        </w:rPr>
        <w:t>Развитие сельского хозяйства и регулирование</w:t>
      </w:r>
    </w:p>
    <w:p w:rsidR="00D92636" w:rsidRDefault="00952BA0">
      <w:pPr>
        <w:pStyle w:val="ConsPlusNormal"/>
        <w:jc w:val="right"/>
        <w:rPr>
          <w:rFonts w:ascii="Times New Roman" w:hAnsi="Times New Roman" w:cs="Times New Roman"/>
          <w:sz w:val="18"/>
          <w:szCs w:val="18"/>
        </w:rPr>
      </w:pPr>
      <w:r w:rsidRPr="00D92636">
        <w:rPr>
          <w:rFonts w:ascii="Times New Roman" w:hAnsi="Times New Roman" w:cs="Times New Roman"/>
          <w:sz w:val="18"/>
          <w:szCs w:val="18"/>
        </w:rPr>
        <w:t>рынка сельскохозяйственной продукции,</w:t>
      </w:r>
      <w:r w:rsidR="00D92636">
        <w:rPr>
          <w:rFonts w:ascii="Times New Roman" w:hAnsi="Times New Roman" w:cs="Times New Roman"/>
          <w:sz w:val="18"/>
          <w:szCs w:val="18"/>
        </w:rPr>
        <w:t xml:space="preserve"> </w:t>
      </w:r>
      <w:r w:rsidRPr="00D92636">
        <w:rPr>
          <w:rFonts w:ascii="Times New Roman" w:hAnsi="Times New Roman" w:cs="Times New Roman"/>
          <w:sz w:val="18"/>
          <w:szCs w:val="18"/>
        </w:rPr>
        <w:t xml:space="preserve">сырья и продовольствия </w:t>
      </w:r>
    </w:p>
    <w:p w:rsidR="00952BA0" w:rsidRPr="00701259" w:rsidRDefault="009361DE">
      <w:pPr>
        <w:pStyle w:val="ConsPlusNormal"/>
        <w:jc w:val="right"/>
        <w:rPr>
          <w:rFonts w:ascii="Times New Roman" w:hAnsi="Times New Roman" w:cs="Times New Roman"/>
        </w:rPr>
      </w:pPr>
      <w:r w:rsidRPr="00D92636">
        <w:rPr>
          <w:rFonts w:ascii="Times New Roman" w:hAnsi="Times New Roman" w:cs="Times New Roman"/>
          <w:sz w:val="18"/>
          <w:szCs w:val="18"/>
        </w:rPr>
        <w:t xml:space="preserve">в </w:t>
      </w:r>
      <w:proofErr w:type="spellStart"/>
      <w:r w:rsidRPr="00D92636">
        <w:rPr>
          <w:rFonts w:ascii="Times New Roman" w:hAnsi="Times New Roman" w:cs="Times New Roman"/>
          <w:sz w:val="18"/>
          <w:szCs w:val="18"/>
        </w:rPr>
        <w:t>Моргаушском</w:t>
      </w:r>
      <w:proofErr w:type="spellEnd"/>
      <w:r w:rsidRPr="00D92636">
        <w:rPr>
          <w:rFonts w:ascii="Times New Roman" w:hAnsi="Times New Roman" w:cs="Times New Roman"/>
          <w:sz w:val="18"/>
          <w:szCs w:val="18"/>
        </w:rPr>
        <w:t xml:space="preserve"> районе</w:t>
      </w:r>
      <w:r w:rsidR="00D92636">
        <w:rPr>
          <w:rFonts w:ascii="Times New Roman" w:hAnsi="Times New Roman" w:cs="Times New Roman"/>
          <w:sz w:val="18"/>
          <w:szCs w:val="18"/>
        </w:rPr>
        <w:t xml:space="preserve"> </w:t>
      </w:r>
      <w:r w:rsidR="00952BA0" w:rsidRPr="00D92636">
        <w:rPr>
          <w:rFonts w:ascii="Times New Roman" w:hAnsi="Times New Roman" w:cs="Times New Roman"/>
          <w:sz w:val="18"/>
          <w:szCs w:val="18"/>
        </w:rPr>
        <w:t>Чувашской Республики</w:t>
      </w:r>
      <w:r w:rsidR="00D92636">
        <w:rPr>
          <w:rFonts w:ascii="Times New Roman" w:hAnsi="Times New Roman" w:cs="Times New Roman"/>
          <w:sz w:val="18"/>
          <w:szCs w:val="18"/>
        </w:rPr>
        <w:t>»</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Title"/>
        <w:jc w:val="center"/>
        <w:rPr>
          <w:rFonts w:ascii="Times New Roman" w:hAnsi="Times New Roman" w:cs="Times New Roman"/>
        </w:rPr>
      </w:pPr>
      <w:bookmarkStart w:id="7" w:name="P17685"/>
      <w:bookmarkEnd w:id="7"/>
      <w:r w:rsidRPr="00701259">
        <w:rPr>
          <w:rFonts w:ascii="Times New Roman" w:hAnsi="Times New Roman" w:cs="Times New Roman"/>
        </w:rPr>
        <w:t>Ресурсное обеспечение</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 xml:space="preserve">реализации подпрограммы </w:t>
      </w:r>
      <w:r w:rsidR="002606E9">
        <w:rPr>
          <w:rFonts w:ascii="Times New Roman" w:hAnsi="Times New Roman" w:cs="Times New Roman"/>
        </w:rPr>
        <w:t>«</w:t>
      </w:r>
      <w:r w:rsidRPr="00701259">
        <w:rPr>
          <w:rFonts w:ascii="Times New Roman" w:hAnsi="Times New Roman" w:cs="Times New Roman"/>
        </w:rPr>
        <w:t>Обеспечение общих условий</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функционирования отраслей агропромышленного комплекса</w:t>
      </w:r>
      <w:r w:rsidR="002606E9">
        <w:rPr>
          <w:rFonts w:ascii="Times New Roman" w:hAnsi="Times New Roman" w:cs="Times New Roman"/>
        </w:rPr>
        <w:t>»</w:t>
      </w:r>
    </w:p>
    <w:p w:rsidR="00952BA0" w:rsidRPr="00701259" w:rsidRDefault="009361DE">
      <w:pPr>
        <w:pStyle w:val="ConsPlusTitle"/>
        <w:jc w:val="center"/>
        <w:rPr>
          <w:rFonts w:ascii="Times New Roman" w:hAnsi="Times New Roman" w:cs="Times New Roman"/>
        </w:rPr>
      </w:pPr>
      <w:r>
        <w:rPr>
          <w:rFonts w:ascii="Times New Roman" w:hAnsi="Times New Roman" w:cs="Times New Roman"/>
        </w:rPr>
        <w:t>муниципальной</w:t>
      </w:r>
      <w:r w:rsidR="00952BA0" w:rsidRPr="00701259">
        <w:rPr>
          <w:rFonts w:ascii="Times New Roman" w:hAnsi="Times New Roman" w:cs="Times New Roman"/>
        </w:rPr>
        <w:t xml:space="preserve"> программы </w:t>
      </w:r>
      <w:r>
        <w:rPr>
          <w:rFonts w:ascii="Times New Roman" w:hAnsi="Times New Roman" w:cs="Times New Roman"/>
        </w:rPr>
        <w:t xml:space="preserve">Моргаушского района </w:t>
      </w:r>
      <w:r w:rsidR="00952BA0" w:rsidRPr="00701259">
        <w:rPr>
          <w:rFonts w:ascii="Times New Roman" w:hAnsi="Times New Roman" w:cs="Times New Roman"/>
        </w:rPr>
        <w:t>Чувашской Республики</w:t>
      </w:r>
    </w:p>
    <w:p w:rsidR="00952BA0" w:rsidRPr="00701259" w:rsidRDefault="002606E9">
      <w:pPr>
        <w:pStyle w:val="ConsPlusTitle"/>
        <w:jc w:val="center"/>
        <w:rPr>
          <w:rFonts w:ascii="Times New Roman" w:hAnsi="Times New Roman" w:cs="Times New Roman"/>
        </w:rPr>
      </w:pPr>
      <w:r>
        <w:rPr>
          <w:rFonts w:ascii="Times New Roman" w:hAnsi="Times New Roman" w:cs="Times New Roman"/>
        </w:rPr>
        <w:t>«</w:t>
      </w:r>
      <w:r w:rsidR="00952BA0" w:rsidRPr="00701259">
        <w:rPr>
          <w:rFonts w:ascii="Times New Roman" w:hAnsi="Times New Roman" w:cs="Times New Roman"/>
        </w:rPr>
        <w:t>Развитие сельского хозяйства и регулирование рынка</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сельскохозяйственной продукции, сырья и продовольствия</w:t>
      </w:r>
    </w:p>
    <w:p w:rsidR="00952BA0" w:rsidRPr="00701259" w:rsidRDefault="009361DE">
      <w:pPr>
        <w:pStyle w:val="ConsPlusTitle"/>
        <w:jc w:val="center"/>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Моргаушском</w:t>
      </w:r>
      <w:proofErr w:type="spellEnd"/>
      <w:r>
        <w:rPr>
          <w:rFonts w:ascii="Times New Roman" w:hAnsi="Times New Roman" w:cs="Times New Roman"/>
        </w:rPr>
        <w:t xml:space="preserve"> районе </w:t>
      </w:r>
      <w:r w:rsidR="002606E9">
        <w:rPr>
          <w:rFonts w:ascii="Times New Roman" w:hAnsi="Times New Roman" w:cs="Times New Roman"/>
        </w:rPr>
        <w:t>Чувашской Республики»</w:t>
      </w:r>
    </w:p>
    <w:p w:rsidR="00952BA0" w:rsidRPr="00701259" w:rsidRDefault="00952BA0">
      <w:pPr>
        <w:pStyle w:val="ConsPlusNormal"/>
        <w:jc w:val="both"/>
        <w:rPr>
          <w:rFonts w:ascii="Times New Roman" w:hAnsi="Times New Roman" w:cs="Times New Roman"/>
        </w:rPr>
      </w:pPr>
    </w:p>
    <w:p w:rsidR="00952BA0" w:rsidRPr="00701259" w:rsidRDefault="00952BA0">
      <w:pPr>
        <w:sectPr w:rsidR="00952BA0" w:rsidRPr="00701259">
          <w:pgSz w:w="11905" w:h="16838"/>
          <w:pgMar w:top="1134" w:right="850" w:bottom="1134" w:left="1701" w:header="0" w:footer="0" w:gutter="0"/>
          <w:cols w:space="720"/>
        </w:sectPr>
      </w:pPr>
    </w:p>
    <w:tbl>
      <w:tblPr>
        <w:tblW w:w="15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42"/>
        <w:gridCol w:w="1134"/>
        <w:gridCol w:w="1134"/>
        <w:gridCol w:w="124"/>
        <w:gridCol w:w="1010"/>
        <w:gridCol w:w="124"/>
        <w:gridCol w:w="567"/>
        <w:gridCol w:w="18"/>
        <w:gridCol w:w="662"/>
        <w:gridCol w:w="18"/>
        <w:gridCol w:w="561"/>
        <w:gridCol w:w="176"/>
        <w:gridCol w:w="448"/>
        <w:gridCol w:w="127"/>
        <w:gridCol w:w="914"/>
        <w:gridCol w:w="212"/>
        <w:gridCol w:w="639"/>
        <w:gridCol w:w="212"/>
        <w:gridCol w:w="638"/>
        <w:gridCol w:w="212"/>
        <w:gridCol w:w="639"/>
        <w:gridCol w:w="212"/>
        <w:gridCol w:w="638"/>
        <w:gridCol w:w="212"/>
        <w:gridCol w:w="639"/>
        <w:gridCol w:w="70"/>
        <w:gridCol w:w="780"/>
        <w:gridCol w:w="71"/>
        <w:gridCol w:w="744"/>
        <w:gridCol w:w="106"/>
        <w:gridCol w:w="851"/>
        <w:gridCol w:w="36"/>
        <w:gridCol w:w="672"/>
        <w:gridCol w:w="249"/>
      </w:tblGrid>
      <w:tr w:rsidR="00952BA0" w:rsidRPr="00841E5F" w:rsidTr="00EB7822">
        <w:trPr>
          <w:gridAfter w:val="1"/>
          <w:wAfter w:w="249" w:type="dxa"/>
        </w:trPr>
        <w:tc>
          <w:tcPr>
            <w:tcW w:w="629" w:type="dxa"/>
            <w:vMerge w:val="restart"/>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lastRenderedPageBreak/>
              <w:t>Статус</w:t>
            </w:r>
          </w:p>
        </w:tc>
        <w:tc>
          <w:tcPr>
            <w:tcW w:w="1276" w:type="dxa"/>
            <w:gridSpan w:val="2"/>
            <w:vMerge w:val="restart"/>
          </w:tcPr>
          <w:p w:rsidR="00952BA0" w:rsidRPr="00841E5F" w:rsidRDefault="00952BA0" w:rsidP="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 xml:space="preserve">Наименование подпрограммы </w:t>
            </w:r>
            <w:r w:rsidR="00525092" w:rsidRPr="00841E5F">
              <w:rPr>
                <w:rFonts w:ascii="Times New Roman" w:hAnsi="Times New Roman" w:cs="Times New Roman"/>
                <w:sz w:val="16"/>
                <w:szCs w:val="16"/>
              </w:rPr>
              <w:t>муниципально</w:t>
            </w:r>
            <w:r w:rsidRPr="00841E5F">
              <w:rPr>
                <w:rFonts w:ascii="Times New Roman" w:hAnsi="Times New Roman" w:cs="Times New Roman"/>
                <w:sz w:val="16"/>
                <w:szCs w:val="16"/>
              </w:rPr>
              <w:t xml:space="preserve">й программы </w:t>
            </w:r>
            <w:r w:rsidR="00525092" w:rsidRPr="00841E5F">
              <w:rPr>
                <w:rFonts w:ascii="Times New Roman" w:hAnsi="Times New Roman" w:cs="Times New Roman"/>
                <w:sz w:val="16"/>
                <w:szCs w:val="16"/>
              </w:rPr>
              <w:t xml:space="preserve">Моргаушского района </w:t>
            </w:r>
            <w:r w:rsidRPr="00841E5F">
              <w:rPr>
                <w:rFonts w:ascii="Times New Roman" w:hAnsi="Times New Roman" w:cs="Times New Roman"/>
                <w:sz w:val="16"/>
                <w:szCs w:val="16"/>
              </w:rPr>
              <w:t>Чувашской Республики (основного мероприятия, мероприятия)</w:t>
            </w:r>
          </w:p>
        </w:tc>
        <w:tc>
          <w:tcPr>
            <w:tcW w:w="1258" w:type="dxa"/>
            <w:gridSpan w:val="2"/>
            <w:vMerge w:val="restart"/>
          </w:tcPr>
          <w:p w:rsidR="00952BA0" w:rsidRPr="00841E5F" w:rsidRDefault="00952BA0" w:rsidP="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 xml:space="preserve">Задача подпрограммы </w:t>
            </w:r>
            <w:r w:rsidR="00525092" w:rsidRPr="00841E5F">
              <w:rPr>
                <w:rFonts w:ascii="Times New Roman" w:hAnsi="Times New Roman" w:cs="Times New Roman"/>
                <w:sz w:val="16"/>
                <w:szCs w:val="16"/>
              </w:rPr>
              <w:t>муниципально</w:t>
            </w:r>
            <w:r w:rsidRPr="00841E5F">
              <w:rPr>
                <w:rFonts w:ascii="Times New Roman" w:hAnsi="Times New Roman" w:cs="Times New Roman"/>
                <w:sz w:val="16"/>
                <w:szCs w:val="16"/>
              </w:rPr>
              <w:t>й программы Чувашской Республики</w:t>
            </w:r>
          </w:p>
        </w:tc>
        <w:tc>
          <w:tcPr>
            <w:tcW w:w="1134" w:type="dxa"/>
            <w:gridSpan w:val="2"/>
            <w:vMerge w:val="restart"/>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Ответственный исполнитель, соисполнитель</w:t>
            </w:r>
          </w:p>
        </w:tc>
        <w:tc>
          <w:tcPr>
            <w:tcW w:w="2577" w:type="dxa"/>
            <w:gridSpan w:val="8"/>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Код бюджетной классификации</w:t>
            </w:r>
          </w:p>
        </w:tc>
        <w:tc>
          <w:tcPr>
            <w:tcW w:w="1126" w:type="dxa"/>
            <w:gridSpan w:val="2"/>
            <w:vMerge w:val="restart"/>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Источники финансирования</w:t>
            </w:r>
          </w:p>
        </w:tc>
        <w:tc>
          <w:tcPr>
            <w:tcW w:w="7371" w:type="dxa"/>
            <w:gridSpan w:val="17"/>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Расходы по годам, тыс. рублей</w:t>
            </w:r>
          </w:p>
        </w:tc>
      </w:tr>
      <w:tr w:rsidR="00952BA0" w:rsidRPr="00841E5F" w:rsidTr="00EB7822">
        <w:trPr>
          <w:gridAfter w:val="1"/>
          <w:wAfter w:w="249" w:type="dxa"/>
        </w:trPr>
        <w:tc>
          <w:tcPr>
            <w:tcW w:w="629" w:type="dxa"/>
            <w:vMerge/>
          </w:tcPr>
          <w:p w:rsidR="00952BA0" w:rsidRPr="00841E5F" w:rsidRDefault="00952BA0">
            <w:pPr>
              <w:rPr>
                <w:sz w:val="16"/>
                <w:szCs w:val="16"/>
              </w:rPr>
            </w:pPr>
          </w:p>
        </w:tc>
        <w:tc>
          <w:tcPr>
            <w:tcW w:w="1276" w:type="dxa"/>
            <w:gridSpan w:val="2"/>
            <w:vMerge/>
          </w:tcPr>
          <w:p w:rsidR="00952BA0" w:rsidRPr="00841E5F" w:rsidRDefault="00952BA0">
            <w:pPr>
              <w:rPr>
                <w:sz w:val="16"/>
                <w:szCs w:val="16"/>
              </w:rPr>
            </w:pPr>
          </w:p>
        </w:tc>
        <w:tc>
          <w:tcPr>
            <w:tcW w:w="1258" w:type="dxa"/>
            <w:gridSpan w:val="2"/>
            <w:vMerge/>
          </w:tcPr>
          <w:p w:rsidR="00952BA0" w:rsidRPr="00841E5F" w:rsidRDefault="00952BA0">
            <w:pPr>
              <w:rPr>
                <w:sz w:val="16"/>
                <w:szCs w:val="16"/>
              </w:rPr>
            </w:pPr>
          </w:p>
        </w:tc>
        <w:tc>
          <w:tcPr>
            <w:tcW w:w="1134" w:type="dxa"/>
            <w:gridSpan w:val="2"/>
            <w:vMerge/>
          </w:tcPr>
          <w:p w:rsidR="00952BA0" w:rsidRPr="00841E5F" w:rsidRDefault="00952BA0">
            <w:pPr>
              <w:rPr>
                <w:sz w:val="16"/>
                <w:szCs w:val="16"/>
              </w:rPr>
            </w:pPr>
          </w:p>
        </w:tc>
        <w:tc>
          <w:tcPr>
            <w:tcW w:w="567"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главный распорядитель бюджетных средств</w:t>
            </w:r>
          </w:p>
        </w:tc>
        <w:tc>
          <w:tcPr>
            <w:tcW w:w="680"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раздел, подраздел</w:t>
            </w:r>
          </w:p>
        </w:tc>
        <w:tc>
          <w:tcPr>
            <w:tcW w:w="755" w:type="dxa"/>
            <w:gridSpan w:val="3"/>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целевая статья расходов</w:t>
            </w:r>
          </w:p>
        </w:tc>
        <w:tc>
          <w:tcPr>
            <w:tcW w:w="575"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группа (подгруппа) вида расходов</w:t>
            </w:r>
          </w:p>
        </w:tc>
        <w:tc>
          <w:tcPr>
            <w:tcW w:w="1126" w:type="dxa"/>
            <w:gridSpan w:val="2"/>
            <w:vMerge/>
          </w:tcPr>
          <w:p w:rsidR="00952BA0" w:rsidRPr="00841E5F" w:rsidRDefault="00952BA0">
            <w:pPr>
              <w:rPr>
                <w:sz w:val="16"/>
                <w:szCs w:val="16"/>
              </w:rPr>
            </w:pPr>
          </w:p>
        </w:tc>
        <w:tc>
          <w:tcPr>
            <w:tcW w:w="851"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2019</w:t>
            </w:r>
          </w:p>
        </w:tc>
        <w:tc>
          <w:tcPr>
            <w:tcW w:w="850"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2020</w:t>
            </w:r>
          </w:p>
        </w:tc>
        <w:tc>
          <w:tcPr>
            <w:tcW w:w="851"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2021</w:t>
            </w:r>
          </w:p>
        </w:tc>
        <w:tc>
          <w:tcPr>
            <w:tcW w:w="850"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2022</w:t>
            </w:r>
          </w:p>
        </w:tc>
        <w:tc>
          <w:tcPr>
            <w:tcW w:w="709"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2023</w:t>
            </w:r>
          </w:p>
        </w:tc>
        <w:tc>
          <w:tcPr>
            <w:tcW w:w="851"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2024</w:t>
            </w:r>
          </w:p>
        </w:tc>
        <w:tc>
          <w:tcPr>
            <w:tcW w:w="850"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2025</w:t>
            </w:r>
          </w:p>
        </w:tc>
        <w:tc>
          <w:tcPr>
            <w:tcW w:w="851"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2026 - 2030</w:t>
            </w:r>
          </w:p>
        </w:tc>
        <w:tc>
          <w:tcPr>
            <w:tcW w:w="708"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2031 - 2035</w:t>
            </w:r>
          </w:p>
        </w:tc>
      </w:tr>
      <w:tr w:rsidR="00952BA0" w:rsidRPr="00841E5F" w:rsidTr="00EB7822">
        <w:trPr>
          <w:gridAfter w:val="1"/>
          <w:wAfter w:w="249" w:type="dxa"/>
        </w:trPr>
        <w:tc>
          <w:tcPr>
            <w:tcW w:w="629"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w:t>
            </w:r>
          </w:p>
        </w:tc>
        <w:tc>
          <w:tcPr>
            <w:tcW w:w="1276"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2</w:t>
            </w:r>
          </w:p>
        </w:tc>
        <w:tc>
          <w:tcPr>
            <w:tcW w:w="1258"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3</w:t>
            </w:r>
          </w:p>
        </w:tc>
        <w:tc>
          <w:tcPr>
            <w:tcW w:w="1134"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4</w:t>
            </w:r>
          </w:p>
        </w:tc>
        <w:tc>
          <w:tcPr>
            <w:tcW w:w="567" w:type="dxa"/>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5</w:t>
            </w:r>
          </w:p>
        </w:tc>
        <w:tc>
          <w:tcPr>
            <w:tcW w:w="680"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6</w:t>
            </w:r>
          </w:p>
        </w:tc>
        <w:tc>
          <w:tcPr>
            <w:tcW w:w="755" w:type="dxa"/>
            <w:gridSpan w:val="3"/>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7</w:t>
            </w:r>
          </w:p>
        </w:tc>
        <w:tc>
          <w:tcPr>
            <w:tcW w:w="575"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8</w:t>
            </w:r>
          </w:p>
        </w:tc>
        <w:tc>
          <w:tcPr>
            <w:tcW w:w="1126" w:type="dxa"/>
            <w:gridSpan w:val="2"/>
          </w:tcPr>
          <w:p w:rsidR="00952BA0" w:rsidRPr="00841E5F" w:rsidRDefault="00952BA0">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9</w:t>
            </w:r>
          </w:p>
        </w:tc>
        <w:tc>
          <w:tcPr>
            <w:tcW w:w="851" w:type="dxa"/>
            <w:gridSpan w:val="2"/>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10</w:t>
            </w:r>
          </w:p>
        </w:tc>
        <w:tc>
          <w:tcPr>
            <w:tcW w:w="850" w:type="dxa"/>
            <w:gridSpan w:val="2"/>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11</w:t>
            </w:r>
          </w:p>
        </w:tc>
        <w:tc>
          <w:tcPr>
            <w:tcW w:w="851" w:type="dxa"/>
            <w:gridSpan w:val="2"/>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12</w:t>
            </w:r>
          </w:p>
        </w:tc>
        <w:tc>
          <w:tcPr>
            <w:tcW w:w="850" w:type="dxa"/>
            <w:gridSpan w:val="2"/>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13</w:t>
            </w:r>
          </w:p>
        </w:tc>
        <w:tc>
          <w:tcPr>
            <w:tcW w:w="709" w:type="dxa"/>
            <w:gridSpan w:val="2"/>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14</w:t>
            </w:r>
          </w:p>
        </w:tc>
        <w:tc>
          <w:tcPr>
            <w:tcW w:w="851" w:type="dxa"/>
            <w:gridSpan w:val="2"/>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15</w:t>
            </w:r>
          </w:p>
        </w:tc>
        <w:tc>
          <w:tcPr>
            <w:tcW w:w="850" w:type="dxa"/>
            <w:gridSpan w:val="2"/>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16</w:t>
            </w:r>
          </w:p>
        </w:tc>
        <w:tc>
          <w:tcPr>
            <w:tcW w:w="851" w:type="dxa"/>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17</w:t>
            </w:r>
          </w:p>
        </w:tc>
        <w:tc>
          <w:tcPr>
            <w:tcW w:w="708" w:type="dxa"/>
            <w:gridSpan w:val="2"/>
          </w:tcPr>
          <w:p w:rsidR="00952BA0" w:rsidRPr="00841E5F" w:rsidRDefault="00525092">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18</w:t>
            </w:r>
          </w:p>
        </w:tc>
      </w:tr>
      <w:tr w:rsidR="00525092" w:rsidRPr="00841E5F" w:rsidTr="00EB7822">
        <w:trPr>
          <w:gridAfter w:val="1"/>
          <w:wAfter w:w="249" w:type="dxa"/>
        </w:trPr>
        <w:tc>
          <w:tcPr>
            <w:tcW w:w="629" w:type="dxa"/>
            <w:vMerge w:val="restart"/>
          </w:tcPr>
          <w:p w:rsidR="00525092" w:rsidRPr="00841E5F" w:rsidRDefault="0052509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Подпрограмма</w:t>
            </w:r>
          </w:p>
        </w:tc>
        <w:tc>
          <w:tcPr>
            <w:tcW w:w="1276" w:type="dxa"/>
            <w:gridSpan w:val="2"/>
            <w:vMerge w:val="restart"/>
          </w:tcPr>
          <w:p w:rsidR="00525092" w:rsidRPr="00841E5F" w:rsidRDefault="00D372A8" w:rsidP="00D372A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w:t>
            </w:r>
            <w:r w:rsidR="00525092" w:rsidRPr="00841E5F">
              <w:rPr>
                <w:rFonts w:ascii="Times New Roman" w:hAnsi="Times New Roman" w:cs="Times New Roman"/>
                <w:sz w:val="16"/>
                <w:szCs w:val="16"/>
              </w:rPr>
              <w:t>Обеспечение общих условий функционирования отраслей агропромышленного комплекса</w:t>
            </w:r>
            <w:r w:rsidRPr="00841E5F">
              <w:rPr>
                <w:rFonts w:ascii="Times New Roman" w:hAnsi="Times New Roman" w:cs="Times New Roman"/>
                <w:sz w:val="16"/>
                <w:szCs w:val="16"/>
              </w:rPr>
              <w:t>»</w:t>
            </w:r>
          </w:p>
        </w:tc>
        <w:tc>
          <w:tcPr>
            <w:tcW w:w="1258" w:type="dxa"/>
            <w:gridSpan w:val="2"/>
            <w:vMerge w:val="restart"/>
          </w:tcPr>
          <w:p w:rsidR="00525092" w:rsidRPr="00841E5F" w:rsidRDefault="00525092">
            <w:pPr>
              <w:pStyle w:val="ConsPlusNormal"/>
              <w:rPr>
                <w:rFonts w:ascii="Times New Roman" w:hAnsi="Times New Roman" w:cs="Times New Roman"/>
                <w:sz w:val="16"/>
                <w:szCs w:val="16"/>
              </w:rPr>
            </w:pPr>
          </w:p>
        </w:tc>
        <w:tc>
          <w:tcPr>
            <w:tcW w:w="1134" w:type="dxa"/>
            <w:gridSpan w:val="2"/>
            <w:vMerge w:val="restart"/>
          </w:tcPr>
          <w:p w:rsidR="00525092" w:rsidRPr="00841E5F" w:rsidRDefault="0052509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Отдел экономики и развития АПК администрации Моргаушского района</w:t>
            </w:r>
          </w:p>
        </w:tc>
        <w:tc>
          <w:tcPr>
            <w:tcW w:w="567" w:type="dxa"/>
          </w:tcPr>
          <w:p w:rsidR="00525092" w:rsidRPr="00841E5F" w:rsidRDefault="00525092">
            <w:pPr>
              <w:pStyle w:val="ConsPlusNormal"/>
              <w:rPr>
                <w:rFonts w:ascii="Times New Roman" w:hAnsi="Times New Roman" w:cs="Times New Roman"/>
                <w:sz w:val="16"/>
                <w:szCs w:val="16"/>
              </w:rPr>
            </w:pPr>
          </w:p>
        </w:tc>
        <w:tc>
          <w:tcPr>
            <w:tcW w:w="680" w:type="dxa"/>
            <w:gridSpan w:val="2"/>
          </w:tcPr>
          <w:p w:rsidR="00525092" w:rsidRPr="00841E5F" w:rsidRDefault="00525092">
            <w:pPr>
              <w:pStyle w:val="ConsPlusNormal"/>
              <w:rPr>
                <w:rFonts w:ascii="Times New Roman" w:hAnsi="Times New Roman" w:cs="Times New Roman"/>
                <w:sz w:val="16"/>
                <w:szCs w:val="16"/>
              </w:rPr>
            </w:pPr>
          </w:p>
        </w:tc>
        <w:tc>
          <w:tcPr>
            <w:tcW w:w="755" w:type="dxa"/>
            <w:gridSpan w:val="3"/>
          </w:tcPr>
          <w:p w:rsidR="00525092" w:rsidRPr="00841E5F" w:rsidRDefault="00525092">
            <w:pPr>
              <w:pStyle w:val="ConsPlusNormal"/>
              <w:rPr>
                <w:rFonts w:ascii="Times New Roman" w:hAnsi="Times New Roman" w:cs="Times New Roman"/>
                <w:sz w:val="16"/>
                <w:szCs w:val="16"/>
              </w:rPr>
            </w:pPr>
          </w:p>
        </w:tc>
        <w:tc>
          <w:tcPr>
            <w:tcW w:w="575" w:type="dxa"/>
            <w:gridSpan w:val="2"/>
          </w:tcPr>
          <w:p w:rsidR="00525092" w:rsidRPr="00841E5F" w:rsidRDefault="00525092">
            <w:pPr>
              <w:pStyle w:val="ConsPlusNormal"/>
              <w:rPr>
                <w:rFonts w:ascii="Times New Roman" w:hAnsi="Times New Roman" w:cs="Times New Roman"/>
                <w:sz w:val="16"/>
                <w:szCs w:val="16"/>
              </w:rPr>
            </w:pPr>
          </w:p>
        </w:tc>
        <w:tc>
          <w:tcPr>
            <w:tcW w:w="1126" w:type="dxa"/>
            <w:gridSpan w:val="2"/>
          </w:tcPr>
          <w:p w:rsidR="00525092" w:rsidRPr="00841E5F" w:rsidRDefault="0052509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всего</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709"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708"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525092" w:rsidRPr="00841E5F" w:rsidTr="00EB7822">
        <w:trPr>
          <w:gridAfter w:val="1"/>
          <w:wAfter w:w="249" w:type="dxa"/>
        </w:trPr>
        <w:tc>
          <w:tcPr>
            <w:tcW w:w="629" w:type="dxa"/>
            <w:vMerge/>
          </w:tcPr>
          <w:p w:rsidR="00525092" w:rsidRPr="00841E5F" w:rsidRDefault="00525092">
            <w:pPr>
              <w:rPr>
                <w:sz w:val="16"/>
                <w:szCs w:val="16"/>
              </w:rPr>
            </w:pPr>
          </w:p>
        </w:tc>
        <w:tc>
          <w:tcPr>
            <w:tcW w:w="1276" w:type="dxa"/>
            <w:gridSpan w:val="2"/>
            <w:vMerge/>
          </w:tcPr>
          <w:p w:rsidR="00525092" w:rsidRPr="00841E5F" w:rsidRDefault="00525092">
            <w:pPr>
              <w:rPr>
                <w:sz w:val="16"/>
                <w:szCs w:val="16"/>
              </w:rPr>
            </w:pPr>
          </w:p>
        </w:tc>
        <w:tc>
          <w:tcPr>
            <w:tcW w:w="1258" w:type="dxa"/>
            <w:gridSpan w:val="2"/>
            <w:vMerge/>
          </w:tcPr>
          <w:p w:rsidR="00525092" w:rsidRPr="00841E5F" w:rsidRDefault="00525092">
            <w:pPr>
              <w:rPr>
                <w:sz w:val="16"/>
                <w:szCs w:val="16"/>
              </w:rPr>
            </w:pPr>
          </w:p>
        </w:tc>
        <w:tc>
          <w:tcPr>
            <w:tcW w:w="1134" w:type="dxa"/>
            <w:gridSpan w:val="2"/>
            <w:vMerge/>
          </w:tcPr>
          <w:p w:rsidR="00525092" w:rsidRPr="00841E5F" w:rsidRDefault="00525092">
            <w:pPr>
              <w:rPr>
                <w:sz w:val="16"/>
                <w:szCs w:val="16"/>
              </w:rPr>
            </w:pPr>
          </w:p>
        </w:tc>
        <w:tc>
          <w:tcPr>
            <w:tcW w:w="567" w:type="dxa"/>
          </w:tcPr>
          <w:p w:rsidR="00525092" w:rsidRPr="00841E5F" w:rsidRDefault="00525092">
            <w:pPr>
              <w:pStyle w:val="ConsPlusNormal"/>
              <w:rPr>
                <w:rFonts w:ascii="Times New Roman" w:hAnsi="Times New Roman" w:cs="Times New Roman"/>
                <w:sz w:val="16"/>
                <w:szCs w:val="16"/>
              </w:rPr>
            </w:pPr>
          </w:p>
        </w:tc>
        <w:tc>
          <w:tcPr>
            <w:tcW w:w="680" w:type="dxa"/>
            <w:gridSpan w:val="2"/>
          </w:tcPr>
          <w:p w:rsidR="00525092" w:rsidRPr="00841E5F" w:rsidRDefault="00525092">
            <w:pPr>
              <w:pStyle w:val="ConsPlusNormal"/>
              <w:rPr>
                <w:rFonts w:ascii="Times New Roman" w:hAnsi="Times New Roman" w:cs="Times New Roman"/>
                <w:sz w:val="16"/>
                <w:szCs w:val="16"/>
              </w:rPr>
            </w:pPr>
          </w:p>
        </w:tc>
        <w:tc>
          <w:tcPr>
            <w:tcW w:w="755" w:type="dxa"/>
            <w:gridSpan w:val="3"/>
          </w:tcPr>
          <w:p w:rsidR="00525092" w:rsidRPr="00841E5F" w:rsidRDefault="00525092">
            <w:pPr>
              <w:pStyle w:val="ConsPlusNormal"/>
              <w:rPr>
                <w:rFonts w:ascii="Times New Roman" w:hAnsi="Times New Roman" w:cs="Times New Roman"/>
                <w:sz w:val="16"/>
                <w:szCs w:val="16"/>
              </w:rPr>
            </w:pPr>
          </w:p>
        </w:tc>
        <w:tc>
          <w:tcPr>
            <w:tcW w:w="575" w:type="dxa"/>
            <w:gridSpan w:val="2"/>
          </w:tcPr>
          <w:p w:rsidR="00525092" w:rsidRPr="00841E5F" w:rsidRDefault="00525092">
            <w:pPr>
              <w:pStyle w:val="ConsPlusNormal"/>
              <w:rPr>
                <w:rFonts w:ascii="Times New Roman" w:hAnsi="Times New Roman" w:cs="Times New Roman"/>
                <w:sz w:val="16"/>
                <w:szCs w:val="16"/>
              </w:rPr>
            </w:pPr>
          </w:p>
        </w:tc>
        <w:tc>
          <w:tcPr>
            <w:tcW w:w="1126" w:type="dxa"/>
            <w:gridSpan w:val="2"/>
          </w:tcPr>
          <w:p w:rsidR="00525092" w:rsidRPr="00841E5F" w:rsidRDefault="0052509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709"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708"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525092" w:rsidRPr="00841E5F" w:rsidTr="00EB7822">
        <w:trPr>
          <w:gridAfter w:val="1"/>
          <w:wAfter w:w="249" w:type="dxa"/>
        </w:trPr>
        <w:tc>
          <w:tcPr>
            <w:tcW w:w="629" w:type="dxa"/>
            <w:vMerge/>
          </w:tcPr>
          <w:p w:rsidR="00525092" w:rsidRPr="00841E5F" w:rsidRDefault="00525092">
            <w:pPr>
              <w:rPr>
                <w:sz w:val="16"/>
                <w:szCs w:val="16"/>
              </w:rPr>
            </w:pPr>
          </w:p>
        </w:tc>
        <w:tc>
          <w:tcPr>
            <w:tcW w:w="1276" w:type="dxa"/>
            <w:gridSpan w:val="2"/>
            <w:vMerge/>
          </w:tcPr>
          <w:p w:rsidR="00525092" w:rsidRPr="00841E5F" w:rsidRDefault="00525092">
            <w:pPr>
              <w:rPr>
                <w:sz w:val="16"/>
                <w:szCs w:val="16"/>
              </w:rPr>
            </w:pPr>
          </w:p>
        </w:tc>
        <w:tc>
          <w:tcPr>
            <w:tcW w:w="1258" w:type="dxa"/>
            <w:gridSpan w:val="2"/>
            <w:vMerge/>
          </w:tcPr>
          <w:p w:rsidR="00525092" w:rsidRPr="00841E5F" w:rsidRDefault="00525092">
            <w:pPr>
              <w:rPr>
                <w:sz w:val="16"/>
                <w:szCs w:val="16"/>
              </w:rPr>
            </w:pPr>
          </w:p>
        </w:tc>
        <w:tc>
          <w:tcPr>
            <w:tcW w:w="1134" w:type="dxa"/>
            <w:gridSpan w:val="2"/>
            <w:vMerge/>
          </w:tcPr>
          <w:p w:rsidR="00525092" w:rsidRPr="00841E5F" w:rsidRDefault="00525092">
            <w:pPr>
              <w:rPr>
                <w:sz w:val="16"/>
                <w:szCs w:val="16"/>
              </w:rPr>
            </w:pPr>
          </w:p>
        </w:tc>
        <w:tc>
          <w:tcPr>
            <w:tcW w:w="567" w:type="dxa"/>
          </w:tcPr>
          <w:p w:rsidR="00525092" w:rsidRPr="00841E5F" w:rsidRDefault="00525092">
            <w:pPr>
              <w:pStyle w:val="ConsPlusNormal"/>
              <w:rPr>
                <w:rFonts w:ascii="Times New Roman" w:hAnsi="Times New Roman" w:cs="Times New Roman"/>
                <w:sz w:val="16"/>
                <w:szCs w:val="16"/>
              </w:rPr>
            </w:pPr>
          </w:p>
        </w:tc>
        <w:tc>
          <w:tcPr>
            <w:tcW w:w="680" w:type="dxa"/>
            <w:gridSpan w:val="2"/>
          </w:tcPr>
          <w:p w:rsidR="00525092" w:rsidRPr="00841E5F" w:rsidRDefault="00525092">
            <w:pPr>
              <w:pStyle w:val="ConsPlusNormal"/>
              <w:rPr>
                <w:rFonts w:ascii="Times New Roman" w:hAnsi="Times New Roman" w:cs="Times New Roman"/>
                <w:sz w:val="16"/>
                <w:szCs w:val="16"/>
              </w:rPr>
            </w:pPr>
          </w:p>
        </w:tc>
        <w:tc>
          <w:tcPr>
            <w:tcW w:w="755" w:type="dxa"/>
            <w:gridSpan w:val="3"/>
          </w:tcPr>
          <w:p w:rsidR="00525092" w:rsidRPr="00841E5F" w:rsidRDefault="00525092">
            <w:pPr>
              <w:pStyle w:val="ConsPlusNormal"/>
              <w:rPr>
                <w:rFonts w:ascii="Times New Roman" w:hAnsi="Times New Roman" w:cs="Times New Roman"/>
                <w:sz w:val="16"/>
                <w:szCs w:val="16"/>
              </w:rPr>
            </w:pPr>
          </w:p>
        </w:tc>
        <w:tc>
          <w:tcPr>
            <w:tcW w:w="575" w:type="dxa"/>
            <w:gridSpan w:val="2"/>
          </w:tcPr>
          <w:p w:rsidR="00525092" w:rsidRPr="00841E5F" w:rsidRDefault="00525092">
            <w:pPr>
              <w:pStyle w:val="ConsPlusNormal"/>
              <w:rPr>
                <w:rFonts w:ascii="Times New Roman" w:hAnsi="Times New Roman" w:cs="Times New Roman"/>
                <w:sz w:val="16"/>
                <w:szCs w:val="16"/>
              </w:rPr>
            </w:pPr>
          </w:p>
        </w:tc>
        <w:tc>
          <w:tcPr>
            <w:tcW w:w="1126" w:type="dxa"/>
            <w:gridSpan w:val="2"/>
          </w:tcPr>
          <w:p w:rsidR="00525092" w:rsidRPr="00841E5F" w:rsidRDefault="0052509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709"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708"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525092" w:rsidRPr="00841E5F" w:rsidTr="00EB7822">
        <w:trPr>
          <w:gridAfter w:val="1"/>
          <w:wAfter w:w="249" w:type="dxa"/>
        </w:trPr>
        <w:tc>
          <w:tcPr>
            <w:tcW w:w="629" w:type="dxa"/>
            <w:vMerge/>
          </w:tcPr>
          <w:p w:rsidR="00525092" w:rsidRPr="00841E5F" w:rsidRDefault="00525092">
            <w:pPr>
              <w:rPr>
                <w:sz w:val="16"/>
                <w:szCs w:val="16"/>
              </w:rPr>
            </w:pPr>
          </w:p>
        </w:tc>
        <w:tc>
          <w:tcPr>
            <w:tcW w:w="1276" w:type="dxa"/>
            <w:gridSpan w:val="2"/>
            <w:vMerge/>
          </w:tcPr>
          <w:p w:rsidR="00525092" w:rsidRPr="00841E5F" w:rsidRDefault="00525092">
            <w:pPr>
              <w:rPr>
                <w:sz w:val="16"/>
                <w:szCs w:val="16"/>
              </w:rPr>
            </w:pPr>
          </w:p>
        </w:tc>
        <w:tc>
          <w:tcPr>
            <w:tcW w:w="1258" w:type="dxa"/>
            <w:gridSpan w:val="2"/>
            <w:vMerge/>
          </w:tcPr>
          <w:p w:rsidR="00525092" w:rsidRPr="00841E5F" w:rsidRDefault="00525092">
            <w:pPr>
              <w:rPr>
                <w:sz w:val="16"/>
                <w:szCs w:val="16"/>
              </w:rPr>
            </w:pPr>
          </w:p>
        </w:tc>
        <w:tc>
          <w:tcPr>
            <w:tcW w:w="1134" w:type="dxa"/>
            <w:gridSpan w:val="2"/>
            <w:vMerge/>
          </w:tcPr>
          <w:p w:rsidR="00525092" w:rsidRPr="00841E5F" w:rsidRDefault="00525092">
            <w:pPr>
              <w:rPr>
                <w:sz w:val="16"/>
                <w:szCs w:val="16"/>
              </w:rPr>
            </w:pPr>
          </w:p>
        </w:tc>
        <w:tc>
          <w:tcPr>
            <w:tcW w:w="567" w:type="dxa"/>
          </w:tcPr>
          <w:p w:rsidR="00525092" w:rsidRPr="00841E5F" w:rsidRDefault="00525092">
            <w:pPr>
              <w:pStyle w:val="ConsPlusNormal"/>
              <w:rPr>
                <w:rFonts w:ascii="Times New Roman" w:hAnsi="Times New Roman" w:cs="Times New Roman"/>
                <w:sz w:val="16"/>
                <w:szCs w:val="16"/>
              </w:rPr>
            </w:pPr>
          </w:p>
        </w:tc>
        <w:tc>
          <w:tcPr>
            <w:tcW w:w="680" w:type="dxa"/>
            <w:gridSpan w:val="2"/>
          </w:tcPr>
          <w:p w:rsidR="00525092" w:rsidRPr="00841E5F" w:rsidRDefault="00525092">
            <w:pPr>
              <w:pStyle w:val="ConsPlusNormal"/>
              <w:rPr>
                <w:rFonts w:ascii="Times New Roman" w:hAnsi="Times New Roman" w:cs="Times New Roman"/>
                <w:sz w:val="16"/>
                <w:szCs w:val="16"/>
              </w:rPr>
            </w:pPr>
          </w:p>
        </w:tc>
        <w:tc>
          <w:tcPr>
            <w:tcW w:w="755" w:type="dxa"/>
            <w:gridSpan w:val="3"/>
          </w:tcPr>
          <w:p w:rsidR="00525092" w:rsidRPr="00841E5F" w:rsidRDefault="00525092">
            <w:pPr>
              <w:pStyle w:val="ConsPlusNormal"/>
              <w:rPr>
                <w:rFonts w:ascii="Times New Roman" w:hAnsi="Times New Roman" w:cs="Times New Roman"/>
                <w:sz w:val="16"/>
                <w:szCs w:val="16"/>
              </w:rPr>
            </w:pPr>
          </w:p>
        </w:tc>
        <w:tc>
          <w:tcPr>
            <w:tcW w:w="575" w:type="dxa"/>
            <w:gridSpan w:val="2"/>
          </w:tcPr>
          <w:p w:rsidR="00525092" w:rsidRPr="00841E5F" w:rsidRDefault="00525092">
            <w:pPr>
              <w:pStyle w:val="ConsPlusNormal"/>
              <w:rPr>
                <w:rFonts w:ascii="Times New Roman" w:hAnsi="Times New Roman" w:cs="Times New Roman"/>
                <w:sz w:val="16"/>
                <w:szCs w:val="16"/>
              </w:rPr>
            </w:pPr>
          </w:p>
        </w:tc>
        <w:tc>
          <w:tcPr>
            <w:tcW w:w="1126" w:type="dxa"/>
            <w:gridSpan w:val="2"/>
          </w:tcPr>
          <w:p w:rsidR="00525092" w:rsidRPr="00841E5F" w:rsidRDefault="00525092">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внебюджетные источники</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709"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0"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851" w:type="dxa"/>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c>
          <w:tcPr>
            <w:tcW w:w="708" w:type="dxa"/>
            <w:gridSpan w:val="2"/>
          </w:tcPr>
          <w:p w:rsidR="00525092" w:rsidRPr="00841E5F" w:rsidRDefault="00525092" w:rsidP="00C00C1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0,0</w:t>
            </w:r>
          </w:p>
        </w:tc>
      </w:tr>
      <w:tr w:rsidR="00B01F78" w:rsidRPr="00841E5F" w:rsidTr="00EB7822">
        <w:trPr>
          <w:trHeight w:val="294"/>
        </w:trPr>
        <w:tc>
          <w:tcPr>
            <w:tcW w:w="15620" w:type="dxa"/>
            <w:gridSpan w:val="35"/>
            <w:tcBorders>
              <w:bottom w:val="single" w:sz="4" w:space="0" w:color="auto"/>
              <w:right w:val="single" w:sz="4" w:space="0" w:color="auto"/>
            </w:tcBorders>
          </w:tcPr>
          <w:p w:rsidR="00B01F78" w:rsidRPr="00841E5F" w:rsidRDefault="00B01F78"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Цель  «</w:t>
            </w:r>
            <w:r w:rsidR="00EB7822" w:rsidRPr="00841E5F">
              <w:rPr>
                <w:rFonts w:ascii="Times New Roman" w:hAnsi="Times New Roman" w:cs="Times New Roman"/>
                <w:sz w:val="16"/>
                <w:szCs w:val="16"/>
              </w:rPr>
              <w:t>Организация рынков и ярмарок сельскохозяйственной продукции, сырья и продовольствия</w:t>
            </w:r>
            <w:r w:rsidRPr="00841E5F">
              <w:rPr>
                <w:rFonts w:ascii="Times New Roman" w:hAnsi="Times New Roman" w:cs="Times New Roman"/>
                <w:sz w:val="16"/>
                <w:szCs w:val="16"/>
              </w:rPr>
              <w:t>»</w:t>
            </w:r>
          </w:p>
        </w:tc>
      </w:tr>
      <w:tr w:rsidR="00EB7822" w:rsidRPr="00841E5F" w:rsidTr="00EB7822">
        <w:trPr>
          <w:trHeight w:val="294"/>
        </w:trPr>
        <w:tc>
          <w:tcPr>
            <w:tcW w:w="771" w:type="dxa"/>
            <w:gridSpan w:val="2"/>
            <w:vMerge w:val="restart"/>
            <w:tcBorders>
              <w:bottom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1134" w:type="dxa"/>
            <w:vMerge w:val="restart"/>
            <w:tcBorders>
              <w:bottom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1134" w:type="dxa"/>
            <w:vMerge w:val="restart"/>
            <w:tcBorders>
              <w:bottom w:val="single" w:sz="4" w:space="0" w:color="auto"/>
            </w:tcBorders>
          </w:tcPr>
          <w:p w:rsidR="00EB7822" w:rsidRPr="00841E5F" w:rsidRDefault="00EB7822" w:rsidP="005062F4">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p w:rsidR="00EB7822" w:rsidRPr="00841E5F" w:rsidRDefault="00EB7822" w:rsidP="005062F4">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 xml:space="preserve">проведение выставочно-ярмарочных мероприятий </w:t>
            </w:r>
            <w:r w:rsidRPr="00841E5F">
              <w:rPr>
                <w:rFonts w:ascii="Times New Roman" w:hAnsi="Times New Roman" w:cs="Times New Roman"/>
                <w:sz w:val="16"/>
                <w:szCs w:val="16"/>
              </w:rPr>
              <w:lastRenderedPageBreak/>
              <w:t>для продвижения сельскохозяйственной продукции;</w:t>
            </w:r>
          </w:p>
          <w:p w:rsidR="00EB7822" w:rsidRPr="00841E5F" w:rsidRDefault="00EB7822" w:rsidP="005062F4">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tc>
        <w:tc>
          <w:tcPr>
            <w:tcW w:w="1134" w:type="dxa"/>
            <w:gridSpan w:val="2"/>
            <w:vMerge w:val="restart"/>
            <w:tcBorders>
              <w:bottom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lastRenderedPageBreak/>
              <w:t xml:space="preserve">О отдел экономики и развития АПК администрации Моргаушского района Чувашской Республики </w:t>
            </w:r>
          </w:p>
        </w:tc>
        <w:tc>
          <w:tcPr>
            <w:tcW w:w="709" w:type="dxa"/>
            <w:gridSpan w:val="3"/>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68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rPr>
                <w:rFonts w:ascii="Times New Roman" w:hAnsi="Times New Roman" w:cs="Times New Roman"/>
                <w:sz w:val="16"/>
                <w:szCs w:val="16"/>
              </w:rPr>
            </w:pPr>
          </w:p>
        </w:tc>
        <w:tc>
          <w:tcPr>
            <w:tcW w:w="624"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104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всего</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15"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993" w:type="dxa"/>
            <w:gridSpan w:val="3"/>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92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r>
      <w:tr w:rsidR="00EB7822" w:rsidRPr="00841E5F" w:rsidTr="00EB7822">
        <w:tc>
          <w:tcPr>
            <w:tcW w:w="771" w:type="dxa"/>
            <w:gridSpan w:val="2"/>
            <w:vMerge/>
          </w:tcPr>
          <w:p w:rsidR="00EB7822" w:rsidRPr="00841E5F" w:rsidRDefault="00EB7822" w:rsidP="00B01F78">
            <w:pPr>
              <w:rPr>
                <w:sz w:val="16"/>
                <w:szCs w:val="16"/>
              </w:rPr>
            </w:pPr>
          </w:p>
        </w:tc>
        <w:tc>
          <w:tcPr>
            <w:tcW w:w="1134" w:type="dxa"/>
            <w:vMerge/>
          </w:tcPr>
          <w:p w:rsidR="00EB7822" w:rsidRPr="00841E5F" w:rsidRDefault="00EB7822" w:rsidP="00B01F78">
            <w:pPr>
              <w:rPr>
                <w:sz w:val="16"/>
                <w:szCs w:val="16"/>
              </w:rPr>
            </w:pPr>
          </w:p>
        </w:tc>
        <w:tc>
          <w:tcPr>
            <w:tcW w:w="1134" w:type="dxa"/>
            <w:vMerge/>
          </w:tcPr>
          <w:p w:rsidR="00EB7822" w:rsidRPr="00841E5F" w:rsidRDefault="00EB7822" w:rsidP="00B01F78">
            <w:pPr>
              <w:rPr>
                <w:sz w:val="16"/>
                <w:szCs w:val="16"/>
              </w:rPr>
            </w:pPr>
          </w:p>
        </w:tc>
        <w:tc>
          <w:tcPr>
            <w:tcW w:w="1134" w:type="dxa"/>
            <w:gridSpan w:val="2"/>
            <w:vMerge/>
          </w:tcPr>
          <w:p w:rsidR="00EB7822" w:rsidRPr="00841E5F" w:rsidRDefault="00EB7822" w:rsidP="00B01F78">
            <w:pPr>
              <w:rPr>
                <w:sz w:val="16"/>
                <w:szCs w:val="16"/>
              </w:rPr>
            </w:pPr>
          </w:p>
        </w:tc>
        <w:tc>
          <w:tcPr>
            <w:tcW w:w="709" w:type="dxa"/>
            <w:gridSpan w:val="3"/>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68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rPr>
                <w:rFonts w:ascii="Times New Roman" w:hAnsi="Times New Roman" w:cs="Times New Roman"/>
                <w:sz w:val="16"/>
                <w:szCs w:val="16"/>
              </w:rPr>
            </w:pPr>
          </w:p>
        </w:tc>
        <w:tc>
          <w:tcPr>
            <w:tcW w:w="624"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104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15"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993" w:type="dxa"/>
            <w:gridSpan w:val="3"/>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92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r>
      <w:tr w:rsidR="00EB7822" w:rsidRPr="00841E5F" w:rsidTr="00EB7822">
        <w:tc>
          <w:tcPr>
            <w:tcW w:w="771" w:type="dxa"/>
            <w:gridSpan w:val="2"/>
            <w:vMerge/>
          </w:tcPr>
          <w:p w:rsidR="00EB7822" w:rsidRPr="00841E5F" w:rsidRDefault="00EB7822" w:rsidP="00B01F78">
            <w:pPr>
              <w:rPr>
                <w:sz w:val="16"/>
                <w:szCs w:val="16"/>
              </w:rPr>
            </w:pPr>
          </w:p>
        </w:tc>
        <w:tc>
          <w:tcPr>
            <w:tcW w:w="1134" w:type="dxa"/>
            <w:vMerge/>
          </w:tcPr>
          <w:p w:rsidR="00EB7822" w:rsidRPr="00841E5F" w:rsidRDefault="00EB7822" w:rsidP="00B01F78">
            <w:pPr>
              <w:rPr>
                <w:sz w:val="16"/>
                <w:szCs w:val="16"/>
              </w:rPr>
            </w:pPr>
          </w:p>
        </w:tc>
        <w:tc>
          <w:tcPr>
            <w:tcW w:w="1134" w:type="dxa"/>
            <w:vMerge/>
          </w:tcPr>
          <w:p w:rsidR="00EB7822" w:rsidRPr="00841E5F" w:rsidRDefault="00EB7822" w:rsidP="00B01F78">
            <w:pPr>
              <w:rPr>
                <w:sz w:val="16"/>
                <w:szCs w:val="16"/>
              </w:rPr>
            </w:pPr>
          </w:p>
        </w:tc>
        <w:tc>
          <w:tcPr>
            <w:tcW w:w="1134" w:type="dxa"/>
            <w:gridSpan w:val="2"/>
            <w:vMerge/>
          </w:tcPr>
          <w:p w:rsidR="00EB7822" w:rsidRPr="00841E5F" w:rsidRDefault="00EB7822" w:rsidP="00B01F78">
            <w:pPr>
              <w:rPr>
                <w:sz w:val="16"/>
                <w:szCs w:val="16"/>
              </w:rPr>
            </w:pPr>
          </w:p>
        </w:tc>
        <w:tc>
          <w:tcPr>
            <w:tcW w:w="709" w:type="dxa"/>
            <w:gridSpan w:val="3"/>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68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EB7822" w:rsidRPr="00841E5F" w:rsidRDefault="00EB7822" w:rsidP="00F0380A">
            <w:pPr>
              <w:pStyle w:val="ConsPlusNormal"/>
              <w:rPr>
                <w:rFonts w:ascii="Times New Roman" w:hAnsi="Times New Roman" w:cs="Times New Roman"/>
                <w:sz w:val="16"/>
                <w:szCs w:val="16"/>
              </w:rPr>
            </w:pPr>
          </w:p>
        </w:tc>
        <w:tc>
          <w:tcPr>
            <w:tcW w:w="624"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104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республиканский бюджет Чувашской Республики</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15"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993" w:type="dxa"/>
            <w:gridSpan w:val="3"/>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92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r>
      <w:tr w:rsidR="00EB7822" w:rsidRPr="00841E5F" w:rsidTr="00EB7822">
        <w:tc>
          <w:tcPr>
            <w:tcW w:w="771" w:type="dxa"/>
            <w:gridSpan w:val="2"/>
            <w:vMerge/>
          </w:tcPr>
          <w:p w:rsidR="00EB7822" w:rsidRPr="00841E5F" w:rsidRDefault="00EB7822" w:rsidP="00B01F78">
            <w:pPr>
              <w:rPr>
                <w:sz w:val="16"/>
                <w:szCs w:val="16"/>
              </w:rPr>
            </w:pPr>
          </w:p>
        </w:tc>
        <w:tc>
          <w:tcPr>
            <w:tcW w:w="1134" w:type="dxa"/>
            <w:vMerge/>
          </w:tcPr>
          <w:p w:rsidR="00EB7822" w:rsidRPr="00841E5F" w:rsidRDefault="00EB7822" w:rsidP="00B01F78">
            <w:pPr>
              <w:rPr>
                <w:sz w:val="16"/>
                <w:szCs w:val="16"/>
              </w:rPr>
            </w:pPr>
          </w:p>
        </w:tc>
        <w:tc>
          <w:tcPr>
            <w:tcW w:w="1134" w:type="dxa"/>
            <w:vMerge/>
          </w:tcPr>
          <w:p w:rsidR="00EB7822" w:rsidRPr="00841E5F" w:rsidRDefault="00EB7822" w:rsidP="00B01F78">
            <w:pPr>
              <w:rPr>
                <w:sz w:val="16"/>
                <w:szCs w:val="16"/>
              </w:rPr>
            </w:pPr>
          </w:p>
        </w:tc>
        <w:tc>
          <w:tcPr>
            <w:tcW w:w="1134" w:type="dxa"/>
            <w:gridSpan w:val="2"/>
            <w:vMerge/>
          </w:tcPr>
          <w:p w:rsidR="00EB7822" w:rsidRPr="00841E5F" w:rsidRDefault="00EB7822" w:rsidP="00B01F78">
            <w:pPr>
              <w:rPr>
                <w:sz w:val="16"/>
                <w:szCs w:val="16"/>
              </w:rPr>
            </w:pPr>
          </w:p>
        </w:tc>
        <w:tc>
          <w:tcPr>
            <w:tcW w:w="709" w:type="dxa"/>
            <w:gridSpan w:val="3"/>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68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rPr>
                <w:rFonts w:ascii="Times New Roman" w:hAnsi="Times New Roman" w:cs="Times New Roman"/>
                <w:sz w:val="16"/>
                <w:szCs w:val="16"/>
              </w:rPr>
            </w:pPr>
          </w:p>
        </w:tc>
        <w:tc>
          <w:tcPr>
            <w:tcW w:w="624"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p>
        </w:tc>
        <w:tc>
          <w:tcPr>
            <w:tcW w:w="104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rPr>
                <w:rFonts w:ascii="Times New Roman" w:hAnsi="Times New Roman" w:cs="Times New Roman"/>
                <w:sz w:val="16"/>
                <w:szCs w:val="16"/>
              </w:rPr>
            </w:pPr>
            <w:r w:rsidRPr="00841E5F">
              <w:rPr>
                <w:rFonts w:ascii="Times New Roman" w:hAnsi="Times New Roman" w:cs="Times New Roman"/>
                <w:sz w:val="16"/>
                <w:szCs w:val="16"/>
              </w:rPr>
              <w:t>Местный бюджет Моргаушского района</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4617DF" w:rsidP="00B01F78">
            <w:pPr>
              <w:pStyle w:val="ConsPlusNormal"/>
              <w:rPr>
                <w:rFonts w:ascii="Times New Roman" w:hAnsi="Times New Roman" w:cs="Times New Roman"/>
                <w:sz w:val="16"/>
                <w:szCs w:val="16"/>
              </w:rPr>
            </w:pPr>
            <w:r>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4617DF" w:rsidP="00B01F78">
            <w:pPr>
              <w:pStyle w:val="ConsPlusNormal"/>
              <w:rPr>
                <w:rFonts w:ascii="Times New Roman" w:hAnsi="Times New Roman" w:cs="Times New Roman"/>
                <w:sz w:val="16"/>
                <w:szCs w:val="16"/>
              </w:rPr>
            </w:pPr>
            <w:r>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4617DF" w:rsidP="00B01F78">
            <w:pPr>
              <w:pStyle w:val="ConsPlusNormal"/>
              <w:rPr>
                <w:rFonts w:ascii="Times New Roman" w:hAnsi="Times New Roman" w:cs="Times New Roman"/>
                <w:sz w:val="16"/>
                <w:szCs w:val="16"/>
              </w:rPr>
            </w:pPr>
            <w:r>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both"/>
              <w:rPr>
                <w:rFonts w:ascii="Times New Roman" w:hAnsi="Times New Roman" w:cs="Times New Roman"/>
                <w:sz w:val="16"/>
                <w:szCs w:val="16"/>
              </w:rPr>
            </w:pPr>
            <w:r w:rsidRPr="00841E5F">
              <w:rPr>
                <w:rFonts w:ascii="Times New Roman" w:hAnsi="Times New Roman" w:cs="Times New Roman"/>
                <w:sz w:val="16"/>
                <w:szCs w:val="16"/>
              </w:rPr>
              <w:t>0</w:t>
            </w:r>
          </w:p>
        </w:tc>
        <w:tc>
          <w:tcPr>
            <w:tcW w:w="85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815"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993" w:type="dxa"/>
            <w:gridSpan w:val="3"/>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c>
          <w:tcPr>
            <w:tcW w:w="921" w:type="dxa"/>
            <w:gridSpan w:val="2"/>
            <w:tcBorders>
              <w:top w:val="single" w:sz="4" w:space="0" w:color="auto"/>
              <w:left w:val="single" w:sz="4" w:space="0" w:color="auto"/>
              <w:bottom w:val="single" w:sz="4" w:space="0" w:color="auto"/>
              <w:right w:val="single" w:sz="4" w:space="0" w:color="auto"/>
            </w:tcBorders>
          </w:tcPr>
          <w:p w:rsidR="00EB7822" w:rsidRPr="00841E5F" w:rsidRDefault="00EB7822" w:rsidP="00B01F78">
            <w:pPr>
              <w:pStyle w:val="ConsPlusNormal"/>
              <w:jc w:val="center"/>
              <w:rPr>
                <w:rFonts w:ascii="Times New Roman" w:hAnsi="Times New Roman" w:cs="Times New Roman"/>
                <w:sz w:val="16"/>
                <w:szCs w:val="16"/>
              </w:rPr>
            </w:pPr>
            <w:r w:rsidRPr="00841E5F">
              <w:rPr>
                <w:rFonts w:ascii="Times New Roman" w:hAnsi="Times New Roman" w:cs="Times New Roman"/>
                <w:sz w:val="16"/>
                <w:szCs w:val="16"/>
              </w:rPr>
              <w:t>0</w:t>
            </w:r>
          </w:p>
        </w:tc>
      </w:tr>
    </w:tbl>
    <w:p w:rsidR="00952BA0" w:rsidRPr="00701259" w:rsidRDefault="00952BA0">
      <w:pPr>
        <w:sectPr w:rsidR="00952BA0" w:rsidRPr="00701259">
          <w:pgSz w:w="16838" w:h="11905" w:orient="landscape"/>
          <w:pgMar w:top="1701" w:right="1134" w:bottom="850" w:left="1134" w:header="0" w:footer="0" w:gutter="0"/>
          <w:cols w:space="720"/>
        </w:sectPr>
      </w:pPr>
    </w:p>
    <w:p w:rsidR="00952BA0" w:rsidRPr="009E6E09" w:rsidRDefault="00952BA0">
      <w:pPr>
        <w:pStyle w:val="ConsPlusNormal"/>
        <w:jc w:val="right"/>
        <w:outlineLvl w:val="1"/>
        <w:rPr>
          <w:rFonts w:ascii="Times New Roman" w:hAnsi="Times New Roman" w:cs="Times New Roman"/>
          <w:sz w:val="18"/>
          <w:szCs w:val="18"/>
        </w:rPr>
      </w:pPr>
      <w:r w:rsidRPr="009E6E09">
        <w:rPr>
          <w:rFonts w:ascii="Times New Roman" w:hAnsi="Times New Roman" w:cs="Times New Roman"/>
          <w:sz w:val="18"/>
          <w:szCs w:val="18"/>
        </w:rPr>
        <w:lastRenderedPageBreak/>
        <w:t xml:space="preserve">Приложение N </w:t>
      </w:r>
      <w:r w:rsidR="00227240">
        <w:rPr>
          <w:rFonts w:ascii="Times New Roman" w:hAnsi="Times New Roman" w:cs="Times New Roman"/>
          <w:sz w:val="18"/>
          <w:szCs w:val="18"/>
        </w:rPr>
        <w:t>6</w:t>
      </w:r>
    </w:p>
    <w:p w:rsidR="00885B5C" w:rsidRPr="009E6E09" w:rsidRDefault="00952BA0">
      <w:pPr>
        <w:pStyle w:val="ConsPlusNormal"/>
        <w:jc w:val="right"/>
        <w:rPr>
          <w:rFonts w:ascii="Times New Roman" w:hAnsi="Times New Roman" w:cs="Times New Roman"/>
          <w:sz w:val="18"/>
          <w:szCs w:val="18"/>
        </w:rPr>
      </w:pPr>
      <w:r w:rsidRPr="009E6E09">
        <w:rPr>
          <w:rFonts w:ascii="Times New Roman" w:hAnsi="Times New Roman" w:cs="Times New Roman"/>
          <w:sz w:val="18"/>
          <w:szCs w:val="18"/>
        </w:rPr>
        <w:t xml:space="preserve">к </w:t>
      </w:r>
      <w:r w:rsidR="00885B5C" w:rsidRPr="009E6E09">
        <w:rPr>
          <w:rFonts w:ascii="Times New Roman" w:hAnsi="Times New Roman" w:cs="Times New Roman"/>
          <w:sz w:val="18"/>
          <w:szCs w:val="18"/>
        </w:rPr>
        <w:t>муниципальной</w:t>
      </w:r>
      <w:r w:rsidRPr="009E6E09">
        <w:rPr>
          <w:rFonts w:ascii="Times New Roman" w:hAnsi="Times New Roman" w:cs="Times New Roman"/>
          <w:sz w:val="18"/>
          <w:szCs w:val="18"/>
        </w:rPr>
        <w:t xml:space="preserve"> программе</w:t>
      </w:r>
      <w:r w:rsidR="009E6E09">
        <w:rPr>
          <w:rFonts w:ascii="Times New Roman" w:hAnsi="Times New Roman" w:cs="Times New Roman"/>
          <w:sz w:val="18"/>
          <w:szCs w:val="18"/>
        </w:rPr>
        <w:t xml:space="preserve"> </w:t>
      </w:r>
      <w:r w:rsidR="00885B5C" w:rsidRPr="009E6E09">
        <w:rPr>
          <w:rFonts w:ascii="Times New Roman" w:hAnsi="Times New Roman" w:cs="Times New Roman"/>
          <w:sz w:val="18"/>
          <w:szCs w:val="18"/>
        </w:rPr>
        <w:t xml:space="preserve">Моргаушского района </w:t>
      </w:r>
    </w:p>
    <w:p w:rsidR="00952BA0" w:rsidRPr="009E6E09" w:rsidRDefault="00952BA0">
      <w:pPr>
        <w:pStyle w:val="ConsPlusNormal"/>
        <w:jc w:val="right"/>
        <w:rPr>
          <w:rFonts w:ascii="Times New Roman" w:hAnsi="Times New Roman" w:cs="Times New Roman"/>
          <w:sz w:val="18"/>
          <w:szCs w:val="18"/>
        </w:rPr>
      </w:pPr>
      <w:r w:rsidRPr="009E6E09">
        <w:rPr>
          <w:rFonts w:ascii="Times New Roman" w:hAnsi="Times New Roman" w:cs="Times New Roman"/>
          <w:sz w:val="18"/>
          <w:szCs w:val="18"/>
        </w:rPr>
        <w:t>Чувашской Республики</w:t>
      </w:r>
      <w:r w:rsidR="009E6E09">
        <w:rPr>
          <w:rFonts w:ascii="Times New Roman" w:hAnsi="Times New Roman" w:cs="Times New Roman"/>
          <w:sz w:val="18"/>
          <w:szCs w:val="18"/>
        </w:rPr>
        <w:t xml:space="preserve"> «</w:t>
      </w:r>
      <w:r w:rsidRPr="009E6E09">
        <w:rPr>
          <w:rFonts w:ascii="Times New Roman" w:hAnsi="Times New Roman" w:cs="Times New Roman"/>
          <w:sz w:val="18"/>
          <w:szCs w:val="18"/>
        </w:rPr>
        <w:t>Развитие сельского хозяйства</w:t>
      </w:r>
    </w:p>
    <w:p w:rsidR="00952BA0" w:rsidRPr="009E6E09" w:rsidRDefault="00952BA0">
      <w:pPr>
        <w:pStyle w:val="ConsPlusNormal"/>
        <w:jc w:val="right"/>
        <w:rPr>
          <w:rFonts w:ascii="Times New Roman" w:hAnsi="Times New Roman" w:cs="Times New Roman"/>
          <w:sz w:val="18"/>
          <w:szCs w:val="18"/>
        </w:rPr>
      </w:pPr>
      <w:r w:rsidRPr="009E6E09">
        <w:rPr>
          <w:rFonts w:ascii="Times New Roman" w:hAnsi="Times New Roman" w:cs="Times New Roman"/>
          <w:sz w:val="18"/>
          <w:szCs w:val="18"/>
        </w:rPr>
        <w:t>и регулирование рынка</w:t>
      </w:r>
      <w:r w:rsidR="009E6E09">
        <w:rPr>
          <w:rFonts w:ascii="Times New Roman" w:hAnsi="Times New Roman" w:cs="Times New Roman"/>
          <w:sz w:val="18"/>
          <w:szCs w:val="18"/>
        </w:rPr>
        <w:t xml:space="preserve"> </w:t>
      </w:r>
      <w:r w:rsidRPr="009E6E09">
        <w:rPr>
          <w:rFonts w:ascii="Times New Roman" w:hAnsi="Times New Roman" w:cs="Times New Roman"/>
          <w:sz w:val="18"/>
          <w:szCs w:val="18"/>
        </w:rPr>
        <w:t>сельскохозяйственной продукции,</w:t>
      </w:r>
    </w:p>
    <w:p w:rsidR="00885B5C" w:rsidRPr="009E6E09" w:rsidRDefault="00952BA0">
      <w:pPr>
        <w:pStyle w:val="ConsPlusNormal"/>
        <w:jc w:val="right"/>
        <w:rPr>
          <w:rFonts w:ascii="Times New Roman" w:hAnsi="Times New Roman" w:cs="Times New Roman"/>
          <w:sz w:val="18"/>
          <w:szCs w:val="18"/>
        </w:rPr>
      </w:pPr>
      <w:r w:rsidRPr="009E6E09">
        <w:rPr>
          <w:rFonts w:ascii="Times New Roman" w:hAnsi="Times New Roman" w:cs="Times New Roman"/>
          <w:sz w:val="18"/>
          <w:szCs w:val="18"/>
        </w:rPr>
        <w:t>сырья и продовольствия</w:t>
      </w:r>
      <w:r w:rsidR="009E6E09">
        <w:rPr>
          <w:rFonts w:ascii="Times New Roman" w:hAnsi="Times New Roman" w:cs="Times New Roman"/>
          <w:sz w:val="18"/>
          <w:szCs w:val="18"/>
        </w:rPr>
        <w:t xml:space="preserve"> </w:t>
      </w:r>
      <w:r w:rsidR="00885B5C" w:rsidRPr="009E6E09">
        <w:rPr>
          <w:rFonts w:ascii="Times New Roman" w:hAnsi="Times New Roman" w:cs="Times New Roman"/>
          <w:sz w:val="18"/>
          <w:szCs w:val="18"/>
        </w:rPr>
        <w:t xml:space="preserve">в </w:t>
      </w:r>
      <w:proofErr w:type="spellStart"/>
      <w:r w:rsidR="00885B5C" w:rsidRPr="009E6E09">
        <w:rPr>
          <w:rFonts w:ascii="Times New Roman" w:hAnsi="Times New Roman" w:cs="Times New Roman"/>
          <w:sz w:val="18"/>
          <w:szCs w:val="18"/>
        </w:rPr>
        <w:t>Моргаушском</w:t>
      </w:r>
      <w:proofErr w:type="spellEnd"/>
      <w:r w:rsidR="00885B5C" w:rsidRPr="009E6E09">
        <w:rPr>
          <w:rFonts w:ascii="Times New Roman" w:hAnsi="Times New Roman" w:cs="Times New Roman"/>
          <w:sz w:val="18"/>
          <w:szCs w:val="18"/>
        </w:rPr>
        <w:t xml:space="preserve"> районе </w:t>
      </w:r>
    </w:p>
    <w:p w:rsidR="00952BA0" w:rsidRPr="00701259" w:rsidRDefault="00952BA0" w:rsidP="009E6E09">
      <w:pPr>
        <w:pStyle w:val="ConsPlusNormal"/>
        <w:jc w:val="right"/>
        <w:rPr>
          <w:rFonts w:ascii="Times New Roman" w:hAnsi="Times New Roman" w:cs="Times New Roman"/>
        </w:rPr>
      </w:pPr>
      <w:r w:rsidRPr="009E6E09">
        <w:rPr>
          <w:rFonts w:ascii="Times New Roman" w:hAnsi="Times New Roman" w:cs="Times New Roman"/>
          <w:sz w:val="18"/>
          <w:szCs w:val="18"/>
        </w:rPr>
        <w:t>Чувашской Республики</w:t>
      </w:r>
      <w:r w:rsidR="009E6E09">
        <w:rPr>
          <w:rFonts w:ascii="Times New Roman" w:hAnsi="Times New Roman" w:cs="Times New Roman"/>
          <w:sz w:val="18"/>
          <w:szCs w:val="18"/>
        </w:rPr>
        <w:t>»</w:t>
      </w:r>
    </w:p>
    <w:p w:rsidR="00952BA0" w:rsidRPr="00701259" w:rsidRDefault="00952BA0">
      <w:pPr>
        <w:pStyle w:val="ConsPlusTitle"/>
        <w:jc w:val="center"/>
        <w:rPr>
          <w:rFonts w:ascii="Times New Roman" w:hAnsi="Times New Roman" w:cs="Times New Roman"/>
        </w:rPr>
      </w:pPr>
      <w:bookmarkStart w:id="8" w:name="P18344"/>
      <w:bookmarkEnd w:id="8"/>
      <w:r w:rsidRPr="00701259">
        <w:rPr>
          <w:rFonts w:ascii="Times New Roman" w:hAnsi="Times New Roman" w:cs="Times New Roman"/>
        </w:rPr>
        <w:t>Подпрограмма</w:t>
      </w:r>
    </w:p>
    <w:p w:rsidR="00952BA0" w:rsidRPr="00701259" w:rsidRDefault="00D372A8">
      <w:pPr>
        <w:pStyle w:val="ConsPlusTitle"/>
        <w:jc w:val="center"/>
        <w:rPr>
          <w:rFonts w:ascii="Times New Roman" w:hAnsi="Times New Roman" w:cs="Times New Roman"/>
        </w:rPr>
      </w:pPr>
      <w:r>
        <w:rPr>
          <w:rFonts w:ascii="Times New Roman" w:hAnsi="Times New Roman" w:cs="Times New Roman"/>
        </w:rPr>
        <w:t>«</w:t>
      </w:r>
      <w:r w:rsidR="00952BA0" w:rsidRPr="00701259">
        <w:rPr>
          <w:rFonts w:ascii="Times New Roman" w:hAnsi="Times New Roman" w:cs="Times New Roman"/>
        </w:rPr>
        <w:t>Стимулирование инвестиционной деятельности</w:t>
      </w:r>
      <w:r w:rsidR="009E6E09">
        <w:rPr>
          <w:rFonts w:ascii="Times New Roman" w:hAnsi="Times New Roman" w:cs="Times New Roman"/>
        </w:rPr>
        <w:t xml:space="preserve"> </w:t>
      </w:r>
      <w:r w:rsidR="00952BA0" w:rsidRPr="00701259">
        <w:rPr>
          <w:rFonts w:ascii="Times New Roman" w:hAnsi="Times New Roman" w:cs="Times New Roman"/>
        </w:rPr>
        <w:t>в агропромышленном комплексе</w:t>
      </w:r>
      <w:r>
        <w:rPr>
          <w:rFonts w:ascii="Times New Roman" w:hAnsi="Times New Roman" w:cs="Times New Roman"/>
        </w:rPr>
        <w:t>»</w:t>
      </w:r>
      <w:r w:rsidR="00952BA0" w:rsidRPr="00701259">
        <w:rPr>
          <w:rFonts w:ascii="Times New Roman" w:hAnsi="Times New Roman" w:cs="Times New Roman"/>
        </w:rPr>
        <w:t xml:space="preserve"> </w:t>
      </w:r>
      <w:r w:rsidR="00885B5C" w:rsidRPr="00701259">
        <w:rPr>
          <w:rFonts w:ascii="Times New Roman" w:hAnsi="Times New Roman" w:cs="Times New Roman"/>
        </w:rPr>
        <w:t xml:space="preserve">муниципальной </w:t>
      </w:r>
      <w:r w:rsidR="00952BA0" w:rsidRPr="00701259">
        <w:rPr>
          <w:rFonts w:ascii="Times New Roman" w:hAnsi="Times New Roman" w:cs="Times New Roman"/>
        </w:rPr>
        <w:t xml:space="preserve"> программы</w:t>
      </w:r>
      <w:r w:rsidR="009E6E09">
        <w:rPr>
          <w:rFonts w:ascii="Times New Roman" w:hAnsi="Times New Roman" w:cs="Times New Roman"/>
        </w:rPr>
        <w:t xml:space="preserve"> </w:t>
      </w:r>
      <w:r w:rsidR="00D8041C">
        <w:rPr>
          <w:rFonts w:ascii="Times New Roman" w:hAnsi="Times New Roman" w:cs="Times New Roman"/>
        </w:rPr>
        <w:t xml:space="preserve">Моргаушского района </w:t>
      </w:r>
      <w:r>
        <w:rPr>
          <w:rFonts w:ascii="Times New Roman" w:hAnsi="Times New Roman" w:cs="Times New Roman"/>
        </w:rPr>
        <w:t>Чувашской Республики «</w:t>
      </w:r>
      <w:r w:rsidR="00952BA0" w:rsidRPr="00701259">
        <w:rPr>
          <w:rFonts w:ascii="Times New Roman" w:hAnsi="Times New Roman" w:cs="Times New Roman"/>
        </w:rPr>
        <w:t>Развитие сельского хозяйства</w:t>
      </w:r>
      <w:r w:rsidR="009E6E09">
        <w:rPr>
          <w:rFonts w:ascii="Times New Roman" w:hAnsi="Times New Roman" w:cs="Times New Roman"/>
        </w:rPr>
        <w:t xml:space="preserve"> </w:t>
      </w:r>
      <w:r w:rsidR="00952BA0" w:rsidRPr="00701259">
        <w:rPr>
          <w:rFonts w:ascii="Times New Roman" w:hAnsi="Times New Roman" w:cs="Times New Roman"/>
        </w:rPr>
        <w:t>и регулирование рынка сельскохозяйственной продукции,</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 xml:space="preserve">сырья и продовольствия </w:t>
      </w:r>
      <w:r w:rsidR="00885B5C" w:rsidRPr="00701259">
        <w:rPr>
          <w:rFonts w:ascii="Times New Roman" w:hAnsi="Times New Roman" w:cs="Times New Roman"/>
        </w:rPr>
        <w:t xml:space="preserve">в </w:t>
      </w:r>
      <w:proofErr w:type="spellStart"/>
      <w:r w:rsidR="00885B5C" w:rsidRPr="00701259">
        <w:rPr>
          <w:rFonts w:ascii="Times New Roman" w:hAnsi="Times New Roman" w:cs="Times New Roman"/>
        </w:rPr>
        <w:t>Моргаушском</w:t>
      </w:r>
      <w:proofErr w:type="spellEnd"/>
      <w:r w:rsidR="00885B5C" w:rsidRPr="00701259">
        <w:rPr>
          <w:rFonts w:ascii="Times New Roman" w:hAnsi="Times New Roman" w:cs="Times New Roman"/>
        </w:rPr>
        <w:t xml:space="preserve"> районе </w:t>
      </w:r>
      <w:r w:rsidRPr="00701259">
        <w:rPr>
          <w:rFonts w:ascii="Times New Roman" w:hAnsi="Times New Roman" w:cs="Times New Roman"/>
        </w:rPr>
        <w:t>Чувашской Республики</w:t>
      </w:r>
      <w:r w:rsidR="00D372A8">
        <w:rPr>
          <w:rFonts w:ascii="Times New Roman" w:hAnsi="Times New Roman" w:cs="Times New Roman"/>
        </w:rPr>
        <w:t>»</w:t>
      </w:r>
    </w:p>
    <w:p w:rsidR="00952BA0" w:rsidRPr="00701259" w:rsidRDefault="00952BA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Ответственный исполнитель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885B5C">
            <w:pPr>
              <w:pStyle w:val="ConsPlusNormal"/>
              <w:jc w:val="both"/>
              <w:rPr>
                <w:rFonts w:ascii="Times New Roman" w:hAnsi="Times New Roman" w:cs="Times New Roman"/>
              </w:rPr>
            </w:pPr>
            <w:r w:rsidRPr="00701259">
              <w:rPr>
                <w:rFonts w:ascii="Times New Roman" w:hAnsi="Times New Roman" w:cs="Times New Roman"/>
              </w:rPr>
              <w:t xml:space="preserve">Отдел экономики и развития АПК администрации Моргаушского района </w:t>
            </w:r>
            <w:r w:rsidR="00184EDF">
              <w:rPr>
                <w:rFonts w:ascii="Times New Roman" w:hAnsi="Times New Roman" w:cs="Times New Roman"/>
              </w:rPr>
              <w:t>Чувашской Республики</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Цели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повышение инвестиционной привлекательности агропромышленного комплекса</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Задачи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строительство новых, реконструкция и модернизация существующих мощностей объектов агропромышленного комплекса</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Целевые индикаторы и показатели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к 2036 году предусматривается достижение следующих целевых индикаторов и показателей:</w:t>
            </w:r>
          </w:p>
          <w:p w:rsidR="00952BA0" w:rsidRPr="00701259" w:rsidRDefault="009824A0" w:rsidP="00D8041C">
            <w:pPr>
              <w:pStyle w:val="ConsPlusNormal"/>
              <w:jc w:val="both"/>
              <w:rPr>
                <w:rFonts w:ascii="Times New Roman" w:hAnsi="Times New Roman" w:cs="Times New Roman"/>
              </w:rPr>
            </w:pPr>
            <w:r>
              <w:rPr>
                <w:rFonts w:ascii="Times New Roman" w:hAnsi="Times New Roman" w:cs="Times New Roman"/>
              </w:rPr>
              <w:t>в</w:t>
            </w:r>
            <w:r w:rsidRPr="00701259">
              <w:rPr>
                <w:rFonts w:ascii="Times New Roman" w:hAnsi="Times New Roman" w:cs="Times New Roman"/>
              </w:rPr>
              <w:t>вод в действие построенных и модернизированных мощностей по хранению картофеля и овощей открытого грунта</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в</w:t>
            </w:r>
            <w:r w:rsidRPr="00701259">
              <w:rPr>
                <w:rFonts w:ascii="Times New Roman" w:hAnsi="Times New Roman" w:cs="Times New Roman"/>
              </w:rPr>
              <w:t>вод новых мощностей единовременного хранения сельскохозяйственной продукции оптово-распределительных центров</w:t>
            </w:r>
            <w:r>
              <w:rPr>
                <w:rFonts w:ascii="Times New Roman" w:hAnsi="Times New Roman" w:cs="Times New Roman"/>
              </w:rPr>
              <w:t>, и</w:t>
            </w:r>
            <w:r w:rsidRPr="00701259">
              <w:rPr>
                <w:rFonts w:ascii="Times New Roman" w:hAnsi="Times New Roman" w:cs="Times New Roman"/>
              </w:rPr>
              <w:t xml:space="preserve"> </w:t>
            </w:r>
            <w:r>
              <w:rPr>
                <w:rFonts w:ascii="Times New Roman" w:hAnsi="Times New Roman" w:cs="Times New Roman"/>
              </w:rPr>
              <w:t>о</w:t>
            </w:r>
            <w:r w:rsidRPr="00701259">
              <w:rPr>
                <w:rFonts w:ascii="Times New Roman" w:hAnsi="Times New Roman" w:cs="Times New Roman"/>
              </w:rPr>
              <w:t>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r>
              <w:rPr>
                <w:rFonts w:ascii="Times New Roman" w:hAnsi="Times New Roman" w:cs="Times New Roman"/>
              </w:rPr>
              <w:t>-5 тыс. тонн.</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Сроки и этапы реализации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2019 - 2035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1 этап - 2019 - 2025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2 этап - 2026 - 2030 годы;</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3 этап - 2031 - 2035 годы</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Объемы финансирования подпрограммы с разбивкой по годам реализации</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прогнозируемые объемы бюджетных ассигнований на реализацию мероприятий подпрограммы в 2019 - 2035 годах составляют </w:t>
            </w:r>
            <w:r w:rsidR="00D8041C">
              <w:rPr>
                <w:rFonts w:ascii="Times New Roman" w:hAnsi="Times New Roman" w:cs="Times New Roman"/>
              </w:rPr>
              <w:t>0</w:t>
            </w:r>
            <w:r w:rsidRPr="00701259">
              <w:rPr>
                <w:rFonts w:ascii="Times New Roman" w:hAnsi="Times New Roman" w:cs="Times New Roman"/>
              </w:rPr>
              <w:t xml:space="preserve"> тыс. рублей,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w:t>
            </w:r>
            <w:r w:rsidR="007942F5">
              <w:rPr>
                <w:rFonts w:ascii="Times New Roman" w:hAnsi="Times New Roman" w:cs="Times New Roman"/>
              </w:rPr>
              <w:t>–</w:t>
            </w:r>
            <w:r w:rsidRPr="00701259">
              <w:rPr>
                <w:rFonts w:ascii="Times New Roman" w:hAnsi="Times New Roman" w:cs="Times New Roman"/>
              </w:rPr>
              <w:t xml:space="preserve"> </w:t>
            </w:r>
            <w:r w:rsidR="00D8041C">
              <w:rPr>
                <w:rFonts w:ascii="Times New Roman" w:hAnsi="Times New Roman" w:cs="Times New Roman"/>
              </w:rPr>
              <w:t>0</w:t>
            </w:r>
            <w:r w:rsidR="007942F5">
              <w:rPr>
                <w:rFonts w:ascii="Times New Roman" w:hAnsi="Times New Roman" w:cs="Times New Roman"/>
              </w:rPr>
              <w:t xml:space="preserve"> </w:t>
            </w:r>
            <w:r w:rsidRPr="00701259">
              <w:rPr>
                <w:rFonts w:ascii="Times New Roman" w:hAnsi="Times New Roman" w:cs="Times New Roman"/>
              </w:rPr>
              <w:t>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из них средства:</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федерального бюджета - </w:t>
            </w:r>
            <w:r w:rsidR="00D8041C">
              <w:rPr>
                <w:rFonts w:ascii="Times New Roman" w:hAnsi="Times New Roman" w:cs="Times New Roman"/>
              </w:rPr>
              <w:t>0 тыс. рублей</w:t>
            </w:r>
            <w:r w:rsidRPr="00701259">
              <w:rPr>
                <w:rFonts w:ascii="Times New Roman" w:hAnsi="Times New Roman" w:cs="Times New Roman"/>
              </w:rPr>
              <w:t>,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lastRenderedPageBreak/>
              <w:t xml:space="preserve">в 2023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 </w:t>
            </w:r>
            <w:r w:rsidR="00D8041C">
              <w:rPr>
                <w:rFonts w:ascii="Times New Roman" w:hAnsi="Times New Roman" w:cs="Times New Roman"/>
              </w:rPr>
              <w:t>0 тыс. рублей</w:t>
            </w:r>
            <w:r w:rsidRPr="00701259">
              <w:rPr>
                <w:rFonts w:ascii="Times New Roman" w:hAnsi="Times New Roman" w:cs="Times New Roman"/>
              </w:rPr>
              <w:t>, в том числе:</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2019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2020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2021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2022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2023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2024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2025 году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2026 - 2030 годах - </w:t>
            </w:r>
            <w:r w:rsidR="00D8041C">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t xml:space="preserve">в 2031 - 2035 годах - </w:t>
            </w:r>
            <w:r w:rsidR="00D8041C">
              <w:rPr>
                <w:rFonts w:ascii="Times New Roman" w:hAnsi="Times New Roman" w:cs="Times New Roman"/>
              </w:rPr>
              <w:t>0 тыс. рублей.</w:t>
            </w:r>
          </w:p>
        </w:tc>
      </w:tr>
      <w:tr w:rsidR="00952BA0" w:rsidRPr="00701259">
        <w:tc>
          <w:tcPr>
            <w:tcW w:w="2551" w:type="dxa"/>
            <w:tcBorders>
              <w:top w:val="nil"/>
              <w:left w:val="nil"/>
              <w:bottom w:val="nil"/>
              <w:right w:val="nil"/>
            </w:tcBorders>
          </w:tcPr>
          <w:p w:rsidR="00952BA0" w:rsidRPr="00701259" w:rsidRDefault="00952BA0">
            <w:pPr>
              <w:pStyle w:val="ConsPlusNormal"/>
              <w:jc w:val="both"/>
              <w:rPr>
                <w:rFonts w:ascii="Times New Roman" w:hAnsi="Times New Roman" w:cs="Times New Roman"/>
              </w:rPr>
            </w:pPr>
            <w:r w:rsidRPr="00701259">
              <w:rPr>
                <w:rFonts w:ascii="Times New Roman" w:hAnsi="Times New Roman" w:cs="Times New Roman"/>
              </w:rPr>
              <w:lastRenderedPageBreak/>
              <w:t>Ожидаемые результаты реализации подпрограммы</w:t>
            </w:r>
          </w:p>
        </w:tc>
        <w:tc>
          <w:tcPr>
            <w:tcW w:w="340" w:type="dxa"/>
            <w:tcBorders>
              <w:top w:val="nil"/>
              <w:left w:val="nil"/>
              <w:bottom w:val="nil"/>
              <w:right w:val="nil"/>
            </w:tcBorders>
          </w:tcPr>
          <w:p w:rsidR="00952BA0" w:rsidRPr="00701259" w:rsidRDefault="00952BA0">
            <w:pPr>
              <w:pStyle w:val="ConsPlusNormal"/>
              <w:jc w:val="center"/>
              <w:rPr>
                <w:rFonts w:ascii="Times New Roman" w:hAnsi="Times New Roman" w:cs="Times New Roman"/>
              </w:rPr>
            </w:pPr>
            <w:r w:rsidRPr="00701259">
              <w:rPr>
                <w:rFonts w:ascii="Times New Roman" w:hAnsi="Times New Roman" w:cs="Times New Roman"/>
              </w:rPr>
              <w:t>-</w:t>
            </w:r>
          </w:p>
        </w:tc>
        <w:tc>
          <w:tcPr>
            <w:tcW w:w="6180" w:type="dxa"/>
            <w:tcBorders>
              <w:top w:val="nil"/>
              <w:left w:val="nil"/>
              <w:bottom w:val="nil"/>
              <w:right w:val="nil"/>
            </w:tcBorders>
          </w:tcPr>
          <w:p w:rsidR="00952BA0" w:rsidRPr="00701259" w:rsidRDefault="00E06FE0" w:rsidP="00163BC5">
            <w:pPr>
              <w:pStyle w:val="ConsPlusNormal"/>
              <w:jc w:val="both"/>
              <w:rPr>
                <w:rFonts w:ascii="Times New Roman" w:hAnsi="Times New Roman" w:cs="Times New Roman"/>
              </w:rPr>
            </w:pPr>
            <w:r w:rsidRPr="00701259">
              <w:rPr>
                <w:rFonts w:ascii="Times New Roman" w:hAnsi="Times New Roman" w:cs="Times New Roman"/>
              </w:rPr>
              <w:t>Ввод в действие построенных и модернизированных мощностей по хранению картофеля и овощей открытого грунта</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в</w:t>
            </w:r>
            <w:r w:rsidRPr="00701259">
              <w:rPr>
                <w:rFonts w:ascii="Times New Roman" w:hAnsi="Times New Roman" w:cs="Times New Roman"/>
              </w:rPr>
              <w:t>вод новых мощностей единовременного хранения сельскохозяйственной продукции оптово-распределительных центров</w:t>
            </w:r>
            <w:r>
              <w:rPr>
                <w:rFonts w:ascii="Times New Roman" w:hAnsi="Times New Roman" w:cs="Times New Roman"/>
              </w:rPr>
              <w:t>, и</w:t>
            </w:r>
            <w:r w:rsidRPr="00701259">
              <w:rPr>
                <w:rFonts w:ascii="Times New Roman" w:hAnsi="Times New Roman" w:cs="Times New Roman"/>
              </w:rPr>
              <w:t xml:space="preserve"> </w:t>
            </w:r>
            <w:r>
              <w:rPr>
                <w:rFonts w:ascii="Times New Roman" w:hAnsi="Times New Roman" w:cs="Times New Roman"/>
              </w:rPr>
              <w:t>о</w:t>
            </w:r>
            <w:r w:rsidRPr="00701259">
              <w:rPr>
                <w:rFonts w:ascii="Times New Roman" w:hAnsi="Times New Roman" w:cs="Times New Roman"/>
              </w:rPr>
              <w:t>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r>
              <w:rPr>
                <w:rFonts w:ascii="Times New Roman" w:hAnsi="Times New Roman" w:cs="Times New Roman"/>
              </w:rPr>
              <w:t>- 5 тыс. тонн.</w:t>
            </w:r>
          </w:p>
        </w:tc>
      </w:tr>
    </w:tbl>
    <w:p w:rsidR="00952BA0" w:rsidRPr="00701259" w:rsidRDefault="00952BA0">
      <w:pPr>
        <w:pStyle w:val="ConsPlusNormal"/>
        <w:jc w:val="both"/>
        <w:rPr>
          <w:rFonts w:ascii="Times New Roman" w:hAnsi="Times New Roman" w:cs="Times New Roman"/>
        </w:rPr>
      </w:pPr>
    </w:p>
    <w:p w:rsidR="00952BA0" w:rsidRPr="00701259" w:rsidRDefault="00952BA0">
      <w:pPr>
        <w:pStyle w:val="ConsPlusTitle"/>
        <w:jc w:val="center"/>
        <w:outlineLvl w:val="2"/>
        <w:rPr>
          <w:rFonts w:ascii="Times New Roman" w:hAnsi="Times New Roman" w:cs="Times New Roman"/>
        </w:rPr>
      </w:pPr>
      <w:r w:rsidRPr="00701259">
        <w:rPr>
          <w:rFonts w:ascii="Times New Roman" w:hAnsi="Times New Roman" w:cs="Times New Roman"/>
        </w:rPr>
        <w:t>Раздел I. Приоритеты и цели подпрограммы</w:t>
      </w:r>
    </w:p>
    <w:p w:rsidR="00952BA0" w:rsidRPr="00701259" w:rsidRDefault="00886BD4" w:rsidP="00163BC5">
      <w:pPr>
        <w:pStyle w:val="ConsPlusTitle"/>
        <w:jc w:val="center"/>
        <w:rPr>
          <w:rFonts w:ascii="Times New Roman" w:hAnsi="Times New Roman" w:cs="Times New Roman"/>
        </w:rPr>
      </w:pPr>
      <w:r>
        <w:rPr>
          <w:rFonts w:ascii="Times New Roman" w:hAnsi="Times New Roman" w:cs="Times New Roman"/>
        </w:rPr>
        <w:t>«</w:t>
      </w:r>
      <w:r w:rsidR="00952BA0" w:rsidRPr="00701259">
        <w:rPr>
          <w:rFonts w:ascii="Times New Roman" w:hAnsi="Times New Roman" w:cs="Times New Roman"/>
        </w:rPr>
        <w:t>Стимулирование инвестиционной деятельности</w:t>
      </w:r>
      <w:r>
        <w:rPr>
          <w:rFonts w:ascii="Times New Roman" w:hAnsi="Times New Roman" w:cs="Times New Roman"/>
        </w:rPr>
        <w:t xml:space="preserve"> в агропромышленном комплексе»</w:t>
      </w:r>
      <w:r w:rsidR="00952BA0" w:rsidRPr="00701259">
        <w:rPr>
          <w:rFonts w:ascii="Times New Roman" w:hAnsi="Times New Roman" w:cs="Times New Roman"/>
        </w:rPr>
        <w:t>, общая характеристика</w:t>
      </w:r>
      <w:r>
        <w:rPr>
          <w:rFonts w:ascii="Times New Roman" w:hAnsi="Times New Roman" w:cs="Times New Roman"/>
        </w:rPr>
        <w:t xml:space="preserve"> </w:t>
      </w:r>
      <w:r w:rsidR="00952BA0" w:rsidRPr="00701259">
        <w:rPr>
          <w:rFonts w:ascii="Times New Roman" w:hAnsi="Times New Roman" w:cs="Times New Roman"/>
        </w:rPr>
        <w:t xml:space="preserve">участия </w:t>
      </w:r>
      <w:r w:rsidR="00163BC5">
        <w:rPr>
          <w:rFonts w:ascii="Times New Roman" w:hAnsi="Times New Roman" w:cs="Times New Roman"/>
        </w:rPr>
        <w:t xml:space="preserve">Моргаушского района Чувашской Республики </w:t>
      </w:r>
      <w:r w:rsidR="00952BA0" w:rsidRPr="00701259">
        <w:rPr>
          <w:rFonts w:ascii="Times New Roman" w:hAnsi="Times New Roman" w:cs="Times New Roman"/>
        </w:rPr>
        <w:t>в ее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163BC5">
      <w:pPr>
        <w:pStyle w:val="ConsPlusNormal"/>
        <w:ind w:firstLine="539"/>
        <w:jc w:val="both"/>
        <w:rPr>
          <w:rFonts w:ascii="Times New Roman" w:hAnsi="Times New Roman" w:cs="Times New Roman"/>
        </w:rPr>
      </w:pPr>
      <w:r w:rsidRPr="00701259">
        <w:rPr>
          <w:rFonts w:ascii="Times New Roman" w:hAnsi="Times New Roman" w:cs="Times New Roman"/>
        </w:rPr>
        <w:t>Основными приоритетами при реализации подпрограммы являются:</w:t>
      </w:r>
    </w:p>
    <w:p w:rsidR="00952BA0" w:rsidRPr="00701259" w:rsidRDefault="00952BA0" w:rsidP="00163BC5">
      <w:pPr>
        <w:pStyle w:val="ConsPlusNormal"/>
        <w:ind w:firstLine="539"/>
        <w:jc w:val="both"/>
        <w:rPr>
          <w:rFonts w:ascii="Times New Roman" w:hAnsi="Times New Roman" w:cs="Times New Roman"/>
        </w:rPr>
      </w:pPr>
      <w:r w:rsidRPr="00701259">
        <w:rPr>
          <w:rFonts w:ascii="Times New Roman" w:hAnsi="Times New Roman" w:cs="Times New Roman"/>
        </w:rPr>
        <w:t xml:space="preserve">комплексная модернизация материально-технической базы агропромышленного комплекса </w:t>
      </w:r>
      <w:r w:rsidR="00163BC5">
        <w:rPr>
          <w:rFonts w:ascii="Times New Roman" w:hAnsi="Times New Roman" w:cs="Times New Roman"/>
        </w:rPr>
        <w:t xml:space="preserve">Моргаушского района </w:t>
      </w:r>
      <w:r w:rsidRPr="00701259">
        <w:rPr>
          <w:rFonts w:ascii="Times New Roman" w:hAnsi="Times New Roman" w:cs="Times New Roman"/>
        </w:rPr>
        <w:t>Чувашской Республики;</w:t>
      </w:r>
    </w:p>
    <w:p w:rsidR="00952BA0" w:rsidRPr="00701259" w:rsidRDefault="00952BA0" w:rsidP="00163BC5">
      <w:pPr>
        <w:pStyle w:val="ConsPlusNormal"/>
        <w:ind w:firstLine="539"/>
        <w:jc w:val="both"/>
        <w:rPr>
          <w:rFonts w:ascii="Times New Roman" w:hAnsi="Times New Roman" w:cs="Times New Roman"/>
        </w:rPr>
      </w:pPr>
      <w:r w:rsidRPr="00701259">
        <w:rPr>
          <w:rFonts w:ascii="Times New Roman" w:hAnsi="Times New Roman" w:cs="Times New Roman"/>
        </w:rPr>
        <w:t xml:space="preserve">создание высокотехнологичных селекционно-семеноводческих центров для обеспечения элитными семенами и семенами высоких репродукций сельскохозяйственных товаропроизводителей </w:t>
      </w:r>
      <w:r w:rsidR="00163BC5">
        <w:rPr>
          <w:rFonts w:ascii="Times New Roman" w:hAnsi="Times New Roman" w:cs="Times New Roman"/>
        </w:rPr>
        <w:t xml:space="preserve">Моргаушского района </w:t>
      </w:r>
      <w:r w:rsidRPr="00701259">
        <w:rPr>
          <w:rFonts w:ascii="Times New Roman" w:hAnsi="Times New Roman" w:cs="Times New Roman"/>
        </w:rPr>
        <w:t>Чувашской Республики;</w:t>
      </w:r>
    </w:p>
    <w:p w:rsidR="00952BA0" w:rsidRPr="00701259" w:rsidRDefault="00952BA0" w:rsidP="00163BC5">
      <w:pPr>
        <w:pStyle w:val="ConsPlusNormal"/>
        <w:ind w:firstLine="539"/>
        <w:jc w:val="both"/>
        <w:rPr>
          <w:rFonts w:ascii="Times New Roman" w:hAnsi="Times New Roman" w:cs="Times New Roman"/>
        </w:rPr>
      </w:pPr>
      <w:r w:rsidRPr="00701259">
        <w:rPr>
          <w:rFonts w:ascii="Times New Roman" w:hAnsi="Times New Roman" w:cs="Times New Roman"/>
        </w:rPr>
        <w:t>создание экономических и технологических условий устойчивого развития производства картофеля, овощей открытого грунта и защищенного грунта.</w:t>
      </w:r>
    </w:p>
    <w:p w:rsidR="00952BA0" w:rsidRPr="00701259" w:rsidRDefault="00952BA0" w:rsidP="00163BC5">
      <w:pPr>
        <w:pStyle w:val="ConsPlusNormal"/>
        <w:ind w:firstLine="539"/>
        <w:jc w:val="both"/>
        <w:rPr>
          <w:rFonts w:ascii="Times New Roman" w:hAnsi="Times New Roman" w:cs="Times New Roman"/>
        </w:rPr>
      </w:pPr>
      <w:r w:rsidRPr="00701259">
        <w:rPr>
          <w:rFonts w:ascii="Times New Roman" w:hAnsi="Times New Roman" w:cs="Times New Roman"/>
        </w:rPr>
        <w:t>Целями подпрограммы являются:</w:t>
      </w:r>
    </w:p>
    <w:p w:rsidR="00952BA0" w:rsidRPr="00701259" w:rsidRDefault="00952BA0" w:rsidP="00163BC5">
      <w:pPr>
        <w:pStyle w:val="ConsPlusNormal"/>
        <w:ind w:firstLine="539"/>
        <w:jc w:val="both"/>
        <w:rPr>
          <w:rFonts w:ascii="Times New Roman" w:hAnsi="Times New Roman" w:cs="Times New Roman"/>
        </w:rPr>
      </w:pPr>
      <w:r w:rsidRPr="00701259">
        <w:rPr>
          <w:rFonts w:ascii="Times New Roman" w:hAnsi="Times New Roman" w:cs="Times New Roman"/>
        </w:rPr>
        <w:t>повышение инвестиционной привлекательно</w:t>
      </w:r>
      <w:r w:rsidR="00025AD8">
        <w:rPr>
          <w:rFonts w:ascii="Times New Roman" w:hAnsi="Times New Roman" w:cs="Times New Roman"/>
        </w:rPr>
        <w:t>сти агропромышленного комплекса.</w:t>
      </w:r>
    </w:p>
    <w:p w:rsidR="00952BA0" w:rsidRPr="00701259" w:rsidRDefault="00952BA0" w:rsidP="00163BC5">
      <w:pPr>
        <w:pStyle w:val="ConsPlusNormal"/>
        <w:ind w:firstLine="539"/>
        <w:jc w:val="both"/>
        <w:rPr>
          <w:rFonts w:ascii="Times New Roman" w:hAnsi="Times New Roman" w:cs="Times New Roman"/>
        </w:rPr>
      </w:pPr>
      <w:r w:rsidRPr="00701259">
        <w:rPr>
          <w:rFonts w:ascii="Times New Roman" w:hAnsi="Times New Roman" w:cs="Times New Roman"/>
        </w:rPr>
        <w:t>Для реализации указанных целей необходимо решить следующие задачи:</w:t>
      </w:r>
    </w:p>
    <w:p w:rsidR="00952BA0" w:rsidRPr="00701259" w:rsidRDefault="00025AD8" w:rsidP="00163BC5">
      <w:pPr>
        <w:pStyle w:val="ConsPlusNormal"/>
        <w:ind w:firstLine="539"/>
        <w:jc w:val="both"/>
        <w:rPr>
          <w:rFonts w:ascii="Times New Roman" w:hAnsi="Times New Roman" w:cs="Times New Roman"/>
        </w:rPr>
      </w:pPr>
      <w:r w:rsidRPr="00701259">
        <w:rPr>
          <w:rFonts w:ascii="Times New Roman" w:hAnsi="Times New Roman" w:cs="Times New Roman"/>
        </w:rPr>
        <w:t>строительство новых, реконструкция и модернизация существующих мощностей объектов агропромышленного комплекса</w:t>
      </w:r>
      <w:r w:rsidR="00952BA0" w:rsidRPr="00701259">
        <w:rPr>
          <w:rFonts w:ascii="Times New Roman" w:hAnsi="Times New Roman" w:cs="Times New Roman"/>
        </w:rPr>
        <w:t>.</w:t>
      </w:r>
    </w:p>
    <w:p w:rsidR="00952BA0" w:rsidRPr="00701259" w:rsidRDefault="00952BA0">
      <w:pPr>
        <w:pStyle w:val="ConsPlusNormal"/>
        <w:jc w:val="both"/>
        <w:rPr>
          <w:rFonts w:ascii="Times New Roman" w:hAnsi="Times New Roman" w:cs="Times New Roman"/>
        </w:rPr>
      </w:pPr>
    </w:p>
    <w:p w:rsidR="00952BA0" w:rsidRPr="00701259" w:rsidRDefault="00952BA0" w:rsidP="009B1D12">
      <w:pPr>
        <w:pStyle w:val="ConsPlusTitle"/>
        <w:jc w:val="center"/>
        <w:outlineLvl w:val="2"/>
        <w:rPr>
          <w:rFonts w:ascii="Times New Roman" w:hAnsi="Times New Roman" w:cs="Times New Roman"/>
        </w:rPr>
      </w:pPr>
      <w:r w:rsidRPr="00701259">
        <w:rPr>
          <w:rFonts w:ascii="Times New Roman" w:hAnsi="Times New Roman" w:cs="Times New Roman"/>
        </w:rPr>
        <w:t>Раздел II. Перечень и сведения о целевых индикаторах</w:t>
      </w:r>
      <w:r w:rsidR="009B1D12">
        <w:rPr>
          <w:rFonts w:ascii="Times New Roman" w:hAnsi="Times New Roman" w:cs="Times New Roman"/>
        </w:rPr>
        <w:t xml:space="preserve"> </w:t>
      </w:r>
      <w:r w:rsidRPr="00701259">
        <w:rPr>
          <w:rFonts w:ascii="Times New Roman" w:hAnsi="Times New Roman" w:cs="Times New Roman"/>
        </w:rPr>
        <w:t>и показателях подпрограммы с расшифровкой</w:t>
      </w:r>
      <w:r w:rsidR="009B1D12">
        <w:rPr>
          <w:rFonts w:ascii="Times New Roman" w:hAnsi="Times New Roman" w:cs="Times New Roman"/>
        </w:rPr>
        <w:t xml:space="preserve"> </w:t>
      </w:r>
      <w:r w:rsidRPr="00701259">
        <w:rPr>
          <w:rFonts w:ascii="Times New Roman" w:hAnsi="Times New Roman" w:cs="Times New Roman"/>
        </w:rPr>
        <w:t>плановых значений по годам ее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163BC5">
      <w:pPr>
        <w:pStyle w:val="ConsPlusNormal"/>
        <w:ind w:firstLine="539"/>
        <w:jc w:val="both"/>
        <w:rPr>
          <w:rFonts w:ascii="Times New Roman" w:hAnsi="Times New Roman" w:cs="Times New Roman"/>
        </w:rPr>
      </w:pPr>
      <w:r w:rsidRPr="00701259">
        <w:rPr>
          <w:rFonts w:ascii="Times New Roman" w:hAnsi="Times New Roman" w:cs="Times New Roman"/>
        </w:rPr>
        <w:t>Целевыми индикаторами и показателями подпрограммы являются:</w:t>
      </w:r>
    </w:p>
    <w:p w:rsidR="00952BA0" w:rsidRPr="00701259" w:rsidRDefault="00D47A4E" w:rsidP="00163BC5">
      <w:pPr>
        <w:pStyle w:val="ConsPlusNormal"/>
        <w:ind w:firstLine="539"/>
        <w:jc w:val="both"/>
        <w:rPr>
          <w:rFonts w:ascii="Times New Roman" w:hAnsi="Times New Roman" w:cs="Times New Roman"/>
        </w:rPr>
      </w:pPr>
      <w:r>
        <w:rPr>
          <w:rFonts w:ascii="Times New Roman" w:hAnsi="Times New Roman" w:cs="Times New Roman"/>
        </w:rPr>
        <w:t>в</w:t>
      </w:r>
      <w:r w:rsidRPr="00701259">
        <w:rPr>
          <w:rFonts w:ascii="Times New Roman" w:hAnsi="Times New Roman" w:cs="Times New Roman"/>
        </w:rPr>
        <w:t>вод в действие построенных и модернизированных мощностей по хранению картофеля и овощей открытого грунта</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в</w:t>
      </w:r>
      <w:r w:rsidRPr="00701259">
        <w:rPr>
          <w:rFonts w:ascii="Times New Roman" w:hAnsi="Times New Roman" w:cs="Times New Roman"/>
        </w:rPr>
        <w:t>вод новых мощностей единовременного хранения сельскохозяйственной продукции оптово-распределительных центров</w:t>
      </w:r>
      <w:r>
        <w:rPr>
          <w:rFonts w:ascii="Times New Roman" w:hAnsi="Times New Roman" w:cs="Times New Roman"/>
        </w:rPr>
        <w:t>, и</w:t>
      </w:r>
      <w:r w:rsidRPr="00701259">
        <w:rPr>
          <w:rFonts w:ascii="Times New Roman" w:hAnsi="Times New Roman" w:cs="Times New Roman"/>
        </w:rPr>
        <w:t xml:space="preserve"> </w:t>
      </w:r>
      <w:r>
        <w:rPr>
          <w:rFonts w:ascii="Times New Roman" w:hAnsi="Times New Roman" w:cs="Times New Roman"/>
        </w:rPr>
        <w:t>о</w:t>
      </w:r>
      <w:r w:rsidRPr="00701259">
        <w:rPr>
          <w:rFonts w:ascii="Times New Roman" w:hAnsi="Times New Roman" w:cs="Times New Roman"/>
        </w:rPr>
        <w:t>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r>
        <w:rPr>
          <w:rFonts w:ascii="Times New Roman" w:hAnsi="Times New Roman" w:cs="Times New Roman"/>
        </w:rPr>
        <w:t>- 5 тыс. тонн.</w:t>
      </w:r>
    </w:p>
    <w:p w:rsidR="00952BA0" w:rsidRPr="00701259" w:rsidRDefault="00952BA0">
      <w:pPr>
        <w:pStyle w:val="ConsPlusNormal"/>
        <w:jc w:val="both"/>
        <w:rPr>
          <w:rFonts w:ascii="Times New Roman" w:hAnsi="Times New Roman" w:cs="Times New Roman"/>
        </w:rPr>
      </w:pPr>
    </w:p>
    <w:p w:rsidR="00952BA0" w:rsidRPr="00701259" w:rsidRDefault="00952BA0" w:rsidP="003A47FE">
      <w:pPr>
        <w:pStyle w:val="ConsPlusTitle"/>
        <w:jc w:val="center"/>
        <w:outlineLvl w:val="2"/>
        <w:rPr>
          <w:rFonts w:ascii="Times New Roman" w:hAnsi="Times New Roman" w:cs="Times New Roman"/>
        </w:rPr>
      </w:pPr>
      <w:r w:rsidRPr="00701259">
        <w:rPr>
          <w:rFonts w:ascii="Times New Roman" w:hAnsi="Times New Roman" w:cs="Times New Roman"/>
        </w:rPr>
        <w:lastRenderedPageBreak/>
        <w:t>Раздел III. Характеристики основных мероприятий,</w:t>
      </w:r>
      <w:r w:rsidR="003A47FE">
        <w:rPr>
          <w:rFonts w:ascii="Times New Roman" w:hAnsi="Times New Roman" w:cs="Times New Roman"/>
        </w:rPr>
        <w:t xml:space="preserve"> </w:t>
      </w:r>
      <w:r w:rsidRPr="00701259">
        <w:rPr>
          <w:rFonts w:ascii="Times New Roman" w:hAnsi="Times New Roman" w:cs="Times New Roman"/>
        </w:rPr>
        <w:t>мероприятий подпрограммы с указанием сроков</w:t>
      </w:r>
      <w:r w:rsidR="003A47FE">
        <w:rPr>
          <w:rFonts w:ascii="Times New Roman" w:hAnsi="Times New Roman" w:cs="Times New Roman"/>
        </w:rPr>
        <w:t xml:space="preserve"> </w:t>
      </w:r>
      <w:r w:rsidRPr="00701259">
        <w:rPr>
          <w:rFonts w:ascii="Times New Roman" w:hAnsi="Times New Roman" w:cs="Times New Roman"/>
        </w:rPr>
        <w:t>и этапов их реализации</w:t>
      </w:r>
    </w:p>
    <w:p w:rsidR="00952BA0" w:rsidRPr="00701259" w:rsidRDefault="00952BA0">
      <w:pPr>
        <w:pStyle w:val="ConsPlusNormal"/>
        <w:jc w:val="both"/>
        <w:rPr>
          <w:rFonts w:ascii="Times New Roman" w:hAnsi="Times New Roman" w:cs="Times New Roman"/>
        </w:rPr>
      </w:pPr>
    </w:p>
    <w:p w:rsidR="00952BA0" w:rsidRPr="00701259" w:rsidRDefault="00952BA0" w:rsidP="00DD10E7">
      <w:pPr>
        <w:pStyle w:val="ConsPlusNormal"/>
        <w:ind w:firstLine="540"/>
        <w:jc w:val="both"/>
        <w:rPr>
          <w:rFonts w:ascii="Times New Roman" w:hAnsi="Times New Roman" w:cs="Times New Roman"/>
        </w:rPr>
      </w:pPr>
      <w:r w:rsidRPr="00701259">
        <w:rPr>
          <w:rFonts w:ascii="Times New Roman" w:hAnsi="Times New Roman" w:cs="Times New Roman"/>
        </w:rPr>
        <w:t xml:space="preserve">Основные мероприятия подпрограммы направлены на реализацию поставленных целей и задач подпрограммы и </w:t>
      </w:r>
      <w:r w:rsidR="00F75201">
        <w:rPr>
          <w:rFonts w:ascii="Times New Roman" w:hAnsi="Times New Roman" w:cs="Times New Roman"/>
        </w:rPr>
        <w:t>муниципальной</w:t>
      </w:r>
      <w:r w:rsidRPr="00701259">
        <w:rPr>
          <w:rFonts w:ascii="Times New Roman" w:hAnsi="Times New Roman" w:cs="Times New Roman"/>
        </w:rPr>
        <w:t xml:space="preserve"> программы в целом.</w:t>
      </w:r>
    </w:p>
    <w:p w:rsidR="00952BA0" w:rsidRPr="00701259" w:rsidRDefault="00952BA0" w:rsidP="00DD10E7">
      <w:pPr>
        <w:pStyle w:val="ConsPlusNormal"/>
        <w:ind w:firstLine="540"/>
        <w:jc w:val="both"/>
        <w:rPr>
          <w:rFonts w:ascii="Times New Roman" w:hAnsi="Times New Roman" w:cs="Times New Roman"/>
        </w:rPr>
      </w:pPr>
      <w:r w:rsidRPr="00701259">
        <w:rPr>
          <w:rFonts w:ascii="Times New Roman" w:hAnsi="Times New Roman" w:cs="Times New Roman"/>
        </w:rPr>
        <w:t xml:space="preserve">Подпрограмма </w:t>
      </w:r>
      <w:r w:rsidR="003A47FE">
        <w:rPr>
          <w:rFonts w:ascii="Times New Roman" w:hAnsi="Times New Roman" w:cs="Times New Roman"/>
        </w:rPr>
        <w:t>«</w:t>
      </w:r>
      <w:r w:rsidRPr="00701259">
        <w:rPr>
          <w:rFonts w:ascii="Times New Roman" w:hAnsi="Times New Roman" w:cs="Times New Roman"/>
        </w:rPr>
        <w:t>Стимулирование инвестиционной деятельности в агропромышленном комплексе</w:t>
      </w:r>
      <w:r w:rsidR="003A47FE">
        <w:rPr>
          <w:rFonts w:ascii="Times New Roman" w:hAnsi="Times New Roman" w:cs="Times New Roman"/>
        </w:rPr>
        <w:t>»</w:t>
      </w:r>
      <w:r w:rsidRPr="00701259">
        <w:rPr>
          <w:rFonts w:ascii="Times New Roman" w:hAnsi="Times New Roman" w:cs="Times New Roman"/>
        </w:rPr>
        <w:t xml:space="preserve"> включает в себя два основных мероприятия.</w:t>
      </w:r>
    </w:p>
    <w:p w:rsidR="00952BA0" w:rsidRPr="00701259" w:rsidRDefault="00952BA0" w:rsidP="00DD10E7">
      <w:pPr>
        <w:pStyle w:val="ConsPlusNormal"/>
        <w:ind w:firstLine="539"/>
        <w:jc w:val="both"/>
        <w:rPr>
          <w:rFonts w:ascii="Times New Roman" w:hAnsi="Times New Roman" w:cs="Times New Roman"/>
        </w:rPr>
      </w:pPr>
      <w:r w:rsidRPr="00701259">
        <w:rPr>
          <w:rFonts w:ascii="Times New Roman" w:hAnsi="Times New Roman" w:cs="Times New Roman"/>
        </w:rPr>
        <w:t>Подпрограмма реализуется в период с 2019 по 2035 год в три этапа.</w:t>
      </w:r>
    </w:p>
    <w:p w:rsidR="00952BA0" w:rsidRPr="00701259" w:rsidRDefault="00952BA0" w:rsidP="00DD10E7">
      <w:pPr>
        <w:pStyle w:val="ConsPlusNormal"/>
        <w:ind w:firstLine="539"/>
        <w:jc w:val="both"/>
        <w:rPr>
          <w:rFonts w:ascii="Times New Roman" w:hAnsi="Times New Roman" w:cs="Times New Roman"/>
        </w:rPr>
      </w:pPr>
      <w:r w:rsidRPr="00701259">
        <w:rPr>
          <w:rFonts w:ascii="Times New Roman" w:hAnsi="Times New Roman" w:cs="Times New Roman"/>
        </w:rPr>
        <w:t>1 этап - 2019 - 2025 годы.</w:t>
      </w:r>
    </w:p>
    <w:p w:rsidR="00352F7E" w:rsidRPr="00701259" w:rsidRDefault="00352F7E" w:rsidP="00352F7E">
      <w:pPr>
        <w:pStyle w:val="ConsPlusNormal"/>
        <w:ind w:firstLine="539"/>
        <w:jc w:val="both"/>
        <w:rPr>
          <w:rFonts w:ascii="Times New Roman" w:hAnsi="Times New Roman" w:cs="Times New Roman"/>
        </w:rPr>
      </w:pPr>
      <w:r>
        <w:rPr>
          <w:rFonts w:ascii="Times New Roman" w:hAnsi="Times New Roman" w:cs="Times New Roman"/>
        </w:rPr>
        <w:t>2 этап - 2026 - 2030 годы.</w:t>
      </w:r>
    </w:p>
    <w:p w:rsidR="00352F7E" w:rsidRPr="00701259" w:rsidRDefault="00352F7E" w:rsidP="00352F7E">
      <w:pPr>
        <w:pStyle w:val="ConsPlusNormal"/>
        <w:ind w:firstLine="540"/>
        <w:jc w:val="both"/>
        <w:rPr>
          <w:rFonts w:ascii="Times New Roman" w:hAnsi="Times New Roman" w:cs="Times New Roman"/>
        </w:rPr>
      </w:pPr>
      <w:r>
        <w:rPr>
          <w:rFonts w:ascii="Times New Roman" w:hAnsi="Times New Roman" w:cs="Times New Roman"/>
        </w:rPr>
        <w:t>3 этап - 2031 - 2035 годы.</w:t>
      </w:r>
    </w:p>
    <w:p w:rsidR="00352F7E" w:rsidRPr="00701259" w:rsidRDefault="00352F7E" w:rsidP="00352F7E">
      <w:pPr>
        <w:pStyle w:val="ConsPlusNormal"/>
        <w:ind w:firstLine="540"/>
        <w:jc w:val="both"/>
        <w:rPr>
          <w:rFonts w:ascii="Times New Roman" w:hAnsi="Times New Roman" w:cs="Times New Roman"/>
        </w:rPr>
      </w:pPr>
      <w:r w:rsidRPr="00701259">
        <w:rPr>
          <w:rFonts w:ascii="Times New Roman" w:hAnsi="Times New Roman" w:cs="Times New Roman"/>
        </w:rPr>
        <w:t>Реализация мероприятий подпрограммы на 3 этапе должна обеспечить достижение к 2036 году следующих целевых индикаторов и показателей:</w:t>
      </w:r>
    </w:p>
    <w:p w:rsidR="00352F7E" w:rsidRDefault="00352F7E" w:rsidP="00DD10E7">
      <w:pPr>
        <w:pStyle w:val="ConsPlusNormal"/>
        <w:ind w:firstLine="539"/>
        <w:jc w:val="both"/>
        <w:rPr>
          <w:rFonts w:ascii="Times New Roman" w:hAnsi="Times New Roman" w:cs="Times New Roman"/>
        </w:rPr>
      </w:pPr>
      <w:r>
        <w:rPr>
          <w:rFonts w:ascii="Times New Roman" w:hAnsi="Times New Roman" w:cs="Times New Roman"/>
        </w:rPr>
        <w:t>в</w:t>
      </w:r>
      <w:r w:rsidRPr="00701259">
        <w:rPr>
          <w:rFonts w:ascii="Times New Roman" w:hAnsi="Times New Roman" w:cs="Times New Roman"/>
        </w:rPr>
        <w:t>вод в действие построенных и модернизированных мощностей по хранению картофеля и овощей открытого грунта</w:t>
      </w:r>
      <w:r>
        <w:rPr>
          <w:rFonts w:ascii="Times New Roman" w:hAnsi="Times New Roman" w:cs="Times New Roman"/>
        </w:rPr>
        <w:t>,</w:t>
      </w:r>
      <w:r w:rsidRPr="00701259">
        <w:rPr>
          <w:rFonts w:ascii="Times New Roman" w:hAnsi="Times New Roman" w:cs="Times New Roman"/>
        </w:rPr>
        <w:t xml:space="preserve"> </w:t>
      </w:r>
      <w:r>
        <w:rPr>
          <w:rFonts w:ascii="Times New Roman" w:hAnsi="Times New Roman" w:cs="Times New Roman"/>
        </w:rPr>
        <w:t>в</w:t>
      </w:r>
      <w:r w:rsidRPr="00701259">
        <w:rPr>
          <w:rFonts w:ascii="Times New Roman" w:hAnsi="Times New Roman" w:cs="Times New Roman"/>
        </w:rPr>
        <w:t>вод новых мощностей единовременного хранения сельскохозяйственной продукции оптово-распределительных центров</w:t>
      </w:r>
      <w:r>
        <w:rPr>
          <w:rFonts w:ascii="Times New Roman" w:hAnsi="Times New Roman" w:cs="Times New Roman"/>
        </w:rPr>
        <w:t>, и</w:t>
      </w:r>
      <w:r w:rsidRPr="00701259">
        <w:rPr>
          <w:rFonts w:ascii="Times New Roman" w:hAnsi="Times New Roman" w:cs="Times New Roman"/>
        </w:rPr>
        <w:t xml:space="preserve"> </w:t>
      </w:r>
      <w:r>
        <w:rPr>
          <w:rFonts w:ascii="Times New Roman" w:hAnsi="Times New Roman" w:cs="Times New Roman"/>
        </w:rPr>
        <w:t>о</w:t>
      </w:r>
      <w:r w:rsidRPr="00701259">
        <w:rPr>
          <w:rFonts w:ascii="Times New Roman" w:hAnsi="Times New Roman" w:cs="Times New Roman"/>
        </w:rPr>
        <w:t>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r>
        <w:rPr>
          <w:rFonts w:ascii="Times New Roman" w:hAnsi="Times New Roman" w:cs="Times New Roman"/>
        </w:rPr>
        <w:t xml:space="preserve">- 5 </w:t>
      </w:r>
      <w:r w:rsidR="006A0762">
        <w:rPr>
          <w:rFonts w:ascii="Times New Roman" w:hAnsi="Times New Roman" w:cs="Times New Roman"/>
        </w:rPr>
        <w:t>тыс. тонн</w:t>
      </w:r>
      <w:r>
        <w:rPr>
          <w:rFonts w:ascii="Times New Roman" w:hAnsi="Times New Roman" w:cs="Times New Roman"/>
        </w:rPr>
        <w:t>.</w:t>
      </w:r>
    </w:p>
    <w:p w:rsidR="00952BA0" w:rsidRPr="00701259" w:rsidRDefault="00952BA0" w:rsidP="00DD10E7">
      <w:pPr>
        <w:pStyle w:val="ConsPlusNormal"/>
        <w:jc w:val="both"/>
        <w:rPr>
          <w:rFonts w:ascii="Times New Roman" w:hAnsi="Times New Roman" w:cs="Times New Roman"/>
        </w:rPr>
      </w:pPr>
    </w:p>
    <w:p w:rsidR="00A37417" w:rsidRDefault="00952BA0" w:rsidP="00A37417">
      <w:pPr>
        <w:pStyle w:val="ConsPlusTitle"/>
        <w:jc w:val="center"/>
        <w:outlineLvl w:val="2"/>
        <w:rPr>
          <w:rFonts w:ascii="Times New Roman" w:hAnsi="Times New Roman" w:cs="Times New Roman"/>
        </w:rPr>
      </w:pPr>
      <w:r w:rsidRPr="00701259">
        <w:rPr>
          <w:rFonts w:ascii="Times New Roman" w:hAnsi="Times New Roman" w:cs="Times New Roman"/>
        </w:rPr>
        <w:t xml:space="preserve">Раздел IV. Обоснование объема финансовых </w:t>
      </w:r>
      <w:proofErr w:type="gramStart"/>
      <w:r w:rsidRPr="00701259">
        <w:rPr>
          <w:rFonts w:ascii="Times New Roman" w:hAnsi="Times New Roman" w:cs="Times New Roman"/>
        </w:rPr>
        <w:t>ресурсов,</w:t>
      </w:r>
      <w:r w:rsidR="006A2BE6">
        <w:rPr>
          <w:rFonts w:ascii="Times New Roman" w:hAnsi="Times New Roman" w:cs="Times New Roman"/>
        </w:rPr>
        <w:t xml:space="preserve">  </w:t>
      </w:r>
      <w:r w:rsidRPr="00701259">
        <w:rPr>
          <w:rFonts w:ascii="Times New Roman" w:hAnsi="Times New Roman" w:cs="Times New Roman"/>
        </w:rPr>
        <w:t>необходимых</w:t>
      </w:r>
      <w:proofErr w:type="gramEnd"/>
      <w:r w:rsidRPr="00701259">
        <w:rPr>
          <w:rFonts w:ascii="Times New Roman" w:hAnsi="Times New Roman" w:cs="Times New Roman"/>
        </w:rPr>
        <w:t xml:space="preserve"> для реализации подпрограммы</w:t>
      </w:r>
      <w:r w:rsidR="006A2BE6">
        <w:rPr>
          <w:rFonts w:ascii="Times New Roman" w:hAnsi="Times New Roman" w:cs="Times New Roman"/>
        </w:rPr>
        <w:t xml:space="preserve"> </w:t>
      </w:r>
      <w:r w:rsidRPr="00701259">
        <w:rPr>
          <w:rFonts w:ascii="Times New Roman" w:hAnsi="Times New Roman" w:cs="Times New Roman"/>
        </w:rPr>
        <w:t>(с расшифровкой по источникам финансирования,</w:t>
      </w:r>
      <w:r w:rsidR="00A37417">
        <w:rPr>
          <w:rFonts w:ascii="Times New Roman" w:hAnsi="Times New Roman" w:cs="Times New Roman"/>
        </w:rPr>
        <w:t xml:space="preserve"> </w:t>
      </w:r>
    </w:p>
    <w:p w:rsidR="00952BA0" w:rsidRPr="00701259" w:rsidRDefault="00952BA0" w:rsidP="00A37417">
      <w:pPr>
        <w:pStyle w:val="ConsPlusTitle"/>
        <w:jc w:val="center"/>
        <w:outlineLvl w:val="2"/>
        <w:rPr>
          <w:rFonts w:ascii="Times New Roman" w:hAnsi="Times New Roman" w:cs="Times New Roman"/>
        </w:rPr>
      </w:pPr>
      <w:r w:rsidRPr="00701259">
        <w:rPr>
          <w:rFonts w:ascii="Times New Roman" w:hAnsi="Times New Roman" w:cs="Times New Roman"/>
        </w:rPr>
        <w:t>по этапам и годам реализации подпрограммы)</w:t>
      </w:r>
    </w:p>
    <w:p w:rsidR="00952BA0" w:rsidRPr="00701259" w:rsidRDefault="00952BA0">
      <w:pPr>
        <w:pStyle w:val="ConsPlusNormal"/>
        <w:jc w:val="both"/>
        <w:rPr>
          <w:rFonts w:ascii="Times New Roman" w:hAnsi="Times New Roman" w:cs="Times New Roman"/>
        </w:rPr>
      </w:pPr>
    </w:p>
    <w:p w:rsidR="0060561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Расходы подпрограммы формируются за счет средств республиканского бюджета Чувашской Республики</w:t>
      </w:r>
      <w:r w:rsidR="00605619">
        <w:rPr>
          <w:rFonts w:ascii="Times New Roman" w:hAnsi="Times New Roman" w:cs="Times New Roman"/>
        </w:rPr>
        <w:t>.</w:t>
      </w:r>
      <w:r w:rsidRPr="00701259">
        <w:rPr>
          <w:rFonts w:ascii="Times New Roman" w:hAnsi="Times New Roman" w:cs="Times New Roman"/>
        </w:rPr>
        <w:t xml:space="preserve"> </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Прогнозируемые объемы бюджетных ассигнований на реализацию мероприятий подпрограммы в 2019 - 2035 годах составляют </w:t>
      </w:r>
      <w:r w:rsidR="00AE3452">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На 1 этапе (2019 - 2025 годы) объем финансирования подпрограммы составляет </w:t>
      </w:r>
      <w:r w:rsidR="00AE3452">
        <w:rPr>
          <w:rFonts w:ascii="Times New Roman" w:hAnsi="Times New Roman" w:cs="Times New Roman"/>
        </w:rPr>
        <w:t>0</w:t>
      </w:r>
      <w:r w:rsidRPr="00701259">
        <w:rPr>
          <w:rFonts w:ascii="Times New Roman" w:hAnsi="Times New Roman" w:cs="Times New Roman"/>
        </w:rPr>
        <w:t xml:space="preserve"> тыс. рублей, из них средства:</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федерального бюджета - </w:t>
      </w:r>
      <w:r w:rsidR="00AE3452">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 </w:t>
      </w:r>
      <w:r w:rsidR="00AE3452">
        <w:rPr>
          <w:rFonts w:ascii="Times New Roman" w:hAnsi="Times New Roman" w:cs="Times New Roman"/>
        </w:rPr>
        <w:t>0</w:t>
      </w:r>
      <w:r w:rsidR="00A30482">
        <w:rPr>
          <w:rFonts w:ascii="Times New Roman" w:hAnsi="Times New Roman" w:cs="Times New Roman"/>
        </w:rPr>
        <w:t>тыс. рублей.</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На 2 этапе (2026 - 2030 годы) объем финансирования подпрограммы составляет </w:t>
      </w:r>
      <w:r w:rsidR="00AE3452">
        <w:rPr>
          <w:rFonts w:ascii="Times New Roman" w:hAnsi="Times New Roman" w:cs="Times New Roman"/>
        </w:rPr>
        <w:t>0</w:t>
      </w:r>
      <w:r w:rsidRPr="00701259">
        <w:rPr>
          <w:rFonts w:ascii="Times New Roman" w:hAnsi="Times New Roman" w:cs="Times New Roman"/>
        </w:rPr>
        <w:t xml:space="preserve"> тыс. рублей, из них средства:</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федерального бюджета - </w:t>
      </w:r>
      <w:r w:rsidR="00AE3452">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 </w:t>
      </w:r>
      <w:r w:rsidR="00AE3452">
        <w:rPr>
          <w:rFonts w:ascii="Times New Roman" w:hAnsi="Times New Roman" w:cs="Times New Roman"/>
        </w:rPr>
        <w:t>0 тыс. рублей.</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На 3 этапе (2031 - 2035 годы) объем финансирования подпрограммы составляет </w:t>
      </w:r>
      <w:r w:rsidR="00AE3452">
        <w:rPr>
          <w:rFonts w:ascii="Times New Roman" w:hAnsi="Times New Roman" w:cs="Times New Roman"/>
        </w:rPr>
        <w:t>0</w:t>
      </w:r>
      <w:r w:rsidRPr="00701259">
        <w:rPr>
          <w:rFonts w:ascii="Times New Roman" w:hAnsi="Times New Roman" w:cs="Times New Roman"/>
        </w:rPr>
        <w:t xml:space="preserve"> тыс. рублей, из них средства:</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федерального бюджета - </w:t>
      </w:r>
      <w:r w:rsidR="00AE3452">
        <w:rPr>
          <w:rFonts w:ascii="Times New Roman" w:hAnsi="Times New Roman" w:cs="Times New Roman"/>
        </w:rPr>
        <w:t>0</w:t>
      </w:r>
      <w:r w:rsidRPr="00701259">
        <w:rPr>
          <w:rFonts w:ascii="Times New Roman" w:hAnsi="Times New Roman" w:cs="Times New Roman"/>
        </w:rPr>
        <w:t xml:space="preserve"> тыс. рублей;</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республиканского бюджета Чувашской Республики - </w:t>
      </w:r>
      <w:r w:rsidR="00AE3452">
        <w:rPr>
          <w:rFonts w:ascii="Times New Roman" w:hAnsi="Times New Roman" w:cs="Times New Roman"/>
        </w:rPr>
        <w:t>0</w:t>
      </w:r>
      <w:r w:rsidRPr="00701259">
        <w:rPr>
          <w:rFonts w:ascii="Times New Roman" w:hAnsi="Times New Roman" w:cs="Times New Roman"/>
        </w:rPr>
        <w:t xml:space="preserve"> тыс. рублей</w:t>
      </w:r>
      <w:r w:rsidR="00A30482">
        <w:rPr>
          <w:rFonts w:ascii="Times New Roman" w:hAnsi="Times New Roman" w:cs="Times New Roman"/>
        </w:rPr>
        <w:t>.</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Объемы финансирования подпрограммы подлежат ежегодному уточнению исходя из реальных возможностей бюджетов всех уровней.</w:t>
      </w:r>
    </w:p>
    <w:p w:rsidR="00952BA0" w:rsidRPr="00701259" w:rsidRDefault="00952BA0" w:rsidP="00AE3452">
      <w:pPr>
        <w:pStyle w:val="ConsPlusNormal"/>
        <w:ind w:firstLine="540"/>
        <w:jc w:val="both"/>
        <w:rPr>
          <w:rFonts w:ascii="Times New Roman" w:hAnsi="Times New Roman" w:cs="Times New Roman"/>
        </w:rPr>
      </w:pPr>
      <w:r w:rsidRPr="00701259">
        <w:rPr>
          <w:rFonts w:ascii="Times New Roman" w:hAnsi="Times New Roman" w:cs="Times New Roman"/>
        </w:rPr>
        <w:t xml:space="preserve">Ресурсное </w:t>
      </w:r>
      <w:hyperlink w:anchor="P18581" w:history="1">
        <w:r w:rsidRPr="00701259">
          <w:rPr>
            <w:rFonts w:ascii="Times New Roman" w:hAnsi="Times New Roman" w:cs="Times New Roman"/>
            <w:color w:val="0000FF"/>
          </w:rPr>
          <w:t>обеспечение</w:t>
        </w:r>
      </w:hyperlink>
      <w:r w:rsidRPr="00701259">
        <w:rPr>
          <w:rFonts w:ascii="Times New Roman" w:hAnsi="Times New Roman" w:cs="Times New Roman"/>
        </w:rPr>
        <w:t xml:space="preserve"> реализации подпрограммы за счет всех источников финансирования приведено в приложении </w:t>
      </w:r>
      <w:r w:rsidR="003320D2">
        <w:rPr>
          <w:rFonts w:ascii="Times New Roman" w:hAnsi="Times New Roman" w:cs="Times New Roman"/>
        </w:rPr>
        <w:t>№1</w:t>
      </w:r>
      <w:r w:rsidRPr="00701259">
        <w:rPr>
          <w:rFonts w:ascii="Times New Roman" w:hAnsi="Times New Roman" w:cs="Times New Roman"/>
        </w:rPr>
        <w:t>к настоящей подпрограмме.</w:t>
      </w:r>
    </w:p>
    <w:p w:rsidR="00952BA0" w:rsidRPr="00701259" w:rsidRDefault="00952BA0" w:rsidP="00AE3452">
      <w:pPr>
        <w:pStyle w:val="ConsPlusNormal"/>
        <w:jc w:val="both"/>
        <w:rPr>
          <w:rFonts w:ascii="Times New Roman" w:hAnsi="Times New Roman" w:cs="Times New Roman"/>
        </w:rPr>
      </w:pPr>
    </w:p>
    <w:p w:rsidR="00952BA0" w:rsidRPr="003320D2" w:rsidRDefault="00952BA0">
      <w:pPr>
        <w:pStyle w:val="ConsPlusNormal"/>
        <w:jc w:val="right"/>
        <w:outlineLvl w:val="2"/>
        <w:rPr>
          <w:rFonts w:ascii="Times New Roman" w:hAnsi="Times New Roman" w:cs="Times New Roman"/>
          <w:sz w:val="18"/>
          <w:szCs w:val="18"/>
        </w:rPr>
      </w:pPr>
      <w:r w:rsidRPr="003320D2">
        <w:rPr>
          <w:rFonts w:ascii="Times New Roman" w:hAnsi="Times New Roman" w:cs="Times New Roman"/>
          <w:sz w:val="18"/>
          <w:szCs w:val="18"/>
        </w:rPr>
        <w:t>Приложение</w:t>
      </w:r>
      <w:r w:rsidR="009E58C9">
        <w:rPr>
          <w:rFonts w:ascii="Times New Roman" w:hAnsi="Times New Roman" w:cs="Times New Roman"/>
          <w:sz w:val="18"/>
          <w:szCs w:val="18"/>
        </w:rPr>
        <w:t xml:space="preserve"> №1</w:t>
      </w:r>
    </w:p>
    <w:p w:rsidR="003320D2" w:rsidRDefault="00952BA0">
      <w:pPr>
        <w:pStyle w:val="ConsPlusNormal"/>
        <w:jc w:val="right"/>
        <w:rPr>
          <w:rFonts w:ascii="Times New Roman" w:hAnsi="Times New Roman" w:cs="Times New Roman"/>
          <w:sz w:val="18"/>
          <w:szCs w:val="18"/>
        </w:rPr>
      </w:pPr>
      <w:r w:rsidRPr="003320D2">
        <w:rPr>
          <w:rFonts w:ascii="Times New Roman" w:hAnsi="Times New Roman" w:cs="Times New Roman"/>
          <w:sz w:val="18"/>
          <w:szCs w:val="18"/>
        </w:rPr>
        <w:t>к по</w:t>
      </w:r>
      <w:r w:rsidR="003320D2">
        <w:rPr>
          <w:rFonts w:ascii="Times New Roman" w:hAnsi="Times New Roman" w:cs="Times New Roman"/>
          <w:sz w:val="18"/>
          <w:szCs w:val="18"/>
        </w:rPr>
        <w:t>дпрограмме «</w:t>
      </w:r>
      <w:r w:rsidRPr="003320D2">
        <w:rPr>
          <w:rFonts w:ascii="Times New Roman" w:hAnsi="Times New Roman" w:cs="Times New Roman"/>
          <w:sz w:val="18"/>
          <w:szCs w:val="18"/>
        </w:rPr>
        <w:t>Стимулирование инвестиционной</w:t>
      </w:r>
      <w:r w:rsidR="003320D2">
        <w:rPr>
          <w:rFonts w:ascii="Times New Roman" w:hAnsi="Times New Roman" w:cs="Times New Roman"/>
          <w:sz w:val="18"/>
          <w:szCs w:val="18"/>
        </w:rPr>
        <w:t xml:space="preserve"> </w:t>
      </w:r>
      <w:r w:rsidRPr="003320D2">
        <w:rPr>
          <w:rFonts w:ascii="Times New Roman" w:hAnsi="Times New Roman" w:cs="Times New Roman"/>
          <w:sz w:val="18"/>
          <w:szCs w:val="18"/>
        </w:rPr>
        <w:t>деятельнос</w:t>
      </w:r>
      <w:r w:rsidR="003320D2">
        <w:rPr>
          <w:rFonts w:ascii="Times New Roman" w:hAnsi="Times New Roman" w:cs="Times New Roman"/>
          <w:sz w:val="18"/>
          <w:szCs w:val="18"/>
        </w:rPr>
        <w:t xml:space="preserve">ти </w:t>
      </w:r>
    </w:p>
    <w:p w:rsidR="003320D2" w:rsidRDefault="003320D2">
      <w:pPr>
        <w:pStyle w:val="ConsPlusNormal"/>
        <w:jc w:val="right"/>
        <w:rPr>
          <w:rFonts w:ascii="Times New Roman" w:hAnsi="Times New Roman" w:cs="Times New Roman"/>
          <w:sz w:val="18"/>
          <w:szCs w:val="18"/>
        </w:rPr>
      </w:pPr>
      <w:r>
        <w:rPr>
          <w:rFonts w:ascii="Times New Roman" w:hAnsi="Times New Roman" w:cs="Times New Roman"/>
          <w:sz w:val="18"/>
          <w:szCs w:val="18"/>
        </w:rPr>
        <w:t xml:space="preserve">в агропромышленном комплексе» </w:t>
      </w:r>
      <w:r w:rsidR="0064254D" w:rsidRPr="003320D2">
        <w:rPr>
          <w:rFonts w:ascii="Times New Roman" w:hAnsi="Times New Roman" w:cs="Times New Roman"/>
          <w:sz w:val="18"/>
          <w:szCs w:val="18"/>
        </w:rPr>
        <w:t xml:space="preserve">муниципальной </w:t>
      </w:r>
      <w:r w:rsidR="00952BA0" w:rsidRPr="003320D2">
        <w:rPr>
          <w:rFonts w:ascii="Times New Roman" w:hAnsi="Times New Roman" w:cs="Times New Roman"/>
          <w:sz w:val="18"/>
          <w:szCs w:val="18"/>
        </w:rPr>
        <w:t xml:space="preserve"> программы </w:t>
      </w:r>
    </w:p>
    <w:p w:rsidR="006530E8" w:rsidRDefault="0064254D">
      <w:pPr>
        <w:pStyle w:val="ConsPlusNormal"/>
        <w:jc w:val="right"/>
        <w:rPr>
          <w:rFonts w:ascii="Times New Roman" w:hAnsi="Times New Roman" w:cs="Times New Roman"/>
          <w:sz w:val="18"/>
          <w:szCs w:val="18"/>
        </w:rPr>
      </w:pPr>
      <w:r w:rsidRPr="003320D2">
        <w:rPr>
          <w:rFonts w:ascii="Times New Roman" w:hAnsi="Times New Roman" w:cs="Times New Roman"/>
          <w:sz w:val="18"/>
          <w:szCs w:val="18"/>
        </w:rPr>
        <w:t>Моргаушского района</w:t>
      </w:r>
      <w:r w:rsidR="003320D2">
        <w:rPr>
          <w:rFonts w:ascii="Times New Roman" w:hAnsi="Times New Roman" w:cs="Times New Roman"/>
          <w:sz w:val="18"/>
          <w:szCs w:val="18"/>
        </w:rPr>
        <w:t xml:space="preserve"> </w:t>
      </w:r>
      <w:r w:rsidR="00952BA0" w:rsidRPr="003320D2">
        <w:rPr>
          <w:rFonts w:ascii="Times New Roman" w:hAnsi="Times New Roman" w:cs="Times New Roman"/>
          <w:sz w:val="18"/>
          <w:szCs w:val="18"/>
        </w:rPr>
        <w:t>Чувашской Республики</w:t>
      </w:r>
      <w:r w:rsidR="006530E8">
        <w:rPr>
          <w:rFonts w:ascii="Times New Roman" w:hAnsi="Times New Roman" w:cs="Times New Roman"/>
          <w:sz w:val="18"/>
          <w:szCs w:val="18"/>
        </w:rPr>
        <w:t xml:space="preserve"> </w:t>
      </w:r>
      <w:r w:rsidR="000C459A">
        <w:rPr>
          <w:rFonts w:ascii="Times New Roman" w:hAnsi="Times New Roman" w:cs="Times New Roman"/>
          <w:sz w:val="18"/>
          <w:szCs w:val="18"/>
        </w:rPr>
        <w:t>«</w:t>
      </w:r>
      <w:r w:rsidR="00952BA0" w:rsidRPr="003320D2">
        <w:rPr>
          <w:rFonts w:ascii="Times New Roman" w:hAnsi="Times New Roman" w:cs="Times New Roman"/>
          <w:sz w:val="18"/>
          <w:szCs w:val="18"/>
        </w:rPr>
        <w:t xml:space="preserve">Развитие сельского хозяйства </w:t>
      </w:r>
    </w:p>
    <w:p w:rsidR="003320D2" w:rsidRDefault="00952BA0">
      <w:pPr>
        <w:pStyle w:val="ConsPlusNormal"/>
        <w:jc w:val="right"/>
        <w:rPr>
          <w:rFonts w:ascii="Times New Roman" w:hAnsi="Times New Roman" w:cs="Times New Roman"/>
          <w:sz w:val="18"/>
          <w:szCs w:val="18"/>
        </w:rPr>
      </w:pPr>
      <w:r w:rsidRPr="003320D2">
        <w:rPr>
          <w:rFonts w:ascii="Times New Roman" w:hAnsi="Times New Roman" w:cs="Times New Roman"/>
          <w:sz w:val="18"/>
          <w:szCs w:val="18"/>
        </w:rPr>
        <w:t>и регулирование</w:t>
      </w:r>
      <w:r w:rsidR="006530E8">
        <w:rPr>
          <w:rFonts w:ascii="Times New Roman" w:hAnsi="Times New Roman" w:cs="Times New Roman"/>
          <w:sz w:val="18"/>
          <w:szCs w:val="18"/>
        </w:rPr>
        <w:t xml:space="preserve"> </w:t>
      </w:r>
      <w:r w:rsidRPr="003320D2">
        <w:rPr>
          <w:rFonts w:ascii="Times New Roman" w:hAnsi="Times New Roman" w:cs="Times New Roman"/>
          <w:sz w:val="18"/>
          <w:szCs w:val="18"/>
        </w:rPr>
        <w:t>рынка сельскохозяйственной продукции,</w:t>
      </w:r>
      <w:r w:rsidR="003320D2">
        <w:rPr>
          <w:rFonts w:ascii="Times New Roman" w:hAnsi="Times New Roman" w:cs="Times New Roman"/>
          <w:sz w:val="18"/>
          <w:szCs w:val="18"/>
        </w:rPr>
        <w:t xml:space="preserve"> </w:t>
      </w:r>
      <w:r w:rsidRPr="003320D2">
        <w:rPr>
          <w:rFonts w:ascii="Times New Roman" w:hAnsi="Times New Roman" w:cs="Times New Roman"/>
          <w:sz w:val="18"/>
          <w:szCs w:val="18"/>
        </w:rPr>
        <w:t xml:space="preserve">сырья и продовольствия </w:t>
      </w:r>
    </w:p>
    <w:p w:rsidR="00952BA0" w:rsidRPr="00701259" w:rsidRDefault="0064254D">
      <w:pPr>
        <w:pStyle w:val="ConsPlusNormal"/>
        <w:jc w:val="right"/>
        <w:rPr>
          <w:rFonts w:ascii="Times New Roman" w:hAnsi="Times New Roman" w:cs="Times New Roman"/>
        </w:rPr>
      </w:pPr>
      <w:r w:rsidRPr="003320D2">
        <w:rPr>
          <w:rFonts w:ascii="Times New Roman" w:hAnsi="Times New Roman" w:cs="Times New Roman"/>
          <w:sz w:val="18"/>
          <w:szCs w:val="18"/>
        </w:rPr>
        <w:t xml:space="preserve">в </w:t>
      </w:r>
      <w:proofErr w:type="spellStart"/>
      <w:r w:rsidRPr="003320D2">
        <w:rPr>
          <w:rFonts w:ascii="Times New Roman" w:hAnsi="Times New Roman" w:cs="Times New Roman"/>
          <w:sz w:val="18"/>
          <w:szCs w:val="18"/>
        </w:rPr>
        <w:t>Моргаушском</w:t>
      </w:r>
      <w:proofErr w:type="spellEnd"/>
      <w:r w:rsidRPr="003320D2">
        <w:rPr>
          <w:rFonts w:ascii="Times New Roman" w:hAnsi="Times New Roman" w:cs="Times New Roman"/>
          <w:sz w:val="18"/>
          <w:szCs w:val="18"/>
        </w:rPr>
        <w:t xml:space="preserve"> районе</w:t>
      </w:r>
      <w:r w:rsidR="003320D2">
        <w:rPr>
          <w:rFonts w:ascii="Times New Roman" w:hAnsi="Times New Roman" w:cs="Times New Roman"/>
          <w:sz w:val="18"/>
          <w:szCs w:val="18"/>
        </w:rPr>
        <w:t xml:space="preserve"> </w:t>
      </w:r>
      <w:r w:rsidR="00952BA0" w:rsidRPr="003320D2">
        <w:rPr>
          <w:rFonts w:ascii="Times New Roman" w:hAnsi="Times New Roman" w:cs="Times New Roman"/>
          <w:sz w:val="18"/>
          <w:szCs w:val="18"/>
        </w:rPr>
        <w:t>Чувашской Республики</w:t>
      </w:r>
      <w:r w:rsidR="000C459A">
        <w:rPr>
          <w:rFonts w:ascii="Times New Roman" w:hAnsi="Times New Roman" w:cs="Times New Roman"/>
          <w:sz w:val="18"/>
          <w:szCs w:val="18"/>
        </w:rPr>
        <w:t>»</w:t>
      </w:r>
    </w:p>
    <w:p w:rsidR="00952BA0" w:rsidRPr="00701259" w:rsidRDefault="00952BA0">
      <w:pPr>
        <w:pStyle w:val="ConsPlusNormal"/>
        <w:jc w:val="both"/>
        <w:rPr>
          <w:rFonts w:ascii="Times New Roman" w:hAnsi="Times New Roman" w:cs="Times New Roman"/>
        </w:rPr>
      </w:pPr>
    </w:p>
    <w:p w:rsidR="00952BA0" w:rsidRPr="00701259" w:rsidRDefault="00952BA0">
      <w:pPr>
        <w:pStyle w:val="ConsPlusTitle"/>
        <w:jc w:val="center"/>
        <w:rPr>
          <w:rFonts w:ascii="Times New Roman" w:hAnsi="Times New Roman" w:cs="Times New Roman"/>
        </w:rPr>
      </w:pPr>
      <w:bookmarkStart w:id="9" w:name="P18581"/>
      <w:bookmarkEnd w:id="9"/>
      <w:r w:rsidRPr="00701259">
        <w:rPr>
          <w:rFonts w:ascii="Times New Roman" w:hAnsi="Times New Roman" w:cs="Times New Roman"/>
        </w:rPr>
        <w:t>Ресурсное обеспечение</w:t>
      </w:r>
    </w:p>
    <w:p w:rsidR="00952BA0" w:rsidRPr="00701259" w:rsidRDefault="00952BA0">
      <w:pPr>
        <w:pStyle w:val="ConsPlusTitle"/>
        <w:jc w:val="center"/>
        <w:rPr>
          <w:rFonts w:ascii="Times New Roman" w:hAnsi="Times New Roman" w:cs="Times New Roman"/>
        </w:rPr>
      </w:pPr>
      <w:r w:rsidRPr="00701259">
        <w:rPr>
          <w:rFonts w:ascii="Times New Roman" w:hAnsi="Times New Roman" w:cs="Times New Roman"/>
        </w:rPr>
        <w:t xml:space="preserve">реализации подпрограммы </w:t>
      </w:r>
      <w:r w:rsidR="00C203B4">
        <w:rPr>
          <w:rFonts w:ascii="Times New Roman" w:hAnsi="Times New Roman" w:cs="Times New Roman"/>
        </w:rPr>
        <w:t>«</w:t>
      </w:r>
      <w:r w:rsidRPr="00701259">
        <w:rPr>
          <w:rFonts w:ascii="Times New Roman" w:hAnsi="Times New Roman" w:cs="Times New Roman"/>
        </w:rPr>
        <w:t>Стимулирование инвестиционной</w:t>
      </w:r>
      <w:r w:rsidR="00A37417">
        <w:rPr>
          <w:rFonts w:ascii="Times New Roman" w:hAnsi="Times New Roman" w:cs="Times New Roman"/>
        </w:rPr>
        <w:t xml:space="preserve"> </w:t>
      </w:r>
      <w:r w:rsidRPr="00701259">
        <w:rPr>
          <w:rFonts w:ascii="Times New Roman" w:hAnsi="Times New Roman" w:cs="Times New Roman"/>
        </w:rPr>
        <w:t>деятельнос</w:t>
      </w:r>
      <w:r w:rsidR="00C203B4">
        <w:rPr>
          <w:rFonts w:ascii="Times New Roman" w:hAnsi="Times New Roman" w:cs="Times New Roman"/>
        </w:rPr>
        <w:t>ти в агропромышленном комплексе»</w:t>
      </w:r>
      <w:r w:rsidR="00575E7D">
        <w:rPr>
          <w:rFonts w:ascii="Times New Roman" w:hAnsi="Times New Roman" w:cs="Times New Roman"/>
        </w:rPr>
        <w:t xml:space="preserve"> </w:t>
      </w:r>
      <w:r w:rsidR="0064254D">
        <w:rPr>
          <w:rFonts w:ascii="Times New Roman" w:hAnsi="Times New Roman" w:cs="Times New Roman"/>
        </w:rPr>
        <w:t>муниципальной</w:t>
      </w:r>
      <w:r w:rsidRPr="00701259">
        <w:rPr>
          <w:rFonts w:ascii="Times New Roman" w:hAnsi="Times New Roman" w:cs="Times New Roman"/>
        </w:rPr>
        <w:t xml:space="preserve"> программы </w:t>
      </w:r>
      <w:r w:rsidR="0064254D">
        <w:rPr>
          <w:rFonts w:ascii="Times New Roman" w:hAnsi="Times New Roman" w:cs="Times New Roman"/>
        </w:rPr>
        <w:t xml:space="preserve">Моргаушского района </w:t>
      </w:r>
      <w:r w:rsidRPr="00701259">
        <w:rPr>
          <w:rFonts w:ascii="Times New Roman" w:hAnsi="Times New Roman" w:cs="Times New Roman"/>
        </w:rPr>
        <w:t>Чувашской Республики</w:t>
      </w:r>
      <w:r w:rsidR="00575E7D">
        <w:rPr>
          <w:rFonts w:ascii="Times New Roman" w:hAnsi="Times New Roman" w:cs="Times New Roman"/>
        </w:rPr>
        <w:t xml:space="preserve"> </w:t>
      </w:r>
      <w:r w:rsidR="00C203B4">
        <w:rPr>
          <w:rFonts w:ascii="Times New Roman" w:hAnsi="Times New Roman" w:cs="Times New Roman"/>
        </w:rPr>
        <w:t>«</w:t>
      </w:r>
      <w:r w:rsidRPr="00701259">
        <w:rPr>
          <w:rFonts w:ascii="Times New Roman" w:hAnsi="Times New Roman" w:cs="Times New Roman"/>
        </w:rPr>
        <w:t>Развитие сельского хозяйства и регулирование рынка</w:t>
      </w:r>
      <w:r w:rsidR="00A37417">
        <w:rPr>
          <w:rFonts w:ascii="Times New Roman" w:hAnsi="Times New Roman" w:cs="Times New Roman"/>
        </w:rPr>
        <w:t xml:space="preserve"> </w:t>
      </w:r>
      <w:r w:rsidRPr="00701259">
        <w:rPr>
          <w:rFonts w:ascii="Times New Roman" w:hAnsi="Times New Roman" w:cs="Times New Roman"/>
        </w:rPr>
        <w:t>сельскохозяйственной продукции, сырья и продовольствия</w:t>
      </w:r>
      <w:r w:rsidR="00575E7D">
        <w:rPr>
          <w:rFonts w:ascii="Times New Roman" w:hAnsi="Times New Roman" w:cs="Times New Roman"/>
        </w:rPr>
        <w:t xml:space="preserve"> </w:t>
      </w:r>
      <w:r w:rsidR="00A37417">
        <w:rPr>
          <w:rFonts w:ascii="Times New Roman" w:hAnsi="Times New Roman" w:cs="Times New Roman"/>
        </w:rPr>
        <w:t xml:space="preserve"> </w:t>
      </w:r>
      <w:r w:rsidR="0064254D">
        <w:rPr>
          <w:rFonts w:ascii="Times New Roman" w:hAnsi="Times New Roman" w:cs="Times New Roman"/>
        </w:rPr>
        <w:t xml:space="preserve">в </w:t>
      </w:r>
      <w:proofErr w:type="spellStart"/>
      <w:r w:rsidR="0064254D">
        <w:rPr>
          <w:rFonts w:ascii="Times New Roman" w:hAnsi="Times New Roman" w:cs="Times New Roman"/>
        </w:rPr>
        <w:t>Моргаушском</w:t>
      </w:r>
      <w:proofErr w:type="spellEnd"/>
      <w:r w:rsidR="0064254D">
        <w:rPr>
          <w:rFonts w:ascii="Times New Roman" w:hAnsi="Times New Roman" w:cs="Times New Roman"/>
        </w:rPr>
        <w:t xml:space="preserve"> районе </w:t>
      </w:r>
      <w:r w:rsidRPr="00701259">
        <w:rPr>
          <w:rFonts w:ascii="Times New Roman" w:hAnsi="Times New Roman" w:cs="Times New Roman"/>
        </w:rPr>
        <w:t>Чувашской Республики</w:t>
      </w:r>
      <w:r w:rsidR="00C203B4">
        <w:rPr>
          <w:rFonts w:ascii="Times New Roman" w:hAnsi="Times New Roman" w:cs="Times New Roman"/>
        </w:rPr>
        <w:t>»</w:t>
      </w:r>
    </w:p>
    <w:p w:rsidR="00952BA0" w:rsidRPr="00701259" w:rsidRDefault="00952BA0">
      <w:pPr>
        <w:sectPr w:rsidR="00952BA0" w:rsidRPr="00701259">
          <w:pgSz w:w="11905" w:h="16838"/>
          <w:pgMar w:top="1134" w:right="850" w:bottom="1134" w:left="1701" w:header="0" w:footer="0" w:gutter="0"/>
          <w:cols w:space="720"/>
        </w:sectPr>
      </w:pPr>
    </w:p>
    <w:tbl>
      <w:tblPr>
        <w:tblpPr w:leftFromText="180" w:rightFromText="180" w:vertAnchor="text" w:tblpY="1"/>
        <w:tblOverlap w:val="never"/>
        <w:tblW w:w="17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61"/>
        <w:gridCol w:w="1073"/>
        <w:gridCol w:w="13"/>
        <w:gridCol w:w="837"/>
        <w:gridCol w:w="851"/>
        <w:gridCol w:w="624"/>
        <w:gridCol w:w="85"/>
        <w:gridCol w:w="473"/>
        <w:gridCol w:w="94"/>
        <w:gridCol w:w="567"/>
        <w:gridCol w:w="7"/>
        <w:gridCol w:w="599"/>
        <w:gridCol w:w="103"/>
        <w:gridCol w:w="851"/>
        <w:gridCol w:w="55"/>
        <w:gridCol w:w="992"/>
        <w:gridCol w:w="87"/>
        <w:gridCol w:w="764"/>
        <w:gridCol w:w="86"/>
        <w:gridCol w:w="906"/>
        <w:gridCol w:w="86"/>
        <w:gridCol w:w="851"/>
        <w:gridCol w:w="850"/>
        <w:gridCol w:w="552"/>
        <w:gridCol w:w="15"/>
        <w:gridCol w:w="552"/>
        <w:gridCol w:w="15"/>
        <w:gridCol w:w="709"/>
        <w:gridCol w:w="20"/>
        <w:gridCol w:w="639"/>
        <w:gridCol w:w="50"/>
        <w:gridCol w:w="3526"/>
      </w:tblGrid>
      <w:tr w:rsidR="00952BA0" w:rsidRPr="00701259" w:rsidTr="00986263">
        <w:trPr>
          <w:gridAfter w:val="2"/>
          <w:wAfter w:w="3576" w:type="dxa"/>
        </w:trPr>
        <w:tc>
          <w:tcPr>
            <w:tcW w:w="770" w:type="dxa"/>
            <w:gridSpan w:val="2"/>
            <w:vMerge w:val="restart"/>
            <w:tcBorders>
              <w:top w:val="single" w:sz="4" w:space="0" w:color="auto"/>
              <w:left w:val="single" w:sz="4" w:space="0" w:color="auto"/>
              <w:bottom w:val="single" w:sz="4" w:space="0" w:color="auto"/>
              <w:right w:val="single" w:sz="4" w:space="0" w:color="auto"/>
            </w:tcBorders>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lastRenderedPageBreak/>
              <w:t>Статус</w:t>
            </w:r>
          </w:p>
        </w:tc>
        <w:tc>
          <w:tcPr>
            <w:tcW w:w="1086" w:type="dxa"/>
            <w:gridSpan w:val="2"/>
            <w:vMerge w:val="restart"/>
            <w:tcBorders>
              <w:left w:val="single" w:sz="4" w:space="0" w:color="auto"/>
            </w:tcBorders>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 xml:space="preserve">Наименование подпрограммы </w:t>
            </w:r>
            <w:r w:rsidR="00FD03DE">
              <w:rPr>
                <w:rFonts w:ascii="Times New Roman" w:hAnsi="Times New Roman" w:cs="Times New Roman"/>
                <w:sz w:val="16"/>
                <w:szCs w:val="16"/>
              </w:rPr>
              <w:t>муниципальной</w:t>
            </w:r>
            <w:r w:rsidRPr="00701259">
              <w:rPr>
                <w:rFonts w:ascii="Times New Roman" w:hAnsi="Times New Roman" w:cs="Times New Roman"/>
                <w:sz w:val="16"/>
                <w:szCs w:val="16"/>
              </w:rPr>
              <w:t xml:space="preserve"> программы </w:t>
            </w:r>
            <w:r w:rsidR="00FD03DE">
              <w:rPr>
                <w:rFonts w:ascii="Times New Roman" w:hAnsi="Times New Roman" w:cs="Times New Roman"/>
                <w:sz w:val="16"/>
                <w:szCs w:val="16"/>
              </w:rPr>
              <w:t xml:space="preserve">Моргаушского района </w:t>
            </w:r>
            <w:r w:rsidRPr="00701259">
              <w:rPr>
                <w:rFonts w:ascii="Times New Roman" w:hAnsi="Times New Roman" w:cs="Times New Roman"/>
                <w:sz w:val="16"/>
                <w:szCs w:val="16"/>
              </w:rPr>
              <w:t xml:space="preserve">Чувашской Республики </w:t>
            </w:r>
          </w:p>
        </w:tc>
        <w:tc>
          <w:tcPr>
            <w:tcW w:w="837" w:type="dxa"/>
            <w:vMerge w:val="restart"/>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 xml:space="preserve">Задача подпрограммы </w:t>
            </w:r>
            <w:r w:rsidR="00FD03DE">
              <w:rPr>
                <w:rFonts w:ascii="Times New Roman" w:hAnsi="Times New Roman" w:cs="Times New Roman"/>
                <w:sz w:val="16"/>
                <w:szCs w:val="16"/>
              </w:rPr>
              <w:t>муниципальной</w:t>
            </w:r>
            <w:r w:rsidRPr="00701259">
              <w:rPr>
                <w:rFonts w:ascii="Times New Roman" w:hAnsi="Times New Roman" w:cs="Times New Roman"/>
                <w:sz w:val="16"/>
                <w:szCs w:val="16"/>
              </w:rPr>
              <w:t xml:space="preserve"> программы </w:t>
            </w:r>
            <w:r w:rsidR="00FD03DE">
              <w:rPr>
                <w:rFonts w:ascii="Times New Roman" w:hAnsi="Times New Roman" w:cs="Times New Roman"/>
                <w:sz w:val="16"/>
                <w:szCs w:val="16"/>
              </w:rPr>
              <w:t xml:space="preserve">Моргаушского района </w:t>
            </w:r>
            <w:r w:rsidRPr="00701259">
              <w:rPr>
                <w:rFonts w:ascii="Times New Roman" w:hAnsi="Times New Roman" w:cs="Times New Roman"/>
                <w:sz w:val="16"/>
                <w:szCs w:val="16"/>
              </w:rPr>
              <w:t>Чувашской Республики</w:t>
            </w:r>
          </w:p>
        </w:tc>
        <w:tc>
          <w:tcPr>
            <w:tcW w:w="851" w:type="dxa"/>
            <w:vMerge w:val="restart"/>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Ответственный исполнитель, соисполнитель</w:t>
            </w:r>
          </w:p>
        </w:tc>
        <w:tc>
          <w:tcPr>
            <w:tcW w:w="2449" w:type="dxa"/>
            <w:gridSpan w:val="7"/>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Код бюджетной классификации</w:t>
            </w:r>
          </w:p>
        </w:tc>
        <w:tc>
          <w:tcPr>
            <w:tcW w:w="1009" w:type="dxa"/>
            <w:gridSpan w:val="3"/>
            <w:vMerge w:val="restart"/>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Источники финансирования</w:t>
            </w:r>
          </w:p>
        </w:tc>
        <w:tc>
          <w:tcPr>
            <w:tcW w:w="7124" w:type="dxa"/>
            <w:gridSpan w:val="15"/>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Расходы по годам, тыс. рублей</w:t>
            </w:r>
          </w:p>
        </w:tc>
      </w:tr>
      <w:tr w:rsidR="00952BA0" w:rsidRPr="00701259" w:rsidTr="00986263">
        <w:trPr>
          <w:gridAfter w:val="2"/>
          <w:wAfter w:w="3576" w:type="dxa"/>
        </w:trPr>
        <w:tc>
          <w:tcPr>
            <w:tcW w:w="770" w:type="dxa"/>
            <w:gridSpan w:val="2"/>
            <w:vMerge/>
            <w:tcBorders>
              <w:top w:val="single" w:sz="4" w:space="0" w:color="auto"/>
              <w:left w:val="single" w:sz="4" w:space="0" w:color="auto"/>
              <w:bottom w:val="single" w:sz="4" w:space="0" w:color="auto"/>
              <w:right w:val="single" w:sz="4" w:space="0" w:color="auto"/>
            </w:tcBorders>
          </w:tcPr>
          <w:p w:rsidR="00952BA0" w:rsidRPr="00701259" w:rsidRDefault="00952BA0" w:rsidP="00986263">
            <w:pPr>
              <w:rPr>
                <w:sz w:val="16"/>
                <w:szCs w:val="16"/>
              </w:rPr>
            </w:pPr>
          </w:p>
        </w:tc>
        <w:tc>
          <w:tcPr>
            <w:tcW w:w="1086" w:type="dxa"/>
            <w:gridSpan w:val="2"/>
            <w:vMerge/>
            <w:tcBorders>
              <w:left w:val="single" w:sz="4" w:space="0" w:color="auto"/>
            </w:tcBorders>
          </w:tcPr>
          <w:p w:rsidR="00952BA0" w:rsidRPr="00701259" w:rsidRDefault="00952BA0" w:rsidP="00986263">
            <w:pPr>
              <w:rPr>
                <w:sz w:val="16"/>
                <w:szCs w:val="16"/>
              </w:rPr>
            </w:pPr>
          </w:p>
        </w:tc>
        <w:tc>
          <w:tcPr>
            <w:tcW w:w="837" w:type="dxa"/>
            <w:vMerge/>
          </w:tcPr>
          <w:p w:rsidR="00952BA0" w:rsidRPr="00701259" w:rsidRDefault="00952BA0" w:rsidP="00986263">
            <w:pPr>
              <w:rPr>
                <w:sz w:val="16"/>
                <w:szCs w:val="16"/>
              </w:rPr>
            </w:pPr>
          </w:p>
        </w:tc>
        <w:tc>
          <w:tcPr>
            <w:tcW w:w="851" w:type="dxa"/>
            <w:vMerge/>
          </w:tcPr>
          <w:p w:rsidR="00952BA0" w:rsidRPr="00701259" w:rsidRDefault="00952BA0" w:rsidP="00986263">
            <w:pPr>
              <w:rPr>
                <w:sz w:val="16"/>
                <w:szCs w:val="16"/>
              </w:rPr>
            </w:pPr>
          </w:p>
        </w:tc>
        <w:tc>
          <w:tcPr>
            <w:tcW w:w="624"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главный распорядитель бюджетных средств</w:t>
            </w:r>
          </w:p>
        </w:tc>
        <w:tc>
          <w:tcPr>
            <w:tcW w:w="558"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раздел, подраздел</w:t>
            </w:r>
          </w:p>
        </w:tc>
        <w:tc>
          <w:tcPr>
            <w:tcW w:w="668" w:type="dxa"/>
            <w:gridSpan w:val="3"/>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целевая статья расходов</w:t>
            </w:r>
          </w:p>
        </w:tc>
        <w:tc>
          <w:tcPr>
            <w:tcW w:w="599"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группа (подгруппа) вида расходов</w:t>
            </w:r>
          </w:p>
        </w:tc>
        <w:tc>
          <w:tcPr>
            <w:tcW w:w="1009" w:type="dxa"/>
            <w:gridSpan w:val="3"/>
            <w:vMerge/>
          </w:tcPr>
          <w:p w:rsidR="00952BA0" w:rsidRPr="00701259" w:rsidRDefault="00952BA0" w:rsidP="00986263">
            <w:pPr>
              <w:rPr>
                <w:sz w:val="16"/>
                <w:szCs w:val="16"/>
              </w:rPr>
            </w:pPr>
          </w:p>
        </w:tc>
        <w:tc>
          <w:tcPr>
            <w:tcW w:w="992"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2019</w:t>
            </w:r>
          </w:p>
        </w:tc>
        <w:tc>
          <w:tcPr>
            <w:tcW w:w="851"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2020</w:t>
            </w:r>
          </w:p>
        </w:tc>
        <w:tc>
          <w:tcPr>
            <w:tcW w:w="992"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2021</w:t>
            </w:r>
          </w:p>
        </w:tc>
        <w:tc>
          <w:tcPr>
            <w:tcW w:w="937"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2022</w:t>
            </w:r>
          </w:p>
        </w:tc>
        <w:tc>
          <w:tcPr>
            <w:tcW w:w="850"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2023</w:t>
            </w:r>
          </w:p>
        </w:tc>
        <w:tc>
          <w:tcPr>
            <w:tcW w:w="552"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2024</w:t>
            </w:r>
          </w:p>
        </w:tc>
        <w:tc>
          <w:tcPr>
            <w:tcW w:w="567"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2025</w:t>
            </w:r>
          </w:p>
        </w:tc>
        <w:tc>
          <w:tcPr>
            <w:tcW w:w="744" w:type="dxa"/>
            <w:gridSpan w:val="3"/>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2026 - 2030</w:t>
            </w:r>
          </w:p>
        </w:tc>
        <w:tc>
          <w:tcPr>
            <w:tcW w:w="639"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2031 - 2035</w:t>
            </w:r>
          </w:p>
        </w:tc>
      </w:tr>
      <w:tr w:rsidR="00952BA0" w:rsidRPr="00701259" w:rsidTr="00986263">
        <w:trPr>
          <w:gridAfter w:val="2"/>
          <w:wAfter w:w="3576" w:type="dxa"/>
        </w:trPr>
        <w:tc>
          <w:tcPr>
            <w:tcW w:w="770" w:type="dxa"/>
            <w:gridSpan w:val="2"/>
            <w:tcBorders>
              <w:top w:val="single" w:sz="4" w:space="0" w:color="auto"/>
            </w:tcBorders>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w:t>
            </w:r>
          </w:p>
        </w:tc>
        <w:tc>
          <w:tcPr>
            <w:tcW w:w="1086"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2</w:t>
            </w:r>
          </w:p>
        </w:tc>
        <w:tc>
          <w:tcPr>
            <w:tcW w:w="837"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3</w:t>
            </w:r>
          </w:p>
        </w:tc>
        <w:tc>
          <w:tcPr>
            <w:tcW w:w="851"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4</w:t>
            </w:r>
          </w:p>
        </w:tc>
        <w:tc>
          <w:tcPr>
            <w:tcW w:w="624"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5</w:t>
            </w:r>
          </w:p>
        </w:tc>
        <w:tc>
          <w:tcPr>
            <w:tcW w:w="558"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6</w:t>
            </w:r>
          </w:p>
        </w:tc>
        <w:tc>
          <w:tcPr>
            <w:tcW w:w="668" w:type="dxa"/>
            <w:gridSpan w:val="3"/>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7</w:t>
            </w:r>
          </w:p>
        </w:tc>
        <w:tc>
          <w:tcPr>
            <w:tcW w:w="599"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8</w:t>
            </w:r>
          </w:p>
        </w:tc>
        <w:tc>
          <w:tcPr>
            <w:tcW w:w="1009" w:type="dxa"/>
            <w:gridSpan w:val="3"/>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9</w:t>
            </w:r>
          </w:p>
        </w:tc>
        <w:tc>
          <w:tcPr>
            <w:tcW w:w="992"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10</w:t>
            </w:r>
          </w:p>
        </w:tc>
        <w:tc>
          <w:tcPr>
            <w:tcW w:w="851"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11</w:t>
            </w:r>
          </w:p>
        </w:tc>
        <w:tc>
          <w:tcPr>
            <w:tcW w:w="992"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12</w:t>
            </w:r>
          </w:p>
        </w:tc>
        <w:tc>
          <w:tcPr>
            <w:tcW w:w="937"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13</w:t>
            </w:r>
          </w:p>
        </w:tc>
        <w:tc>
          <w:tcPr>
            <w:tcW w:w="850"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14</w:t>
            </w:r>
          </w:p>
        </w:tc>
        <w:tc>
          <w:tcPr>
            <w:tcW w:w="552"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15</w:t>
            </w:r>
          </w:p>
        </w:tc>
        <w:tc>
          <w:tcPr>
            <w:tcW w:w="567" w:type="dxa"/>
            <w:gridSpan w:val="2"/>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16</w:t>
            </w:r>
          </w:p>
        </w:tc>
        <w:tc>
          <w:tcPr>
            <w:tcW w:w="744" w:type="dxa"/>
            <w:gridSpan w:val="3"/>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17</w:t>
            </w:r>
          </w:p>
        </w:tc>
        <w:tc>
          <w:tcPr>
            <w:tcW w:w="639" w:type="dxa"/>
          </w:tcPr>
          <w:p w:rsidR="00952BA0" w:rsidRPr="00701259" w:rsidRDefault="00952BA0"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18</w:t>
            </w:r>
          </w:p>
        </w:tc>
      </w:tr>
      <w:tr w:rsidR="00DD10E7" w:rsidRPr="00701259" w:rsidTr="00986263">
        <w:trPr>
          <w:gridAfter w:val="2"/>
          <w:wAfter w:w="3576" w:type="dxa"/>
        </w:trPr>
        <w:tc>
          <w:tcPr>
            <w:tcW w:w="770" w:type="dxa"/>
            <w:gridSpan w:val="2"/>
            <w:vMerge w:val="restart"/>
          </w:tcPr>
          <w:p w:rsidR="00DD10E7" w:rsidRPr="00701259" w:rsidRDefault="00DD10E7" w:rsidP="00986263">
            <w:pPr>
              <w:pStyle w:val="ConsPlusNormal"/>
              <w:jc w:val="both"/>
              <w:rPr>
                <w:rFonts w:ascii="Times New Roman" w:hAnsi="Times New Roman" w:cs="Times New Roman"/>
                <w:sz w:val="16"/>
                <w:szCs w:val="16"/>
              </w:rPr>
            </w:pPr>
            <w:r w:rsidRPr="00701259">
              <w:rPr>
                <w:rFonts w:ascii="Times New Roman" w:hAnsi="Times New Roman" w:cs="Times New Roman"/>
                <w:sz w:val="16"/>
                <w:szCs w:val="16"/>
              </w:rPr>
              <w:t>Подпрограмма</w:t>
            </w:r>
          </w:p>
        </w:tc>
        <w:tc>
          <w:tcPr>
            <w:tcW w:w="1086" w:type="dxa"/>
            <w:gridSpan w:val="2"/>
            <w:vMerge w:val="restart"/>
          </w:tcPr>
          <w:p w:rsidR="00DD10E7" w:rsidRPr="00701259" w:rsidRDefault="005A7C18" w:rsidP="00986263">
            <w:pPr>
              <w:pStyle w:val="ConsPlusNormal"/>
              <w:jc w:val="both"/>
              <w:rPr>
                <w:rFonts w:ascii="Times New Roman" w:hAnsi="Times New Roman" w:cs="Times New Roman"/>
                <w:sz w:val="16"/>
                <w:szCs w:val="16"/>
              </w:rPr>
            </w:pPr>
            <w:r>
              <w:rPr>
                <w:rFonts w:ascii="Times New Roman" w:hAnsi="Times New Roman" w:cs="Times New Roman"/>
                <w:sz w:val="16"/>
                <w:szCs w:val="16"/>
              </w:rPr>
              <w:t>«</w:t>
            </w:r>
            <w:r w:rsidR="00DD10E7" w:rsidRPr="00701259">
              <w:rPr>
                <w:rFonts w:ascii="Times New Roman" w:hAnsi="Times New Roman" w:cs="Times New Roman"/>
                <w:sz w:val="16"/>
                <w:szCs w:val="16"/>
              </w:rPr>
              <w:t>Стимулирование инвестиционной деятельности в агропромышленном комплексе</w:t>
            </w:r>
            <w:r>
              <w:rPr>
                <w:rFonts w:ascii="Times New Roman" w:hAnsi="Times New Roman" w:cs="Times New Roman"/>
                <w:sz w:val="16"/>
                <w:szCs w:val="16"/>
              </w:rPr>
              <w:t>»</w:t>
            </w:r>
          </w:p>
        </w:tc>
        <w:tc>
          <w:tcPr>
            <w:tcW w:w="837" w:type="dxa"/>
            <w:vMerge w:val="restart"/>
          </w:tcPr>
          <w:p w:rsidR="00DD10E7" w:rsidRPr="00701259" w:rsidRDefault="00DD10E7" w:rsidP="00986263">
            <w:pPr>
              <w:pStyle w:val="ConsPlusNormal"/>
              <w:rPr>
                <w:rFonts w:ascii="Times New Roman" w:hAnsi="Times New Roman" w:cs="Times New Roman"/>
                <w:sz w:val="16"/>
                <w:szCs w:val="16"/>
              </w:rPr>
            </w:pPr>
          </w:p>
        </w:tc>
        <w:tc>
          <w:tcPr>
            <w:tcW w:w="851" w:type="dxa"/>
            <w:vMerge w:val="restart"/>
          </w:tcPr>
          <w:p w:rsidR="00DD10E7" w:rsidRPr="00701259" w:rsidRDefault="00FD03DE" w:rsidP="00986263">
            <w:pPr>
              <w:pStyle w:val="ConsPlusNormal"/>
              <w:jc w:val="both"/>
              <w:rPr>
                <w:rFonts w:ascii="Times New Roman" w:hAnsi="Times New Roman" w:cs="Times New Roman"/>
                <w:sz w:val="16"/>
                <w:szCs w:val="16"/>
              </w:rPr>
            </w:pPr>
            <w:r>
              <w:rPr>
                <w:rFonts w:ascii="Times New Roman" w:hAnsi="Times New Roman" w:cs="Times New Roman"/>
                <w:sz w:val="16"/>
                <w:szCs w:val="16"/>
              </w:rPr>
              <w:t>Отдел экономики и развития АПК администрации Моргаушского района Чувашской Республики</w:t>
            </w:r>
          </w:p>
        </w:tc>
        <w:tc>
          <w:tcPr>
            <w:tcW w:w="624"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x</w:t>
            </w:r>
          </w:p>
        </w:tc>
        <w:tc>
          <w:tcPr>
            <w:tcW w:w="558"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x</w:t>
            </w:r>
          </w:p>
        </w:tc>
        <w:tc>
          <w:tcPr>
            <w:tcW w:w="668" w:type="dxa"/>
            <w:gridSpan w:val="3"/>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x</w:t>
            </w:r>
          </w:p>
        </w:tc>
        <w:tc>
          <w:tcPr>
            <w:tcW w:w="599"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x</w:t>
            </w:r>
          </w:p>
        </w:tc>
        <w:tc>
          <w:tcPr>
            <w:tcW w:w="1009" w:type="dxa"/>
            <w:gridSpan w:val="3"/>
          </w:tcPr>
          <w:p w:rsidR="00DD10E7" w:rsidRPr="00701259" w:rsidRDefault="00DD10E7" w:rsidP="00986263">
            <w:pPr>
              <w:pStyle w:val="ConsPlusNormal"/>
              <w:rPr>
                <w:rFonts w:ascii="Times New Roman" w:hAnsi="Times New Roman" w:cs="Times New Roman"/>
                <w:sz w:val="16"/>
                <w:szCs w:val="16"/>
              </w:rPr>
            </w:pPr>
            <w:r w:rsidRPr="00701259">
              <w:rPr>
                <w:rFonts w:ascii="Times New Roman" w:hAnsi="Times New Roman" w:cs="Times New Roman"/>
                <w:sz w:val="16"/>
                <w:szCs w:val="16"/>
              </w:rPr>
              <w:t>всего</w:t>
            </w:r>
          </w:p>
        </w:tc>
        <w:tc>
          <w:tcPr>
            <w:tcW w:w="992"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851"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992"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937"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850"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552"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567"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744" w:type="dxa"/>
            <w:gridSpan w:val="3"/>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639"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r>
      <w:tr w:rsidR="00DD10E7" w:rsidRPr="00701259" w:rsidTr="00986263">
        <w:trPr>
          <w:gridAfter w:val="2"/>
          <w:wAfter w:w="3576" w:type="dxa"/>
        </w:trPr>
        <w:tc>
          <w:tcPr>
            <w:tcW w:w="770" w:type="dxa"/>
            <w:gridSpan w:val="2"/>
            <w:vMerge/>
          </w:tcPr>
          <w:p w:rsidR="00DD10E7" w:rsidRPr="00701259" w:rsidRDefault="00DD10E7" w:rsidP="00986263">
            <w:pPr>
              <w:rPr>
                <w:sz w:val="16"/>
                <w:szCs w:val="16"/>
              </w:rPr>
            </w:pPr>
          </w:p>
        </w:tc>
        <w:tc>
          <w:tcPr>
            <w:tcW w:w="1086" w:type="dxa"/>
            <w:gridSpan w:val="2"/>
            <w:vMerge/>
          </w:tcPr>
          <w:p w:rsidR="00DD10E7" w:rsidRPr="00701259" w:rsidRDefault="00DD10E7" w:rsidP="00986263">
            <w:pPr>
              <w:rPr>
                <w:sz w:val="16"/>
                <w:szCs w:val="16"/>
              </w:rPr>
            </w:pPr>
          </w:p>
        </w:tc>
        <w:tc>
          <w:tcPr>
            <w:tcW w:w="837" w:type="dxa"/>
            <w:vMerge/>
          </w:tcPr>
          <w:p w:rsidR="00DD10E7" w:rsidRPr="00701259" w:rsidRDefault="00DD10E7" w:rsidP="00986263">
            <w:pPr>
              <w:rPr>
                <w:sz w:val="16"/>
                <w:szCs w:val="16"/>
              </w:rPr>
            </w:pPr>
          </w:p>
        </w:tc>
        <w:tc>
          <w:tcPr>
            <w:tcW w:w="851" w:type="dxa"/>
            <w:vMerge/>
          </w:tcPr>
          <w:p w:rsidR="00DD10E7" w:rsidRPr="00701259" w:rsidRDefault="00DD10E7" w:rsidP="00986263">
            <w:pPr>
              <w:rPr>
                <w:sz w:val="16"/>
                <w:szCs w:val="16"/>
              </w:rPr>
            </w:pPr>
          </w:p>
        </w:tc>
        <w:tc>
          <w:tcPr>
            <w:tcW w:w="624" w:type="dxa"/>
          </w:tcPr>
          <w:p w:rsidR="00DD10E7" w:rsidRPr="00701259" w:rsidRDefault="00DD10E7" w:rsidP="00986263">
            <w:pPr>
              <w:pStyle w:val="ConsPlusNormal"/>
              <w:rPr>
                <w:rFonts w:ascii="Times New Roman" w:hAnsi="Times New Roman" w:cs="Times New Roman"/>
                <w:sz w:val="16"/>
                <w:szCs w:val="16"/>
              </w:rPr>
            </w:pPr>
          </w:p>
        </w:tc>
        <w:tc>
          <w:tcPr>
            <w:tcW w:w="558" w:type="dxa"/>
            <w:gridSpan w:val="2"/>
          </w:tcPr>
          <w:p w:rsidR="00DD10E7" w:rsidRPr="00701259" w:rsidRDefault="00DD10E7" w:rsidP="00986263">
            <w:pPr>
              <w:pStyle w:val="ConsPlusNormal"/>
              <w:rPr>
                <w:rFonts w:ascii="Times New Roman" w:hAnsi="Times New Roman" w:cs="Times New Roman"/>
                <w:sz w:val="16"/>
                <w:szCs w:val="16"/>
              </w:rPr>
            </w:pPr>
          </w:p>
        </w:tc>
        <w:tc>
          <w:tcPr>
            <w:tcW w:w="668" w:type="dxa"/>
            <w:gridSpan w:val="3"/>
          </w:tcPr>
          <w:p w:rsidR="00DD10E7" w:rsidRPr="00701259" w:rsidRDefault="00DD10E7" w:rsidP="00986263">
            <w:pPr>
              <w:pStyle w:val="ConsPlusNormal"/>
              <w:rPr>
                <w:rFonts w:ascii="Times New Roman" w:hAnsi="Times New Roman" w:cs="Times New Roman"/>
                <w:sz w:val="16"/>
                <w:szCs w:val="16"/>
              </w:rPr>
            </w:pPr>
          </w:p>
        </w:tc>
        <w:tc>
          <w:tcPr>
            <w:tcW w:w="599" w:type="dxa"/>
          </w:tcPr>
          <w:p w:rsidR="00DD10E7" w:rsidRPr="00701259" w:rsidRDefault="00DD10E7" w:rsidP="00986263">
            <w:pPr>
              <w:pStyle w:val="ConsPlusNormal"/>
              <w:rPr>
                <w:rFonts w:ascii="Times New Roman" w:hAnsi="Times New Roman" w:cs="Times New Roman"/>
                <w:sz w:val="16"/>
                <w:szCs w:val="16"/>
              </w:rPr>
            </w:pPr>
          </w:p>
        </w:tc>
        <w:tc>
          <w:tcPr>
            <w:tcW w:w="1009" w:type="dxa"/>
            <w:gridSpan w:val="3"/>
          </w:tcPr>
          <w:p w:rsidR="00DD10E7" w:rsidRPr="00701259" w:rsidRDefault="00DD10E7" w:rsidP="00986263">
            <w:pPr>
              <w:pStyle w:val="ConsPlusNormal"/>
              <w:jc w:val="both"/>
              <w:rPr>
                <w:rFonts w:ascii="Times New Roman" w:hAnsi="Times New Roman" w:cs="Times New Roman"/>
                <w:sz w:val="16"/>
                <w:szCs w:val="16"/>
              </w:rPr>
            </w:pPr>
            <w:r w:rsidRPr="00701259">
              <w:rPr>
                <w:rFonts w:ascii="Times New Roman" w:hAnsi="Times New Roman" w:cs="Times New Roman"/>
                <w:sz w:val="16"/>
                <w:szCs w:val="16"/>
              </w:rPr>
              <w:t>федеральный бюджет</w:t>
            </w:r>
          </w:p>
        </w:tc>
        <w:tc>
          <w:tcPr>
            <w:tcW w:w="992"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851"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992"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937"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850"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552"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567"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744" w:type="dxa"/>
            <w:gridSpan w:val="3"/>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639"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r>
      <w:tr w:rsidR="00DD10E7" w:rsidRPr="00701259" w:rsidTr="00986263">
        <w:trPr>
          <w:gridAfter w:val="2"/>
          <w:wAfter w:w="3576" w:type="dxa"/>
        </w:trPr>
        <w:tc>
          <w:tcPr>
            <w:tcW w:w="770" w:type="dxa"/>
            <w:gridSpan w:val="2"/>
            <w:vMerge/>
          </w:tcPr>
          <w:p w:rsidR="00DD10E7" w:rsidRPr="00701259" w:rsidRDefault="00DD10E7" w:rsidP="00986263">
            <w:pPr>
              <w:rPr>
                <w:sz w:val="16"/>
                <w:szCs w:val="16"/>
              </w:rPr>
            </w:pPr>
          </w:p>
        </w:tc>
        <w:tc>
          <w:tcPr>
            <w:tcW w:w="1086" w:type="dxa"/>
            <w:gridSpan w:val="2"/>
            <w:vMerge/>
          </w:tcPr>
          <w:p w:rsidR="00DD10E7" w:rsidRPr="00701259" w:rsidRDefault="00DD10E7" w:rsidP="00986263">
            <w:pPr>
              <w:rPr>
                <w:sz w:val="16"/>
                <w:szCs w:val="16"/>
              </w:rPr>
            </w:pPr>
          </w:p>
        </w:tc>
        <w:tc>
          <w:tcPr>
            <w:tcW w:w="837" w:type="dxa"/>
            <w:vMerge/>
          </w:tcPr>
          <w:p w:rsidR="00DD10E7" w:rsidRPr="00701259" w:rsidRDefault="00DD10E7" w:rsidP="00986263">
            <w:pPr>
              <w:rPr>
                <w:sz w:val="16"/>
                <w:szCs w:val="16"/>
              </w:rPr>
            </w:pPr>
          </w:p>
        </w:tc>
        <w:tc>
          <w:tcPr>
            <w:tcW w:w="851" w:type="dxa"/>
            <w:vMerge/>
          </w:tcPr>
          <w:p w:rsidR="00DD10E7" w:rsidRPr="00701259" w:rsidRDefault="00DD10E7" w:rsidP="00986263">
            <w:pPr>
              <w:rPr>
                <w:sz w:val="16"/>
                <w:szCs w:val="16"/>
              </w:rPr>
            </w:pPr>
          </w:p>
        </w:tc>
        <w:tc>
          <w:tcPr>
            <w:tcW w:w="624" w:type="dxa"/>
          </w:tcPr>
          <w:p w:rsidR="00DD10E7" w:rsidRPr="00701259" w:rsidRDefault="00DD10E7" w:rsidP="00986263">
            <w:pPr>
              <w:pStyle w:val="ConsPlusNormal"/>
              <w:jc w:val="center"/>
              <w:rPr>
                <w:rFonts w:ascii="Times New Roman" w:hAnsi="Times New Roman" w:cs="Times New Roman"/>
                <w:sz w:val="16"/>
                <w:szCs w:val="16"/>
              </w:rPr>
            </w:pPr>
          </w:p>
        </w:tc>
        <w:tc>
          <w:tcPr>
            <w:tcW w:w="558" w:type="dxa"/>
            <w:gridSpan w:val="2"/>
          </w:tcPr>
          <w:p w:rsidR="00DD10E7" w:rsidRPr="00701259" w:rsidRDefault="00DD10E7" w:rsidP="00986263">
            <w:pPr>
              <w:pStyle w:val="ConsPlusNormal"/>
              <w:jc w:val="center"/>
              <w:rPr>
                <w:rFonts w:ascii="Times New Roman" w:hAnsi="Times New Roman" w:cs="Times New Roman"/>
                <w:sz w:val="16"/>
                <w:szCs w:val="16"/>
              </w:rPr>
            </w:pPr>
          </w:p>
        </w:tc>
        <w:tc>
          <w:tcPr>
            <w:tcW w:w="668" w:type="dxa"/>
            <w:gridSpan w:val="3"/>
          </w:tcPr>
          <w:p w:rsidR="00DD10E7" w:rsidRPr="00701259" w:rsidRDefault="00DD10E7" w:rsidP="00986263">
            <w:pPr>
              <w:pStyle w:val="ConsPlusNormal"/>
              <w:jc w:val="center"/>
              <w:rPr>
                <w:rFonts w:ascii="Times New Roman" w:hAnsi="Times New Roman" w:cs="Times New Roman"/>
                <w:sz w:val="16"/>
                <w:szCs w:val="16"/>
              </w:rPr>
            </w:pPr>
          </w:p>
        </w:tc>
        <w:tc>
          <w:tcPr>
            <w:tcW w:w="599" w:type="dxa"/>
          </w:tcPr>
          <w:p w:rsidR="00DD10E7" w:rsidRPr="00701259" w:rsidRDefault="00DD10E7" w:rsidP="00986263">
            <w:pPr>
              <w:pStyle w:val="ConsPlusNormal"/>
              <w:jc w:val="center"/>
              <w:rPr>
                <w:rFonts w:ascii="Times New Roman" w:hAnsi="Times New Roman" w:cs="Times New Roman"/>
                <w:sz w:val="16"/>
                <w:szCs w:val="16"/>
              </w:rPr>
            </w:pPr>
          </w:p>
        </w:tc>
        <w:tc>
          <w:tcPr>
            <w:tcW w:w="1009" w:type="dxa"/>
            <w:gridSpan w:val="3"/>
          </w:tcPr>
          <w:p w:rsidR="00DD10E7" w:rsidRPr="00701259" w:rsidRDefault="00DD10E7" w:rsidP="00986263">
            <w:pPr>
              <w:pStyle w:val="ConsPlusNormal"/>
              <w:jc w:val="both"/>
              <w:rPr>
                <w:rFonts w:ascii="Times New Roman" w:hAnsi="Times New Roman" w:cs="Times New Roman"/>
                <w:sz w:val="16"/>
                <w:szCs w:val="16"/>
              </w:rPr>
            </w:pPr>
            <w:r w:rsidRPr="00701259">
              <w:rPr>
                <w:rFonts w:ascii="Times New Roman" w:hAnsi="Times New Roman" w:cs="Times New Roman"/>
                <w:sz w:val="16"/>
                <w:szCs w:val="16"/>
              </w:rPr>
              <w:t>республиканский бюджет Чувашской Республики</w:t>
            </w:r>
          </w:p>
        </w:tc>
        <w:tc>
          <w:tcPr>
            <w:tcW w:w="992"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851"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992"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937"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850"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552"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567"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744" w:type="dxa"/>
            <w:gridSpan w:val="3"/>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639"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r>
      <w:tr w:rsidR="00DD10E7" w:rsidRPr="00701259" w:rsidTr="00986263">
        <w:trPr>
          <w:gridAfter w:val="2"/>
          <w:wAfter w:w="3576" w:type="dxa"/>
        </w:trPr>
        <w:tc>
          <w:tcPr>
            <w:tcW w:w="770" w:type="dxa"/>
            <w:gridSpan w:val="2"/>
            <w:vMerge/>
          </w:tcPr>
          <w:p w:rsidR="00DD10E7" w:rsidRPr="00701259" w:rsidRDefault="00DD10E7" w:rsidP="00986263">
            <w:pPr>
              <w:rPr>
                <w:sz w:val="16"/>
                <w:szCs w:val="16"/>
              </w:rPr>
            </w:pPr>
          </w:p>
        </w:tc>
        <w:tc>
          <w:tcPr>
            <w:tcW w:w="1086" w:type="dxa"/>
            <w:gridSpan w:val="2"/>
            <w:vMerge/>
          </w:tcPr>
          <w:p w:rsidR="00DD10E7" w:rsidRPr="00701259" w:rsidRDefault="00DD10E7" w:rsidP="00986263">
            <w:pPr>
              <w:rPr>
                <w:sz w:val="16"/>
                <w:szCs w:val="16"/>
              </w:rPr>
            </w:pPr>
          </w:p>
        </w:tc>
        <w:tc>
          <w:tcPr>
            <w:tcW w:w="837" w:type="dxa"/>
            <w:vMerge/>
          </w:tcPr>
          <w:p w:rsidR="00DD10E7" w:rsidRPr="00701259" w:rsidRDefault="00DD10E7" w:rsidP="00986263">
            <w:pPr>
              <w:rPr>
                <w:sz w:val="16"/>
                <w:szCs w:val="16"/>
              </w:rPr>
            </w:pPr>
          </w:p>
        </w:tc>
        <w:tc>
          <w:tcPr>
            <w:tcW w:w="851" w:type="dxa"/>
            <w:vMerge/>
          </w:tcPr>
          <w:p w:rsidR="00DD10E7" w:rsidRPr="00701259" w:rsidRDefault="00DD10E7" w:rsidP="00986263">
            <w:pPr>
              <w:rPr>
                <w:sz w:val="16"/>
                <w:szCs w:val="16"/>
              </w:rPr>
            </w:pPr>
          </w:p>
        </w:tc>
        <w:tc>
          <w:tcPr>
            <w:tcW w:w="624" w:type="dxa"/>
          </w:tcPr>
          <w:p w:rsidR="00DD10E7" w:rsidRPr="00701259" w:rsidRDefault="00DD10E7" w:rsidP="00986263">
            <w:pPr>
              <w:pStyle w:val="ConsPlusNormal"/>
              <w:rPr>
                <w:rFonts w:ascii="Times New Roman" w:hAnsi="Times New Roman" w:cs="Times New Roman"/>
                <w:sz w:val="16"/>
                <w:szCs w:val="16"/>
              </w:rPr>
            </w:pPr>
          </w:p>
        </w:tc>
        <w:tc>
          <w:tcPr>
            <w:tcW w:w="558" w:type="dxa"/>
            <w:gridSpan w:val="2"/>
          </w:tcPr>
          <w:p w:rsidR="00DD10E7" w:rsidRPr="00701259" w:rsidRDefault="00DD10E7" w:rsidP="00986263">
            <w:pPr>
              <w:pStyle w:val="ConsPlusNormal"/>
              <w:rPr>
                <w:rFonts w:ascii="Times New Roman" w:hAnsi="Times New Roman" w:cs="Times New Roman"/>
                <w:sz w:val="16"/>
                <w:szCs w:val="16"/>
              </w:rPr>
            </w:pPr>
          </w:p>
        </w:tc>
        <w:tc>
          <w:tcPr>
            <w:tcW w:w="668" w:type="dxa"/>
            <w:gridSpan w:val="3"/>
          </w:tcPr>
          <w:p w:rsidR="00DD10E7" w:rsidRPr="00701259" w:rsidRDefault="00DD10E7" w:rsidP="00986263">
            <w:pPr>
              <w:pStyle w:val="ConsPlusNormal"/>
              <w:rPr>
                <w:rFonts w:ascii="Times New Roman" w:hAnsi="Times New Roman" w:cs="Times New Roman"/>
                <w:sz w:val="16"/>
                <w:szCs w:val="16"/>
              </w:rPr>
            </w:pPr>
          </w:p>
        </w:tc>
        <w:tc>
          <w:tcPr>
            <w:tcW w:w="599" w:type="dxa"/>
          </w:tcPr>
          <w:p w:rsidR="00DD10E7" w:rsidRPr="00701259" w:rsidRDefault="00DD10E7" w:rsidP="00986263">
            <w:pPr>
              <w:pStyle w:val="ConsPlusNormal"/>
              <w:rPr>
                <w:rFonts w:ascii="Times New Roman" w:hAnsi="Times New Roman" w:cs="Times New Roman"/>
                <w:sz w:val="16"/>
                <w:szCs w:val="16"/>
              </w:rPr>
            </w:pPr>
          </w:p>
        </w:tc>
        <w:tc>
          <w:tcPr>
            <w:tcW w:w="1009" w:type="dxa"/>
            <w:gridSpan w:val="3"/>
          </w:tcPr>
          <w:p w:rsidR="00DD10E7" w:rsidRPr="00701259" w:rsidRDefault="00DD10E7" w:rsidP="00986263">
            <w:pPr>
              <w:pStyle w:val="ConsPlusNormal"/>
              <w:jc w:val="both"/>
              <w:rPr>
                <w:rFonts w:ascii="Times New Roman" w:hAnsi="Times New Roman" w:cs="Times New Roman"/>
                <w:sz w:val="16"/>
                <w:szCs w:val="16"/>
              </w:rPr>
            </w:pPr>
            <w:r w:rsidRPr="00701259">
              <w:rPr>
                <w:rFonts w:ascii="Times New Roman" w:hAnsi="Times New Roman" w:cs="Times New Roman"/>
                <w:sz w:val="16"/>
                <w:szCs w:val="16"/>
              </w:rPr>
              <w:t>внебюджетные источники</w:t>
            </w:r>
          </w:p>
        </w:tc>
        <w:tc>
          <w:tcPr>
            <w:tcW w:w="992"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851"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992"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937"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850"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552"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567" w:type="dxa"/>
            <w:gridSpan w:val="2"/>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744" w:type="dxa"/>
            <w:gridSpan w:val="3"/>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c>
          <w:tcPr>
            <w:tcW w:w="639" w:type="dxa"/>
          </w:tcPr>
          <w:p w:rsidR="00DD10E7" w:rsidRPr="00701259" w:rsidRDefault="00DD10E7" w:rsidP="00986263">
            <w:pPr>
              <w:pStyle w:val="ConsPlusNormal"/>
              <w:jc w:val="center"/>
              <w:rPr>
                <w:rFonts w:ascii="Times New Roman" w:hAnsi="Times New Roman" w:cs="Times New Roman"/>
                <w:sz w:val="16"/>
                <w:szCs w:val="16"/>
              </w:rPr>
            </w:pPr>
            <w:r w:rsidRPr="00701259">
              <w:rPr>
                <w:rFonts w:ascii="Times New Roman" w:hAnsi="Times New Roman" w:cs="Times New Roman"/>
                <w:sz w:val="16"/>
                <w:szCs w:val="16"/>
              </w:rPr>
              <w:t>0,0</w:t>
            </w:r>
          </w:p>
        </w:tc>
      </w:tr>
      <w:tr w:rsidR="00986263" w:rsidTr="00986263">
        <w:trPr>
          <w:trHeight w:val="294"/>
        </w:trPr>
        <w:tc>
          <w:tcPr>
            <w:tcW w:w="17702" w:type="dxa"/>
            <w:gridSpan w:val="33"/>
          </w:tcPr>
          <w:p w:rsidR="00986263" w:rsidRPr="00F0380A" w:rsidRDefault="00986263" w:rsidP="00986263">
            <w:pPr>
              <w:pStyle w:val="ConsPlusNormal"/>
              <w:jc w:val="center"/>
              <w:rPr>
                <w:rFonts w:ascii="Times New Roman" w:hAnsi="Times New Roman" w:cs="Times New Roman"/>
                <w:sz w:val="18"/>
                <w:szCs w:val="18"/>
              </w:rPr>
            </w:pPr>
            <w:r w:rsidRPr="00F0380A">
              <w:rPr>
                <w:rFonts w:ascii="Times New Roman" w:hAnsi="Times New Roman" w:cs="Times New Roman"/>
                <w:sz w:val="18"/>
                <w:szCs w:val="18"/>
              </w:rPr>
              <w:t>Цель  «Организация рынков и ярмарок сельскохозяйственной продукции, сырья и продовольствия»</w:t>
            </w:r>
          </w:p>
        </w:tc>
      </w:tr>
      <w:tr w:rsidR="00986263" w:rsidRPr="00701259" w:rsidTr="00986263">
        <w:trPr>
          <w:gridAfter w:val="1"/>
          <w:wAfter w:w="3526" w:type="dxa"/>
          <w:trHeight w:val="294"/>
        </w:trPr>
        <w:tc>
          <w:tcPr>
            <w:tcW w:w="709" w:type="dxa"/>
            <w:vMerge w:val="restart"/>
          </w:tcPr>
          <w:p w:rsidR="00986263" w:rsidRPr="00701259" w:rsidRDefault="00986263" w:rsidP="00986263">
            <w:pPr>
              <w:pStyle w:val="ConsPlusNormal"/>
              <w:jc w:val="both"/>
              <w:rPr>
                <w:rFonts w:ascii="Times New Roman" w:hAnsi="Times New Roman" w:cs="Times New Roman"/>
                <w:sz w:val="18"/>
                <w:szCs w:val="18"/>
              </w:rPr>
            </w:pPr>
          </w:p>
        </w:tc>
        <w:tc>
          <w:tcPr>
            <w:tcW w:w="1134" w:type="dxa"/>
            <w:gridSpan w:val="2"/>
            <w:vMerge w:val="restart"/>
          </w:tcPr>
          <w:p w:rsidR="00986263" w:rsidRPr="00701259" w:rsidRDefault="00986263" w:rsidP="00986263">
            <w:pPr>
              <w:pStyle w:val="ConsPlusNormal"/>
              <w:jc w:val="both"/>
              <w:rPr>
                <w:rFonts w:ascii="Times New Roman" w:hAnsi="Times New Roman" w:cs="Times New Roman"/>
                <w:sz w:val="18"/>
                <w:szCs w:val="18"/>
              </w:rPr>
            </w:pPr>
          </w:p>
        </w:tc>
        <w:tc>
          <w:tcPr>
            <w:tcW w:w="850" w:type="dxa"/>
            <w:gridSpan w:val="2"/>
            <w:vMerge w:val="restart"/>
          </w:tcPr>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t xml:space="preserve">проведение товарных и закупочных интервенций на рынках сельскохозяйственной </w:t>
            </w:r>
            <w:r w:rsidRPr="00986263">
              <w:rPr>
                <w:rFonts w:ascii="Times New Roman" w:hAnsi="Times New Roman" w:cs="Times New Roman"/>
                <w:sz w:val="16"/>
                <w:szCs w:val="16"/>
              </w:rPr>
              <w:lastRenderedPageBreak/>
              <w:t>продукции, сырья и продовольствия в целях стабилизации ценовых колебаний;</w:t>
            </w:r>
          </w:p>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t>проведение выставочно-ярмарочных мероприятий для продвижения сельскохозяйственной продукции;</w:t>
            </w:r>
          </w:p>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tc>
        <w:tc>
          <w:tcPr>
            <w:tcW w:w="851" w:type="dxa"/>
            <w:vMerge w:val="restart"/>
          </w:tcPr>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lastRenderedPageBreak/>
              <w:t xml:space="preserve">О отдел экономики и развития АПК администрации Моргаушского района Чувашской </w:t>
            </w:r>
            <w:r w:rsidRPr="00986263">
              <w:rPr>
                <w:rFonts w:ascii="Times New Roman" w:hAnsi="Times New Roman" w:cs="Times New Roman"/>
                <w:sz w:val="16"/>
                <w:szCs w:val="16"/>
              </w:rPr>
              <w:lastRenderedPageBreak/>
              <w:t xml:space="preserve">Республики </w:t>
            </w:r>
          </w:p>
        </w:tc>
        <w:tc>
          <w:tcPr>
            <w:tcW w:w="709" w:type="dxa"/>
            <w:gridSpan w:val="2"/>
          </w:tcPr>
          <w:p w:rsidR="00986263" w:rsidRPr="00986263" w:rsidRDefault="00986263" w:rsidP="00986263">
            <w:pPr>
              <w:pStyle w:val="ConsPlusNormal"/>
              <w:jc w:val="both"/>
              <w:rPr>
                <w:rFonts w:ascii="Times New Roman" w:hAnsi="Times New Roman" w:cs="Times New Roman"/>
                <w:sz w:val="16"/>
                <w:szCs w:val="16"/>
              </w:rPr>
            </w:pPr>
          </w:p>
        </w:tc>
        <w:tc>
          <w:tcPr>
            <w:tcW w:w="567" w:type="dxa"/>
            <w:gridSpan w:val="2"/>
          </w:tcPr>
          <w:p w:rsidR="00986263" w:rsidRPr="00986263" w:rsidRDefault="00986263" w:rsidP="00986263">
            <w:pPr>
              <w:pStyle w:val="ConsPlusNormal"/>
              <w:jc w:val="both"/>
              <w:rPr>
                <w:rFonts w:ascii="Times New Roman" w:hAnsi="Times New Roman" w:cs="Times New Roman"/>
                <w:sz w:val="16"/>
                <w:szCs w:val="16"/>
              </w:rPr>
            </w:pPr>
          </w:p>
        </w:tc>
        <w:tc>
          <w:tcPr>
            <w:tcW w:w="567" w:type="dxa"/>
          </w:tcPr>
          <w:p w:rsidR="00986263" w:rsidRPr="00986263" w:rsidRDefault="00986263" w:rsidP="00986263">
            <w:pPr>
              <w:pStyle w:val="ConsPlusNormal"/>
              <w:rPr>
                <w:rFonts w:ascii="Times New Roman" w:hAnsi="Times New Roman" w:cs="Times New Roman"/>
                <w:sz w:val="16"/>
                <w:szCs w:val="16"/>
              </w:rPr>
            </w:pPr>
          </w:p>
        </w:tc>
        <w:tc>
          <w:tcPr>
            <w:tcW w:w="709" w:type="dxa"/>
            <w:gridSpan w:val="3"/>
          </w:tcPr>
          <w:p w:rsidR="00986263" w:rsidRPr="00986263" w:rsidRDefault="00986263" w:rsidP="00986263">
            <w:pPr>
              <w:pStyle w:val="ConsPlusNormal"/>
              <w:jc w:val="both"/>
              <w:rPr>
                <w:rFonts w:ascii="Times New Roman" w:hAnsi="Times New Roman" w:cs="Times New Roman"/>
                <w:sz w:val="16"/>
                <w:szCs w:val="16"/>
              </w:rPr>
            </w:pPr>
          </w:p>
        </w:tc>
        <w:tc>
          <w:tcPr>
            <w:tcW w:w="851" w:type="dxa"/>
          </w:tcPr>
          <w:p w:rsidR="00986263" w:rsidRPr="00986263" w:rsidRDefault="00986263" w:rsidP="00986263">
            <w:pPr>
              <w:pStyle w:val="ConsPlusNormal"/>
              <w:rPr>
                <w:rFonts w:ascii="Times New Roman" w:hAnsi="Times New Roman" w:cs="Times New Roman"/>
                <w:sz w:val="16"/>
                <w:szCs w:val="16"/>
              </w:rPr>
            </w:pPr>
            <w:r w:rsidRPr="00986263">
              <w:rPr>
                <w:rFonts w:ascii="Times New Roman" w:hAnsi="Times New Roman" w:cs="Times New Roman"/>
                <w:sz w:val="16"/>
                <w:szCs w:val="16"/>
              </w:rPr>
              <w:t>всего</w:t>
            </w:r>
          </w:p>
        </w:tc>
        <w:tc>
          <w:tcPr>
            <w:tcW w:w="1134" w:type="dxa"/>
            <w:gridSpan w:val="3"/>
          </w:tcPr>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t>0</w:t>
            </w:r>
          </w:p>
        </w:tc>
        <w:tc>
          <w:tcPr>
            <w:tcW w:w="850"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992"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851" w:type="dxa"/>
          </w:tcPr>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t>0</w:t>
            </w:r>
          </w:p>
        </w:tc>
        <w:tc>
          <w:tcPr>
            <w:tcW w:w="850" w:type="dxa"/>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567"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567"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709" w:type="dxa"/>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709" w:type="dxa"/>
            <w:gridSpan w:val="3"/>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r>
      <w:tr w:rsidR="00986263" w:rsidRPr="00701259" w:rsidTr="00986263">
        <w:trPr>
          <w:gridAfter w:val="1"/>
          <w:wAfter w:w="3526" w:type="dxa"/>
        </w:trPr>
        <w:tc>
          <w:tcPr>
            <w:tcW w:w="709" w:type="dxa"/>
            <w:vMerge/>
          </w:tcPr>
          <w:p w:rsidR="00986263" w:rsidRPr="00701259" w:rsidRDefault="00986263" w:rsidP="00986263">
            <w:pPr>
              <w:rPr>
                <w:sz w:val="18"/>
                <w:szCs w:val="18"/>
              </w:rPr>
            </w:pPr>
          </w:p>
        </w:tc>
        <w:tc>
          <w:tcPr>
            <w:tcW w:w="1134" w:type="dxa"/>
            <w:gridSpan w:val="2"/>
            <w:vMerge/>
          </w:tcPr>
          <w:p w:rsidR="00986263" w:rsidRPr="00701259" w:rsidRDefault="00986263" w:rsidP="00986263">
            <w:pPr>
              <w:rPr>
                <w:sz w:val="18"/>
                <w:szCs w:val="18"/>
              </w:rPr>
            </w:pPr>
          </w:p>
        </w:tc>
        <w:tc>
          <w:tcPr>
            <w:tcW w:w="850" w:type="dxa"/>
            <w:gridSpan w:val="2"/>
            <w:vMerge/>
          </w:tcPr>
          <w:p w:rsidR="00986263" w:rsidRPr="00986263" w:rsidRDefault="00986263" w:rsidP="00986263">
            <w:pPr>
              <w:rPr>
                <w:sz w:val="16"/>
                <w:szCs w:val="16"/>
              </w:rPr>
            </w:pPr>
          </w:p>
        </w:tc>
        <w:tc>
          <w:tcPr>
            <w:tcW w:w="851" w:type="dxa"/>
            <w:vMerge/>
          </w:tcPr>
          <w:p w:rsidR="00986263" w:rsidRPr="00986263" w:rsidRDefault="00986263" w:rsidP="00986263">
            <w:pPr>
              <w:rPr>
                <w:sz w:val="16"/>
                <w:szCs w:val="16"/>
              </w:rPr>
            </w:pPr>
          </w:p>
        </w:tc>
        <w:tc>
          <w:tcPr>
            <w:tcW w:w="709" w:type="dxa"/>
            <w:gridSpan w:val="2"/>
          </w:tcPr>
          <w:p w:rsidR="00986263" w:rsidRPr="00986263" w:rsidRDefault="00986263" w:rsidP="00986263">
            <w:pPr>
              <w:pStyle w:val="ConsPlusNormal"/>
              <w:jc w:val="both"/>
              <w:rPr>
                <w:rFonts w:ascii="Times New Roman" w:hAnsi="Times New Roman" w:cs="Times New Roman"/>
                <w:sz w:val="16"/>
                <w:szCs w:val="16"/>
              </w:rPr>
            </w:pPr>
          </w:p>
        </w:tc>
        <w:tc>
          <w:tcPr>
            <w:tcW w:w="567" w:type="dxa"/>
            <w:gridSpan w:val="2"/>
          </w:tcPr>
          <w:p w:rsidR="00986263" w:rsidRPr="00986263" w:rsidRDefault="00986263" w:rsidP="00986263">
            <w:pPr>
              <w:pStyle w:val="ConsPlusNormal"/>
              <w:jc w:val="both"/>
              <w:rPr>
                <w:rFonts w:ascii="Times New Roman" w:hAnsi="Times New Roman" w:cs="Times New Roman"/>
                <w:sz w:val="16"/>
                <w:szCs w:val="16"/>
              </w:rPr>
            </w:pPr>
          </w:p>
        </w:tc>
        <w:tc>
          <w:tcPr>
            <w:tcW w:w="567" w:type="dxa"/>
          </w:tcPr>
          <w:p w:rsidR="00986263" w:rsidRPr="00986263" w:rsidRDefault="00986263" w:rsidP="00986263">
            <w:pPr>
              <w:pStyle w:val="ConsPlusNormal"/>
              <w:rPr>
                <w:rFonts w:ascii="Times New Roman" w:hAnsi="Times New Roman" w:cs="Times New Roman"/>
                <w:sz w:val="16"/>
                <w:szCs w:val="16"/>
              </w:rPr>
            </w:pPr>
          </w:p>
        </w:tc>
        <w:tc>
          <w:tcPr>
            <w:tcW w:w="709" w:type="dxa"/>
            <w:gridSpan w:val="3"/>
          </w:tcPr>
          <w:p w:rsidR="00986263" w:rsidRPr="00986263" w:rsidRDefault="00986263" w:rsidP="00986263">
            <w:pPr>
              <w:pStyle w:val="ConsPlusNormal"/>
              <w:jc w:val="both"/>
              <w:rPr>
                <w:rFonts w:ascii="Times New Roman" w:hAnsi="Times New Roman" w:cs="Times New Roman"/>
                <w:sz w:val="16"/>
                <w:szCs w:val="16"/>
              </w:rPr>
            </w:pPr>
          </w:p>
        </w:tc>
        <w:tc>
          <w:tcPr>
            <w:tcW w:w="851" w:type="dxa"/>
          </w:tcPr>
          <w:p w:rsidR="00986263" w:rsidRPr="00986263" w:rsidRDefault="00986263" w:rsidP="00986263">
            <w:pPr>
              <w:pStyle w:val="ConsPlusNormal"/>
              <w:rPr>
                <w:rFonts w:ascii="Times New Roman" w:hAnsi="Times New Roman" w:cs="Times New Roman"/>
                <w:sz w:val="16"/>
                <w:szCs w:val="16"/>
              </w:rPr>
            </w:pPr>
            <w:r w:rsidRPr="00986263">
              <w:rPr>
                <w:rFonts w:ascii="Times New Roman" w:hAnsi="Times New Roman" w:cs="Times New Roman"/>
                <w:sz w:val="16"/>
                <w:szCs w:val="16"/>
              </w:rPr>
              <w:t>федеральный бюджет</w:t>
            </w:r>
          </w:p>
        </w:tc>
        <w:tc>
          <w:tcPr>
            <w:tcW w:w="1134" w:type="dxa"/>
            <w:gridSpan w:val="3"/>
          </w:tcPr>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t>0</w:t>
            </w:r>
          </w:p>
        </w:tc>
        <w:tc>
          <w:tcPr>
            <w:tcW w:w="850"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992"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851" w:type="dxa"/>
          </w:tcPr>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t>0</w:t>
            </w:r>
          </w:p>
        </w:tc>
        <w:tc>
          <w:tcPr>
            <w:tcW w:w="850" w:type="dxa"/>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567"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567"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709" w:type="dxa"/>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709" w:type="dxa"/>
            <w:gridSpan w:val="3"/>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r>
      <w:tr w:rsidR="00986263" w:rsidRPr="00701259" w:rsidTr="00986263">
        <w:trPr>
          <w:gridAfter w:val="1"/>
          <w:wAfter w:w="3526" w:type="dxa"/>
        </w:trPr>
        <w:tc>
          <w:tcPr>
            <w:tcW w:w="709" w:type="dxa"/>
            <w:vMerge/>
          </w:tcPr>
          <w:p w:rsidR="00986263" w:rsidRPr="00701259" w:rsidRDefault="00986263" w:rsidP="00986263">
            <w:pPr>
              <w:rPr>
                <w:sz w:val="18"/>
                <w:szCs w:val="18"/>
              </w:rPr>
            </w:pPr>
          </w:p>
        </w:tc>
        <w:tc>
          <w:tcPr>
            <w:tcW w:w="1134" w:type="dxa"/>
            <w:gridSpan w:val="2"/>
            <w:vMerge/>
          </w:tcPr>
          <w:p w:rsidR="00986263" w:rsidRPr="00701259" w:rsidRDefault="00986263" w:rsidP="00986263">
            <w:pPr>
              <w:rPr>
                <w:sz w:val="18"/>
                <w:szCs w:val="18"/>
              </w:rPr>
            </w:pPr>
          </w:p>
        </w:tc>
        <w:tc>
          <w:tcPr>
            <w:tcW w:w="850" w:type="dxa"/>
            <w:gridSpan w:val="2"/>
            <w:vMerge/>
          </w:tcPr>
          <w:p w:rsidR="00986263" w:rsidRPr="00986263" w:rsidRDefault="00986263" w:rsidP="00986263">
            <w:pPr>
              <w:rPr>
                <w:sz w:val="16"/>
                <w:szCs w:val="16"/>
              </w:rPr>
            </w:pPr>
          </w:p>
        </w:tc>
        <w:tc>
          <w:tcPr>
            <w:tcW w:w="851" w:type="dxa"/>
            <w:vMerge/>
          </w:tcPr>
          <w:p w:rsidR="00986263" w:rsidRPr="00986263" w:rsidRDefault="00986263" w:rsidP="00986263">
            <w:pPr>
              <w:rPr>
                <w:sz w:val="16"/>
                <w:szCs w:val="16"/>
              </w:rPr>
            </w:pPr>
          </w:p>
        </w:tc>
        <w:tc>
          <w:tcPr>
            <w:tcW w:w="709" w:type="dxa"/>
            <w:gridSpan w:val="2"/>
          </w:tcPr>
          <w:p w:rsidR="00986263" w:rsidRPr="00986263" w:rsidRDefault="00986263" w:rsidP="00986263">
            <w:pPr>
              <w:pStyle w:val="ConsPlusNormal"/>
              <w:jc w:val="both"/>
              <w:rPr>
                <w:rFonts w:ascii="Times New Roman" w:hAnsi="Times New Roman" w:cs="Times New Roman"/>
                <w:sz w:val="16"/>
                <w:szCs w:val="16"/>
              </w:rPr>
            </w:pPr>
          </w:p>
        </w:tc>
        <w:tc>
          <w:tcPr>
            <w:tcW w:w="567" w:type="dxa"/>
            <w:gridSpan w:val="2"/>
          </w:tcPr>
          <w:p w:rsidR="00986263" w:rsidRPr="00986263" w:rsidRDefault="00986263" w:rsidP="00986263">
            <w:pPr>
              <w:pStyle w:val="ConsPlusNormal"/>
              <w:jc w:val="both"/>
              <w:rPr>
                <w:rFonts w:ascii="Times New Roman" w:hAnsi="Times New Roman" w:cs="Times New Roman"/>
                <w:sz w:val="16"/>
                <w:szCs w:val="16"/>
              </w:rPr>
            </w:pPr>
          </w:p>
        </w:tc>
        <w:tc>
          <w:tcPr>
            <w:tcW w:w="567" w:type="dxa"/>
          </w:tcPr>
          <w:p w:rsidR="00986263" w:rsidRPr="00986263" w:rsidRDefault="00986263" w:rsidP="00F0380A">
            <w:pPr>
              <w:pStyle w:val="ConsPlusNormal"/>
              <w:rPr>
                <w:rFonts w:ascii="Times New Roman" w:hAnsi="Times New Roman" w:cs="Times New Roman"/>
                <w:sz w:val="16"/>
                <w:szCs w:val="16"/>
              </w:rPr>
            </w:pPr>
          </w:p>
        </w:tc>
        <w:tc>
          <w:tcPr>
            <w:tcW w:w="709" w:type="dxa"/>
            <w:gridSpan w:val="3"/>
          </w:tcPr>
          <w:p w:rsidR="00986263" w:rsidRPr="00986263" w:rsidRDefault="00986263" w:rsidP="00986263">
            <w:pPr>
              <w:pStyle w:val="ConsPlusNormal"/>
              <w:jc w:val="both"/>
              <w:rPr>
                <w:rFonts w:ascii="Times New Roman" w:hAnsi="Times New Roman" w:cs="Times New Roman"/>
                <w:sz w:val="16"/>
                <w:szCs w:val="16"/>
              </w:rPr>
            </w:pPr>
          </w:p>
        </w:tc>
        <w:tc>
          <w:tcPr>
            <w:tcW w:w="851" w:type="dxa"/>
          </w:tcPr>
          <w:p w:rsidR="00986263" w:rsidRPr="00986263" w:rsidRDefault="00986263" w:rsidP="00986263">
            <w:pPr>
              <w:pStyle w:val="ConsPlusNormal"/>
              <w:rPr>
                <w:rFonts w:ascii="Times New Roman" w:hAnsi="Times New Roman" w:cs="Times New Roman"/>
                <w:sz w:val="16"/>
                <w:szCs w:val="16"/>
              </w:rPr>
            </w:pPr>
            <w:r w:rsidRPr="00986263">
              <w:rPr>
                <w:rFonts w:ascii="Times New Roman" w:hAnsi="Times New Roman" w:cs="Times New Roman"/>
                <w:sz w:val="16"/>
                <w:szCs w:val="16"/>
              </w:rPr>
              <w:t>республиканский бюджет Чувашской Республик</w:t>
            </w:r>
            <w:r w:rsidRPr="00986263">
              <w:rPr>
                <w:rFonts w:ascii="Times New Roman" w:hAnsi="Times New Roman" w:cs="Times New Roman"/>
                <w:sz w:val="16"/>
                <w:szCs w:val="16"/>
              </w:rPr>
              <w:lastRenderedPageBreak/>
              <w:t>и</w:t>
            </w:r>
          </w:p>
        </w:tc>
        <w:tc>
          <w:tcPr>
            <w:tcW w:w="1134" w:type="dxa"/>
            <w:gridSpan w:val="3"/>
          </w:tcPr>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lastRenderedPageBreak/>
              <w:t>0</w:t>
            </w:r>
          </w:p>
        </w:tc>
        <w:tc>
          <w:tcPr>
            <w:tcW w:w="850"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992"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851" w:type="dxa"/>
          </w:tcPr>
          <w:p w:rsidR="00986263" w:rsidRPr="00986263" w:rsidRDefault="00986263" w:rsidP="00986263">
            <w:pPr>
              <w:pStyle w:val="ConsPlusNormal"/>
              <w:jc w:val="both"/>
              <w:rPr>
                <w:rFonts w:ascii="Times New Roman" w:hAnsi="Times New Roman" w:cs="Times New Roman"/>
                <w:sz w:val="16"/>
                <w:szCs w:val="16"/>
              </w:rPr>
            </w:pPr>
            <w:r w:rsidRPr="00986263">
              <w:rPr>
                <w:rFonts w:ascii="Times New Roman" w:hAnsi="Times New Roman" w:cs="Times New Roman"/>
                <w:sz w:val="16"/>
                <w:szCs w:val="16"/>
              </w:rPr>
              <w:t>0</w:t>
            </w:r>
          </w:p>
        </w:tc>
        <w:tc>
          <w:tcPr>
            <w:tcW w:w="850" w:type="dxa"/>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567"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567" w:type="dxa"/>
            <w:gridSpan w:val="2"/>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709" w:type="dxa"/>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c>
          <w:tcPr>
            <w:tcW w:w="709" w:type="dxa"/>
            <w:gridSpan w:val="3"/>
          </w:tcPr>
          <w:p w:rsidR="00986263" w:rsidRPr="00986263" w:rsidRDefault="00986263" w:rsidP="00986263">
            <w:pPr>
              <w:pStyle w:val="ConsPlusNormal"/>
              <w:jc w:val="center"/>
              <w:rPr>
                <w:rFonts w:ascii="Times New Roman" w:hAnsi="Times New Roman" w:cs="Times New Roman"/>
                <w:sz w:val="16"/>
                <w:szCs w:val="16"/>
              </w:rPr>
            </w:pPr>
            <w:r w:rsidRPr="00986263">
              <w:rPr>
                <w:rFonts w:ascii="Times New Roman" w:hAnsi="Times New Roman" w:cs="Times New Roman"/>
                <w:sz w:val="16"/>
                <w:szCs w:val="16"/>
              </w:rPr>
              <w:t>0</w:t>
            </w:r>
          </w:p>
        </w:tc>
      </w:tr>
      <w:tr w:rsidR="00986263" w:rsidRPr="00701259" w:rsidTr="00986263">
        <w:trPr>
          <w:gridAfter w:val="1"/>
          <w:wAfter w:w="3526" w:type="dxa"/>
        </w:trPr>
        <w:tc>
          <w:tcPr>
            <w:tcW w:w="709" w:type="dxa"/>
            <w:vMerge/>
          </w:tcPr>
          <w:p w:rsidR="00986263" w:rsidRPr="00701259" w:rsidRDefault="00986263" w:rsidP="00986263">
            <w:pPr>
              <w:rPr>
                <w:sz w:val="18"/>
                <w:szCs w:val="18"/>
              </w:rPr>
            </w:pPr>
          </w:p>
        </w:tc>
        <w:tc>
          <w:tcPr>
            <w:tcW w:w="1134" w:type="dxa"/>
            <w:gridSpan w:val="2"/>
            <w:vMerge/>
          </w:tcPr>
          <w:p w:rsidR="00986263" w:rsidRPr="00701259" w:rsidRDefault="00986263" w:rsidP="00986263">
            <w:pPr>
              <w:rPr>
                <w:sz w:val="18"/>
                <w:szCs w:val="18"/>
              </w:rPr>
            </w:pPr>
          </w:p>
        </w:tc>
        <w:tc>
          <w:tcPr>
            <w:tcW w:w="850" w:type="dxa"/>
            <w:gridSpan w:val="2"/>
            <w:vMerge/>
          </w:tcPr>
          <w:p w:rsidR="00986263" w:rsidRPr="00EB7822" w:rsidRDefault="00986263" w:rsidP="00986263">
            <w:pPr>
              <w:rPr>
                <w:sz w:val="18"/>
                <w:szCs w:val="18"/>
              </w:rPr>
            </w:pPr>
          </w:p>
        </w:tc>
        <w:tc>
          <w:tcPr>
            <w:tcW w:w="851" w:type="dxa"/>
            <w:vMerge/>
          </w:tcPr>
          <w:p w:rsidR="00986263" w:rsidRPr="00701259" w:rsidRDefault="00986263" w:rsidP="00986263">
            <w:pPr>
              <w:rPr>
                <w:sz w:val="18"/>
                <w:szCs w:val="18"/>
              </w:rPr>
            </w:pPr>
          </w:p>
        </w:tc>
        <w:tc>
          <w:tcPr>
            <w:tcW w:w="709" w:type="dxa"/>
            <w:gridSpan w:val="2"/>
          </w:tcPr>
          <w:p w:rsidR="00986263" w:rsidRPr="00701259" w:rsidRDefault="00986263" w:rsidP="00986263">
            <w:pPr>
              <w:pStyle w:val="ConsPlusNormal"/>
              <w:jc w:val="both"/>
              <w:rPr>
                <w:rFonts w:ascii="Times New Roman" w:hAnsi="Times New Roman" w:cs="Times New Roman"/>
                <w:sz w:val="18"/>
                <w:szCs w:val="18"/>
              </w:rPr>
            </w:pPr>
          </w:p>
        </w:tc>
        <w:tc>
          <w:tcPr>
            <w:tcW w:w="567" w:type="dxa"/>
            <w:gridSpan w:val="2"/>
          </w:tcPr>
          <w:p w:rsidR="00986263" w:rsidRPr="00701259" w:rsidRDefault="00986263" w:rsidP="00986263">
            <w:pPr>
              <w:pStyle w:val="ConsPlusNormal"/>
              <w:jc w:val="both"/>
              <w:rPr>
                <w:rFonts w:ascii="Times New Roman" w:hAnsi="Times New Roman" w:cs="Times New Roman"/>
                <w:sz w:val="18"/>
                <w:szCs w:val="18"/>
              </w:rPr>
            </w:pPr>
          </w:p>
        </w:tc>
        <w:tc>
          <w:tcPr>
            <w:tcW w:w="567" w:type="dxa"/>
          </w:tcPr>
          <w:p w:rsidR="00986263" w:rsidRPr="00701259" w:rsidRDefault="00986263" w:rsidP="00986263">
            <w:pPr>
              <w:pStyle w:val="ConsPlusNormal"/>
              <w:rPr>
                <w:rFonts w:ascii="Times New Roman" w:hAnsi="Times New Roman" w:cs="Times New Roman"/>
                <w:sz w:val="18"/>
                <w:szCs w:val="18"/>
              </w:rPr>
            </w:pPr>
          </w:p>
        </w:tc>
        <w:tc>
          <w:tcPr>
            <w:tcW w:w="709" w:type="dxa"/>
            <w:gridSpan w:val="3"/>
          </w:tcPr>
          <w:p w:rsidR="00986263" w:rsidRPr="00701259" w:rsidRDefault="00986263" w:rsidP="00986263">
            <w:pPr>
              <w:pStyle w:val="ConsPlusNormal"/>
              <w:jc w:val="both"/>
              <w:rPr>
                <w:rFonts w:ascii="Times New Roman" w:hAnsi="Times New Roman" w:cs="Times New Roman"/>
                <w:sz w:val="18"/>
                <w:szCs w:val="18"/>
              </w:rPr>
            </w:pPr>
          </w:p>
        </w:tc>
        <w:tc>
          <w:tcPr>
            <w:tcW w:w="851" w:type="dxa"/>
          </w:tcPr>
          <w:p w:rsidR="00986263" w:rsidRPr="00701259" w:rsidRDefault="00986263" w:rsidP="00986263">
            <w:pPr>
              <w:pStyle w:val="ConsPlusNormal"/>
              <w:rPr>
                <w:rFonts w:ascii="Times New Roman" w:hAnsi="Times New Roman" w:cs="Times New Roman"/>
                <w:sz w:val="18"/>
                <w:szCs w:val="18"/>
              </w:rPr>
            </w:pPr>
            <w:r w:rsidRPr="00701259">
              <w:rPr>
                <w:rFonts w:ascii="Times New Roman" w:hAnsi="Times New Roman" w:cs="Times New Roman"/>
                <w:sz w:val="18"/>
                <w:szCs w:val="18"/>
              </w:rPr>
              <w:t>М</w:t>
            </w:r>
            <w:r>
              <w:rPr>
                <w:rFonts w:ascii="Times New Roman" w:hAnsi="Times New Roman" w:cs="Times New Roman"/>
                <w:sz w:val="18"/>
                <w:szCs w:val="18"/>
              </w:rPr>
              <w:t>естный бюджет Моргаушского района</w:t>
            </w:r>
          </w:p>
        </w:tc>
        <w:tc>
          <w:tcPr>
            <w:tcW w:w="1134" w:type="dxa"/>
            <w:gridSpan w:val="3"/>
          </w:tcPr>
          <w:p w:rsidR="00986263" w:rsidRPr="00701259" w:rsidRDefault="00494920" w:rsidP="00986263">
            <w:pPr>
              <w:pStyle w:val="ConsPlusNormal"/>
              <w:rPr>
                <w:rFonts w:ascii="Times New Roman" w:hAnsi="Times New Roman" w:cs="Times New Roman"/>
                <w:sz w:val="18"/>
                <w:szCs w:val="18"/>
              </w:rPr>
            </w:pPr>
            <w:r>
              <w:rPr>
                <w:rFonts w:ascii="Times New Roman" w:hAnsi="Times New Roman" w:cs="Times New Roman"/>
                <w:sz w:val="18"/>
                <w:szCs w:val="18"/>
              </w:rPr>
              <w:t>0,0</w:t>
            </w:r>
          </w:p>
        </w:tc>
        <w:tc>
          <w:tcPr>
            <w:tcW w:w="850" w:type="dxa"/>
            <w:gridSpan w:val="2"/>
          </w:tcPr>
          <w:p w:rsidR="00986263" w:rsidRPr="00701259" w:rsidRDefault="00494920" w:rsidP="00986263">
            <w:pPr>
              <w:pStyle w:val="ConsPlusNormal"/>
              <w:rPr>
                <w:rFonts w:ascii="Times New Roman" w:hAnsi="Times New Roman" w:cs="Times New Roman"/>
                <w:sz w:val="18"/>
                <w:szCs w:val="18"/>
              </w:rPr>
            </w:pPr>
            <w:r>
              <w:rPr>
                <w:rFonts w:ascii="Times New Roman" w:hAnsi="Times New Roman" w:cs="Times New Roman"/>
                <w:sz w:val="18"/>
                <w:szCs w:val="18"/>
              </w:rPr>
              <w:t>0,0</w:t>
            </w:r>
          </w:p>
        </w:tc>
        <w:tc>
          <w:tcPr>
            <w:tcW w:w="992" w:type="dxa"/>
            <w:gridSpan w:val="2"/>
          </w:tcPr>
          <w:p w:rsidR="00986263" w:rsidRPr="00701259" w:rsidRDefault="00494920" w:rsidP="00986263">
            <w:pPr>
              <w:pStyle w:val="ConsPlusNormal"/>
              <w:rPr>
                <w:rFonts w:ascii="Times New Roman" w:hAnsi="Times New Roman" w:cs="Times New Roman"/>
                <w:sz w:val="18"/>
                <w:szCs w:val="18"/>
              </w:rPr>
            </w:pPr>
            <w:r>
              <w:rPr>
                <w:rFonts w:ascii="Times New Roman" w:hAnsi="Times New Roman" w:cs="Times New Roman"/>
                <w:sz w:val="18"/>
                <w:szCs w:val="18"/>
              </w:rPr>
              <w:t>0,0</w:t>
            </w:r>
          </w:p>
        </w:tc>
        <w:tc>
          <w:tcPr>
            <w:tcW w:w="851" w:type="dxa"/>
          </w:tcPr>
          <w:p w:rsidR="00986263" w:rsidRPr="00701259" w:rsidRDefault="00986263" w:rsidP="00986263">
            <w:pPr>
              <w:pStyle w:val="ConsPlusNormal"/>
              <w:jc w:val="both"/>
              <w:rPr>
                <w:rFonts w:ascii="Times New Roman" w:hAnsi="Times New Roman" w:cs="Times New Roman"/>
                <w:sz w:val="18"/>
                <w:szCs w:val="18"/>
              </w:rPr>
            </w:pPr>
            <w:r>
              <w:rPr>
                <w:rFonts w:ascii="Times New Roman" w:hAnsi="Times New Roman" w:cs="Times New Roman"/>
                <w:sz w:val="18"/>
                <w:szCs w:val="18"/>
              </w:rPr>
              <w:t>0</w:t>
            </w:r>
          </w:p>
        </w:tc>
        <w:tc>
          <w:tcPr>
            <w:tcW w:w="850" w:type="dxa"/>
          </w:tcPr>
          <w:p w:rsidR="00986263" w:rsidRPr="00701259" w:rsidRDefault="00986263" w:rsidP="00986263">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tcPr>
          <w:p w:rsidR="00986263" w:rsidRPr="00701259" w:rsidRDefault="00986263" w:rsidP="00986263">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tcPr>
          <w:p w:rsidR="00986263" w:rsidRPr="00701259" w:rsidRDefault="00986263" w:rsidP="00986263">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986263" w:rsidRPr="00701259" w:rsidRDefault="00986263" w:rsidP="00986263">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gridSpan w:val="3"/>
          </w:tcPr>
          <w:p w:rsidR="00986263" w:rsidRPr="00701259" w:rsidRDefault="00986263" w:rsidP="00986263">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r>
    </w:tbl>
    <w:p w:rsidR="00952BA0" w:rsidRPr="00701259" w:rsidRDefault="00986263">
      <w:pPr>
        <w:sectPr w:rsidR="00952BA0" w:rsidRPr="00701259">
          <w:pgSz w:w="16838" w:h="11905" w:orient="landscape"/>
          <w:pgMar w:top="1701" w:right="1134" w:bottom="850" w:left="1134" w:header="0" w:footer="0" w:gutter="0"/>
          <w:cols w:space="720"/>
        </w:sectPr>
      </w:pPr>
      <w:r>
        <w:br w:type="textWrapping" w:clear="all"/>
      </w:r>
    </w:p>
    <w:p w:rsidR="00952BA0" w:rsidRPr="00701259" w:rsidRDefault="00952BA0">
      <w:pPr>
        <w:pStyle w:val="ConsPlusNormal"/>
        <w:jc w:val="both"/>
        <w:rPr>
          <w:rFonts w:ascii="Times New Roman" w:hAnsi="Times New Roman" w:cs="Times New Roman"/>
        </w:rPr>
      </w:pPr>
    </w:p>
    <w:sectPr w:rsidR="00952BA0" w:rsidRPr="00701259" w:rsidSect="00FC247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Chuv">
    <w:altName w:val="Arial"/>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2BA0"/>
    <w:rsid w:val="0000147D"/>
    <w:rsid w:val="000047F8"/>
    <w:rsid w:val="00004FFC"/>
    <w:rsid w:val="00023BB2"/>
    <w:rsid w:val="00025426"/>
    <w:rsid w:val="00025AD8"/>
    <w:rsid w:val="000378DF"/>
    <w:rsid w:val="00071EDE"/>
    <w:rsid w:val="00075AAF"/>
    <w:rsid w:val="00076E59"/>
    <w:rsid w:val="00093C08"/>
    <w:rsid w:val="00096F02"/>
    <w:rsid w:val="000A13EF"/>
    <w:rsid w:val="000B5E46"/>
    <w:rsid w:val="000C459A"/>
    <w:rsid w:val="000C540D"/>
    <w:rsid w:val="000E3AB3"/>
    <w:rsid w:val="000F330D"/>
    <w:rsid w:val="000F6D95"/>
    <w:rsid w:val="00100185"/>
    <w:rsid w:val="001020EA"/>
    <w:rsid w:val="0011735C"/>
    <w:rsid w:val="00121D7A"/>
    <w:rsid w:val="001264FA"/>
    <w:rsid w:val="0013502E"/>
    <w:rsid w:val="001467D6"/>
    <w:rsid w:val="00146D0D"/>
    <w:rsid w:val="00147B8D"/>
    <w:rsid w:val="00163BC5"/>
    <w:rsid w:val="00174838"/>
    <w:rsid w:val="00184EDF"/>
    <w:rsid w:val="001B2AA9"/>
    <w:rsid w:val="001B7B07"/>
    <w:rsid w:val="001C1D88"/>
    <w:rsid w:val="001D048B"/>
    <w:rsid w:val="001D49D1"/>
    <w:rsid w:val="001D5529"/>
    <w:rsid w:val="001E5B91"/>
    <w:rsid w:val="001F1664"/>
    <w:rsid w:val="001F718C"/>
    <w:rsid w:val="0020310E"/>
    <w:rsid w:val="0021590A"/>
    <w:rsid w:val="00222E49"/>
    <w:rsid w:val="00227240"/>
    <w:rsid w:val="00232865"/>
    <w:rsid w:val="00250631"/>
    <w:rsid w:val="00253CBA"/>
    <w:rsid w:val="00256708"/>
    <w:rsid w:val="002606E9"/>
    <w:rsid w:val="0026783F"/>
    <w:rsid w:val="00291A89"/>
    <w:rsid w:val="00294994"/>
    <w:rsid w:val="002B133A"/>
    <w:rsid w:val="002B214B"/>
    <w:rsid w:val="002B3709"/>
    <w:rsid w:val="002B7D38"/>
    <w:rsid w:val="002D223E"/>
    <w:rsid w:val="002D3B35"/>
    <w:rsid w:val="002E0C94"/>
    <w:rsid w:val="002F40EA"/>
    <w:rsid w:val="002F500A"/>
    <w:rsid w:val="00303461"/>
    <w:rsid w:val="0030458B"/>
    <w:rsid w:val="00312515"/>
    <w:rsid w:val="003164B5"/>
    <w:rsid w:val="00331264"/>
    <w:rsid w:val="003320D2"/>
    <w:rsid w:val="00333F45"/>
    <w:rsid w:val="003375FD"/>
    <w:rsid w:val="00341DF4"/>
    <w:rsid w:val="00346EDF"/>
    <w:rsid w:val="00352F7E"/>
    <w:rsid w:val="00355A4B"/>
    <w:rsid w:val="003657EB"/>
    <w:rsid w:val="003723D1"/>
    <w:rsid w:val="003A47FE"/>
    <w:rsid w:val="003C4B8A"/>
    <w:rsid w:val="003F027A"/>
    <w:rsid w:val="003F49CF"/>
    <w:rsid w:val="004002FC"/>
    <w:rsid w:val="00421CE9"/>
    <w:rsid w:val="00444CFF"/>
    <w:rsid w:val="00446CCF"/>
    <w:rsid w:val="004617DF"/>
    <w:rsid w:val="0046476A"/>
    <w:rsid w:val="00471AB7"/>
    <w:rsid w:val="00475D1D"/>
    <w:rsid w:val="00485C33"/>
    <w:rsid w:val="00494920"/>
    <w:rsid w:val="004950EF"/>
    <w:rsid w:val="004A065C"/>
    <w:rsid w:val="004B4706"/>
    <w:rsid w:val="004C768A"/>
    <w:rsid w:val="004D4A59"/>
    <w:rsid w:val="004E428B"/>
    <w:rsid w:val="004F00F3"/>
    <w:rsid w:val="004F1D3F"/>
    <w:rsid w:val="004F362E"/>
    <w:rsid w:val="004F4DC4"/>
    <w:rsid w:val="004F7167"/>
    <w:rsid w:val="00501A56"/>
    <w:rsid w:val="0050489A"/>
    <w:rsid w:val="00505C1E"/>
    <w:rsid w:val="005062F4"/>
    <w:rsid w:val="00511ADA"/>
    <w:rsid w:val="00511CD1"/>
    <w:rsid w:val="00523392"/>
    <w:rsid w:val="00524159"/>
    <w:rsid w:val="00525092"/>
    <w:rsid w:val="005273CC"/>
    <w:rsid w:val="005455F9"/>
    <w:rsid w:val="0055768E"/>
    <w:rsid w:val="00575E7D"/>
    <w:rsid w:val="0057626D"/>
    <w:rsid w:val="005A23AD"/>
    <w:rsid w:val="005A7387"/>
    <w:rsid w:val="005A7C18"/>
    <w:rsid w:val="005C26F6"/>
    <w:rsid w:val="005C4B06"/>
    <w:rsid w:val="005F1A01"/>
    <w:rsid w:val="00605619"/>
    <w:rsid w:val="00641D8A"/>
    <w:rsid w:val="0064254D"/>
    <w:rsid w:val="006525A9"/>
    <w:rsid w:val="006530E8"/>
    <w:rsid w:val="0065500D"/>
    <w:rsid w:val="00660D9C"/>
    <w:rsid w:val="00663C80"/>
    <w:rsid w:val="006844E8"/>
    <w:rsid w:val="00693BA0"/>
    <w:rsid w:val="006A062F"/>
    <w:rsid w:val="006A0762"/>
    <w:rsid w:val="006A2BE6"/>
    <w:rsid w:val="006A4F32"/>
    <w:rsid w:val="006A4F77"/>
    <w:rsid w:val="006A7448"/>
    <w:rsid w:val="006D36ED"/>
    <w:rsid w:val="006F5CCC"/>
    <w:rsid w:val="006F73D7"/>
    <w:rsid w:val="00701259"/>
    <w:rsid w:val="00704C07"/>
    <w:rsid w:val="00707CE8"/>
    <w:rsid w:val="00710A99"/>
    <w:rsid w:val="007167C3"/>
    <w:rsid w:val="007313F6"/>
    <w:rsid w:val="00782D5F"/>
    <w:rsid w:val="0079174B"/>
    <w:rsid w:val="00791AD5"/>
    <w:rsid w:val="007942F5"/>
    <w:rsid w:val="007B44CF"/>
    <w:rsid w:val="007C5637"/>
    <w:rsid w:val="007D0456"/>
    <w:rsid w:val="007D3610"/>
    <w:rsid w:val="007E1009"/>
    <w:rsid w:val="007E56BB"/>
    <w:rsid w:val="007F63F2"/>
    <w:rsid w:val="0080146F"/>
    <w:rsid w:val="008041B7"/>
    <w:rsid w:val="00807D61"/>
    <w:rsid w:val="00830C81"/>
    <w:rsid w:val="00836CB5"/>
    <w:rsid w:val="00841E5F"/>
    <w:rsid w:val="00844C1A"/>
    <w:rsid w:val="00872863"/>
    <w:rsid w:val="0088204A"/>
    <w:rsid w:val="008835B7"/>
    <w:rsid w:val="00885B5C"/>
    <w:rsid w:val="00886BD4"/>
    <w:rsid w:val="008B5E1F"/>
    <w:rsid w:val="008C3C7C"/>
    <w:rsid w:val="008D3E15"/>
    <w:rsid w:val="008D5EA5"/>
    <w:rsid w:val="008E4EFF"/>
    <w:rsid w:val="008F03AE"/>
    <w:rsid w:val="00907D68"/>
    <w:rsid w:val="0091041F"/>
    <w:rsid w:val="009325EA"/>
    <w:rsid w:val="00934803"/>
    <w:rsid w:val="009361DE"/>
    <w:rsid w:val="00946F31"/>
    <w:rsid w:val="0095090E"/>
    <w:rsid w:val="00952BA0"/>
    <w:rsid w:val="00952C59"/>
    <w:rsid w:val="00954D48"/>
    <w:rsid w:val="00962759"/>
    <w:rsid w:val="009824A0"/>
    <w:rsid w:val="00982CF9"/>
    <w:rsid w:val="00986263"/>
    <w:rsid w:val="009A2FC6"/>
    <w:rsid w:val="009A5076"/>
    <w:rsid w:val="009B1D12"/>
    <w:rsid w:val="009B7993"/>
    <w:rsid w:val="009E58C9"/>
    <w:rsid w:val="009E59F0"/>
    <w:rsid w:val="009E6E09"/>
    <w:rsid w:val="009F4233"/>
    <w:rsid w:val="00A02A03"/>
    <w:rsid w:val="00A03EF9"/>
    <w:rsid w:val="00A21B2F"/>
    <w:rsid w:val="00A30482"/>
    <w:rsid w:val="00A308B5"/>
    <w:rsid w:val="00A34324"/>
    <w:rsid w:val="00A37417"/>
    <w:rsid w:val="00A50F99"/>
    <w:rsid w:val="00A61FF4"/>
    <w:rsid w:val="00A85937"/>
    <w:rsid w:val="00A86609"/>
    <w:rsid w:val="00AC7397"/>
    <w:rsid w:val="00AE2565"/>
    <w:rsid w:val="00AE3452"/>
    <w:rsid w:val="00AE5C17"/>
    <w:rsid w:val="00AF448E"/>
    <w:rsid w:val="00B00EF0"/>
    <w:rsid w:val="00B01F78"/>
    <w:rsid w:val="00B12F7D"/>
    <w:rsid w:val="00B30239"/>
    <w:rsid w:val="00B43F0D"/>
    <w:rsid w:val="00B44F09"/>
    <w:rsid w:val="00B4783C"/>
    <w:rsid w:val="00B51449"/>
    <w:rsid w:val="00B52582"/>
    <w:rsid w:val="00B54C2D"/>
    <w:rsid w:val="00B5690C"/>
    <w:rsid w:val="00B864DF"/>
    <w:rsid w:val="00B92EC5"/>
    <w:rsid w:val="00BA670A"/>
    <w:rsid w:val="00BA6D9E"/>
    <w:rsid w:val="00BC1185"/>
    <w:rsid w:val="00BD21D1"/>
    <w:rsid w:val="00BD766E"/>
    <w:rsid w:val="00BE7CA4"/>
    <w:rsid w:val="00C00C18"/>
    <w:rsid w:val="00C0205B"/>
    <w:rsid w:val="00C0581A"/>
    <w:rsid w:val="00C17A33"/>
    <w:rsid w:val="00C203B4"/>
    <w:rsid w:val="00C21B10"/>
    <w:rsid w:val="00C27A08"/>
    <w:rsid w:val="00C42E9C"/>
    <w:rsid w:val="00C62A36"/>
    <w:rsid w:val="00C63B54"/>
    <w:rsid w:val="00C74B7C"/>
    <w:rsid w:val="00C923F1"/>
    <w:rsid w:val="00CA17C0"/>
    <w:rsid w:val="00CB43B8"/>
    <w:rsid w:val="00CB53F8"/>
    <w:rsid w:val="00CC6C0D"/>
    <w:rsid w:val="00CD09B7"/>
    <w:rsid w:val="00CD7666"/>
    <w:rsid w:val="00D01086"/>
    <w:rsid w:val="00D02FBF"/>
    <w:rsid w:val="00D13EB4"/>
    <w:rsid w:val="00D27C38"/>
    <w:rsid w:val="00D372A8"/>
    <w:rsid w:val="00D42517"/>
    <w:rsid w:val="00D47A4E"/>
    <w:rsid w:val="00D53274"/>
    <w:rsid w:val="00D56752"/>
    <w:rsid w:val="00D60BA0"/>
    <w:rsid w:val="00D61D7C"/>
    <w:rsid w:val="00D728F5"/>
    <w:rsid w:val="00D7464E"/>
    <w:rsid w:val="00D8041C"/>
    <w:rsid w:val="00D92636"/>
    <w:rsid w:val="00DA176E"/>
    <w:rsid w:val="00DB6784"/>
    <w:rsid w:val="00DD10E7"/>
    <w:rsid w:val="00DD7237"/>
    <w:rsid w:val="00DE4E4D"/>
    <w:rsid w:val="00DE567B"/>
    <w:rsid w:val="00DF2C86"/>
    <w:rsid w:val="00DF39F7"/>
    <w:rsid w:val="00E006F1"/>
    <w:rsid w:val="00E06FE0"/>
    <w:rsid w:val="00E1257A"/>
    <w:rsid w:val="00E27CCF"/>
    <w:rsid w:val="00E318C4"/>
    <w:rsid w:val="00E34EFB"/>
    <w:rsid w:val="00E35020"/>
    <w:rsid w:val="00E45224"/>
    <w:rsid w:val="00E4697E"/>
    <w:rsid w:val="00E65E3B"/>
    <w:rsid w:val="00E67C1E"/>
    <w:rsid w:val="00E70A34"/>
    <w:rsid w:val="00E77E12"/>
    <w:rsid w:val="00E834FD"/>
    <w:rsid w:val="00E94C4A"/>
    <w:rsid w:val="00E95C31"/>
    <w:rsid w:val="00E978B0"/>
    <w:rsid w:val="00EA7591"/>
    <w:rsid w:val="00EB0226"/>
    <w:rsid w:val="00EB7822"/>
    <w:rsid w:val="00EC40D4"/>
    <w:rsid w:val="00ED245E"/>
    <w:rsid w:val="00EF6F69"/>
    <w:rsid w:val="00F0380A"/>
    <w:rsid w:val="00F10352"/>
    <w:rsid w:val="00F32C75"/>
    <w:rsid w:val="00F615BA"/>
    <w:rsid w:val="00F74B58"/>
    <w:rsid w:val="00F75201"/>
    <w:rsid w:val="00F75475"/>
    <w:rsid w:val="00F91891"/>
    <w:rsid w:val="00F93B1B"/>
    <w:rsid w:val="00F970B0"/>
    <w:rsid w:val="00FB2809"/>
    <w:rsid w:val="00FB3777"/>
    <w:rsid w:val="00FC00A5"/>
    <w:rsid w:val="00FC0C93"/>
    <w:rsid w:val="00FC2110"/>
    <w:rsid w:val="00FC247B"/>
    <w:rsid w:val="00FD03DE"/>
    <w:rsid w:val="00FD0E12"/>
    <w:rsid w:val="00FE1B55"/>
    <w:rsid w:val="00FE30AE"/>
    <w:rsid w:val="00FE4155"/>
    <w:rsid w:val="00FE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5612F-F29F-49DE-BE55-C7F59A2C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9325EA"/>
    <w:pPr>
      <w:keepNext/>
      <w:widowControl/>
      <w:autoSpaceDE/>
      <w:autoSpaceDN/>
      <w:adjustRightInd/>
      <w:jc w:val="center"/>
      <w:outlineLvl w:val="1"/>
    </w:pPr>
    <w:rPr>
      <w:rFonts w:ascii="Arial Cyr Chuv" w:hAnsi="Arial Cyr Chuv"/>
      <w:b/>
      <w:sz w:val="28"/>
    </w:rPr>
  </w:style>
  <w:style w:type="paragraph" w:styleId="3">
    <w:name w:val="heading 3"/>
    <w:basedOn w:val="a"/>
    <w:next w:val="a"/>
    <w:link w:val="30"/>
    <w:qFormat/>
    <w:rsid w:val="009325EA"/>
    <w:pPr>
      <w:keepNext/>
      <w:widowControl/>
      <w:autoSpaceDE/>
      <w:autoSpaceDN/>
      <w:adjustRightInd/>
      <w:jc w:val="center"/>
      <w:outlineLvl w:val="2"/>
    </w:pPr>
    <w:rPr>
      <w:rFonts w:ascii="Arial Cyr Chuv" w:hAnsi="Arial Cyr Chuv"/>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2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52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BA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9325EA"/>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9325EA"/>
    <w:rPr>
      <w:rFonts w:ascii="Arial Cyr Chuv" w:eastAsia="Times New Roman" w:hAnsi="Arial Cyr Chuv" w:cs="Times New Roman"/>
      <w:b/>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D26CE1A3558BFB5DF2E3184F0CE4C4018C3923D17050E3D9D7D4C12B7E6A2C6CFA6952FE4B991262F223AC99WEqFL" TargetMode="External"/><Relationship Id="rId13" Type="http://schemas.openxmlformats.org/officeDocument/2006/relationships/hyperlink" Target="consultantplus://offline/ref=B6D26CE1A3558BFB5DF2E3184F0CE4C4018D3824D37950E3D9D7D4C12B7E6A2C7EFA315EFD4B841168E775FDDCB2867E3356D74C539E0769W2q9L" TargetMode="External"/><Relationship Id="rId3" Type="http://schemas.openxmlformats.org/officeDocument/2006/relationships/settings" Target="settings.xml"/><Relationship Id="rId7" Type="http://schemas.openxmlformats.org/officeDocument/2006/relationships/hyperlink" Target="consultantplus://offline/ref=B6D26CE1A3558BFB5DF2E3184F0CE4C40B8A3326D07B0DE9D18ED8C32C71352979EB315DFA5386117EEE21ADW9q0L" TargetMode="External"/><Relationship Id="rId12" Type="http://schemas.openxmlformats.org/officeDocument/2006/relationships/hyperlink" Target="consultantplus://offline/ref=B6D26CE1A3558BFB5DF2E3184F0CE4C4038C3D24DA7350E3D9D7D4C12B7E6A2C7EFA315EFC4D871368E775FDDCB2867E3356D74C539E0769W2q9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6D26CE1A3558BFB5DF2E3184F0CE4C4018D3821D37650E3D9D7D4C12B7E6A2C6CFA6952FE4B991262F223AC99WEqFL" TargetMode="External"/><Relationship Id="rId11" Type="http://schemas.openxmlformats.org/officeDocument/2006/relationships/hyperlink" Target="consultantplus://offline/ref=B6D26CE1A3558BFB5DF2E3184F0CE4C4038C3D24DA7350E3D9D7D4C12B7E6A2C7EFA315EFC4D871368E775FDDCB2867E3356D74C539E0769W2q9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B6D26CE1A3558BFB5DF2FD155960BAC00A87642ED2705FBC8C81D296742E6C793EBA370BAD09D21E62EA3FAD9AF9897C34W4q0L" TargetMode="External"/><Relationship Id="rId4" Type="http://schemas.openxmlformats.org/officeDocument/2006/relationships/webSettings" Target="webSettings.xml"/><Relationship Id="rId9" Type="http://schemas.openxmlformats.org/officeDocument/2006/relationships/hyperlink" Target="consultantplus://offline/ref=B6D26CE1A3558BFB5DF2E3184F0CE4C4018D3824D37950E3D9D7D4C12B7E6A2C6CFA6952FE4B991262F223AC99WEqFL" TargetMode="External"/><Relationship Id="rId14" Type="http://schemas.openxmlformats.org/officeDocument/2006/relationships/hyperlink" Target="consultantplus://offline/ref=B6D26CE1A3558BFB5DF2E3184F0CE4C4018D3824D37950E3D9D7D4C12B7E6A2C7EFA315EFD4B841A61E775FDDCB2867E3356D74C539E0769W2q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4FC64-1E1D-4C89-81CE-5484FECE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3815</TotalTime>
  <Pages>46</Pages>
  <Words>13797</Words>
  <Characters>78648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И.Ю. Пудова</cp:lastModifiedBy>
  <cp:revision>340</cp:revision>
  <cp:lastPrinted>2019-01-24T07:14:00Z</cp:lastPrinted>
  <dcterms:created xsi:type="dcterms:W3CDTF">2018-12-26T11:42:00Z</dcterms:created>
  <dcterms:modified xsi:type="dcterms:W3CDTF">2019-01-29T12:55:00Z</dcterms:modified>
</cp:coreProperties>
</file>