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B8" w:rsidRPr="00106C59" w:rsidRDefault="00AF18B8" w:rsidP="00AF18B8">
      <w:pPr>
        <w:pStyle w:val="a3"/>
        <w:jc w:val="center"/>
        <w:rPr>
          <w:rFonts w:ascii="Times New Roman" w:hAnsi="Times New Roman" w:cs="Times New Roman"/>
          <w:color w:val="000000"/>
          <w:sz w:val="26"/>
        </w:rPr>
      </w:pPr>
    </w:p>
    <w:p w:rsidR="00AF18B8" w:rsidRPr="00BE48AA" w:rsidRDefault="00AF18B8" w:rsidP="00AF18B8">
      <w:pPr>
        <w:pStyle w:val="a3"/>
        <w:jc w:val="center"/>
        <w:rPr>
          <w:lang w:val="en-US"/>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-342900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161"/>
        <w:gridCol w:w="1225"/>
        <w:gridCol w:w="4184"/>
      </w:tblGrid>
      <w:tr w:rsidR="00AF18B8" w:rsidTr="00945627">
        <w:trPr>
          <w:cantSplit/>
          <w:trHeight w:val="542"/>
        </w:trPr>
        <w:tc>
          <w:tcPr>
            <w:tcW w:w="4161" w:type="dxa"/>
            <w:shd w:val="clear" w:color="auto" w:fill="auto"/>
          </w:tcPr>
          <w:p w:rsidR="00AF18B8" w:rsidRDefault="00AF18B8" w:rsidP="00945627">
            <w:pPr>
              <w:spacing w:line="192" w:lineRule="auto"/>
              <w:jc w:val="center"/>
              <w:rPr>
                <w:b/>
                <w:bCs/>
                <w:noProof/>
                <w:color w:val="000000"/>
                <w:sz w:val="22"/>
              </w:rPr>
            </w:pPr>
          </w:p>
          <w:p w:rsidR="00AF18B8" w:rsidRDefault="00AF18B8" w:rsidP="00945627">
            <w:pPr>
              <w:spacing w:line="192" w:lineRule="auto"/>
              <w:jc w:val="center"/>
              <w:rPr>
                <w:b/>
                <w:bCs/>
                <w:noProof/>
                <w:color w:val="000000"/>
                <w:sz w:val="22"/>
              </w:rPr>
            </w:pPr>
            <w:r>
              <w:rPr>
                <w:b/>
                <w:bCs/>
                <w:noProof/>
                <w:color w:val="000000"/>
                <w:sz w:val="22"/>
              </w:rPr>
              <w:t>ЧĂВАШ РЕСПУБЛИКИ</w:t>
            </w:r>
          </w:p>
          <w:p w:rsidR="00AF18B8" w:rsidRDefault="00AF18B8" w:rsidP="00945627">
            <w:pPr>
              <w:spacing w:line="192" w:lineRule="auto"/>
              <w:jc w:val="center"/>
              <w:rPr>
                <w:sz w:val="26"/>
              </w:rPr>
            </w:pPr>
            <w:r>
              <w:rPr>
                <w:b/>
                <w:bCs/>
                <w:noProof/>
                <w:color w:val="000000"/>
                <w:sz w:val="22"/>
              </w:rPr>
              <w:t>ТĂВАЙ РАЙОНĚ</w:t>
            </w:r>
            <w:r>
              <w:rPr>
                <w:noProof/>
                <w:color w:val="000000"/>
                <w:sz w:val="26"/>
              </w:rPr>
              <w:t xml:space="preserve"> </w:t>
            </w:r>
          </w:p>
        </w:tc>
        <w:tc>
          <w:tcPr>
            <w:tcW w:w="1225" w:type="dxa"/>
            <w:vMerge w:val="restart"/>
            <w:shd w:val="clear" w:color="auto" w:fill="auto"/>
          </w:tcPr>
          <w:p w:rsidR="00AF18B8" w:rsidRDefault="00AF18B8" w:rsidP="00945627">
            <w:pPr>
              <w:jc w:val="center"/>
              <w:rPr>
                <w:sz w:val="26"/>
                <w:lang w:val="en-US"/>
              </w:rPr>
            </w:pPr>
          </w:p>
          <w:p w:rsidR="00AF18B8" w:rsidRPr="00BE48AA" w:rsidRDefault="00AF18B8" w:rsidP="00945627">
            <w:pPr>
              <w:jc w:val="center"/>
              <w:rPr>
                <w:sz w:val="26"/>
                <w:lang w:val="en-US"/>
              </w:rPr>
            </w:pPr>
          </w:p>
        </w:tc>
        <w:tc>
          <w:tcPr>
            <w:tcW w:w="4184" w:type="dxa"/>
            <w:shd w:val="clear" w:color="auto" w:fill="auto"/>
          </w:tcPr>
          <w:p w:rsidR="00AF18B8" w:rsidRDefault="00AF18B8" w:rsidP="00945627">
            <w:pPr>
              <w:spacing w:line="192" w:lineRule="auto"/>
              <w:jc w:val="center"/>
              <w:rPr>
                <w:b/>
                <w:bCs/>
                <w:noProof/>
                <w:color w:val="000000"/>
                <w:sz w:val="22"/>
              </w:rPr>
            </w:pPr>
          </w:p>
          <w:p w:rsidR="00AF18B8" w:rsidRDefault="00AF18B8" w:rsidP="00945627">
            <w:pPr>
              <w:spacing w:line="192" w:lineRule="auto"/>
              <w:jc w:val="center"/>
              <w:rPr>
                <w:rStyle w:val="a4"/>
                <w:b w:val="0"/>
                <w:bCs w:val="0"/>
                <w:noProof/>
                <w:color w:val="000000"/>
                <w:sz w:val="22"/>
              </w:rPr>
            </w:pPr>
            <w:r>
              <w:rPr>
                <w:b/>
                <w:bCs/>
                <w:noProof/>
                <w:color w:val="000000"/>
                <w:sz w:val="22"/>
              </w:rPr>
              <w:t>ЧУВАШСКАЯ РЕСПУБЛИКА</w:t>
            </w:r>
            <w:r>
              <w:rPr>
                <w:rStyle w:val="a4"/>
                <w:b w:val="0"/>
                <w:bCs w:val="0"/>
                <w:noProof/>
                <w:color w:val="000000"/>
                <w:sz w:val="22"/>
              </w:rPr>
              <w:t xml:space="preserve"> </w:t>
            </w:r>
          </w:p>
          <w:p w:rsidR="00AF18B8" w:rsidRDefault="00AF18B8" w:rsidP="00945627">
            <w:pPr>
              <w:spacing w:line="192" w:lineRule="auto"/>
              <w:jc w:val="center"/>
            </w:pPr>
            <w:r>
              <w:rPr>
                <w:b/>
                <w:bCs/>
                <w:noProof/>
                <w:color w:val="000000"/>
                <w:sz w:val="22"/>
              </w:rPr>
              <w:t>ЯНТИКОВСКИЙ РАЙОН</w:t>
            </w:r>
            <w:r>
              <w:rPr>
                <w:noProof/>
                <w:color w:val="000000"/>
                <w:sz w:val="26"/>
              </w:rPr>
              <w:t xml:space="preserve"> </w:t>
            </w:r>
          </w:p>
        </w:tc>
      </w:tr>
      <w:tr w:rsidR="00AF18B8" w:rsidTr="00945627">
        <w:trPr>
          <w:cantSplit/>
          <w:trHeight w:val="1785"/>
        </w:trPr>
        <w:tc>
          <w:tcPr>
            <w:tcW w:w="4161" w:type="dxa"/>
            <w:shd w:val="clear" w:color="auto" w:fill="auto"/>
          </w:tcPr>
          <w:p w:rsidR="00AF18B8" w:rsidRDefault="00AF18B8" w:rsidP="00945627">
            <w:pPr>
              <w:spacing w:before="40" w:line="192" w:lineRule="auto"/>
              <w:jc w:val="center"/>
              <w:rPr>
                <w:b/>
                <w:bCs/>
                <w:noProof/>
                <w:color w:val="000000"/>
                <w:sz w:val="22"/>
              </w:rPr>
            </w:pPr>
            <w:r>
              <w:rPr>
                <w:b/>
                <w:bCs/>
                <w:noProof/>
                <w:color w:val="000000"/>
                <w:sz w:val="22"/>
              </w:rPr>
              <w:t xml:space="preserve">ТĂВАЙ ЯЛ ПОСЕЛЕНИЙĚН </w:t>
            </w:r>
          </w:p>
          <w:p w:rsidR="00AF18B8" w:rsidRDefault="00AF18B8" w:rsidP="00945627">
            <w:pPr>
              <w:spacing w:before="20" w:line="192" w:lineRule="auto"/>
              <w:jc w:val="center"/>
              <w:rPr>
                <w:rStyle w:val="a4"/>
                <w:color w:val="000000"/>
                <w:sz w:val="26"/>
              </w:rPr>
            </w:pPr>
            <w:r>
              <w:rPr>
                <w:b/>
                <w:bCs/>
                <w:noProof/>
                <w:color w:val="000000"/>
                <w:sz w:val="22"/>
              </w:rPr>
              <w:t>ДЕПУТАТСЕН ПУХĂВĚ</w:t>
            </w:r>
            <w:r>
              <w:rPr>
                <w:rStyle w:val="a4"/>
                <w:noProof/>
                <w:color w:val="000000"/>
                <w:sz w:val="26"/>
              </w:rPr>
              <w:t xml:space="preserve"> </w:t>
            </w:r>
          </w:p>
          <w:p w:rsidR="00AF18B8" w:rsidRDefault="00AF18B8" w:rsidP="00945627">
            <w:pPr>
              <w:pStyle w:val="a3"/>
              <w:spacing w:line="192" w:lineRule="auto"/>
              <w:ind w:right="-35"/>
              <w:jc w:val="center"/>
              <w:rPr>
                <w:rFonts w:ascii="Times New Roman" w:hAnsi="Times New Roman" w:cs="Times New Roman"/>
              </w:rPr>
            </w:pPr>
          </w:p>
          <w:p w:rsidR="00AF18B8" w:rsidRDefault="00AF18B8" w:rsidP="00945627">
            <w:pPr>
              <w:pStyle w:val="a3"/>
              <w:spacing w:line="192" w:lineRule="auto"/>
              <w:ind w:right="-35"/>
              <w:jc w:val="center"/>
              <w:rPr>
                <w:rFonts w:ascii="Times New Roman" w:hAnsi="Times New Roman" w:cs="Times New Roman"/>
                <w:b/>
                <w:bCs/>
                <w:noProof/>
                <w:color w:val="000000"/>
                <w:sz w:val="26"/>
              </w:rPr>
            </w:pPr>
          </w:p>
          <w:p w:rsidR="00AF18B8" w:rsidRDefault="00AF18B8" w:rsidP="00945627">
            <w:pPr>
              <w:pStyle w:val="a3"/>
              <w:spacing w:line="192" w:lineRule="auto"/>
              <w:ind w:right="-35"/>
              <w:jc w:val="center"/>
              <w:rPr>
                <w:rFonts w:ascii="Times New Roman" w:hAnsi="Times New Roman" w:cs="Times New Roman"/>
                <w:b/>
                <w:bCs/>
                <w:noProof/>
                <w:color w:val="000000"/>
                <w:sz w:val="26"/>
              </w:rPr>
            </w:pPr>
            <w:r>
              <w:rPr>
                <w:rFonts w:ascii="Times New Roman" w:hAnsi="Times New Roman" w:cs="Times New Roman"/>
                <w:b/>
                <w:bCs/>
                <w:noProof/>
                <w:color w:val="000000"/>
                <w:sz w:val="26"/>
              </w:rPr>
              <w:t>ЙЫШĂНУ</w:t>
            </w:r>
          </w:p>
          <w:p w:rsidR="00AF18B8" w:rsidRDefault="00AF18B8" w:rsidP="00945627"/>
          <w:p w:rsidR="00AF18B8" w:rsidRDefault="00AF18B8" w:rsidP="00945627">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rPr>
              <w:t>«21» январь 2013   № 28/1</w:t>
            </w:r>
          </w:p>
          <w:p w:rsidR="00AF18B8" w:rsidRDefault="00AF18B8" w:rsidP="00945627">
            <w:pPr>
              <w:jc w:val="center"/>
              <w:rPr>
                <w:noProof/>
                <w:color w:val="000000"/>
                <w:sz w:val="26"/>
              </w:rPr>
            </w:pPr>
            <w:r>
              <w:rPr>
                <w:noProof/>
                <w:color w:val="000000"/>
                <w:sz w:val="26"/>
              </w:rPr>
              <w:t>Тǎвай ялě</w:t>
            </w:r>
          </w:p>
        </w:tc>
        <w:tc>
          <w:tcPr>
            <w:tcW w:w="0" w:type="auto"/>
            <w:vMerge/>
            <w:shd w:val="clear" w:color="auto" w:fill="auto"/>
            <w:vAlign w:val="center"/>
          </w:tcPr>
          <w:p w:rsidR="00AF18B8" w:rsidRDefault="00AF18B8" w:rsidP="00945627">
            <w:pPr>
              <w:rPr>
                <w:sz w:val="26"/>
              </w:rPr>
            </w:pPr>
          </w:p>
        </w:tc>
        <w:tc>
          <w:tcPr>
            <w:tcW w:w="4184" w:type="dxa"/>
            <w:shd w:val="clear" w:color="auto" w:fill="auto"/>
          </w:tcPr>
          <w:p w:rsidR="00AF18B8" w:rsidRDefault="00AF18B8" w:rsidP="00945627">
            <w:pPr>
              <w:spacing w:before="40" w:line="192" w:lineRule="auto"/>
              <w:jc w:val="center"/>
              <w:rPr>
                <w:b/>
                <w:bCs/>
                <w:noProof/>
                <w:color w:val="000000"/>
                <w:sz w:val="22"/>
              </w:rPr>
            </w:pPr>
            <w:r>
              <w:rPr>
                <w:b/>
                <w:bCs/>
                <w:noProof/>
                <w:color w:val="000000"/>
                <w:sz w:val="22"/>
              </w:rPr>
              <w:t xml:space="preserve">СОБРАНИЕ ДЕПУТАТОВ </w:t>
            </w:r>
          </w:p>
          <w:p w:rsidR="00AF18B8" w:rsidRDefault="00AF18B8" w:rsidP="00945627">
            <w:pPr>
              <w:spacing w:line="192" w:lineRule="auto"/>
              <w:jc w:val="center"/>
              <w:rPr>
                <w:noProof/>
                <w:color w:val="000000"/>
                <w:sz w:val="26"/>
              </w:rPr>
            </w:pPr>
            <w:r>
              <w:rPr>
                <w:b/>
                <w:bCs/>
                <w:noProof/>
                <w:color w:val="000000"/>
                <w:sz w:val="22"/>
              </w:rPr>
              <w:t>ЯНТИКОВСКОГО СЕЛЬСКОГО  ПОСЕЛЕНИЯ</w:t>
            </w:r>
            <w:r>
              <w:rPr>
                <w:noProof/>
                <w:color w:val="000000"/>
                <w:sz w:val="26"/>
              </w:rPr>
              <w:t xml:space="preserve"> </w:t>
            </w:r>
          </w:p>
          <w:p w:rsidR="00AF18B8" w:rsidRPr="00337793" w:rsidRDefault="00AF18B8" w:rsidP="00945627">
            <w:pPr>
              <w:pStyle w:val="2"/>
              <w:keepNext w:val="0"/>
              <w:spacing w:line="192" w:lineRule="auto"/>
              <w:rPr>
                <w:i/>
                <w:sz w:val="26"/>
                <w:szCs w:val="26"/>
              </w:rPr>
            </w:pPr>
          </w:p>
          <w:p w:rsidR="00AF18B8" w:rsidRPr="000D443C" w:rsidRDefault="00AF18B8" w:rsidP="00945627">
            <w:pPr>
              <w:pStyle w:val="2"/>
              <w:keepNext w:val="0"/>
              <w:spacing w:line="192" w:lineRule="auto"/>
              <w:rPr>
                <w:b/>
                <w:sz w:val="26"/>
                <w:szCs w:val="26"/>
              </w:rPr>
            </w:pPr>
            <w:r w:rsidRPr="000D443C">
              <w:rPr>
                <w:b/>
                <w:sz w:val="26"/>
                <w:szCs w:val="26"/>
              </w:rPr>
              <w:t>РЕШЕНИЕ</w:t>
            </w:r>
          </w:p>
          <w:p w:rsidR="00AF18B8" w:rsidRPr="000D443C" w:rsidRDefault="00AF18B8" w:rsidP="00945627">
            <w:pPr>
              <w:rPr>
                <w:b/>
              </w:rPr>
            </w:pPr>
          </w:p>
          <w:p w:rsidR="00AF18B8" w:rsidRDefault="00AF18B8" w:rsidP="00945627">
            <w:pPr>
              <w:pStyle w:val="a3"/>
              <w:jc w:val="center"/>
              <w:rPr>
                <w:rFonts w:ascii="Times New Roman" w:hAnsi="Times New Roman" w:cs="Times New Roman"/>
                <w:sz w:val="26"/>
              </w:rPr>
            </w:pPr>
            <w:r>
              <w:rPr>
                <w:rFonts w:ascii="Times New Roman" w:hAnsi="Times New Roman" w:cs="Times New Roman"/>
                <w:noProof/>
                <w:sz w:val="26"/>
              </w:rPr>
              <w:t>«21» января  2013   № 28/1</w:t>
            </w:r>
          </w:p>
          <w:p w:rsidR="00AF18B8" w:rsidRDefault="00AF18B8" w:rsidP="00945627">
            <w:pPr>
              <w:jc w:val="center"/>
              <w:rPr>
                <w:noProof/>
                <w:color w:val="000000"/>
                <w:sz w:val="26"/>
              </w:rPr>
            </w:pPr>
            <w:r>
              <w:rPr>
                <w:noProof/>
                <w:sz w:val="26"/>
              </w:rPr>
              <w:t>село Янтиково</w:t>
            </w:r>
          </w:p>
        </w:tc>
      </w:tr>
    </w:tbl>
    <w:p w:rsidR="00AF18B8" w:rsidRDefault="00AF18B8" w:rsidP="00AF18B8"/>
    <w:p w:rsidR="00AF18B8" w:rsidRDefault="00AF18B8" w:rsidP="00AF18B8"/>
    <w:p w:rsidR="00AF18B8" w:rsidRDefault="00AF18B8" w:rsidP="00AF18B8"/>
    <w:p w:rsidR="00AF18B8" w:rsidRDefault="00AF18B8" w:rsidP="00AF18B8">
      <w:r>
        <w:t>Об утверждении Правил землепользования</w:t>
      </w:r>
    </w:p>
    <w:p w:rsidR="00AF18B8" w:rsidRDefault="00AF18B8" w:rsidP="00AF18B8">
      <w:r>
        <w:t xml:space="preserve">и застройки в </w:t>
      </w:r>
      <w:proofErr w:type="spellStart"/>
      <w:r>
        <w:t>Янтиковском</w:t>
      </w:r>
      <w:proofErr w:type="spellEnd"/>
      <w:r>
        <w:t xml:space="preserve"> сельском поселении </w:t>
      </w:r>
    </w:p>
    <w:p w:rsidR="00AF18B8" w:rsidRDefault="00AF18B8" w:rsidP="00AF18B8"/>
    <w:p w:rsidR="00AF18B8" w:rsidRDefault="00AF18B8" w:rsidP="00AF18B8"/>
    <w:p w:rsidR="00AF18B8" w:rsidRDefault="00AF18B8" w:rsidP="00AF18B8">
      <w:r>
        <w:t xml:space="preserve">Собрание депутатов Янтиковского сельского поселения Янтиковского района Чувашской Республики </w:t>
      </w:r>
      <w:proofErr w:type="gramStart"/>
      <w:r>
        <w:t>р</w:t>
      </w:r>
      <w:proofErr w:type="gramEnd"/>
      <w:r>
        <w:t xml:space="preserve"> е ш и л о:</w:t>
      </w:r>
    </w:p>
    <w:p w:rsidR="00AF18B8" w:rsidRDefault="00AF18B8" w:rsidP="00AF18B8"/>
    <w:p w:rsidR="00AF18B8" w:rsidRDefault="00AF18B8" w:rsidP="00AF18B8">
      <w:pPr>
        <w:numPr>
          <w:ilvl w:val="0"/>
          <w:numId w:val="1"/>
        </w:numPr>
        <w:jc w:val="both"/>
      </w:pPr>
      <w:r>
        <w:t xml:space="preserve">Утвердить Правила землепользования и застройки в </w:t>
      </w:r>
      <w:proofErr w:type="spellStart"/>
      <w:r>
        <w:t>Янтиковском</w:t>
      </w:r>
      <w:proofErr w:type="spellEnd"/>
      <w:r>
        <w:t xml:space="preserve"> сельском поселении Янтиковского района Чувашской Республики, разработанные ООО «</w:t>
      </w:r>
      <w:proofErr w:type="spellStart"/>
      <w:r>
        <w:t>Арконпроект</w:t>
      </w:r>
      <w:proofErr w:type="spellEnd"/>
      <w:r>
        <w:t>».</w:t>
      </w:r>
    </w:p>
    <w:p w:rsidR="00AF18B8" w:rsidRDefault="00AF18B8" w:rsidP="00AF18B8"/>
    <w:p w:rsidR="00AF18B8" w:rsidRDefault="00AF18B8" w:rsidP="00AF18B8"/>
    <w:p w:rsidR="00AF18B8" w:rsidRDefault="00AF18B8" w:rsidP="00AF18B8"/>
    <w:p w:rsidR="00AF18B8" w:rsidRDefault="00AF18B8" w:rsidP="00AF18B8">
      <w:r>
        <w:t xml:space="preserve">Глава Янтиковского сельского поселения                                                   </w:t>
      </w:r>
    </w:p>
    <w:p w:rsidR="00AF18B8" w:rsidRDefault="00AF18B8" w:rsidP="00AF18B8">
      <w:r>
        <w:t>Янтиковского района Чувашской Республики                                                     Н.Н. Васильев</w:t>
      </w:r>
    </w:p>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AF18B8"/>
    <w:p w:rsidR="00AF18B8" w:rsidRDefault="00AF18B8" w:rsidP="00D548F2">
      <w:pPr>
        <w:jc w:val="both"/>
      </w:pPr>
      <w:r>
        <w:lastRenderedPageBreak/>
        <w:t xml:space="preserve">                                                                                           Утверждены</w:t>
      </w:r>
    </w:p>
    <w:p w:rsidR="00AF18B8" w:rsidRDefault="00AF18B8" w:rsidP="00D548F2">
      <w:pPr>
        <w:jc w:val="both"/>
      </w:pPr>
      <w:r>
        <w:t xml:space="preserve">                                                                                            решением Собрания депутатов  </w:t>
      </w:r>
    </w:p>
    <w:p w:rsidR="00AF18B8" w:rsidRDefault="00AF18B8" w:rsidP="00D548F2">
      <w:pPr>
        <w:jc w:val="both"/>
      </w:pPr>
      <w:r>
        <w:t xml:space="preserve">                                                                                           Янтиковского сельского поселения</w:t>
      </w:r>
    </w:p>
    <w:p w:rsidR="00AF18B8" w:rsidRDefault="00AF18B8" w:rsidP="00D548F2">
      <w:pPr>
        <w:jc w:val="both"/>
      </w:pPr>
      <w:r>
        <w:t xml:space="preserve">                                                                                           от 21.01.2013 г. №с 28/1</w:t>
      </w:r>
    </w:p>
    <w:p w:rsidR="00AF18B8" w:rsidRPr="00D52D9D" w:rsidRDefault="00AF18B8" w:rsidP="00D548F2">
      <w:pPr>
        <w:jc w:val="both"/>
        <w:rPr>
          <w:b/>
        </w:rPr>
      </w:pPr>
    </w:p>
    <w:p w:rsidR="00AF18B8" w:rsidRPr="00D548F2" w:rsidRDefault="00AF18B8" w:rsidP="00D548F2">
      <w:pPr>
        <w:jc w:val="both"/>
        <w:rPr>
          <w:b/>
        </w:rPr>
      </w:pPr>
      <w:r w:rsidRPr="00D548F2">
        <w:rPr>
          <w:b/>
        </w:rPr>
        <w:t xml:space="preserve">                       ПРАВИЛА ЗЕМЛЕПОЛЬЗОВАНИЯ И ЗАСТРОЙКИ</w:t>
      </w:r>
    </w:p>
    <w:p w:rsidR="00AF18B8" w:rsidRPr="00D52D9D" w:rsidRDefault="00AF18B8" w:rsidP="00D548F2">
      <w:pPr>
        <w:jc w:val="both"/>
      </w:pPr>
    </w:p>
    <w:p w:rsidR="00AF18B8" w:rsidRPr="00D52D9D" w:rsidRDefault="00AF18B8" w:rsidP="00D548F2">
      <w:pPr>
        <w:jc w:val="both"/>
      </w:pPr>
      <w:bookmarkStart w:id="0" w:name="_toc179"/>
      <w:bookmarkStart w:id="1" w:name="__RefHeading__4_1819905249"/>
      <w:bookmarkStart w:id="2" w:name="_GoBack"/>
      <w:bookmarkEnd w:id="0"/>
      <w:bookmarkEnd w:id="1"/>
      <w:bookmarkEnd w:id="2"/>
      <w:r w:rsidRPr="00D52D9D">
        <w:t>Часть 1. Порядок применения Правил землепользования и застройки и внесения изменений в указанные Правила</w:t>
      </w:r>
    </w:p>
    <w:p w:rsidR="00AF18B8" w:rsidRPr="00D52D9D" w:rsidRDefault="00AF18B8" w:rsidP="00D548F2">
      <w:pPr>
        <w:jc w:val="both"/>
      </w:pPr>
      <w:r w:rsidRPr="00D52D9D">
        <w:t xml:space="preserve">Правила землепользования и застройки городского поселения (далее Правила) являются нормативным правовым актом органа местного самоуправления. </w:t>
      </w:r>
      <w:proofErr w:type="gramStart"/>
      <w:r w:rsidRPr="00D52D9D">
        <w:t>Документ принят в соответствии  и  с учетом положений действующих правовых актов и документов всех уровней, определяющих основные направления социально-экономического и градостроительного развития городского поселения, охраны его культурного наследия, окружающей среды  и рационального использования природных ресурсов.</w:t>
      </w:r>
      <w:proofErr w:type="gramEnd"/>
    </w:p>
    <w:p w:rsidR="00AF18B8" w:rsidRPr="00D52D9D" w:rsidRDefault="00AF18B8" w:rsidP="00D548F2">
      <w:pPr>
        <w:jc w:val="both"/>
      </w:pPr>
    </w:p>
    <w:p w:rsidR="00AF18B8" w:rsidRPr="00D52D9D" w:rsidRDefault="00AF18B8" w:rsidP="00D548F2">
      <w:pPr>
        <w:jc w:val="both"/>
      </w:pPr>
      <w:bookmarkStart w:id="3" w:name="_toc183"/>
      <w:bookmarkStart w:id="4" w:name="__RefHeading__6_1819905249"/>
      <w:bookmarkEnd w:id="3"/>
      <w:bookmarkEnd w:id="4"/>
      <w:r w:rsidRPr="00D52D9D">
        <w:t>Глава 1.1.    Общие положения. Основные понятия, используемые в Правилах</w:t>
      </w:r>
    </w:p>
    <w:p w:rsidR="00AF18B8" w:rsidRPr="00D52D9D" w:rsidRDefault="00AF18B8" w:rsidP="00D548F2">
      <w:pPr>
        <w:jc w:val="both"/>
      </w:pPr>
      <w:r w:rsidRPr="00D52D9D">
        <w:t>Понятия, используемые в настоящих Правилах, применяются в следующем значении:</w:t>
      </w:r>
    </w:p>
    <w:p w:rsidR="00AF18B8" w:rsidRPr="00D52D9D" w:rsidRDefault="00AF18B8" w:rsidP="00D548F2">
      <w:pPr>
        <w:jc w:val="both"/>
      </w:pPr>
      <w:r w:rsidRPr="00D52D9D">
        <w:t xml:space="preserve">-акт приемки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w:t>
      </w:r>
      <w:proofErr w:type="gramStart"/>
      <w:r w:rsidRPr="00D52D9D">
        <w:t>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застройщик (заказчик) принимает выполненные исполнителем (подрядчиком, генеральным подрядчиком) работы;</w:t>
      </w:r>
      <w:proofErr w:type="gramEnd"/>
    </w:p>
    <w:p w:rsidR="00AF18B8" w:rsidRPr="00D52D9D" w:rsidRDefault="00AF18B8" w:rsidP="00D548F2">
      <w:pPr>
        <w:jc w:val="both"/>
      </w:pPr>
      <w:r w:rsidRPr="00D52D9D">
        <w:t>-блокированный жилой дом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AF18B8" w:rsidRPr="00D52D9D" w:rsidRDefault="00AF18B8" w:rsidP="00D548F2">
      <w:pPr>
        <w:jc w:val="both"/>
      </w:pPr>
      <w:r w:rsidRPr="00D52D9D">
        <w:t xml:space="preserve">-виды разрешенного использования недвижимости - виды деятельности, объекты, </w:t>
      </w:r>
      <w:proofErr w:type="gramStart"/>
      <w:r w:rsidRPr="00D52D9D">
        <w:t>осуществлять и размещать</w:t>
      </w:r>
      <w:proofErr w:type="gramEnd"/>
      <w:r w:rsidRPr="00D52D9D">
        <w:t xml:space="preserve"> которые на земельных участках разрешено в силу </w:t>
      </w:r>
      <w:proofErr w:type="spellStart"/>
      <w:r w:rsidRPr="00D52D9D">
        <w:t>поименования</w:t>
      </w:r>
      <w:proofErr w:type="spellEnd"/>
      <w:r w:rsidRPr="00D52D9D">
        <w:t xml:space="preserve">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AF18B8" w:rsidRPr="00D52D9D" w:rsidRDefault="00AF18B8" w:rsidP="00D548F2">
      <w:pPr>
        <w:jc w:val="both"/>
      </w:pPr>
      <w:r w:rsidRPr="00D52D9D">
        <w:t>-</w:t>
      </w:r>
      <w:proofErr w:type="spellStart"/>
      <w:r w:rsidRPr="00D52D9D">
        <w:t>водоохранная</w:t>
      </w:r>
      <w:proofErr w:type="spellEnd"/>
      <w:r w:rsidRPr="00D52D9D">
        <w:t xml:space="preserve"> зона - вид зоны с особыми условиями использования территории, устанавливаемый в соответствии с законодательством Российской Федерации. </w:t>
      </w:r>
      <w:proofErr w:type="gramStart"/>
      <w:r w:rsidRPr="00D52D9D">
        <w:t>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AF18B8" w:rsidRPr="00D52D9D" w:rsidRDefault="00AF18B8" w:rsidP="00D548F2">
      <w:pPr>
        <w:jc w:val="both"/>
      </w:pPr>
      <w:r w:rsidRPr="00D52D9D">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F18B8" w:rsidRPr="00D52D9D" w:rsidRDefault="00AF18B8" w:rsidP="00D548F2">
      <w:pPr>
        <w:jc w:val="both"/>
      </w:pPr>
      <w:r w:rsidRPr="00D52D9D">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F18B8" w:rsidRPr="00D52D9D" w:rsidRDefault="00AF18B8" w:rsidP="00D548F2">
      <w:pPr>
        <w:jc w:val="both"/>
      </w:pPr>
      <w:r w:rsidRPr="00D52D9D">
        <w:lastRenderedPageBreak/>
        <w:t>-градостроительный  план земельного участка - документ,  подготавливаемый  и утверждаемый в составе документации по планировке территории, либо отдельно;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AF18B8" w:rsidRPr="00D52D9D" w:rsidRDefault="00AF18B8" w:rsidP="00D548F2">
      <w:pPr>
        <w:jc w:val="both"/>
      </w:pPr>
      <w:r w:rsidRPr="00D52D9D">
        <w:t xml:space="preserve">-градостроительный регламент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w:t>
      </w:r>
      <w:proofErr w:type="gramStart"/>
      <w:r w:rsidRPr="00D52D9D">
        <w:t>находится над и под поверхностью земельных участков и используется</w:t>
      </w:r>
      <w:proofErr w:type="gramEnd"/>
      <w:r w:rsidRPr="00D52D9D">
        <w:t xml:space="preserve">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AF18B8" w:rsidRPr="00D52D9D" w:rsidRDefault="00AF18B8" w:rsidP="00D548F2">
      <w:pPr>
        <w:jc w:val="both"/>
      </w:pPr>
      <w:r w:rsidRPr="00D52D9D">
        <w:t xml:space="preserve">- территориальные зоны - зоны, для которых в настоящих Правилах </w:t>
      </w:r>
      <w:proofErr w:type="gramStart"/>
      <w:r w:rsidRPr="00D52D9D">
        <w:t>определены границы и установлены</w:t>
      </w:r>
      <w:proofErr w:type="gramEnd"/>
      <w:r w:rsidRPr="00D52D9D">
        <w:t xml:space="preserve"> градостроительные регламенты;</w:t>
      </w:r>
    </w:p>
    <w:p w:rsidR="00AF18B8" w:rsidRPr="00D52D9D" w:rsidRDefault="00AF18B8" w:rsidP="00D548F2">
      <w:pPr>
        <w:jc w:val="both"/>
      </w:pPr>
      <w:r w:rsidRPr="00D52D9D">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F18B8" w:rsidRPr="00D52D9D" w:rsidRDefault="00AF18B8" w:rsidP="00D548F2">
      <w:pPr>
        <w:jc w:val="both"/>
      </w:pPr>
      <w:r w:rsidRPr="00D52D9D">
        <w:t>-заказчик - физическое или юридическое лицо, уполномоченное застройщиком представлять  интересы застройщика при подготовке и осуществлении строительства, реконструкции,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AF18B8" w:rsidRPr="00D52D9D" w:rsidRDefault="00AF18B8" w:rsidP="00D548F2">
      <w:pPr>
        <w:jc w:val="both"/>
      </w:pPr>
      <w:r w:rsidRPr="00D52D9D">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AF18B8" w:rsidRPr="00D52D9D" w:rsidRDefault="00AF18B8" w:rsidP="00D548F2">
      <w:pPr>
        <w:jc w:val="both"/>
      </w:pPr>
      <w:r w:rsidRPr="00D52D9D">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процента на показатель площади земельного участка;</w:t>
      </w:r>
    </w:p>
    <w:p w:rsidR="00AF18B8" w:rsidRPr="00D52D9D" w:rsidRDefault="00AF18B8" w:rsidP="00D548F2">
      <w:pPr>
        <w:jc w:val="both"/>
      </w:pPr>
      <w:proofErr w:type="gramStart"/>
      <w:r w:rsidRPr="00D52D9D">
        <w:t xml:space="preserve">-красные линии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w:t>
      </w:r>
      <w:r w:rsidRPr="00D52D9D">
        <w:lastRenderedPageBreak/>
        <w:t>бульвары, набережные).</w:t>
      </w:r>
      <w:proofErr w:type="gramEnd"/>
      <w:r w:rsidRPr="00D52D9D">
        <w:t xml:space="preserve">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AF18B8" w:rsidRPr="00D52D9D" w:rsidRDefault="00AF18B8" w:rsidP="00D548F2">
      <w:pPr>
        <w:jc w:val="both"/>
      </w:pPr>
      <w:r w:rsidRPr="00D52D9D">
        <w:t xml:space="preserve">-линии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D52D9D">
        <w:t>водоохранных</w:t>
      </w:r>
      <w:proofErr w:type="spellEnd"/>
      <w:r w:rsidRPr="00D52D9D">
        <w:t xml:space="preserve"> и иных зон ограничений использования земельных участков, зданий, строений, сооружений;</w:t>
      </w:r>
    </w:p>
    <w:p w:rsidR="00AF18B8" w:rsidRPr="00D52D9D" w:rsidRDefault="00AF18B8" w:rsidP="00D548F2">
      <w:pPr>
        <w:jc w:val="both"/>
      </w:pPr>
      <w:r w:rsidRPr="00D52D9D">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AF18B8" w:rsidRPr="00D52D9D" w:rsidRDefault="00AF18B8" w:rsidP="00D548F2">
      <w:pPr>
        <w:jc w:val="both"/>
      </w:pPr>
      <w:r w:rsidRPr="00D52D9D">
        <w:t>-многоквартирный жилой дом - жилой дом, квартиры которого имеют выход на общие лестничные клетки и общий для всего дома земельный участок;</w:t>
      </w:r>
    </w:p>
    <w:p w:rsidR="00AF18B8" w:rsidRPr="00D52D9D" w:rsidRDefault="00AF18B8" w:rsidP="00D548F2">
      <w:pPr>
        <w:jc w:val="both"/>
      </w:pPr>
      <w:proofErr w:type="gramStart"/>
      <w:r w:rsidRPr="00D52D9D">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AF18B8" w:rsidRPr="00D52D9D" w:rsidRDefault="00AF18B8" w:rsidP="00D548F2">
      <w:pPr>
        <w:jc w:val="both"/>
      </w:pPr>
      <w:proofErr w:type="gramStart"/>
      <w:r w:rsidRPr="00D52D9D">
        <w:t>-отклонения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AF18B8" w:rsidRPr="00D52D9D" w:rsidRDefault="00AF18B8" w:rsidP="00D548F2">
      <w:pPr>
        <w:jc w:val="both"/>
      </w:pPr>
      <w:r w:rsidRPr="00D52D9D">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AF18B8" w:rsidRPr="00D52D9D" w:rsidRDefault="00AF18B8" w:rsidP="00D548F2">
      <w:pPr>
        <w:jc w:val="both"/>
      </w:pPr>
      <w:r w:rsidRPr="00D52D9D">
        <w:t xml:space="preserve">-прибрежная защитная полоса - часть </w:t>
      </w:r>
      <w:proofErr w:type="spellStart"/>
      <w:r w:rsidRPr="00D52D9D">
        <w:t>водоохранной</w:t>
      </w:r>
      <w:proofErr w:type="spellEnd"/>
      <w:r w:rsidRPr="00D52D9D">
        <w:t xml:space="preserve"> зоны, для которой вводятся дополнительные ограничения землепользования, застройки и природопользования;</w:t>
      </w:r>
    </w:p>
    <w:p w:rsidR="00AF18B8" w:rsidRPr="00D52D9D" w:rsidRDefault="00AF18B8" w:rsidP="00D548F2">
      <w:pPr>
        <w:jc w:val="both"/>
      </w:pPr>
      <w:r w:rsidRPr="00D52D9D">
        <w:t>-проектная документация - графические и текстовые материалы, определяющие архитектурно-градостроительные,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AF18B8" w:rsidRPr="00D52D9D" w:rsidRDefault="00AF18B8" w:rsidP="00D548F2">
      <w:pPr>
        <w:jc w:val="both"/>
      </w:pPr>
      <w:r w:rsidRPr="00D52D9D">
        <w:t>-процент застройки участка - отношение площади поверхности участка, занятой строениями, ко всей площади земельного участка;</w:t>
      </w:r>
    </w:p>
    <w:p w:rsidR="00AF18B8" w:rsidRPr="00D52D9D" w:rsidRDefault="00AF18B8" w:rsidP="00D548F2">
      <w:pPr>
        <w:jc w:val="both"/>
      </w:pPr>
      <w:r w:rsidRPr="00D52D9D">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Чувашской республики,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органов местного самоуправления или местного населения без изъятия земельных участков;</w:t>
      </w:r>
    </w:p>
    <w:p w:rsidR="00AF18B8" w:rsidRPr="00D52D9D" w:rsidRDefault="00AF18B8" w:rsidP="00D548F2">
      <w:pPr>
        <w:jc w:val="both"/>
      </w:pPr>
      <w:r w:rsidRPr="00D52D9D">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w:t>
      </w:r>
      <w:r w:rsidRPr="00D52D9D">
        <w:lastRenderedPageBreak/>
        <w:t>изменений и улучшений недвижимости, когда законодательством не предусмотрено получение разрешения на строительство;</w:t>
      </w:r>
    </w:p>
    <w:p w:rsidR="00AF18B8" w:rsidRPr="00D52D9D" w:rsidRDefault="00AF18B8" w:rsidP="00D548F2">
      <w:pPr>
        <w:jc w:val="both"/>
      </w:pPr>
      <w:r w:rsidRPr="00D52D9D">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AF18B8" w:rsidRPr="00D52D9D" w:rsidRDefault="00AF18B8" w:rsidP="00D548F2">
      <w:pPr>
        <w:jc w:val="both"/>
      </w:pPr>
      <w:r w:rsidRPr="00D52D9D">
        <w:t>-разрешение на ввод объекта в эксплуатацию - документ, который удостоверяет выполнение строительства, реконструкции, капитального ремонта объекта недвижимости в полном объеме в 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документации;</w:t>
      </w:r>
    </w:p>
    <w:p w:rsidR="00AF18B8" w:rsidRPr="00D52D9D" w:rsidRDefault="00AF18B8" w:rsidP="00D548F2">
      <w:pPr>
        <w:jc w:val="both"/>
      </w:pPr>
      <w:r w:rsidRPr="00D52D9D">
        <w:t>-собственники земельных участков - лица, являющиеся собственниками земельных участков;</w:t>
      </w:r>
    </w:p>
    <w:p w:rsidR="00AF18B8" w:rsidRPr="00D52D9D" w:rsidRDefault="00AF18B8" w:rsidP="00D548F2">
      <w:pPr>
        <w:jc w:val="both"/>
      </w:pPr>
      <w:r w:rsidRPr="00D52D9D">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F18B8" w:rsidRPr="00D52D9D" w:rsidRDefault="00AF18B8" w:rsidP="00D548F2">
      <w:pPr>
        <w:jc w:val="both"/>
      </w:pPr>
      <w:r w:rsidRPr="00D52D9D">
        <w:t>-землевладельцы - лица, владеющие и пользующиеся земельными участками на праве пожизненного наследуемого владения;</w:t>
      </w:r>
    </w:p>
    <w:p w:rsidR="00AF18B8" w:rsidRPr="00D52D9D" w:rsidRDefault="00AF18B8" w:rsidP="00D548F2">
      <w:pPr>
        <w:jc w:val="both"/>
      </w:pPr>
      <w:r w:rsidRPr="00D52D9D">
        <w:t>-арендаторы земельных участков - лица, владеющие и пользующиеся земельными участками по договору аренды, договору субаренды;</w:t>
      </w:r>
    </w:p>
    <w:p w:rsidR="00AF18B8" w:rsidRPr="00D52D9D" w:rsidRDefault="00AF18B8" w:rsidP="00D548F2">
      <w:pPr>
        <w:jc w:val="both"/>
      </w:pPr>
      <w:r w:rsidRPr="00D52D9D">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F18B8" w:rsidRPr="00D52D9D" w:rsidRDefault="00AF18B8" w:rsidP="00D548F2">
      <w:pPr>
        <w:jc w:val="both"/>
      </w:pPr>
      <w:r w:rsidRPr="00D52D9D">
        <w:t>-строительство - создание зданий, строений, сооружений (в том числе на месте сносимых объектов);</w:t>
      </w:r>
    </w:p>
    <w:p w:rsidR="00AF18B8" w:rsidRPr="00D52D9D" w:rsidRDefault="00AF18B8" w:rsidP="00D548F2">
      <w:pPr>
        <w:jc w:val="both"/>
      </w:pPr>
      <w:r w:rsidRPr="00D52D9D">
        <w:t>-реконструкция - проведение строительных работ в целях изменения существующих технико-экономических показателей объекта и повышения эффективности его использования, предусматривающих реорганизацию объекта, изменение габаритов и технических показателей, капитальное строительство, пристройки, надстройки; разборку и усиление несущих конструкций; переоборудование чердачного помещения под мансарду; строительство и реконструкцию инженерных систем и коммуникаций;</w:t>
      </w:r>
    </w:p>
    <w:p w:rsidR="00AF18B8" w:rsidRPr="00D52D9D" w:rsidRDefault="00AF18B8" w:rsidP="00D548F2">
      <w:pPr>
        <w:jc w:val="both"/>
      </w:pPr>
      <w:r w:rsidRPr="00D52D9D">
        <w:t xml:space="preserve">-территории общего пользования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w:t>
      </w:r>
      <w:proofErr w:type="gramStart"/>
      <w:r w:rsidRPr="00D52D9D">
        <w:t>подлежат приватизации и беспрепятственно используются</w:t>
      </w:r>
      <w:proofErr w:type="gramEnd"/>
      <w:r w:rsidRPr="00D52D9D">
        <w:t xml:space="preserve"> неограниченным кругом лиц;</w:t>
      </w:r>
    </w:p>
    <w:p w:rsidR="00AF18B8" w:rsidRPr="00D52D9D" w:rsidRDefault="00AF18B8" w:rsidP="00D548F2">
      <w:pPr>
        <w:jc w:val="both"/>
      </w:pPr>
      <w:r w:rsidRPr="00D52D9D">
        <w:t>-технические регламенты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Они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AF18B8" w:rsidRPr="00D52D9D" w:rsidRDefault="00AF18B8" w:rsidP="00D548F2">
      <w:pPr>
        <w:jc w:val="both"/>
      </w:pPr>
      <w:r w:rsidRPr="00D52D9D">
        <w:t>-частный сервитут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установление сервитута.</w:t>
      </w:r>
    </w:p>
    <w:p w:rsidR="00AF18B8" w:rsidRPr="00D52D9D" w:rsidRDefault="00AF18B8" w:rsidP="00D548F2">
      <w:pPr>
        <w:jc w:val="both"/>
      </w:pPr>
      <w:bookmarkStart w:id="5" w:name="_toc224"/>
      <w:bookmarkStart w:id="6" w:name="__RefHeading__8_1819905249"/>
      <w:bookmarkEnd w:id="5"/>
      <w:bookmarkEnd w:id="6"/>
      <w:r w:rsidRPr="00D52D9D">
        <w:t>Статья 1. Перечень документов в составе Правил землепользования и застройки</w:t>
      </w:r>
    </w:p>
    <w:p w:rsidR="00AF18B8" w:rsidRPr="00D52D9D" w:rsidRDefault="00AF18B8" w:rsidP="00D548F2">
      <w:pPr>
        <w:jc w:val="both"/>
      </w:pPr>
    </w:p>
    <w:p w:rsidR="00AF18B8" w:rsidRPr="00D52D9D" w:rsidRDefault="00AF18B8" w:rsidP="00D548F2">
      <w:pPr>
        <w:jc w:val="both"/>
      </w:pPr>
      <w:r w:rsidRPr="00D52D9D">
        <w:lastRenderedPageBreak/>
        <w:t>1. Настоящие Правила землепользования и застройки содержат четыре неотъемлемые части.</w:t>
      </w:r>
    </w:p>
    <w:p w:rsidR="00AF18B8" w:rsidRPr="00D52D9D" w:rsidRDefault="00AF18B8" w:rsidP="00D548F2">
      <w:pPr>
        <w:jc w:val="both"/>
      </w:pPr>
      <w:r w:rsidRPr="00D52D9D">
        <w:t>Часть   1.   Порядок регулирования землепользования и застройки.</w:t>
      </w:r>
    </w:p>
    <w:p w:rsidR="00AF18B8" w:rsidRPr="00D52D9D" w:rsidRDefault="00AF18B8" w:rsidP="00D548F2">
      <w:pPr>
        <w:jc w:val="both"/>
      </w:pPr>
      <w:r w:rsidRPr="00D52D9D">
        <w:t>Часть 2. Характеристики территориальных зон по видам и параметрам                        разрешенного использования земельных участков.</w:t>
      </w:r>
    </w:p>
    <w:p w:rsidR="00AF18B8" w:rsidRPr="00D52D9D" w:rsidRDefault="00AF18B8" w:rsidP="00D548F2">
      <w:pPr>
        <w:jc w:val="both"/>
      </w:pPr>
      <w:r w:rsidRPr="00D52D9D">
        <w:t xml:space="preserve">Часть   3.   Перечень, изложение и извлечения из нормативных правовых актов. </w:t>
      </w:r>
    </w:p>
    <w:p w:rsidR="00AF18B8" w:rsidRPr="00D52D9D" w:rsidRDefault="00AF18B8" w:rsidP="00D548F2">
      <w:pPr>
        <w:jc w:val="both"/>
      </w:pPr>
      <w:r w:rsidRPr="00D52D9D">
        <w:t>Часть   4.   Карты (схемы) градостроительного зонирования.</w:t>
      </w:r>
    </w:p>
    <w:p w:rsidR="00AF18B8" w:rsidRPr="00D52D9D" w:rsidRDefault="00AF18B8" w:rsidP="00D548F2">
      <w:pPr>
        <w:jc w:val="both"/>
      </w:pPr>
    </w:p>
    <w:p w:rsidR="00AF18B8" w:rsidRPr="00D52D9D" w:rsidRDefault="00AF18B8" w:rsidP="00D548F2">
      <w:pPr>
        <w:jc w:val="both"/>
      </w:pPr>
      <w:r w:rsidRPr="00D52D9D">
        <w:t>2. Часть 1 настоящих Правил «Порядок регулирования землепользования и застройки» представлена в форме текста процедурных норм, регламентирующих:</w:t>
      </w:r>
    </w:p>
    <w:p w:rsidR="00AF18B8" w:rsidRPr="00D52D9D" w:rsidRDefault="00AF18B8" w:rsidP="00D548F2">
      <w:pPr>
        <w:jc w:val="both"/>
      </w:pPr>
      <w:r w:rsidRPr="00D52D9D">
        <w:t>- 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правового зонирования территории и осуществления этого регулирования;</w:t>
      </w:r>
    </w:p>
    <w:p w:rsidR="00AF18B8" w:rsidRPr="00D52D9D" w:rsidRDefault="00AF18B8" w:rsidP="00D548F2">
      <w:pPr>
        <w:jc w:val="both"/>
      </w:pPr>
      <w:r w:rsidRPr="00D52D9D">
        <w:t>- правомочия и порядок деятельности физических и юридических лиц по использованию и строительному изменению объектов недвижимости;</w:t>
      </w:r>
    </w:p>
    <w:p w:rsidR="00AF18B8" w:rsidRPr="00D52D9D" w:rsidRDefault="00AF18B8" w:rsidP="00D548F2">
      <w:pPr>
        <w:jc w:val="both"/>
      </w:pPr>
      <w:r w:rsidRPr="00D52D9D">
        <w:t xml:space="preserve">- порядок осуществления </w:t>
      </w:r>
      <w:proofErr w:type="gramStart"/>
      <w:r w:rsidRPr="00D52D9D">
        <w:t>контроля  за</w:t>
      </w:r>
      <w:proofErr w:type="gramEnd"/>
      <w:r w:rsidRPr="00D52D9D">
        <w:t xml:space="preserve"> использованием земельных участков и производством строительных изменений объектов недвижимости;</w:t>
      </w:r>
    </w:p>
    <w:p w:rsidR="00AF18B8" w:rsidRPr="00D52D9D" w:rsidRDefault="00AF18B8" w:rsidP="00D548F2">
      <w:pPr>
        <w:jc w:val="both"/>
      </w:pPr>
      <w:r w:rsidRPr="00D52D9D">
        <w:t>- порядок совершенствования настоящих Правил путем внесения в них дополнений и изменений;</w:t>
      </w:r>
    </w:p>
    <w:p w:rsidR="00AF18B8" w:rsidRPr="00D52D9D" w:rsidRDefault="00AF18B8" w:rsidP="00D548F2">
      <w:pPr>
        <w:jc w:val="both"/>
      </w:pPr>
      <w:r w:rsidRPr="00D52D9D">
        <w:t>- ответственность должностных лиц и граждан за нарушение настоящих Правил.</w:t>
      </w:r>
    </w:p>
    <w:p w:rsidR="00AF18B8" w:rsidRPr="00D52D9D" w:rsidRDefault="00AF18B8" w:rsidP="00D548F2">
      <w:pPr>
        <w:jc w:val="both"/>
      </w:pPr>
    </w:p>
    <w:p w:rsidR="00AF18B8" w:rsidRPr="00D52D9D" w:rsidRDefault="00AF18B8" w:rsidP="00D548F2">
      <w:pPr>
        <w:jc w:val="both"/>
      </w:pPr>
      <w:r w:rsidRPr="00D52D9D">
        <w:t>3. Часть 2 настоящих Правил «Характеристики территориальных зон по видам и параметрам разрешенного использования земельных участков» содержит описание указанных характеристик и параметров применительно к зонам, выделенным:</w:t>
      </w:r>
    </w:p>
    <w:p w:rsidR="00AF18B8" w:rsidRPr="00D52D9D" w:rsidRDefault="00AF18B8" w:rsidP="00D548F2">
      <w:pPr>
        <w:jc w:val="both"/>
      </w:pPr>
      <w:r w:rsidRPr="00D52D9D">
        <w:t>- на картах правового зонирования территорий населенных пунктов численностью свыше 100 человек;</w:t>
      </w:r>
    </w:p>
    <w:p w:rsidR="00AF18B8" w:rsidRPr="00D52D9D" w:rsidRDefault="00AF18B8" w:rsidP="00D548F2">
      <w:pPr>
        <w:jc w:val="both"/>
      </w:pPr>
      <w:r w:rsidRPr="00D52D9D">
        <w:t>- на сводной карте ограничений по экологическим и иным требованиям городского поселения.</w:t>
      </w:r>
    </w:p>
    <w:p w:rsidR="00AF18B8" w:rsidRPr="00D52D9D" w:rsidRDefault="00AF18B8" w:rsidP="00D548F2">
      <w:pPr>
        <w:jc w:val="both"/>
      </w:pPr>
      <w:r w:rsidRPr="00D52D9D">
        <w:t>В случаях, когда земельные участки, иные объекты недвижимости расположены в двух или более территориальных зонах, выделенных в указанных картографических материалах, виды и параметры разрешенного использования и строительного изменения этих участков и объектов устанавливаются с учетом всех установленных ограничений или тех из них, которые предъявляют наиболее жесткие требования.</w:t>
      </w:r>
    </w:p>
    <w:p w:rsidR="00AF18B8" w:rsidRPr="00D52D9D" w:rsidRDefault="00AF18B8" w:rsidP="00D548F2">
      <w:pPr>
        <w:jc w:val="both"/>
      </w:pPr>
    </w:p>
    <w:p w:rsidR="00AF18B8" w:rsidRPr="00D52D9D" w:rsidRDefault="00AF18B8" w:rsidP="00D548F2">
      <w:pPr>
        <w:jc w:val="both"/>
      </w:pPr>
      <w:r w:rsidRPr="00D52D9D">
        <w:t>4. Часть 3 «Перечень, изложение и извлечения из нормативных правовых актов» содержит нормативные правовые акты и (или) извлечения из них, на которые имеются ссылки в настоящих Правилах.</w:t>
      </w:r>
    </w:p>
    <w:p w:rsidR="00AF18B8" w:rsidRPr="00D52D9D" w:rsidRDefault="00AF18B8" w:rsidP="00D548F2">
      <w:pPr>
        <w:jc w:val="both"/>
      </w:pPr>
    </w:p>
    <w:p w:rsidR="00AF18B8" w:rsidRPr="00D52D9D" w:rsidRDefault="00AF18B8" w:rsidP="00D548F2">
      <w:pPr>
        <w:jc w:val="both"/>
      </w:pPr>
      <w:r w:rsidRPr="00D52D9D">
        <w:t xml:space="preserve">5. Часть 4 настоящих Правил «Карты (схемы) градостроительного зонирования» содержит следующее: </w:t>
      </w:r>
    </w:p>
    <w:p w:rsidR="00AF18B8" w:rsidRPr="00D52D9D" w:rsidRDefault="00AF18B8" w:rsidP="00D548F2">
      <w:pPr>
        <w:jc w:val="both"/>
      </w:pPr>
      <w:r w:rsidRPr="00D52D9D">
        <w:t>- карты правового зонирования территорий населенных пунктов численностью свыше 100 человек;</w:t>
      </w:r>
    </w:p>
    <w:p w:rsidR="00AF18B8" w:rsidRPr="00D52D9D" w:rsidRDefault="00AF18B8" w:rsidP="00D548F2">
      <w:pPr>
        <w:jc w:val="both"/>
      </w:pPr>
      <w:r w:rsidRPr="00D52D9D">
        <w:t>- сводную карту ограничений по экологическим и иным требованиям.</w:t>
      </w:r>
    </w:p>
    <w:p w:rsidR="00AF18B8" w:rsidRPr="00D52D9D" w:rsidRDefault="00AF18B8" w:rsidP="00D548F2">
      <w:pPr>
        <w:jc w:val="both"/>
      </w:pPr>
      <w:bookmarkStart w:id="7" w:name="_toc250"/>
      <w:bookmarkStart w:id="8" w:name="__RefHeading__10_1819905249"/>
      <w:bookmarkEnd w:id="7"/>
      <w:bookmarkEnd w:id="8"/>
    </w:p>
    <w:p w:rsidR="00AF18B8" w:rsidRPr="00D52D9D" w:rsidRDefault="00AF18B8" w:rsidP="00D548F2">
      <w:pPr>
        <w:jc w:val="both"/>
      </w:pPr>
      <w:r w:rsidRPr="00D52D9D">
        <w:t>Статья 2. Основания введения, назначение и состав Правил</w:t>
      </w:r>
    </w:p>
    <w:p w:rsidR="00AF18B8" w:rsidRPr="00D52D9D" w:rsidRDefault="00AF18B8" w:rsidP="00D548F2">
      <w:pPr>
        <w:jc w:val="both"/>
      </w:pPr>
      <w:r w:rsidRPr="00D52D9D">
        <w:t xml:space="preserve">     1. Настоящие   Правила   в   соответствии   с   Градостроительным   кодексом Российской   Федерации, Земельным  кодексом  Российской Федераций  вводят в систему регулирования землепользования и застройки. </w:t>
      </w:r>
    </w:p>
    <w:p w:rsidR="00AF18B8" w:rsidRPr="00D52D9D" w:rsidRDefault="00AF18B8" w:rsidP="00D548F2">
      <w:pPr>
        <w:jc w:val="both"/>
      </w:pPr>
      <w:r w:rsidRPr="00D52D9D">
        <w:t xml:space="preserve">       2. Система регулирования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w:t>
      </w:r>
      <w:r w:rsidRPr="00D52D9D">
        <w:lastRenderedPageBreak/>
        <w:t>предельным параметрам разрешенного использования земельных участков в границах этих территориальных зон.</w:t>
      </w:r>
    </w:p>
    <w:p w:rsidR="00AF18B8" w:rsidRPr="00D52D9D" w:rsidRDefault="00AF18B8" w:rsidP="00D548F2">
      <w:pPr>
        <w:jc w:val="both"/>
      </w:pPr>
      <w:r w:rsidRPr="00D52D9D">
        <w:t xml:space="preserve">       3. Система регулирования предназначена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F18B8" w:rsidRPr="00D52D9D" w:rsidRDefault="00AF18B8" w:rsidP="00D548F2">
      <w:pPr>
        <w:jc w:val="both"/>
      </w:pPr>
      <w:r w:rsidRPr="00D52D9D">
        <w:t xml:space="preserve">       4. Целью   введения    системы    регулирования    землепользования    и    застройки,    основанной    на градостроительном зонировании, является:</w:t>
      </w:r>
    </w:p>
    <w:p w:rsidR="00AF18B8" w:rsidRPr="00D52D9D" w:rsidRDefault="00AF18B8" w:rsidP="00D548F2">
      <w:pPr>
        <w:jc w:val="both"/>
      </w:pPr>
      <w:r w:rsidRPr="00D52D9D">
        <w:t>-обеспечение свободного доступа граждан к информации и их участия в принятии решений по вопросам развития, землепользования и застройки поселения посредством проведения публичных слушаний;</w:t>
      </w:r>
    </w:p>
    <w:p w:rsidR="00AF18B8" w:rsidRPr="00D52D9D" w:rsidRDefault="00AF18B8" w:rsidP="00D548F2">
      <w:pPr>
        <w:jc w:val="both"/>
      </w:pPr>
      <w:r w:rsidRPr="00D52D9D">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AF18B8" w:rsidRPr="00D52D9D" w:rsidRDefault="00AF18B8" w:rsidP="00D548F2">
      <w:pPr>
        <w:jc w:val="both"/>
      </w:pPr>
      <w:r w:rsidRPr="00D52D9D">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AF18B8" w:rsidRPr="00D52D9D" w:rsidRDefault="00AF18B8" w:rsidP="00D548F2">
      <w:pPr>
        <w:jc w:val="both"/>
      </w:pPr>
      <w:r w:rsidRPr="00D52D9D">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rsidR="00AF18B8" w:rsidRPr="00D52D9D" w:rsidRDefault="00AF18B8" w:rsidP="00D548F2">
      <w:pPr>
        <w:jc w:val="both"/>
      </w:pPr>
      <w:r w:rsidRPr="00D52D9D">
        <w:t xml:space="preserve">-обеспечение </w:t>
      </w:r>
      <w:proofErr w:type="gramStart"/>
      <w:r w:rsidRPr="00D52D9D">
        <w:t>контроля  за</w:t>
      </w:r>
      <w:proofErr w:type="gramEnd"/>
      <w:r w:rsidRPr="00D52D9D">
        <w:t xml:space="preserve"> соблюдением прав граждан и юридических лиц.</w:t>
      </w:r>
    </w:p>
    <w:p w:rsidR="00AF18B8" w:rsidRPr="00D52D9D" w:rsidRDefault="00AF18B8" w:rsidP="00D548F2">
      <w:pPr>
        <w:jc w:val="both"/>
      </w:pPr>
      <w:r w:rsidRPr="00D52D9D">
        <w:tab/>
      </w:r>
      <w:r w:rsidRPr="00D52D9D">
        <w:tab/>
      </w:r>
    </w:p>
    <w:p w:rsidR="00AF18B8" w:rsidRPr="00D52D9D" w:rsidRDefault="00AF18B8" w:rsidP="00D548F2">
      <w:pPr>
        <w:jc w:val="both"/>
      </w:pPr>
      <w:r w:rsidRPr="00D52D9D">
        <w:t xml:space="preserve">      5. Настоящие Правила регламентируют деятельность по следующим действиям:</w:t>
      </w:r>
    </w:p>
    <w:p w:rsidR="00AF18B8" w:rsidRPr="00D52D9D" w:rsidRDefault="00AF18B8" w:rsidP="00D548F2">
      <w:pPr>
        <w:jc w:val="both"/>
      </w:pPr>
      <w:r w:rsidRPr="00D52D9D">
        <w:t xml:space="preserve">           -проведению  градостроительного  зонирования  территории  городского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AF18B8" w:rsidRPr="00D52D9D" w:rsidRDefault="00AF18B8" w:rsidP="00D548F2">
      <w:pPr>
        <w:jc w:val="both"/>
      </w:pPr>
      <w:r w:rsidRPr="00D52D9D">
        <w:t xml:space="preserve">            -разделению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освоения и преобразования;</w:t>
      </w:r>
    </w:p>
    <w:p w:rsidR="00AF18B8" w:rsidRPr="00D52D9D" w:rsidRDefault="00AF18B8" w:rsidP="00D548F2">
      <w:pPr>
        <w:jc w:val="both"/>
      </w:pPr>
      <w:r w:rsidRPr="00D52D9D">
        <w:t xml:space="preserve">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AF18B8" w:rsidRPr="00D52D9D" w:rsidRDefault="00AF18B8" w:rsidP="00D548F2">
      <w:pPr>
        <w:jc w:val="both"/>
      </w:pPr>
      <w:r w:rsidRPr="00D52D9D">
        <w:t xml:space="preserve">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 предоставлению   разрешений   на   строительство,   разрешений   на  ввод   в   эксплуатацию   вновь построенных, реконструированных объектов;</w:t>
      </w:r>
    </w:p>
    <w:p w:rsidR="00AF18B8" w:rsidRPr="00D52D9D" w:rsidRDefault="00AF18B8" w:rsidP="00D548F2">
      <w:pPr>
        <w:jc w:val="both"/>
      </w:pPr>
      <w:r w:rsidRPr="00D52D9D">
        <w:t xml:space="preserve">            -</w:t>
      </w:r>
      <w:proofErr w:type="gramStart"/>
      <w:r w:rsidRPr="00D52D9D">
        <w:t>контролю за</w:t>
      </w:r>
      <w:proofErr w:type="gramEnd"/>
      <w:r w:rsidRPr="00D52D9D">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AF18B8" w:rsidRPr="00D52D9D" w:rsidRDefault="00AF18B8" w:rsidP="00D548F2">
      <w:pPr>
        <w:jc w:val="both"/>
      </w:pPr>
      <w:r w:rsidRPr="00D52D9D">
        <w:t xml:space="preserve">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F18B8" w:rsidRPr="00D52D9D" w:rsidRDefault="00AF18B8" w:rsidP="00D548F2">
      <w:pPr>
        <w:jc w:val="both"/>
      </w:pPr>
      <w:r w:rsidRPr="00D52D9D">
        <w:lastRenderedPageBreak/>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AF18B8" w:rsidRPr="00D52D9D" w:rsidRDefault="00AF18B8" w:rsidP="00D548F2">
      <w:pPr>
        <w:jc w:val="both"/>
      </w:pPr>
      <w:r w:rsidRPr="00D52D9D">
        <w:t xml:space="preserve">         6. Настоящие Правила применяются наряду </w:t>
      </w:r>
      <w:proofErr w:type="gramStart"/>
      <w:r w:rsidRPr="00D52D9D">
        <w:t>с</w:t>
      </w:r>
      <w:proofErr w:type="gramEnd"/>
      <w:r w:rsidRPr="00D52D9D">
        <w:t>:</w:t>
      </w:r>
    </w:p>
    <w:p w:rsidR="00AF18B8" w:rsidRPr="00D52D9D" w:rsidRDefault="00AF18B8" w:rsidP="00D548F2">
      <w:pPr>
        <w:jc w:val="both"/>
      </w:pPr>
      <w:r w:rsidRPr="00D52D9D">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F18B8" w:rsidRPr="00D52D9D" w:rsidRDefault="00AF18B8" w:rsidP="00D548F2">
      <w:pPr>
        <w:jc w:val="both"/>
      </w:pPr>
      <w:r w:rsidRPr="00D52D9D">
        <w:t xml:space="preserve">            -иными нормативными правовыми актами городского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AF18B8" w:rsidRPr="00D52D9D" w:rsidRDefault="00AF18B8" w:rsidP="00D548F2">
      <w:pPr>
        <w:jc w:val="both"/>
      </w:pPr>
      <w:r w:rsidRPr="00D52D9D">
        <w:t xml:space="preserve">       7.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p>
    <w:p w:rsidR="00AF18B8" w:rsidRPr="00D52D9D" w:rsidRDefault="00AF18B8" w:rsidP="00D548F2">
      <w:pPr>
        <w:jc w:val="both"/>
      </w:pPr>
      <w:bookmarkStart w:id="9" w:name="_toc275"/>
      <w:bookmarkStart w:id="10" w:name="__RefHeading__12_1819905249"/>
      <w:bookmarkEnd w:id="9"/>
      <w:bookmarkEnd w:id="10"/>
      <w:r w:rsidRPr="00D52D9D">
        <w:t>Статья 3. Открытость и доступность информации о землепользовании и застройке</w:t>
      </w:r>
    </w:p>
    <w:p w:rsidR="00AF18B8" w:rsidRPr="00D52D9D" w:rsidRDefault="00AF18B8" w:rsidP="00D548F2">
      <w:pPr>
        <w:jc w:val="both"/>
      </w:pPr>
      <w:r w:rsidRPr="00D52D9D">
        <w:tab/>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w:t>
      </w:r>
      <w:proofErr w:type="gramStart"/>
      <w:r w:rsidRPr="00D52D9D">
        <w:t>контроль за</w:t>
      </w:r>
      <w:proofErr w:type="gramEnd"/>
      <w:r w:rsidRPr="00D52D9D">
        <w:t xml:space="preserve"> соблюдением градостроительного законодательства органами местного самоуправления.</w:t>
      </w:r>
    </w:p>
    <w:p w:rsidR="00AF18B8" w:rsidRPr="00D52D9D" w:rsidRDefault="00AF18B8" w:rsidP="00D548F2">
      <w:pPr>
        <w:jc w:val="both"/>
      </w:pPr>
      <w:r w:rsidRPr="00D52D9D">
        <w:t>Администрация муниципального образования "</w:t>
      </w:r>
      <w:proofErr w:type="spellStart"/>
      <w:r w:rsidRPr="00D52D9D">
        <w:t>Янтиковское</w:t>
      </w:r>
      <w:proofErr w:type="spellEnd"/>
      <w:r w:rsidRPr="00D52D9D">
        <w:t xml:space="preserve"> сельское поселение" обеспечивает возможность ознакомления с настоящими Правилами путем:</w:t>
      </w:r>
    </w:p>
    <w:p w:rsidR="00AF18B8" w:rsidRPr="00D52D9D" w:rsidRDefault="00AF18B8" w:rsidP="00D548F2">
      <w:pPr>
        <w:jc w:val="both"/>
      </w:pPr>
      <w:r w:rsidRPr="00D52D9D">
        <w:t xml:space="preserve">         - публикации настоящих Правил;</w:t>
      </w:r>
    </w:p>
    <w:p w:rsidR="00AF18B8" w:rsidRPr="00D52D9D" w:rsidRDefault="00AF18B8" w:rsidP="00D548F2">
      <w:pPr>
        <w:jc w:val="both"/>
      </w:pPr>
      <w:r w:rsidRPr="00D52D9D">
        <w:t xml:space="preserve">         - размещения настоящих Правил на официальном сайте в сети Интернет;</w:t>
      </w:r>
    </w:p>
    <w:p w:rsidR="00AF18B8" w:rsidRPr="00D52D9D" w:rsidRDefault="00AF18B8" w:rsidP="00D548F2">
      <w:pPr>
        <w:jc w:val="both"/>
      </w:pPr>
      <w:r w:rsidRPr="00D52D9D">
        <w:t xml:space="preserve">         - создания возможности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уполномоченном в области градостроительной деятельности по сельскому поселению;</w:t>
      </w:r>
    </w:p>
    <w:p w:rsidR="00AF18B8" w:rsidRPr="00D52D9D" w:rsidRDefault="00AF18B8" w:rsidP="00D548F2">
      <w:pPr>
        <w:jc w:val="both"/>
      </w:pPr>
      <w:r w:rsidRPr="00D52D9D">
        <w:t xml:space="preserve">        -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AF18B8" w:rsidRPr="00D52D9D" w:rsidRDefault="00AF18B8" w:rsidP="00D548F2">
      <w:pPr>
        <w:jc w:val="both"/>
      </w:pPr>
      <w:bookmarkStart w:id="11" w:name="_toc283"/>
      <w:bookmarkStart w:id="12" w:name="__RefHeading__14_1819905249"/>
      <w:bookmarkEnd w:id="11"/>
      <w:bookmarkEnd w:id="12"/>
    </w:p>
    <w:p w:rsidR="00AF18B8" w:rsidRPr="00D52D9D" w:rsidRDefault="00AF18B8" w:rsidP="00D548F2">
      <w:pPr>
        <w:jc w:val="both"/>
      </w:pPr>
      <w:r w:rsidRPr="00D52D9D">
        <w:t>Статья 4. Действие Правил по отношению к генеральному плану, документации по планировке территории, утвержденным органом местного самоуправления городского поселения</w:t>
      </w:r>
    </w:p>
    <w:p w:rsidR="00AF18B8" w:rsidRPr="00D52D9D" w:rsidRDefault="00AF18B8" w:rsidP="00D548F2">
      <w:pPr>
        <w:jc w:val="both"/>
      </w:pPr>
      <w:r w:rsidRPr="00D52D9D">
        <w:t xml:space="preserve">1. </w:t>
      </w:r>
      <w:proofErr w:type="gramStart"/>
      <w:r w:rsidRPr="00D52D9D">
        <w:t>Внесение изменений в Генеральный план, утверждение иных документов территориального планирования (Российской Федерации, Чувашской республики) применительно к территории городского поселения,  внесение изменений в такие документы,  изменения в ранее утвержденную документацию по планировке территории, утверждение документации по планировке территории, а также утверждение  и  изменение  иной документации  по  планировке территории  (Российской  Федерации, Чувашской республики)  не влечет автоматического изменения настоящих Правил.</w:t>
      </w:r>
      <w:proofErr w:type="gramEnd"/>
    </w:p>
    <w:p w:rsidR="00AF18B8" w:rsidRPr="00D52D9D" w:rsidRDefault="00AF18B8" w:rsidP="00D548F2">
      <w:pPr>
        <w:jc w:val="both"/>
      </w:pPr>
      <w:r w:rsidRPr="00D52D9D">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rsidR="00AF18B8" w:rsidRPr="00D52D9D" w:rsidRDefault="00AF18B8" w:rsidP="00D548F2">
      <w:pPr>
        <w:jc w:val="both"/>
      </w:pPr>
      <w:r w:rsidRPr="00D52D9D">
        <w:t>3. Настоящие   правила   могут   быть   уточнены   после   изменения ранее принятых  региональных нормативов градостроительного проектирования Чувашской республики и местных нормативов градостроительного проектирования.</w:t>
      </w:r>
    </w:p>
    <w:p w:rsidR="00AF18B8" w:rsidRPr="00D52D9D" w:rsidRDefault="00AF18B8" w:rsidP="00D548F2">
      <w:pPr>
        <w:jc w:val="both"/>
      </w:pPr>
      <w:r w:rsidRPr="00D52D9D">
        <w:lastRenderedPageBreak/>
        <w:t xml:space="preserve">4. После    введения    в   действие    настоящих    </w:t>
      </w:r>
      <w:proofErr w:type="gramStart"/>
      <w:r w:rsidRPr="00D52D9D">
        <w:t>Правил</w:t>
      </w:r>
      <w:proofErr w:type="gramEnd"/>
      <w:r w:rsidRPr="00D52D9D">
        <w:t xml:space="preserve">    администрация муниципального образования "</w:t>
      </w:r>
      <w:proofErr w:type="spellStart"/>
      <w:r w:rsidRPr="00D52D9D">
        <w:t>Янтиковское</w:t>
      </w:r>
      <w:proofErr w:type="spellEnd"/>
      <w:r w:rsidRPr="00D52D9D">
        <w:t xml:space="preserve"> сельское поселение" по представлению Комиссии по подготовке проекта «Правила землепользования и застройки» вправе принимать следующие решения:</w:t>
      </w:r>
    </w:p>
    <w:p w:rsidR="00AF18B8" w:rsidRPr="00D52D9D" w:rsidRDefault="00AF18B8" w:rsidP="00D548F2">
      <w:pPr>
        <w:jc w:val="both"/>
      </w:pPr>
    </w:p>
    <w:p w:rsidR="00AF18B8" w:rsidRPr="00D52D9D" w:rsidRDefault="00AF18B8" w:rsidP="00D548F2">
      <w:pPr>
        <w:jc w:val="both"/>
      </w:pPr>
      <w:r w:rsidRPr="00D52D9D">
        <w:t xml:space="preserve">      -</w:t>
      </w:r>
      <w:r w:rsidRPr="00D52D9D">
        <w:tab/>
        <w:t>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AF18B8" w:rsidRPr="00D52D9D" w:rsidRDefault="00AF18B8" w:rsidP="00D548F2">
      <w:pPr>
        <w:jc w:val="both"/>
      </w:pPr>
      <w:r w:rsidRPr="00D52D9D">
        <w:t xml:space="preserve">      -</w:t>
      </w:r>
      <w:r w:rsidRPr="00D52D9D">
        <w:tab/>
        <w:t>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w:t>
      </w:r>
      <w:proofErr w:type="gramStart"/>
      <w:r w:rsidRPr="00D52D9D">
        <w:t xml:space="preserve"> ,</w:t>
      </w:r>
      <w:proofErr w:type="gramEnd"/>
      <w:r w:rsidRPr="00D52D9D">
        <w:t xml:space="preserve"> применительно к соответствующим территориальным зонам.</w:t>
      </w:r>
    </w:p>
    <w:p w:rsidR="00AF18B8" w:rsidRPr="00D52D9D" w:rsidRDefault="00AF18B8" w:rsidP="00D548F2">
      <w:pPr>
        <w:jc w:val="both"/>
      </w:pPr>
      <w:bookmarkStart w:id="13" w:name="_toc293"/>
      <w:bookmarkStart w:id="14" w:name="__RefHeading__16_1819905249"/>
      <w:bookmarkEnd w:id="13"/>
      <w:bookmarkEnd w:id="14"/>
    </w:p>
    <w:p w:rsidR="00AF18B8" w:rsidRPr="00D52D9D" w:rsidRDefault="00AF18B8" w:rsidP="00D548F2">
      <w:pPr>
        <w:jc w:val="both"/>
      </w:pPr>
      <w:r w:rsidRPr="00D52D9D">
        <w:t>Статья 5. Общие положения, относящиеся к ранее  возникшим правам</w:t>
      </w:r>
    </w:p>
    <w:p w:rsidR="00AF18B8" w:rsidRPr="00D52D9D" w:rsidRDefault="00AF18B8" w:rsidP="00D548F2">
      <w:pPr>
        <w:jc w:val="both"/>
      </w:pPr>
      <w:r w:rsidRPr="00D52D9D">
        <w:t xml:space="preserve">         1. Принятые до введения  в действие настоящих Правил  нормативные  правовые акты муниципального образования "</w:t>
      </w:r>
      <w:proofErr w:type="spellStart"/>
      <w:r w:rsidRPr="00D52D9D">
        <w:t>Янтиковское</w:t>
      </w:r>
      <w:proofErr w:type="spellEnd"/>
      <w:r w:rsidRPr="00D52D9D">
        <w:t xml:space="preserve"> сельское поселение"  по   вопросам   землепользования   и   застройки   применяются   в   части,   не противоречащей настоящим Правилам.</w:t>
      </w:r>
    </w:p>
    <w:p w:rsidR="00AF18B8" w:rsidRPr="00D52D9D" w:rsidRDefault="00AF18B8" w:rsidP="00D548F2">
      <w:pPr>
        <w:jc w:val="both"/>
      </w:pPr>
      <w:r w:rsidRPr="00D52D9D">
        <w:t xml:space="preserve">      2. Разрешения на строительство, реконструкцию, выданные до вступления в силу настоящих Правил являются  действительными.</w:t>
      </w:r>
    </w:p>
    <w:p w:rsidR="00AF18B8" w:rsidRPr="00D52D9D" w:rsidRDefault="00AF18B8" w:rsidP="00D548F2">
      <w:pPr>
        <w:jc w:val="both"/>
      </w:pPr>
      <w:r w:rsidRPr="00D52D9D">
        <w:t xml:space="preserve">       3.Объекты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AF18B8" w:rsidRPr="00D52D9D" w:rsidRDefault="00AF18B8" w:rsidP="00D548F2">
      <w:pPr>
        <w:jc w:val="both"/>
      </w:pPr>
      <w:proofErr w:type="gramStart"/>
      <w:r w:rsidRPr="00D52D9D">
        <w:t>имеют вид или виды использования, которые не поименованы как разрешенные для соответствующих территориальных зон;</w:t>
      </w:r>
      <w:proofErr w:type="gramEnd"/>
    </w:p>
    <w:p w:rsidR="00AF18B8" w:rsidRPr="00D52D9D" w:rsidRDefault="00AF18B8" w:rsidP="00D548F2">
      <w:pPr>
        <w:jc w:val="both"/>
      </w:pPr>
      <w:r w:rsidRPr="00D52D9D">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D52D9D">
        <w:t>водоохранных</w:t>
      </w:r>
      <w:proofErr w:type="spellEnd"/>
      <w:r w:rsidRPr="00D52D9D">
        <w:t xml:space="preserve"> зонах, в пределах которых не предусмотрено размещение соответствующих объектов согласно настоящим Правилам;</w:t>
      </w:r>
    </w:p>
    <w:p w:rsidR="00AF18B8" w:rsidRPr="00D52D9D" w:rsidRDefault="00AF18B8" w:rsidP="00D548F2">
      <w:pPr>
        <w:jc w:val="both"/>
      </w:pPr>
      <w:r w:rsidRPr="00D52D9D">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зонам.</w:t>
      </w:r>
    </w:p>
    <w:p w:rsidR="00AF18B8" w:rsidRPr="00D52D9D" w:rsidRDefault="00AF18B8" w:rsidP="00D548F2">
      <w:pPr>
        <w:jc w:val="both"/>
      </w:pPr>
      <w:r w:rsidRPr="00D52D9D">
        <w:t xml:space="preserve">        4.Отношения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AF18B8" w:rsidRPr="00D52D9D" w:rsidRDefault="00AF18B8" w:rsidP="00D548F2">
      <w:pPr>
        <w:jc w:val="both"/>
      </w:pPr>
      <w:r w:rsidRPr="00D52D9D">
        <w:t xml:space="preserve">        5. Правовым актом главы администрации муниципального образования "</w:t>
      </w:r>
      <w:proofErr w:type="spellStart"/>
      <w:r w:rsidRPr="00D52D9D">
        <w:t>Янтиковское</w:t>
      </w:r>
      <w:proofErr w:type="spellEnd"/>
      <w:r w:rsidRPr="00D52D9D">
        <w:t xml:space="preserve"> сельское поселение"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AF18B8" w:rsidRPr="00D52D9D" w:rsidRDefault="00AF18B8" w:rsidP="00D548F2">
      <w:pPr>
        <w:jc w:val="both"/>
      </w:pPr>
    </w:p>
    <w:p w:rsidR="00AF18B8" w:rsidRPr="00D52D9D" w:rsidRDefault="00AF18B8" w:rsidP="00D548F2">
      <w:pPr>
        <w:jc w:val="both"/>
      </w:pPr>
      <w:bookmarkStart w:id="15" w:name="_toc303"/>
      <w:bookmarkStart w:id="16" w:name="__RefHeading__18_1819905249"/>
      <w:bookmarkEnd w:id="15"/>
      <w:bookmarkEnd w:id="16"/>
      <w:r w:rsidRPr="00D52D9D">
        <w:t>Статья 6. Использование и строительные изменения объектов недвижимости, несоответствующих Правилам</w:t>
      </w:r>
    </w:p>
    <w:p w:rsidR="00AF18B8" w:rsidRPr="00D52D9D" w:rsidRDefault="00AF18B8" w:rsidP="00D548F2">
      <w:pPr>
        <w:jc w:val="both"/>
      </w:pPr>
    </w:p>
    <w:p w:rsidR="00AF18B8" w:rsidRPr="00D52D9D" w:rsidRDefault="00AF18B8" w:rsidP="00D548F2">
      <w:pPr>
        <w:jc w:val="both"/>
      </w:pPr>
      <w:r w:rsidRPr="00D52D9D">
        <w:t xml:space="preserve">1. Объекты недвижимости, поименованные в статье 5, а также ставшие несоответствующими после внесения изменений в настоящие Правила, могут </w:t>
      </w:r>
      <w:proofErr w:type="gramStart"/>
      <w:r w:rsidRPr="00D52D9D">
        <w:lastRenderedPageBreak/>
        <w:t>существовать и использоваться</w:t>
      </w:r>
      <w:proofErr w:type="gramEnd"/>
      <w:r w:rsidRPr="00D52D9D">
        <w:t xml:space="preserve"> без установления срока их приведения в соответствие с настоящими Правилами.</w:t>
      </w:r>
    </w:p>
    <w:p w:rsidR="00AF18B8" w:rsidRPr="00D52D9D" w:rsidRDefault="00AF18B8" w:rsidP="00D548F2">
      <w:pPr>
        <w:jc w:val="both"/>
      </w:pPr>
      <w:r w:rsidRPr="00D52D9D">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AF18B8" w:rsidRPr="00D52D9D" w:rsidRDefault="00AF18B8" w:rsidP="00D548F2">
      <w:pPr>
        <w:jc w:val="both"/>
      </w:pPr>
      <w:r w:rsidRPr="00D52D9D">
        <w:t>2.</w:t>
      </w:r>
      <w:r w:rsidRPr="00D52D9D">
        <w:tab/>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AF18B8" w:rsidRPr="00D52D9D" w:rsidRDefault="00AF18B8" w:rsidP="00D548F2">
      <w:pPr>
        <w:jc w:val="both"/>
      </w:pPr>
      <w:r w:rsidRPr="00D52D9D">
        <w:t>Не допускается увеличивать площадь и строительный объем объектов недвижимости, указанных в подпунктах 1, 2 пункта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AF18B8" w:rsidRPr="00D52D9D" w:rsidRDefault="00AF18B8" w:rsidP="00D548F2">
      <w:pPr>
        <w:jc w:val="both"/>
      </w:pPr>
      <w:proofErr w:type="gramStart"/>
      <w:r w:rsidRPr="00D52D9D">
        <w:t>Объекты недвижимости, указанные в подпункте 3 пункта 3 статьи 5 настоящих Правил,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D52D9D">
        <w:t xml:space="preserve">  Действия, выполняемые на основе разрешений на строительство,  по отношению к указанным объектам должны быть направлены на устранение несоответствия таких объектов настоящим Правилам.</w:t>
      </w:r>
    </w:p>
    <w:p w:rsidR="00AF18B8" w:rsidRPr="00D52D9D" w:rsidRDefault="00AF18B8" w:rsidP="00D548F2">
      <w:pPr>
        <w:jc w:val="both"/>
      </w:pPr>
      <w:r w:rsidRPr="00D52D9D">
        <w:t>Несоответствующий вид использования недвижимости не может быть заменен на иной несоответствующий вид использования.</w:t>
      </w:r>
    </w:p>
    <w:p w:rsidR="00AF18B8" w:rsidRPr="00D52D9D" w:rsidRDefault="00AF18B8" w:rsidP="00D548F2">
      <w:pPr>
        <w:jc w:val="both"/>
      </w:pPr>
    </w:p>
    <w:p w:rsidR="00AF18B8" w:rsidRPr="00D52D9D" w:rsidRDefault="00AF18B8" w:rsidP="00D548F2">
      <w:pPr>
        <w:jc w:val="both"/>
      </w:pPr>
      <w:bookmarkStart w:id="17" w:name="_toc316"/>
      <w:bookmarkStart w:id="18" w:name="__RefHeading__20_1819905249"/>
      <w:bookmarkEnd w:id="17"/>
      <w:bookmarkEnd w:id="18"/>
      <w:r w:rsidRPr="00D52D9D">
        <w:t>Глава 1.2. О регулировании  землепользования   и  застройки  органами местного самоуправления</w:t>
      </w:r>
    </w:p>
    <w:p w:rsidR="00AF18B8" w:rsidRPr="00D52D9D" w:rsidRDefault="00AF18B8" w:rsidP="00D548F2">
      <w:pPr>
        <w:jc w:val="both"/>
      </w:pPr>
    </w:p>
    <w:p w:rsidR="00AF18B8" w:rsidRPr="00D52D9D" w:rsidRDefault="00AF18B8" w:rsidP="00D548F2">
      <w:pPr>
        <w:jc w:val="both"/>
      </w:pPr>
      <w:bookmarkStart w:id="19" w:name="_toc318"/>
      <w:bookmarkStart w:id="20" w:name="__RefHeading__22_1819905249"/>
      <w:bookmarkEnd w:id="19"/>
      <w:bookmarkEnd w:id="20"/>
      <w:r w:rsidRPr="00D52D9D">
        <w:t>Статья 7. Комиссия по подготовке проекта «Правила землепользования и застройки» МО "</w:t>
      </w:r>
      <w:proofErr w:type="spellStart"/>
      <w:r w:rsidRPr="00D52D9D">
        <w:t>Янтиковское</w:t>
      </w:r>
      <w:proofErr w:type="spellEnd"/>
      <w:r w:rsidRPr="00D52D9D">
        <w:t xml:space="preserve"> сельское поселение"   </w:t>
      </w:r>
    </w:p>
    <w:p w:rsidR="00AF18B8" w:rsidRPr="00D52D9D" w:rsidRDefault="00AF18B8" w:rsidP="00D548F2">
      <w:pPr>
        <w:jc w:val="both"/>
      </w:pPr>
    </w:p>
    <w:p w:rsidR="00AF18B8" w:rsidRPr="00D52D9D" w:rsidRDefault="00AF18B8" w:rsidP="00D548F2">
      <w:pPr>
        <w:jc w:val="both"/>
      </w:pPr>
      <w:r w:rsidRPr="00D52D9D">
        <w:t>1.</w:t>
      </w:r>
      <w:r w:rsidRPr="00D52D9D">
        <w:tab/>
        <w:t>Комиссия по подготовке проекта Правил землепользования и застройки (далее - Комиссия) является постоянно действующим консультативным органом муниципального образования "</w:t>
      </w:r>
      <w:proofErr w:type="spellStart"/>
      <w:r w:rsidRPr="00D52D9D">
        <w:t>Янтиковское</w:t>
      </w:r>
      <w:proofErr w:type="spellEnd"/>
      <w:r w:rsidRPr="00D52D9D">
        <w:t xml:space="preserve"> сельское поселение" и формируется для обеспечения и  реализации настоящих Правил.</w:t>
      </w:r>
    </w:p>
    <w:p w:rsidR="00AF18B8" w:rsidRPr="00D52D9D" w:rsidRDefault="00AF18B8" w:rsidP="00D548F2">
      <w:pPr>
        <w:jc w:val="both"/>
      </w:pPr>
      <w:r w:rsidRPr="00D52D9D">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муниципального образования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2.</w:t>
      </w:r>
      <w:r w:rsidRPr="00D52D9D">
        <w:tab/>
        <w:t xml:space="preserve"> К полномочиям Комиссии в области регулирования отношений по вопросам землепользования и застройки относятся:</w:t>
      </w:r>
    </w:p>
    <w:p w:rsidR="00AF18B8" w:rsidRPr="00D52D9D" w:rsidRDefault="00AF18B8" w:rsidP="00D548F2">
      <w:pPr>
        <w:jc w:val="both"/>
      </w:pPr>
      <w:r w:rsidRPr="00D52D9D">
        <w:t>1) рассмотрение заявок на предоставление разрешений на условно разрешенные виды использования земельных участков или объектов капитального строительства;</w:t>
      </w:r>
    </w:p>
    <w:p w:rsidR="00AF18B8" w:rsidRPr="00D52D9D" w:rsidRDefault="00AF18B8" w:rsidP="00D548F2">
      <w:pPr>
        <w:jc w:val="both"/>
      </w:pPr>
      <w:r w:rsidRPr="00D52D9D">
        <w:t>2) проведение публичных слушаний по вопросам землепользования и застройки в порядке, определенном статьями 23-25 настоящих правил;</w:t>
      </w:r>
    </w:p>
    <w:p w:rsidR="00AF18B8" w:rsidRPr="00D52D9D" w:rsidRDefault="00AF18B8" w:rsidP="00D548F2">
      <w:pPr>
        <w:jc w:val="both"/>
      </w:pPr>
      <w:r w:rsidRPr="00D52D9D">
        <w:t>3) подготовка для заключения по результатам публичных слушаний, в том числе содержащего предложения о предоставлении специальных согласований и разрешений на отклонения от Правил;</w:t>
      </w:r>
    </w:p>
    <w:p w:rsidR="00AF18B8" w:rsidRPr="00D52D9D" w:rsidRDefault="00AF18B8" w:rsidP="00D548F2">
      <w:pPr>
        <w:jc w:val="both"/>
      </w:pPr>
      <w:r w:rsidRPr="00D52D9D">
        <w:lastRenderedPageBreak/>
        <w:t>4) осуществление иных функций в соответствии с настоящими Правилами и иными нормативными правовыми актами органов местного самоуправления.</w:t>
      </w:r>
    </w:p>
    <w:p w:rsidR="00AF18B8" w:rsidRPr="00D52D9D" w:rsidRDefault="00AF18B8" w:rsidP="00D548F2">
      <w:pPr>
        <w:jc w:val="both"/>
      </w:pPr>
    </w:p>
    <w:p w:rsidR="00AF18B8" w:rsidRPr="00D52D9D" w:rsidRDefault="00AF18B8" w:rsidP="00D548F2">
      <w:pPr>
        <w:jc w:val="both"/>
      </w:pPr>
      <w:bookmarkStart w:id="21" w:name="_toc328"/>
      <w:bookmarkStart w:id="22" w:name="__RefHeading__24_1819905249"/>
      <w:bookmarkEnd w:id="21"/>
      <w:bookmarkEnd w:id="22"/>
      <w:r w:rsidRPr="00D52D9D">
        <w:t xml:space="preserve">Статья 8. Органы, уполномоченные </w:t>
      </w:r>
      <w:proofErr w:type="gramStart"/>
      <w:r w:rsidRPr="00D52D9D">
        <w:t>регулировать и контролировать</w:t>
      </w:r>
      <w:proofErr w:type="gramEnd"/>
      <w:r w:rsidRPr="00D52D9D">
        <w:t xml:space="preserve"> землепользование и застройку в части обеспечения применения Правил</w:t>
      </w:r>
    </w:p>
    <w:p w:rsidR="00AF18B8" w:rsidRPr="00D52D9D" w:rsidRDefault="00AF18B8" w:rsidP="00D548F2">
      <w:pPr>
        <w:jc w:val="both"/>
      </w:pPr>
      <w:r w:rsidRPr="00D52D9D">
        <w:t>1.</w:t>
      </w:r>
      <w:r w:rsidRPr="00D52D9D">
        <w:tab/>
        <w:t xml:space="preserve"> В соответствии с законами, иными нормативными правовыми актами к органам, уполномоченным </w:t>
      </w:r>
      <w:proofErr w:type="gramStart"/>
      <w:r w:rsidRPr="00D52D9D">
        <w:t>регулировать и контролировать</w:t>
      </w:r>
      <w:proofErr w:type="gramEnd"/>
      <w:r w:rsidRPr="00D52D9D">
        <w:t xml:space="preserve"> землепользование и застройку в части соблюдения настоящих Правил, относятся:</w:t>
      </w:r>
    </w:p>
    <w:p w:rsidR="00AF18B8" w:rsidRPr="00D52D9D" w:rsidRDefault="00AF18B8" w:rsidP="00D548F2">
      <w:pPr>
        <w:jc w:val="both"/>
      </w:pPr>
      <w:r w:rsidRPr="00D52D9D">
        <w:t>- администрация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иные уполномоченные органы.</w:t>
      </w:r>
    </w:p>
    <w:p w:rsidR="00AF18B8" w:rsidRPr="00D52D9D" w:rsidRDefault="00AF18B8" w:rsidP="00D548F2">
      <w:pPr>
        <w:jc w:val="both"/>
      </w:pPr>
      <w:r w:rsidRPr="00D52D9D">
        <w:t xml:space="preserve">2. По вопросам применения настоящих Правил органы, уполномоченные </w:t>
      </w:r>
      <w:proofErr w:type="gramStart"/>
      <w:r w:rsidRPr="00D52D9D">
        <w:t>регулировать и контролировать</w:t>
      </w:r>
      <w:proofErr w:type="gramEnd"/>
      <w:r w:rsidRPr="00D52D9D">
        <w:t xml:space="preserve"> землепользование и застройку:</w:t>
      </w:r>
    </w:p>
    <w:p w:rsidR="00AF18B8" w:rsidRPr="00D52D9D" w:rsidRDefault="00AF18B8" w:rsidP="00D548F2">
      <w:pPr>
        <w:jc w:val="both"/>
      </w:pPr>
      <w:r w:rsidRPr="00D52D9D">
        <w:t xml:space="preserve">- по запросу Комиссии по подготовке проекта правил землепользования и застройки </w:t>
      </w:r>
      <w:proofErr w:type="gramStart"/>
      <w:r w:rsidRPr="00D52D9D">
        <w:t>предоставляют  заключения</w:t>
      </w:r>
      <w:proofErr w:type="gramEnd"/>
      <w:r w:rsidRPr="00D52D9D">
        <w:t xml:space="preserve"> по вопросам, связанным с проведением публичных слушаний;</w:t>
      </w:r>
    </w:p>
    <w:p w:rsidR="00AF18B8" w:rsidRPr="00D52D9D" w:rsidRDefault="00AF18B8" w:rsidP="00D548F2">
      <w:pPr>
        <w:jc w:val="both"/>
      </w:pPr>
      <w:r w:rsidRPr="00D52D9D">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AF18B8" w:rsidRPr="00D52D9D" w:rsidRDefault="00AF18B8" w:rsidP="00D548F2">
      <w:pPr>
        <w:jc w:val="both"/>
      </w:pPr>
      <w:r w:rsidRPr="00D52D9D">
        <w:t>3.</w:t>
      </w:r>
      <w:r w:rsidRPr="00D52D9D">
        <w:tab/>
        <w:t xml:space="preserve"> К полномочиям администрации МО "</w:t>
      </w:r>
      <w:proofErr w:type="spellStart"/>
      <w:r w:rsidRPr="00D52D9D">
        <w:t>Янтиковское</w:t>
      </w:r>
      <w:proofErr w:type="spellEnd"/>
      <w:r w:rsidRPr="00D52D9D">
        <w:t xml:space="preserve"> сельское поселение" в области регулирования отношений по вопросам землепользования и застройки относятся:</w:t>
      </w:r>
    </w:p>
    <w:p w:rsidR="00AF18B8" w:rsidRPr="00D52D9D" w:rsidRDefault="00AF18B8" w:rsidP="00D548F2">
      <w:pPr>
        <w:jc w:val="both"/>
      </w:pPr>
      <w:r w:rsidRPr="00D52D9D">
        <w:t xml:space="preserve">  </w:t>
      </w:r>
    </w:p>
    <w:p w:rsidR="00AF18B8" w:rsidRPr="00D52D9D" w:rsidRDefault="00AF18B8" w:rsidP="00D548F2">
      <w:pPr>
        <w:jc w:val="both"/>
      </w:pPr>
      <w:r w:rsidRPr="00D52D9D">
        <w:t>- разработка и выполнение муниципальных целевых программ градостроительного планирования и рационального использования земель поселения, охраны земельных ресурсов в комплексе с другими природоохранными мероприятиями;</w:t>
      </w:r>
    </w:p>
    <w:p w:rsidR="00AF18B8" w:rsidRPr="00D52D9D" w:rsidRDefault="00AF18B8" w:rsidP="00D548F2">
      <w:pPr>
        <w:jc w:val="both"/>
      </w:pPr>
      <w:r w:rsidRPr="00D52D9D">
        <w:t>- обеспечение эффективного планирования использования земель поселения;</w:t>
      </w:r>
    </w:p>
    <w:p w:rsidR="00AF18B8" w:rsidRPr="00D52D9D" w:rsidRDefault="00AF18B8" w:rsidP="00D548F2">
      <w:pPr>
        <w:jc w:val="both"/>
      </w:pPr>
      <w:r w:rsidRPr="00D52D9D">
        <w:t xml:space="preserve">- обеспечение </w:t>
      </w:r>
      <w:proofErr w:type="gramStart"/>
      <w:r w:rsidRPr="00D52D9D">
        <w:t>контроля за</w:t>
      </w:r>
      <w:proofErr w:type="gramEnd"/>
      <w:r w:rsidRPr="00D52D9D">
        <w:t xml:space="preserve"> использованием и охраной земель;</w:t>
      </w:r>
    </w:p>
    <w:p w:rsidR="00AF18B8" w:rsidRPr="00D52D9D" w:rsidRDefault="00AF18B8" w:rsidP="00D548F2">
      <w:pPr>
        <w:jc w:val="both"/>
      </w:pPr>
      <w:r w:rsidRPr="00D52D9D">
        <w:t>- защита прав собственников земли, землевладельцев, землепользователей и арендаторов;</w:t>
      </w:r>
    </w:p>
    <w:p w:rsidR="00AF18B8" w:rsidRPr="00D52D9D" w:rsidRDefault="00AF18B8" w:rsidP="00D548F2">
      <w:pPr>
        <w:jc w:val="both"/>
      </w:pPr>
      <w:r w:rsidRPr="00D52D9D">
        <w:t>- утверждение градостроительной документации по планировке территории поселения;</w:t>
      </w:r>
    </w:p>
    <w:p w:rsidR="00AF18B8" w:rsidRPr="00D52D9D" w:rsidRDefault="00AF18B8" w:rsidP="00D548F2">
      <w:pPr>
        <w:jc w:val="both"/>
      </w:pPr>
      <w:r w:rsidRPr="00D52D9D">
        <w:t>- установление публичных сервитутов в качестве обременений использования земельных участков и объектов капитального строительства;</w:t>
      </w:r>
    </w:p>
    <w:p w:rsidR="00AF18B8" w:rsidRPr="00D52D9D" w:rsidRDefault="00AF18B8" w:rsidP="00D548F2">
      <w:pPr>
        <w:jc w:val="both"/>
      </w:pPr>
      <w:r w:rsidRPr="00D52D9D">
        <w:t xml:space="preserve">- резервирование и изъятие, в том числе путем выкупа, земельных участков в границах поселения для муниципальных нужд; </w:t>
      </w:r>
    </w:p>
    <w:p w:rsidR="00AF18B8" w:rsidRPr="00D52D9D" w:rsidRDefault="00AF18B8" w:rsidP="00D548F2">
      <w:pPr>
        <w:jc w:val="both"/>
      </w:pPr>
      <w:r w:rsidRPr="00D52D9D">
        <w:t xml:space="preserve">- содействие осуществлению </w:t>
      </w:r>
      <w:proofErr w:type="gramStart"/>
      <w:r w:rsidRPr="00D52D9D">
        <w:t>контроля за</w:t>
      </w:r>
      <w:proofErr w:type="gramEnd"/>
      <w:r w:rsidRPr="00D52D9D">
        <w:t xml:space="preserve"> охраной и использованием вод, лесов, недр, атмосферного воздуха и животного мира. Содействие организации мероприятий по охране природы и улучшению экологической среды, рациональному использованию, сохранению и восстановлению природных ресурсов, а также по строительству и реконструкции объектов охраны природы. Содействие проведению комплексной независимой экологической экспертизы строящихся объектов, а также предприятий, загрязняющих почву, воздушный и водный бассейны;</w:t>
      </w:r>
    </w:p>
    <w:p w:rsidR="00AF18B8" w:rsidRPr="00D52D9D" w:rsidRDefault="00AF18B8" w:rsidP="00D548F2">
      <w:pPr>
        <w:jc w:val="both"/>
      </w:pPr>
      <w:r w:rsidRPr="00D52D9D">
        <w:t>- разрешение в пределах своей компетенции земельных споров;</w:t>
      </w:r>
    </w:p>
    <w:p w:rsidR="00AF18B8" w:rsidRPr="00D52D9D" w:rsidRDefault="00AF18B8" w:rsidP="00D548F2">
      <w:pPr>
        <w:jc w:val="both"/>
      </w:pPr>
      <w:r w:rsidRPr="00D52D9D">
        <w:t>- взимание платы за землю;</w:t>
      </w:r>
    </w:p>
    <w:p w:rsidR="00AF18B8" w:rsidRPr="00D52D9D" w:rsidRDefault="00AF18B8" w:rsidP="00D548F2">
      <w:pPr>
        <w:jc w:val="both"/>
      </w:pPr>
      <w:r w:rsidRPr="00D52D9D">
        <w:t>- иные полномочия, отнесенные к компетенции администрации МО "</w:t>
      </w:r>
      <w:proofErr w:type="spellStart"/>
      <w:r w:rsidRPr="00D52D9D">
        <w:t>Янтиковское</w:t>
      </w:r>
      <w:proofErr w:type="spellEnd"/>
      <w:r w:rsidRPr="00D52D9D">
        <w:t xml:space="preserve"> сельское поселение" Уставом МО "</w:t>
      </w:r>
      <w:proofErr w:type="spellStart"/>
      <w:r w:rsidRPr="00D52D9D">
        <w:t>Янтиковское</w:t>
      </w:r>
      <w:proofErr w:type="spellEnd"/>
      <w:r w:rsidRPr="00D52D9D">
        <w:t xml:space="preserve"> сельское поселение", решениями Совета депутатов городского поселения в соответствии с федеральным законодательством и законодательством Чувашской республики.</w:t>
      </w:r>
    </w:p>
    <w:p w:rsidR="00AF18B8" w:rsidRPr="00D52D9D" w:rsidRDefault="00AF18B8" w:rsidP="00D548F2">
      <w:pPr>
        <w:jc w:val="both"/>
      </w:pPr>
      <w:r w:rsidRPr="00D52D9D">
        <w:t>4.</w:t>
      </w:r>
      <w:r w:rsidRPr="00D52D9D">
        <w:tab/>
        <w:t>По  вопросам  применения  настоящих  Правил  в  полномочия  органа  местного  самоуправления - Совета депутатов МО "</w:t>
      </w:r>
      <w:proofErr w:type="spellStart"/>
      <w:r w:rsidRPr="00D52D9D">
        <w:t>Янтиковское</w:t>
      </w:r>
      <w:proofErr w:type="spellEnd"/>
      <w:r w:rsidRPr="00D52D9D">
        <w:t xml:space="preserve"> сельское поселение"-  входит:</w:t>
      </w:r>
    </w:p>
    <w:p w:rsidR="00AF18B8" w:rsidRPr="00D52D9D" w:rsidRDefault="00AF18B8" w:rsidP="00D548F2">
      <w:pPr>
        <w:jc w:val="both"/>
      </w:pPr>
      <w:r w:rsidRPr="00D52D9D">
        <w:t>1) принятие решения о проведении местного референдума;</w:t>
      </w:r>
    </w:p>
    <w:p w:rsidR="00AF18B8" w:rsidRPr="00D52D9D" w:rsidRDefault="00AF18B8" w:rsidP="00D548F2">
      <w:pPr>
        <w:jc w:val="both"/>
      </w:pPr>
      <w:r w:rsidRPr="00D52D9D">
        <w:t>2) назначение публичных слушаний и опросов граждан, а также определение порядка проведения таких опросов;</w:t>
      </w:r>
    </w:p>
    <w:p w:rsidR="00AF18B8" w:rsidRPr="00D52D9D" w:rsidRDefault="00AF18B8" w:rsidP="00D548F2">
      <w:pPr>
        <w:jc w:val="both"/>
      </w:pPr>
      <w:r w:rsidRPr="00D52D9D">
        <w:t>3) назначение и определение порядка проведения конференций граждан;</w:t>
      </w:r>
    </w:p>
    <w:p w:rsidR="00AF18B8" w:rsidRPr="00D52D9D" w:rsidRDefault="00AF18B8" w:rsidP="00D548F2">
      <w:pPr>
        <w:jc w:val="both"/>
      </w:pPr>
      <w:r w:rsidRPr="00D52D9D">
        <w:lastRenderedPageBreak/>
        <w:t>4) принятие предусмотренных действующим законодательством и Уставом  МО "</w:t>
      </w:r>
      <w:proofErr w:type="spellStart"/>
      <w:r w:rsidRPr="00D52D9D">
        <w:t>Янтиковское</w:t>
      </w:r>
      <w:proofErr w:type="spellEnd"/>
      <w:r w:rsidRPr="00D52D9D">
        <w:t xml:space="preserve"> сельское поселение" решений, связанных с изменением границ поселения, а также с преобразованием поселения;</w:t>
      </w:r>
    </w:p>
    <w:p w:rsidR="00AF18B8" w:rsidRPr="00D52D9D" w:rsidRDefault="00AF18B8" w:rsidP="00D548F2">
      <w:pPr>
        <w:jc w:val="both"/>
      </w:pPr>
      <w:r w:rsidRPr="00D52D9D">
        <w:t>5) иные полномочия Совета депутатов поселения определяются федеральными законами, законами Чувашской республики и Уставом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Совет депутатов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Уставом МО "</w:t>
      </w:r>
      <w:proofErr w:type="spellStart"/>
      <w:r w:rsidRPr="00D52D9D">
        <w:t>Янтиковское</w:t>
      </w:r>
      <w:proofErr w:type="spellEnd"/>
      <w:r w:rsidRPr="00D52D9D">
        <w:t xml:space="preserve"> сельское поселение" к компетенции администрации поселения.</w:t>
      </w:r>
    </w:p>
    <w:p w:rsidR="00AF18B8" w:rsidRPr="00D52D9D" w:rsidRDefault="00AF18B8" w:rsidP="00D548F2">
      <w:pPr>
        <w:jc w:val="both"/>
      </w:pPr>
    </w:p>
    <w:p w:rsidR="00AF18B8" w:rsidRPr="00D52D9D" w:rsidRDefault="00AF18B8" w:rsidP="00D548F2">
      <w:pPr>
        <w:jc w:val="both"/>
      </w:pPr>
      <w:bookmarkStart w:id="23" w:name="_toc358"/>
      <w:bookmarkStart w:id="24" w:name="__RefHeading__26_1819905249"/>
      <w:bookmarkEnd w:id="23"/>
      <w:bookmarkEnd w:id="24"/>
      <w:r w:rsidRPr="00D52D9D">
        <w:t>Статья 9.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AF18B8" w:rsidRPr="00D52D9D" w:rsidRDefault="00AF18B8" w:rsidP="00D548F2">
      <w:pPr>
        <w:jc w:val="both"/>
      </w:pPr>
      <w:r w:rsidRPr="00D52D9D">
        <w:t xml:space="preserve">       1. Градостроительная подготовка земельных участков – это действия, осуществляемые в соответствии с градостроительным законодательством, применительно </w:t>
      </w:r>
      <w:proofErr w:type="gramStart"/>
      <w:r w:rsidRPr="00D52D9D">
        <w:t>к</w:t>
      </w:r>
      <w:proofErr w:type="gramEnd"/>
      <w:r w:rsidRPr="00D52D9D">
        <w:t>:</w:t>
      </w:r>
    </w:p>
    <w:p w:rsidR="00AF18B8" w:rsidRPr="00D52D9D" w:rsidRDefault="00AF18B8" w:rsidP="00D548F2">
      <w:pPr>
        <w:jc w:val="both"/>
      </w:pPr>
      <w:r w:rsidRPr="00D52D9D">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AF18B8" w:rsidRPr="00D52D9D" w:rsidRDefault="00AF18B8" w:rsidP="00D548F2">
      <w:pPr>
        <w:jc w:val="both"/>
      </w:pPr>
      <w:proofErr w:type="gramStart"/>
      <w:r w:rsidRPr="00D52D9D">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AF18B8" w:rsidRPr="00D52D9D" w:rsidRDefault="00AF18B8" w:rsidP="00D548F2">
      <w:pPr>
        <w:jc w:val="both"/>
      </w:pPr>
      <w:r w:rsidRPr="00D52D9D">
        <w:t xml:space="preserve">       2.</w:t>
      </w:r>
      <w:r w:rsidRPr="00D52D9D">
        <w:tab/>
        <w:t xml:space="preserve"> Приобретение физическими, юридическими лицами прав на земельные участки осуществляется в соответствии с нормами:</w:t>
      </w:r>
    </w:p>
    <w:p w:rsidR="00AF18B8" w:rsidRPr="00D52D9D" w:rsidRDefault="00AF18B8" w:rsidP="00D548F2">
      <w:pPr>
        <w:jc w:val="both"/>
      </w:pPr>
      <w:r w:rsidRPr="00D52D9D">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AF18B8" w:rsidRPr="00D52D9D" w:rsidRDefault="00AF18B8" w:rsidP="00D548F2">
      <w:pPr>
        <w:jc w:val="both"/>
      </w:pPr>
      <w:r w:rsidRPr="00D52D9D">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AF18B8" w:rsidRPr="00D52D9D" w:rsidRDefault="00AF18B8" w:rsidP="00D548F2">
      <w:pPr>
        <w:jc w:val="both"/>
      </w:pPr>
      <w:r w:rsidRPr="00D52D9D">
        <w:t xml:space="preserve">      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иными нормативными правовыми актами органов местного самоуправления.</w:t>
      </w:r>
    </w:p>
    <w:p w:rsidR="00AF18B8" w:rsidRPr="00D52D9D" w:rsidRDefault="00AF18B8" w:rsidP="00D548F2">
      <w:pPr>
        <w:jc w:val="both"/>
      </w:pPr>
      <w:r w:rsidRPr="00D52D9D">
        <w:t xml:space="preserve">      </w:t>
      </w:r>
      <w:proofErr w:type="gramStart"/>
      <w:r w:rsidRPr="00D52D9D">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AF18B8" w:rsidRPr="00D52D9D" w:rsidRDefault="00AF18B8" w:rsidP="00D548F2">
      <w:pPr>
        <w:jc w:val="both"/>
      </w:pPr>
      <w:r w:rsidRPr="00D52D9D">
        <w:t xml:space="preserve">      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AF18B8" w:rsidRPr="00D52D9D" w:rsidRDefault="00AF18B8" w:rsidP="00D548F2">
      <w:pPr>
        <w:jc w:val="both"/>
      </w:pPr>
      <w:r w:rsidRPr="00D52D9D">
        <w:lastRenderedPageBreak/>
        <w:t xml:space="preserve">        4.</w:t>
      </w:r>
      <w:r w:rsidRPr="00D52D9D">
        <w:tab/>
      </w:r>
      <w:proofErr w:type="gramStart"/>
      <w:r w:rsidRPr="00D52D9D">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AF18B8" w:rsidRPr="00D52D9D" w:rsidRDefault="00AF18B8" w:rsidP="00D548F2">
      <w:pPr>
        <w:jc w:val="both"/>
      </w:pPr>
      <w:r w:rsidRPr="00D52D9D">
        <w:t xml:space="preserve">        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AF18B8" w:rsidRPr="00D52D9D" w:rsidRDefault="00AF18B8" w:rsidP="00D548F2">
      <w:pPr>
        <w:jc w:val="both"/>
      </w:pPr>
      <w:r w:rsidRPr="00D52D9D">
        <w:t xml:space="preserve">       5.</w:t>
      </w:r>
      <w:r w:rsidRPr="00D52D9D">
        <w:tab/>
        <w:t xml:space="preserve">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AF18B8" w:rsidRPr="00D52D9D" w:rsidRDefault="00AF18B8" w:rsidP="00D548F2">
      <w:pPr>
        <w:jc w:val="both"/>
      </w:pPr>
      <w:r w:rsidRPr="00D52D9D">
        <w:t xml:space="preserve">       6.</w:t>
      </w:r>
      <w:r w:rsidRPr="00D52D9D">
        <w:tab/>
        <w:t>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AF18B8" w:rsidRPr="00D52D9D" w:rsidRDefault="00AF18B8" w:rsidP="00D548F2">
      <w:pPr>
        <w:jc w:val="both"/>
      </w:pPr>
      <w:r w:rsidRPr="00D52D9D">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AF18B8" w:rsidRPr="00D52D9D" w:rsidRDefault="00AF18B8" w:rsidP="00D548F2">
      <w:pPr>
        <w:jc w:val="both"/>
      </w:pPr>
      <w:r w:rsidRPr="00D52D9D">
        <w:t xml:space="preserve">       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3)посредством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w:t>
      </w:r>
      <w:proofErr w:type="gramStart"/>
      <w:r w:rsidRPr="00D52D9D">
        <w:t>о-</w:t>
      </w:r>
      <w:proofErr w:type="gramEnd"/>
      <w:r w:rsidRPr="00D52D9D">
        <w:t>, газо-, электроснабжению) - в случае, когда использование соответствующего земельного участка невозможно без обеспечения такого подключения;</w:t>
      </w:r>
    </w:p>
    <w:p w:rsidR="00AF18B8" w:rsidRPr="00D52D9D" w:rsidRDefault="00AF18B8" w:rsidP="00D548F2">
      <w:pPr>
        <w:jc w:val="both"/>
      </w:pPr>
      <w:r w:rsidRPr="00D52D9D">
        <w:t xml:space="preserve">                 4) установлены границы земельного участка на местности.</w:t>
      </w:r>
    </w:p>
    <w:p w:rsidR="00AF18B8" w:rsidRPr="00D52D9D" w:rsidRDefault="00AF18B8" w:rsidP="00D548F2">
      <w:pPr>
        <w:jc w:val="both"/>
      </w:pPr>
      <w:r w:rsidRPr="00D52D9D">
        <w:t xml:space="preserve">        7.</w:t>
      </w:r>
      <w:r w:rsidRPr="00D52D9D">
        <w:tab/>
        <w:t xml:space="preserve">Факт того, что земельный участок, находящийся в государственной или муниципальной собственности, </w:t>
      </w:r>
      <w:proofErr w:type="gramStart"/>
      <w:r w:rsidRPr="00D52D9D">
        <w:t>подготовлен  согласно требованиям  градостроительного законодательства  и  сформирован</w:t>
      </w:r>
      <w:proofErr w:type="gramEnd"/>
      <w:r w:rsidRPr="00D52D9D">
        <w:t xml:space="preserve">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AF18B8" w:rsidRPr="00D52D9D" w:rsidRDefault="00AF18B8" w:rsidP="00D548F2">
      <w:pPr>
        <w:jc w:val="both"/>
      </w:pPr>
      <w:r w:rsidRPr="00D52D9D">
        <w:t xml:space="preserve">        -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технических  условий   подключения   к  сетям инженерно-технического обеспечения, включаемых в состав  градостроительного   плана  земельного  участка в тех случаях, когда строительство, реконструкция объектов и их эксплуатация не могут быть обеспечены без такого подключения;</w:t>
      </w:r>
    </w:p>
    <w:p w:rsidR="00AF18B8" w:rsidRPr="00D52D9D" w:rsidRDefault="00AF18B8" w:rsidP="00D548F2">
      <w:pPr>
        <w:jc w:val="both"/>
      </w:pPr>
      <w:r w:rsidRPr="00D52D9D">
        <w:t xml:space="preserve">      - кадастрового  паспорта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муниципального образования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8.  </w:t>
      </w:r>
      <w:proofErr w:type="gramStart"/>
      <w:r w:rsidRPr="00D52D9D">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земельные </w:t>
      </w:r>
      <w:r w:rsidRPr="00D52D9D">
        <w:lastRenderedPageBreak/>
        <w:t>участки,  сформированные из состава государственных, муниципальных земель  путем участия в торгах, проводимых в установленном в соответствии с земельным законодательством порядке.</w:t>
      </w:r>
      <w:proofErr w:type="gramEnd"/>
    </w:p>
    <w:p w:rsidR="00AF18B8" w:rsidRPr="00D52D9D" w:rsidRDefault="00AF18B8" w:rsidP="00D548F2">
      <w:pPr>
        <w:jc w:val="both"/>
      </w:pPr>
      <w:r w:rsidRPr="00D52D9D">
        <w:t xml:space="preserve">       9. </w:t>
      </w:r>
      <w:r w:rsidRPr="00D52D9D">
        <w:tab/>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AF18B8" w:rsidRPr="00D52D9D" w:rsidRDefault="00AF18B8" w:rsidP="00D548F2">
      <w:pPr>
        <w:jc w:val="both"/>
      </w:pPr>
      <w:r w:rsidRPr="00D52D9D">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w:t>
      </w:r>
    </w:p>
    <w:p w:rsidR="00AF18B8" w:rsidRPr="00D52D9D" w:rsidRDefault="00AF18B8" w:rsidP="00D548F2">
      <w:pPr>
        <w:jc w:val="both"/>
      </w:pPr>
      <w:r w:rsidRPr="00D52D9D">
        <w:t>2) формирование земельных участков посредством землеустроительных  работ,  осуществляемых в соответствии с земельным законодательством.</w:t>
      </w:r>
    </w:p>
    <w:p w:rsidR="00AF18B8" w:rsidRPr="00D52D9D" w:rsidRDefault="00AF18B8" w:rsidP="00D548F2">
      <w:pPr>
        <w:jc w:val="both"/>
      </w:pPr>
      <w:r w:rsidRPr="00D52D9D">
        <w:t xml:space="preserve">      10.</w:t>
      </w:r>
      <w:r w:rsidRPr="00D52D9D">
        <w:tab/>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 технического обеспечения (в случаях, когда необходимо обеспечить такое подключение).</w:t>
      </w:r>
    </w:p>
    <w:p w:rsidR="00AF18B8" w:rsidRPr="00D52D9D" w:rsidRDefault="00AF18B8" w:rsidP="00D548F2">
      <w:pPr>
        <w:jc w:val="both"/>
      </w:pPr>
      <w:r w:rsidRPr="00D52D9D">
        <w:t xml:space="preserve">     Порядок действий по планировке территории определяется градостроительным законодательством и в соответствии с ним - статьей 22  настоящих Правил.</w:t>
      </w:r>
    </w:p>
    <w:p w:rsidR="00AF18B8" w:rsidRPr="00D52D9D" w:rsidRDefault="00AF18B8" w:rsidP="00D548F2">
      <w:pPr>
        <w:jc w:val="both"/>
      </w:pPr>
      <w:r w:rsidRPr="00D52D9D">
        <w:t xml:space="preserve">     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AF18B8" w:rsidRPr="00D52D9D" w:rsidRDefault="00AF18B8" w:rsidP="00D548F2">
      <w:pPr>
        <w:jc w:val="both"/>
      </w:pPr>
      <w:r w:rsidRPr="00D52D9D">
        <w:t xml:space="preserve">      Утвержденный Главой администрации МО "</w:t>
      </w:r>
      <w:proofErr w:type="spellStart"/>
      <w:r w:rsidRPr="00D52D9D">
        <w:t>Янтиковское</w:t>
      </w:r>
      <w:proofErr w:type="spellEnd"/>
      <w:r w:rsidRPr="00D52D9D">
        <w:t xml:space="preserve"> сельское поселение" в составе проекта планировки, проекта межевания </w:t>
      </w:r>
      <w:r w:rsidRPr="00D52D9D">
        <w:rPr>
          <w:rFonts w:eastAsia="Arial CYR"/>
        </w:rPr>
        <w:t>или в виде отдельного документа</w:t>
      </w:r>
      <w:r w:rsidRPr="00D52D9D">
        <w:t xml:space="preserve">,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AF18B8" w:rsidRPr="00D52D9D" w:rsidRDefault="00AF18B8" w:rsidP="00D548F2">
      <w:pPr>
        <w:jc w:val="both"/>
      </w:pPr>
      <w:r w:rsidRPr="00D52D9D">
        <w:t xml:space="preserve">     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w:t>
      </w:r>
    </w:p>
    <w:p w:rsidR="00AF18B8" w:rsidRPr="00D52D9D" w:rsidRDefault="00AF18B8" w:rsidP="00D548F2">
      <w:pPr>
        <w:jc w:val="both"/>
      </w:pPr>
      <w:r w:rsidRPr="00D52D9D">
        <w:t xml:space="preserve">      Утвержденные Главой администрации муниципального образования "</w:t>
      </w:r>
      <w:proofErr w:type="spellStart"/>
      <w:r w:rsidRPr="00D52D9D">
        <w:t>Янтиковское</w:t>
      </w:r>
      <w:proofErr w:type="spellEnd"/>
      <w:r w:rsidRPr="00D52D9D">
        <w:t xml:space="preserve"> сельское поселение"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18, 19 настоящих Правил.</w:t>
      </w:r>
    </w:p>
    <w:p w:rsidR="00AF18B8" w:rsidRPr="00D52D9D" w:rsidRDefault="00AF18B8" w:rsidP="00D548F2">
      <w:pPr>
        <w:jc w:val="both"/>
      </w:pPr>
      <w:r w:rsidRPr="00D52D9D">
        <w:t xml:space="preserve">     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со статьей 17 настоящих Правил, иными нормативными правовыми актами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является подготавливаемый по установленной форме кадастровый паспорт  (план)  земельного  участка.</w:t>
      </w:r>
    </w:p>
    <w:p w:rsidR="00AF18B8" w:rsidRPr="00D52D9D" w:rsidRDefault="00AF18B8" w:rsidP="00D548F2">
      <w:pPr>
        <w:jc w:val="both"/>
      </w:pPr>
      <w:r w:rsidRPr="00D52D9D">
        <w:t xml:space="preserve">        12.</w:t>
      </w:r>
      <w:r w:rsidRPr="00D52D9D">
        <w:tab/>
        <w:t xml:space="preserve">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AF18B8" w:rsidRPr="00D52D9D" w:rsidRDefault="00AF18B8" w:rsidP="00D548F2">
      <w:pPr>
        <w:jc w:val="both"/>
      </w:pPr>
    </w:p>
    <w:p w:rsidR="00AF18B8" w:rsidRPr="00D52D9D" w:rsidRDefault="00AF18B8" w:rsidP="00D548F2">
      <w:pPr>
        <w:jc w:val="both"/>
      </w:pPr>
      <w:bookmarkStart w:id="25" w:name="_toc393"/>
      <w:bookmarkStart w:id="26" w:name="__RefHeading__28_1819905249"/>
      <w:bookmarkEnd w:id="25"/>
      <w:bookmarkEnd w:id="26"/>
      <w:r w:rsidRPr="00D52D9D">
        <w:t>Статья 10.  Порядок предоставления  земельных участков на территории МО "</w:t>
      </w:r>
      <w:proofErr w:type="spellStart"/>
      <w:r w:rsidRPr="00D52D9D">
        <w:t>Янтиковское</w:t>
      </w:r>
      <w:proofErr w:type="spellEnd"/>
      <w:r w:rsidRPr="00D52D9D">
        <w:t xml:space="preserve"> сельское поселение"   </w:t>
      </w:r>
    </w:p>
    <w:p w:rsidR="00AF18B8" w:rsidRPr="00D52D9D" w:rsidRDefault="00AF18B8" w:rsidP="00D548F2">
      <w:pPr>
        <w:jc w:val="both"/>
      </w:pPr>
    </w:p>
    <w:p w:rsidR="00AF18B8" w:rsidRPr="00D52D9D" w:rsidRDefault="00AF18B8" w:rsidP="00D548F2">
      <w:pPr>
        <w:jc w:val="both"/>
      </w:pPr>
      <w:r w:rsidRPr="00D52D9D">
        <w:t xml:space="preserve">      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w:t>
      </w:r>
      <w:r w:rsidRPr="00D52D9D">
        <w:lastRenderedPageBreak/>
        <w:t>местного самоуправления, обладающих правом предоставления соответствующих земельных участков в пределах их компетенции в соответствии со статьями 9, 10 и 11 Земельного Кодекса Российской Федерации.</w:t>
      </w:r>
    </w:p>
    <w:p w:rsidR="00AF18B8" w:rsidRPr="00D52D9D" w:rsidRDefault="00AF18B8" w:rsidP="00D548F2">
      <w:pPr>
        <w:jc w:val="both"/>
      </w:pPr>
    </w:p>
    <w:p w:rsidR="00AF18B8" w:rsidRPr="00D52D9D" w:rsidRDefault="00AF18B8" w:rsidP="00D548F2">
      <w:pPr>
        <w:jc w:val="both"/>
      </w:pPr>
      <w:bookmarkStart w:id="27" w:name="_toc397"/>
      <w:bookmarkStart w:id="28" w:name="__RefHeading__30_1819905249"/>
      <w:bookmarkEnd w:id="27"/>
      <w:bookmarkEnd w:id="28"/>
      <w:r w:rsidRPr="00D52D9D">
        <w:t>Статья 11. Виды процедур градостроительной подготовки земельных участков из состава государственных и муниципальных земель</w:t>
      </w:r>
    </w:p>
    <w:p w:rsidR="00AF18B8" w:rsidRPr="00D52D9D" w:rsidRDefault="00AF18B8" w:rsidP="00D548F2">
      <w:pPr>
        <w:jc w:val="both"/>
      </w:pPr>
      <w:r w:rsidRPr="00D52D9D">
        <w:t xml:space="preserve">      Земельные участки </w:t>
      </w:r>
      <w:proofErr w:type="gramStart"/>
      <w:r w:rsidRPr="00D52D9D">
        <w:t>подготавливаются и формируются</w:t>
      </w:r>
      <w:proofErr w:type="gramEnd"/>
      <w:r w:rsidRPr="00D52D9D">
        <w:t xml:space="preserve"> по процедурам, установленным градостроительным, земельным законодательством,  нормативными правовыми актами органов местного самоуправления применительно к случаям:</w:t>
      </w:r>
    </w:p>
    <w:p w:rsidR="00AF18B8" w:rsidRPr="00D52D9D" w:rsidRDefault="00AF18B8" w:rsidP="00D548F2">
      <w:pPr>
        <w:jc w:val="both"/>
      </w:pPr>
      <w:r w:rsidRPr="00D52D9D">
        <w:t xml:space="preserve">         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2) градостроительной  подготовки  земельных участков  на застроенных территориях,  обремененных правами третьих лиц:</w:t>
      </w:r>
    </w:p>
    <w:p w:rsidR="00AF18B8" w:rsidRPr="00D52D9D" w:rsidRDefault="00AF18B8" w:rsidP="00D548F2">
      <w:pPr>
        <w:jc w:val="both"/>
      </w:pPr>
      <w:r w:rsidRPr="00D52D9D">
        <w:t xml:space="preserve">      - для осуществления реконструкции  по инициативе собственников объектов недвижимости, заявителей, администрации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 для формирования земельных участков под постройку многоквартирных домов на территориях,  не разделенных на земельные участки,    по  инициативе  собственников  жилых  помещений,  администрации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w:t>
      </w:r>
    </w:p>
    <w:p w:rsidR="00AF18B8" w:rsidRPr="00D52D9D" w:rsidRDefault="00AF18B8" w:rsidP="00D548F2">
      <w:pPr>
        <w:jc w:val="both"/>
      </w:pPr>
    </w:p>
    <w:p w:rsidR="00AF18B8" w:rsidRPr="00D52D9D" w:rsidRDefault="00AF18B8" w:rsidP="00D548F2">
      <w:pPr>
        <w:jc w:val="both"/>
      </w:pPr>
      <w:bookmarkStart w:id="29" w:name="_toc406"/>
      <w:bookmarkStart w:id="30" w:name="__RefHeading__32_1819905249"/>
      <w:bookmarkEnd w:id="29"/>
      <w:bookmarkEnd w:id="30"/>
      <w:r w:rsidRPr="00D52D9D">
        <w:t>Статья 12. Градостроительные планы земельных участков</w:t>
      </w:r>
    </w:p>
    <w:p w:rsidR="00AF18B8" w:rsidRPr="00D52D9D" w:rsidRDefault="00AF18B8" w:rsidP="00D548F2">
      <w:pPr>
        <w:jc w:val="both"/>
      </w:pPr>
    </w:p>
    <w:p w:rsidR="00AF18B8" w:rsidRPr="00D52D9D" w:rsidRDefault="00AF18B8" w:rsidP="00D548F2">
      <w:pPr>
        <w:jc w:val="both"/>
      </w:pPr>
      <w:r w:rsidRPr="00D52D9D">
        <w:t xml:space="preserve">        1. Назначение    и    содержание    градостроительных    планов    определяется    в    соответствии с Градостроительным кодексом Российской Федерации.</w:t>
      </w:r>
    </w:p>
    <w:p w:rsidR="00AF18B8" w:rsidRPr="00D52D9D" w:rsidRDefault="00AF18B8" w:rsidP="00D548F2">
      <w:pPr>
        <w:jc w:val="both"/>
      </w:pPr>
      <w:r w:rsidRPr="00D52D9D">
        <w:t xml:space="preserve">       Форма градостроительного плана земельного  участка утверждена Постановлением Правительства Российской Федерации от 29.12.2005г. №840.</w:t>
      </w:r>
    </w:p>
    <w:p w:rsidR="00AF18B8" w:rsidRPr="00D52D9D" w:rsidRDefault="00AF18B8" w:rsidP="00D548F2">
      <w:pPr>
        <w:jc w:val="both"/>
      </w:pPr>
      <w:r w:rsidRPr="00D52D9D">
        <w:t xml:space="preserve">      Порядок заполнения формы градостроительного плана земельного участка определен Инструкцией, утвержденной приказом Министра регионального развития РФ от 11.08.2006г. №93.</w:t>
      </w:r>
    </w:p>
    <w:p w:rsidR="00AF18B8" w:rsidRPr="00D52D9D" w:rsidRDefault="00AF18B8" w:rsidP="00D548F2">
      <w:pPr>
        <w:jc w:val="both"/>
      </w:pPr>
      <w:r w:rsidRPr="00D52D9D">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F18B8" w:rsidRPr="00D52D9D" w:rsidRDefault="00AF18B8" w:rsidP="00D548F2">
      <w:pPr>
        <w:jc w:val="both"/>
      </w:pPr>
      <w:r w:rsidRPr="00D52D9D">
        <w:t>2.</w:t>
      </w:r>
      <w:r w:rsidRPr="00D52D9D">
        <w:tab/>
        <w:t>Градостроительные планы земельных участков утверждаются в установленном порядке:</w:t>
      </w:r>
    </w:p>
    <w:p w:rsidR="00AF18B8" w:rsidRPr="00D52D9D" w:rsidRDefault="00AF18B8" w:rsidP="00D548F2">
      <w:pPr>
        <w:jc w:val="both"/>
      </w:pPr>
      <w:r w:rsidRPr="00D52D9D">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F18B8" w:rsidRPr="00D52D9D" w:rsidRDefault="00AF18B8" w:rsidP="00D548F2">
      <w:pPr>
        <w:jc w:val="both"/>
      </w:pPr>
      <w:r w:rsidRPr="00D52D9D">
        <w:t>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AF18B8" w:rsidRPr="00D52D9D" w:rsidRDefault="00AF18B8" w:rsidP="00D548F2">
      <w:pPr>
        <w:jc w:val="both"/>
      </w:pPr>
      <w:r w:rsidRPr="00D52D9D">
        <w:lastRenderedPageBreak/>
        <w:t>Об особенностях содержания состава градостроительного плана некоторых земельных участков см. Федеральный закон от 29.12.2004 N 191-ФЗ.</w:t>
      </w:r>
    </w:p>
    <w:p w:rsidR="00AF18B8" w:rsidRPr="00D52D9D" w:rsidRDefault="00AF18B8" w:rsidP="00D548F2">
      <w:pPr>
        <w:jc w:val="both"/>
      </w:pPr>
      <w:r w:rsidRPr="00D52D9D">
        <w:t>3.</w:t>
      </w:r>
      <w:r w:rsidRPr="00D52D9D">
        <w:tab/>
        <w:t>В градостроительных планах земельных участков:</w:t>
      </w:r>
    </w:p>
    <w:p w:rsidR="00AF18B8" w:rsidRPr="00D52D9D" w:rsidRDefault="00AF18B8" w:rsidP="00D548F2">
      <w:pPr>
        <w:jc w:val="both"/>
      </w:pPr>
      <w:r w:rsidRPr="00D52D9D">
        <w:t>- фиксируются границы земельных участков с обозначением координат поворотных точек;</w:t>
      </w:r>
    </w:p>
    <w:p w:rsidR="00AF18B8" w:rsidRPr="00D52D9D" w:rsidRDefault="00AF18B8" w:rsidP="00D548F2">
      <w:pPr>
        <w:jc w:val="both"/>
      </w:pPr>
      <w:r w:rsidRPr="00D52D9D">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AF18B8" w:rsidRPr="00D52D9D" w:rsidRDefault="00AF18B8" w:rsidP="00D548F2">
      <w:pPr>
        <w:jc w:val="both"/>
      </w:pPr>
      <w:r w:rsidRPr="00D52D9D">
        <w:t>-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AF18B8" w:rsidRPr="00D52D9D" w:rsidRDefault="00AF18B8" w:rsidP="00D548F2">
      <w:pPr>
        <w:jc w:val="both"/>
      </w:pPr>
      <w:r w:rsidRPr="00D52D9D">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AF18B8" w:rsidRPr="00D52D9D" w:rsidRDefault="00AF18B8" w:rsidP="00D548F2">
      <w:pPr>
        <w:jc w:val="both"/>
      </w:pPr>
      <w:r w:rsidRPr="00D52D9D">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AF18B8" w:rsidRPr="00D52D9D" w:rsidRDefault="00AF18B8" w:rsidP="00D548F2">
      <w:pPr>
        <w:jc w:val="both"/>
      </w:pPr>
      <w:r w:rsidRPr="00D52D9D">
        <w:t>- содержится определение допустимости или недопустимости деления земельного участка на несколько земельных участков меньшего размера;</w:t>
      </w:r>
    </w:p>
    <w:p w:rsidR="00AF18B8" w:rsidRPr="00D52D9D" w:rsidRDefault="00AF18B8" w:rsidP="00D548F2">
      <w:pPr>
        <w:jc w:val="both"/>
      </w:pPr>
      <w:r w:rsidRPr="00D52D9D">
        <w:t>-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AF18B8" w:rsidRPr="00D52D9D" w:rsidRDefault="00AF18B8" w:rsidP="00D548F2">
      <w:pPr>
        <w:jc w:val="both"/>
      </w:pPr>
      <w:r w:rsidRPr="00D52D9D">
        <w:t>4.</w:t>
      </w:r>
      <w:r w:rsidRPr="00D52D9D">
        <w:tab/>
        <w:t xml:space="preserve">Градостроительные планы земельных участков являются обязательным основанием </w:t>
      </w:r>
      <w:proofErr w:type="gramStart"/>
      <w:r w:rsidRPr="00D52D9D">
        <w:t>для</w:t>
      </w:r>
      <w:proofErr w:type="gramEnd"/>
      <w:r w:rsidRPr="00D52D9D">
        <w:t>:</w:t>
      </w:r>
    </w:p>
    <w:p w:rsidR="00AF18B8" w:rsidRPr="00D52D9D" w:rsidRDefault="00AF18B8" w:rsidP="00D548F2">
      <w:pPr>
        <w:jc w:val="both"/>
      </w:pPr>
      <w:r w:rsidRPr="00D52D9D">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AF18B8" w:rsidRPr="00D52D9D" w:rsidRDefault="00AF18B8" w:rsidP="00D548F2">
      <w:pPr>
        <w:jc w:val="both"/>
      </w:pPr>
      <w:r w:rsidRPr="00D52D9D">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AF18B8" w:rsidRPr="00D52D9D" w:rsidRDefault="00AF18B8" w:rsidP="00D548F2">
      <w:pPr>
        <w:jc w:val="both"/>
      </w:pPr>
      <w:r w:rsidRPr="00D52D9D">
        <w:t>- принятия решений об изъятии, в том числе путем выкупа, резервировании земельных участков для государственных и муниципальных нужд;</w:t>
      </w:r>
    </w:p>
    <w:p w:rsidR="00AF18B8" w:rsidRPr="00D52D9D" w:rsidRDefault="00AF18B8" w:rsidP="00D548F2">
      <w:pPr>
        <w:jc w:val="both"/>
      </w:pPr>
      <w:r w:rsidRPr="00D52D9D">
        <w:t>- подготовки проектной документации для строительства, реконструкции;</w:t>
      </w:r>
    </w:p>
    <w:p w:rsidR="00AF18B8" w:rsidRPr="00D52D9D" w:rsidRDefault="00AF18B8" w:rsidP="00D548F2">
      <w:pPr>
        <w:jc w:val="both"/>
      </w:pPr>
      <w:r w:rsidRPr="00D52D9D">
        <w:t>- выдачи разрешений на строительство;</w:t>
      </w:r>
    </w:p>
    <w:p w:rsidR="00AF18B8" w:rsidRPr="00D52D9D" w:rsidRDefault="00AF18B8" w:rsidP="00D548F2">
      <w:pPr>
        <w:jc w:val="both"/>
      </w:pPr>
      <w:r w:rsidRPr="00D52D9D">
        <w:t>- выдачи разрешений на ввод объектов в эксплуатацию.</w:t>
      </w:r>
    </w:p>
    <w:p w:rsidR="00AF18B8" w:rsidRPr="00D52D9D" w:rsidRDefault="00AF18B8" w:rsidP="00D548F2">
      <w:pPr>
        <w:jc w:val="both"/>
      </w:pPr>
    </w:p>
    <w:p w:rsidR="00AF18B8" w:rsidRPr="00D52D9D" w:rsidRDefault="00AF18B8" w:rsidP="00D548F2">
      <w:pPr>
        <w:jc w:val="both"/>
      </w:pPr>
      <w:bookmarkStart w:id="31" w:name="_toc434"/>
      <w:bookmarkStart w:id="32" w:name="__RefHeading__34_1819905249"/>
      <w:bookmarkEnd w:id="31"/>
      <w:bookmarkEnd w:id="32"/>
      <w:r w:rsidRPr="00D52D9D">
        <w:t>Статья 13.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AF18B8" w:rsidRPr="00D52D9D" w:rsidRDefault="00AF18B8" w:rsidP="00D548F2">
      <w:pPr>
        <w:jc w:val="both"/>
      </w:pPr>
      <w:r w:rsidRPr="00D52D9D">
        <w:t xml:space="preserve">         1.</w:t>
      </w:r>
      <w:r w:rsidRPr="00D52D9D">
        <w:tab/>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AF18B8" w:rsidRPr="00D52D9D" w:rsidRDefault="00AF18B8" w:rsidP="00D548F2">
      <w:pPr>
        <w:jc w:val="both"/>
      </w:pPr>
      <w:r w:rsidRPr="00D52D9D">
        <w:t xml:space="preserve">      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Чувашской республики, настоящими Правилами и принимаемыми в соответствии с ними иными нормативными правовыми актами.</w:t>
      </w:r>
    </w:p>
    <w:p w:rsidR="00AF18B8" w:rsidRPr="00D52D9D" w:rsidRDefault="00AF18B8" w:rsidP="00D548F2">
      <w:pPr>
        <w:jc w:val="both"/>
      </w:pPr>
      <w:r w:rsidRPr="00D52D9D">
        <w:t xml:space="preserve">        2.</w:t>
      </w:r>
      <w:r w:rsidRPr="00D52D9D">
        <w:tab/>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AF18B8" w:rsidRPr="00D52D9D" w:rsidRDefault="00AF18B8" w:rsidP="00D548F2">
      <w:pPr>
        <w:jc w:val="both"/>
      </w:pPr>
      <w:r w:rsidRPr="00D52D9D">
        <w:lastRenderedPageBreak/>
        <w:t xml:space="preserve">       Основания считаются правомочными при одновременном существовании следующих условий:</w:t>
      </w:r>
    </w:p>
    <w:p w:rsidR="00AF18B8" w:rsidRPr="00D52D9D" w:rsidRDefault="00AF18B8" w:rsidP="00D548F2">
      <w:pPr>
        <w:jc w:val="both"/>
      </w:pPr>
      <w:proofErr w:type="gramStart"/>
      <w:r w:rsidRPr="00D52D9D">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AF18B8" w:rsidRPr="00D52D9D" w:rsidRDefault="00AF18B8" w:rsidP="00D548F2">
      <w:pPr>
        <w:jc w:val="both"/>
      </w:pPr>
      <w:r w:rsidRPr="00D52D9D">
        <w:t xml:space="preserve">доказанной невозможности реализации государственных или муниципальных нужд </w:t>
      </w:r>
      <w:proofErr w:type="gramStart"/>
      <w:r w:rsidRPr="00D52D9D">
        <w:t>иначе</w:t>
      </w:r>
      <w:proofErr w:type="gramEnd"/>
      <w:r w:rsidRPr="00D52D9D">
        <w:t xml:space="preserve"> как только посредством изъятия соответствующих земельных участков или их частей.</w:t>
      </w:r>
    </w:p>
    <w:p w:rsidR="00AF18B8" w:rsidRPr="00D52D9D" w:rsidRDefault="00AF18B8" w:rsidP="00D548F2">
      <w:pPr>
        <w:jc w:val="both"/>
      </w:pPr>
      <w:r w:rsidRPr="00D52D9D">
        <w:t xml:space="preserve">         3.</w:t>
      </w:r>
      <w:r w:rsidRPr="00D52D9D">
        <w:tab/>
        <w:t>Муниципальными нуждами муниципального образования "</w:t>
      </w:r>
      <w:proofErr w:type="spellStart"/>
      <w:r w:rsidRPr="00D52D9D">
        <w:t>Янтиковское</w:t>
      </w:r>
      <w:proofErr w:type="spellEnd"/>
      <w:r w:rsidRPr="00D52D9D">
        <w:t xml:space="preserve"> сельское поселение",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AF18B8" w:rsidRPr="00D52D9D" w:rsidRDefault="00AF18B8" w:rsidP="00D548F2">
      <w:pPr>
        <w:jc w:val="both"/>
      </w:pPr>
      <w:r w:rsidRPr="00D52D9D">
        <w:t>а)   объектов электр</w:t>
      </w:r>
      <w:proofErr w:type="gramStart"/>
      <w:r w:rsidRPr="00D52D9D">
        <w:t>о-</w:t>
      </w:r>
      <w:proofErr w:type="gramEnd"/>
      <w:r w:rsidRPr="00D52D9D">
        <w:t>, газо-, тепло- и водоснабжения муниципального значения;</w:t>
      </w:r>
    </w:p>
    <w:p w:rsidR="00AF18B8" w:rsidRPr="00D52D9D" w:rsidRDefault="00AF18B8" w:rsidP="00D548F2">
      <w:pPr>
        <w:jc w:val="both"/>
      </w:pPr>
      <w:r w:rsidRPr="00D52D9D">
        <w:t>б)  автомобильных дорог общего пользования в границах населенных пунктов,  мостов и иных транспортных инженерных сооружений местного значения в границах населенных пунктов.</w:t>
      </w:r>
    </w:p>
    <w:p w:rsidR="00AF18B8" w:rsidRPr="00D52D9D" w:rsidRDefault="00AF18B8" w:rsidP="00D548F2">
      <w:pPr>
        <w:jc w:val="both"/>
      </w:pPr>
      <w:r w:rsidRPr="00D52D9D">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AF18B8" w:rsidRPr="00D52D9D" w:rsidRDefault="00AF18B8" w:rsidP="00D548F2">
      <w:pPr>
        <w:jc w:val="both"/>
      </w:pPr>
      <w:r w:rsidRPr="00D52D9D">
        <w:t xml:space="preserve">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AF18B8" w:rsidRPr="00D52D9D" w:rsidRDefault="00AF18B8" w:rsidP="00D548F2">
      <w:pPr>
        <w:jc w:val="both"/>
      </w:pPr>
    </w:p>
    <w:p w:rsidR="00AF18B8" w:rsidRPr="00D52D9D" w:rsidRDefault="00AF18B8" w:rsidP="00D548F2">
      <w:pPr>
        <w:jc w:val="both"/>
      </w:pPr>
      <w:bookmarkStart w:id="33" w:name="_toc447"/>
      <w:bookmarkStart w:id="34" w:name="__RefHeading__36_1819905249"/>
      <w:bookmarkEnd w:id="33"/>
      <w:bookmarkEnd w:id="34"/>
      <w:r w:rsidRPr="00D52D9D">
        <w:t>Статья 14. Условия принятия решений о резервировании земельных участков для реализации государственных, муниципальных нужд</w:t>
      </w:r>
    </w:p>
    <w:p w:rsidR="00AF18B8" w:rsidRPr="00D52D9D" w:rsidRDefault="00AF18B8" w:rsidP="00D548F2">
      <w:pPr>
        <w:jc w:val="both"/>
      </w:pPr>
      <w:r w:rsidRPr="00D52D9D">
        <w:t xml:space="preserve">       1. Порядок резервирования земельных участков для реализации государственных и муниципальных нужд определяется земельным законодательством.</w:t>
      </w:r>
    </w:p>
    <w:p w:rsidR="00AF18B8" w:rsidRPr="00D52D9D" w:rsidRDefault="00AF18B8" w:rsidP="00D548F2">
      <w:pPr>
        <w:jc w:val="both"/>
      </w:pPr>
      <w:r w:rsidRPr="00D52D9D">
        <w:t xml:space="preserve">       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Чувашской республики,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AF18B8" w:rsidRPr="00D52D9D" w:rsidRDefault="00AF18B8" w:rsidP="00D548F2">
      <w:pPr>
        <w:jc w:val="both"/>
      </w:pPr>
      <w:r w:rsidRPr="00D52D9D">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AF18B8" w:rsidRPr="00D52D9D" w:rsidRDefault="00AF18B8" w:rsidP="00D548F2">
      <w:pPr>
        <w:jc w:val="both"/>
      </w:pPr>
      <w:r w:rsidRPr="00D52D9D">
        <w:t>проектов планировки и проектов межевания в их составе, определяющих границы зон резервирования.</w:t>
      </w:r>
    </w:p>
    <w:p w:rsidR="00AF18B8" w:rsidRPr="00D52D9D" w:rsidRDefault="00AF18B8" w:rsidP="00D548F2">
      <w:pPr>
        <w:jc w:val="both"/>
      </w:pPr>
      <w:r w:rsidRPr="00D52D9D">
        <w:t xml:space="preserve">        Указанная документация </w:t>
      </w:r>
      <w:proofErr w:type="gramStart"/>
      <w:r w:rsidRPr="00D52D9D">
        <w:t>подготавливается и утверждается</w:t>
      </w:r>
      <w:proofErr w:type="gramEnd"/>
      <w:r w:rsidRPr="00D52D9D">
        <w:t xml:space="preserve"> в порядке, определенном градостроительным законодательством.</w:t>
      </w:r>
    </w:p>
    <w:p w:rsidR="00AF18B8" w:rsidRPr="00D52D9D" w:rsidRDefault="00AF18B8" w:rsidP="00D548F2">
      <w:pPr>
        <w:jc w:val="both"/>
      </w:pPr>
      <w:r w:rsidRPr="00D52D9D">
        <w:t xml:space="preserve">        3.</w:t>
      </w:r>
      <w:r w:rsidRPr="00D52D9D">
        <w:tab/>
        <w:t>В соответствии с градостроительным законодательством:</w:t>
      </w:r>
    </w:p>
    <w:p w:rsidR="00AF18B8" w:rsidRPr="00D52D9D" w:rsidRDefault="00AF18B8" w:rsidP="00D548F2">
      <w:pPr>
        <w:jc w:val="both"/>
      </w:pPr>
      <w:proofErr w:type="gramStart"/>
      <w:r w:rsidRPr="00D52D9D">
        <w:t xml:space="preserve">-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Чувашской республики, муниципальной собственности и расположенных в пределах зон резервирования, отображенных в указанных документах и определенных </w:t>
      </w:r>
      <w:r w:rsidRPr="00D52D9D">
        <w:lastRenderedPageBreak/>
        <w:t>указанными проектами для будущего размещения объектов  в порядке реализации государственных и муниципальных нужд;</w:t>
      </w:r>
      <w:proofErr w:type="gramEnd"/>
    </w:p>
    <w:p w:rsidR="00AF18B8" w:rsidRPr="00D52D9D" w:rsidRDefault="00AF18B8" w:rsidP="00D548F2">
      <w:pPr>
        <w:jc w:val="both"/>
      </w:pPr>
      <w:r w:rsidRPr="00D52D9D">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AF18B8" w:rsidRPr="00D52D9D" w:rsidRDefault="00AF18B8" w:rsidP="00D548F2">
      <w:pPr>
        <w:jc w:val="both"/>
      </w:pPr>
      <w:r w:rsidRPr="00D52D9D">
        <w:t xml:space="preserve">        4. Принимаемый  по основаниям,  определенным законодательством,  акт о  резервировании должен содержать:</w:t>
      </w:r>
    </w:p>
    <w:p w:rsidR="00AF18B8" w:rsidRPr="00D52D9D" w:rsidRDefault="00AF18B8" w:rsidP="00D548F2">
      <w:pPr>
        <w:jc w:val="both"/>
      </w:pPr>
      <w:r w:rsidRPr="00D52D9D">
        <w:t>-  обоснование того, что целью резервирования земельных участков является наличие государственных или муниципальных нужд;</w:t>
      </w:r>
    </w:p>
    <w:p w:rsidR="00AF18B8" w:rsidRPr="00D52D9D" w:rsidRDefault="00AF18B8" w:rsidP="00D548F2">
      <w:pPr>
        <w:jc w:val="both"/>
      </w:pPr>
      <w:r w:rsidRPr="00D52D9D">
        <w:t>-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AF18B8" w:rsidRPr="00D52D9D" w:rsidRDefault="00AF18B8" w:rsidP="00D548F2">
      <w:pPr>
        <w:jc w:val="both"/>
      </w:pPr>
      <w:r w:rsidRPr="00D52D9D">
        <w:t xml:space="preserve">-  обоснование </w:t>
      </w:r>
      <w:proofErr w:type="gramStart"/>
      <w:r w:rsidRPr="00D52D9D">
        <w:t>отсутствия  других вариантов возможного расположения границ зон резервирования</w:t>
      </w:r>
      <w:proofErr w:type="gramEnd"/>
      <w:r w:rsidRPr="00D52D9D">
        <w:t>;</w:t>
      </w:r>
    </w:p>
    <w:p w:rsidR="00AF18B8" w:rsidRPr="00D52D9D" w:rsidRDefault="00AF18B8" w:rsidP="00D548F2">
      <w:pPr>
        <w:jc w:val="both"/>
      </w:pPr>
      <w:r w:rsidRPr="00D52D9D">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AF18B8" w:rsidRPr="00D52D9D" w:rsidRDefault="00AF18B8" w:rsidP="00D548F2">
      <w:pPr>
        <w:jc w:val="both"/>
      </w:pPr>
      <w:r w:rsidRPr="00D52D9D">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AF18B8" w:rsidRPr="00D52D9D" w:rsidRDefault="00AF18B8" w:rsidP="00D548F2">
      <w:pPr>
        <w:jc w:val="both"/>
      </w:pPr>
      <w:r w:rsidRPr="00D52D9D">
        <w:t xml:space="preserve">        5.  В соответствии с законодательством акт о резервировании должен предусматривать:</w:t>
      </w:r>
    </w:p>
    <w:p w:rsidR="00AF18B8" w:rsidRPr="00D52D9D" w:rsidRDefault="00AF18B8" w:rsidP="00D548F2">
      <w:pPr>
        <w:jc w:val="both"/>
      </w:pPr>
      <w:r w:rsidRPr="00D52D9D">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AF18B8" w:rsidRPr="00D52D9D" w:rsidRDefault="00AF18B8" w:rsidP="00D548F2">
      <w:pPr>
        <w:jc w:val="both"/>
      </w:pPr>
      <w:r w:rsidRPr="00D52D9D">
        <w:t>-  выкуп зарезервированных земельных участков по истечении срока резервирования;</w:t>
      </w:r>
    </w:p>
    <w:p w:rsidR="00AF18B8" w:rsidRPr="00D52D9D" w:rsidRDefault="00AF18B8" w:rsidP="00D548F2">
      <w:pPr>
        <w:jc w:val="both"/>
      </w:pPr>
      <w:r w:rsidRPr="00D52D9D">
        <w:t>- компенсации правообладателям земельных участков в случае непринятия решения об их выкупе по завершении срока резервирования.</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bookmarkStart w:id="35" w:name="_toc471"/>
      <w:bookmarkStart w:id="36" w:name="__RefHeading__38_1819905249"/>
      <w:bookmarkEnd w:id="35"/>
      <w:bookmarkEnd w:id="36"/>
      <w:r w:rsidRPr="00D52D9D">
        <w:t>Статья 15. Условия установления публичных сервитутов</w:t>
      </w:r>
    </w:p>
    <w:p w:rsidR="00AF18B8" w:rsidRPr="00D52D9D" w:rsidRDefault="00AF18B8" w:rsidP="00D548F2">
      <w:pPr>
        <w:jc w:val="both"/>
      </w:pPr>
      <w:r w:rsidRPr="00D52D9D">
        <w:t xml:space="preserve">     1. Органы местного самоуправления муниципального образования "</w:t>
      </w:r>
      <w:proofErr w:type="spellStart"/>
      <w:r w:rsidRPr="00D52D9D">
        <w:t>Янтиковское</w:t>
      </w:r>
      <w:proofErr w:type="spellEnd"/>
      <w:r w:rsidRPr="00D52D9D">
        <w:t xml:space="preserve"> сельское поселение"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Ограничения для правообладателей на использование этих объектов, связанные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w:t>
      </w:r>
      <w:proofErr w:type="gramStart"/>
      <w:r w:rsidRPr="00D52D9D">
        <w:t>о-</w:t>
      </w:r>
      <w:proofErr w:type="gramEnd"/>
      <w:r w:rsidRPr="00D52D9D">
        <w:t xml:space="preserve">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rsidR="00AF18B8" w:rsidRPr="00D52D9D" w:rsidRDefault="00AF18B8" w:rsidP="00D548F2">
      <w:pPr>
        <w:jc w:val="both"/>
      </w:pPr>
      <w:r w:rsidRPr="00D52D9D">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AF18B8" w:rsidRPr="00D52D9D" w:rsidRDefault="00AF18B8" w:rsidP="00D548F2">
      <w:pPr>
        <w:jc w:val="both"/>
      </w:pPr>
      <w:r w:rsidRPr="00D52D9D">
        <w:t xml:space="preserve">      3.</w:t>
      </w:r>
      <w:r w:rsidRPr="00D52D9D">
        <w:tab/>
        <w:t xml:space="preserve"> Порядок   установления   публичных   сервитутов   определяется   законодательством,   настоящими Правилами, иными нормативными правовыми актами.</w:t>
      </w:r>
    </w:p>
    <w:p w:rsidR="00AF18B8" w:rsidRPr="00D52D9D" w:rsidRDefault="00AF18B8" w:rsidP="00D548F2">
      <w:pPr>
        <w:jc w:val="both"/>
      </w:pPr>
    </w:p>
    <w:p w:rsidR="00AF18B8" w:rsidRPr="00D52D9D" w:rsidRDefault="00AF18B8" w:rsidP="00D548F2">
      <w:pPr>
        <w:jc w:val="both"/>
      </w:pPr>
      <w:bookmarkStart w:id="37" w:name="_toc476"/>
      <w:bookmarkStart w:id="38" w:name="__RefHeading__40_1819905249"/>
      <w:bookmarkEnd w:id="37"/>
      <w:bookmarkEnd w:id="38"/>
      <w:r w:rsidRPr="00D52D9D">
        <w:t>Статья 16. Право на строительные изменения недвижимости и основание для его реализации. Виды строительных изменений недвижимости</w:t>
      </w:r>
    </w:p>
    <w:p w:rsidR="00AF18B8" w:rsidRPr="00D52D9D" w:rsidRDefault="00AF18B8" w:rsidP="00D548F2">
      <w:pPr>
        <w:jc w:val="both"/>
      </w:pPr>
      <w:r w:rsidRPr="00D52D9D">
        <w:lastRenderedPageBreak/>
        <w:t xml:space="preserve">      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AF18B8" w:rsidRPr="00D52D9D" w:rsidRDefault="00AF18B8" w:rsidP="00D548F2">
      <w:pPr>
        <w:jc w:val="both"/>
      </w:pPr>
      <w:r w:rsidRPr="00D52D9D">
        <w:t xml:space="preserve">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AF18B8" w:rsidRPr="00D52D9D" w:rsidRDefault="00AF18B8" w:rsidP="00D548F2">
      <w:pPr>
        <w:jc w:val="both"/>
      </w:pPr>
      <w:r w:rsidRPr="00D52D9D">
        <w:t xml:space="preserve">         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AF18B8" w:rsidRPr="00D52D9D" w:rsidRDefault="00AF18B8" w:rsidP="00D548F2">
      <w:pPr>
        <w:jc w:val="both"/>
      </w:pPr>
      <w:r w:rsidRPr="00D52D9D">
        <w:t xml:space="preserve">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Исключения составляют случаи, определенные градостроительным законодательством и в соответствии с ним - частью 3 настоящей статьи.</w:t>
      </w:r>
    </w:p>
    <w:p w:rsidR="00AF18B8" w:rsidRPr="00D52D9D" w:rsidRDefault="00AF18B8" w:rsidP="00D548F2">
      <w:pPr>
        <w:jc w:val="both"/>
      </w:pPr>
      <w:r w:rsidRPr="00D52D9D">
        <w:t xml:space="preserve">     2.</w:t>
      </w:r>
      <w:r w:rsidRPr="00D52D9D">
        <w:tab/>
        <w:t>Строительные изменения недвижимости подразделяются на изменения, для которых:</w:t>
      </w:r>
    </w:p>
    <w:p w:rsidR="00AF18B8" w:rsidRPr="00D52D9D" w:rsidRDefault="00AF18B8" w:rsidP="00D548F2">
      <w:pPr>
        <w:jc w:val="both"/>
      </w:pPr>
      <w:r w:rsidRPr="00D52D9D">
        <w:t>не требуется разрешения на строительство;</w:t>
      </w:r>
    </w:p>
    <w:p w:rsidR="00AF18B8" w:rsidRPr="00D52D9D" w:rsidRDefault="00AF18B8" w:rsidP="00D548F2">
      <w:pPr>
        <w:jc w:val="both"/>
      </w:pPr>
      <w:r w:rsidRPr="00D52D9D">
        <w:t>требуется разрешение на строительство.</w:t>
      </w:r>
    </w:p>
    <w:p w:rsidR="00AF18B8" w:rsidRPr="00D52D9D" w:rsidRDefault="00AF18B8" w:rsidP="00D548F2">
      <w:pPr>
        <w:jc w:val="both"/>
      </w:pPr>
      <w:r w:rsidRPr="00D52D9D">
        <w:t xml:space="preserve">     3.</w:t>
      </w:r>
      <w:r w:rsidRPr="00D52D9D">
        <w:tab/>
        <w:t>Выдача разрешения на строительство не требуется в случае:</w:t>
      </w:r>
    </w:p>
    <w:p w:rsidR="00AF18B8" w:rsidRPr="00D52D9D" w:rsidRDefault="00AF18B8" w:rsidP="00D548F2">
      <w:pPr>
        <w:jc w:val="both"/>
      </w:pPr>
      <w:r w:rsidRPr="00D52D9D">
        <w:t>1)  строительства на земельном участке, предоставленном для ведения садоводства, дачного  хозяйства;</w:t>
      </w:r>
    </w:p>
    <w:p w:rsidR="00AF18B8" w:rsidRPr="00D52D9D" w:rsidRDefault="00AF18B8" w:rsidP="00D548F2">
      <w:pPr>
        <w:jc w:val="both"/>
      </w:pPr>
      <w:r w:rsidRPr="00D52D9D">
        <w:t>2)   строительства,  реконструкции  объектов,  не являющихся  объектами  капитального  строительства (киосков, навесов и других);</w:t>
      </w:r>
    </w:p>
    <w:p w:rsidR="00AF18B8" w:rsidRPr="00D52D9D" w:rsidRDefault="00AF18B8" w:rsidP="00D548F2">
      <w:pPr>
        <w:jc w:val="both"/>
      </w:pPr>
      <w:r w:rsidRPr="00D52D9D">
        <w:t>3) строительства на земельном участке строений и сооружений вспомогательного использования;</w:t>
      </w:r>
    </w:p>
    <w:p w:rsidR="00AF18B8" w:rsidRPr="00D52D9D" w:rsidRDefault="00AF18B8" w:rsidP="00D548F2">
      <w:pPr>
        <w:jc w:val="both"/>
      </w:pPr>
      <w:r w:rsidRPr="00D52D9D">
        <w:t xml:space="preserve">4)   изменения  объектов  строительства  и  (или)  их  частей,  если  такие  изменения  не  затрагивают конструктивные и другие характеристики их надежности и безопасности, не </w:t>
      </w:r>
      <w:proofErr w:type="gramStart"/>
      <w:r w:rsidRPr="00D52D9D">
        <w:t>нарушают права третьих лиц и не превышают</w:t>
      </w:r>
      <w:proofErr w:type="gramEnd"/>
      <w:r w:rsidRPr="00D52D9D">
        <w:t xml:space="preserve"> предельные параметры разрешенного строительства, реконструкции, установленные градостроительным регламентом.</w:t>
      </w:r>
    </w:p>
    <w:p w:rsidR="00AF18B8" w:rsidRPr="00D52D9D" w:rsidRDefault="00AF18B8" w:rsidP="00D548F2">
      <w:pPr>
        <w:jc w:val="both"/>
      </w:pPr>
      <w:r w:rsidRPr="00D52D9D">
        <w:t xml:space="preserve">      Законами и нормативными правовыми актами Чувашской республики может быть установлен дополнительный перечень случаев и объектов, для которых не требуется получение разрешения на строительство.</w:t>
      </w:r>
    </w:p>
    <w:p w:rsidR="00AF18B8" w:rsidRPr="00D52D9D" w:rsidRDefault="00AF18B8" w:rsidP="00D548F2">
      <w:pPr>
        <w:jc w:val="both"/>
      </w:pPr>
      <w:r w:rsidRPr="00D52D9D">
        <w:t xml:space="preserve">       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AF18B8" w:rsidRPr="00D52D9D" w:rsidRDefault="00AF18B8" w:rsidP="00D548F2">
      <w:pPr>
        <w:jc w:val="both"/>
      </w:pPr>
      <w:r w:rsidRPr="00D52D9D">
        <w:t>-   выбираемый правообладателем недвижимости вид разрешенного использования обозначен в списках статьи 41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AF18B8" w:rsidRPr="00D52D9D" w:rsidRDefault="00AF18B8" w:rsidP="00D548F2">
      <w:pPr>
        <w:jc w:val="both"/>
      </w:pPr>
      <w:r w:rsidRPr="00D52D9D">
        <w:t xml:space="preserve">-   планируемые  действия   не   </w:t>
      </w:r>
      <w:proofErr w:type="gramStart"/>
      <w:r w:rsidRPr="00D52D9D">
        <w:t>связаны   с   изменениями   пространственных   параметров   и   несущих конструкций сооружения и не приведут</w:t>
      </w:r>
      <w:proofErr w:type="gramEnd"/>
      <w:r w:rsidRPr="00D52D9D">
        <w:t xml:space="preserve"> к нарушениям требований безопасности (пожарной, санитарно-эпидемиологической и т.д.).</w:t>
      </w:r>
    </w:p>
    <w:p w:rsidR="00AF18B8" w:rsidRPr="00D52D9D" w:rsidRDefault="00AF18B8" w:rsidP="00D548F2">
      <w:pPr>
        <w:jc w:val="both"/>
      </w:pPr>
      <w:r w:rsidRPr="00D52D9D">
        <w:t xml:space="preserve">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AF18B8" w:rsidRPr="00D52D9D" w:rsidRDefault="00AF18B8" w:rsidP="00D548F2">
      <w:pPr>
        <w:jc w:val="both"/>
      </w:pPr>
      <w:r w:rsidRPr="00D52D9D">
        <w:t xml:space="preserve">     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18 настоящих Правил для строительных изменений недвижимости, за исключением указанных в пункте 3 настоящей статьи.</w:t>
      </w:r>
    </w:p>
    <w:p w:rsidR="00AF18B8" w:rsidRPr="00D52D9D" w:rsidRDefault="00AF18B8" w:rsidP="00D548F2">
      <w:pPr>
        <w:jc w:val="both"/>
      </w:pPr>
    </w:p>
    <w:p w:rsidR="00AF18B8" w:rsidRPr="00D52D9D" w:rsidRDefault="00AF18B8" w:rsidP="00D548F2">
      <w:pPr>
        <w:jc w:val="both"/>
      </w:pPr>
      <w:bookmarkStart w:id="39" w:name="_toc497"/>
      <w:bookmarkStart w:id="40" w:name="__RefHeading__42_1819905249"/>
      <w:bookmarkEnd w:id="39"/>
      <w:bookmarkEnd w:id="40"/>
      <w:r w:rsidRPr="00D52D9D">
        <w:t>Статья 17. Подготовка проектной документации</w:t>
      </w:r>
    </w:p>
    <w:p w:rsidR="00AF18B8" w:rsidRPr="00D52D9D" w:rsidRDefault="00AF18B8" w:rsidP="00D548F2">
      <w:pPr>
        <w:jc w:val="both"/>
      </w:pPr>
      <w:r w:rsidRPr="00D52D9D">
        <w:t xml:space="preserve">       1.  Назначение,   состав,   содержание,   порядок  подготовки   и   утверждения   проектной  документации определяется градостроительным законодательством.</w:t>
      </w:r>
    </w:p>
    <w:p w:rsidR="00AF18B8" w:rsidRPr="00D52D9D" w:rsidRDefault="00AF18B8" w:rsidP="00D548F2">
      <w:pPr>
        <w:jc w:val="both"/>
      </w:pPr>
      <w:r w:rsidRPr="00D52D9D">
        <w:t xml:space="preserve">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AF18B8" w:rsidRPr="00D52D9D" w:rsidRDefault="00AF18B8" w:rsidP="00D548F2">
      <w:pPr>
        <w:jc w:val="both"/>
      </w:pPr>
      <w:r w:rsidRPr="00D52D9D">
        <w:t xml:space="preserve">       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AF18B8" w:rsidRPr="00D52D9D" w:rsidRDefault="00AF18B8" w:rsidP="00D548F2">
      <w:pPr>
        <w:jc w:val="both"/>
      </w:pPr>
      <w:r w:rsidRPr="00D52D9D">
        <w:t xml:space="preserve">     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16 настоящих Правил.</w:t>
      </w:r>
    </w:p>
    <w:p w:rsidR="00AF18B8" w:rsidRPr="00D52D9D" w:rsidRDefault="00AF18B8" w:rsidP="00D548F2">
      <w:pPr>
        <w:jc w:val="both"/>
      </w:pPr>
      <w:r w:rsidRPr="00D52D9D">
        <w:t xml:space="preserve">       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AF18B8" w:rsidRPr="00D52D9D" w:rsidRDefault="00AF18B8" w:rsidP="00D548F2">
      <w:pPr>
        <w:jc w:val="both"/>
      </w:pPr>
      <w:r w:rsidRPr="00D52D9D">
        <w:t xml:space="preserve">     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AF18B8" w:rsidRPr="00D52D9D" w:rsidRDefault="00AF18B8" w:rsidP="00D548F2">
      <w:pPr>
        <w:jc w:val="both"/>
      </w:pPr>
      <w:r w:rsidRPr="00D52D9D">
        <w:t xml:space="preserve">     Отношения между застройщиками (заказчиками) и исполнителями регулируются гражданским законодательством.</w:t>
      </w:r>
    </w:p>
    <w:p w:rsidR="00AF18B8" w:rsidRPr="00D52D9D" w:rsidRDefault="00AF18B8" w:rsidP="00D548F2">
      <w:pPr>
        <w:jc w:val="both"/>
      </w:pPr>
      <w:r w:rsidRPr="00D52D9D">
        <w:t xml:space="preserve">     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постановлением Правительства Российской Федерации от 16.02.2008 г. № 87 «О составе разделов проектной документации и требованиях к их содержанию».</w:t>
      </w:r>
    </w:p>
    <w:p w:rsidR="00AF18B8" w:rsidRPr="00D52D9D" w:rsidRDefault="00AF18B8" w:rsidP="00D548F2">
      <w:pPr>
        <w:jc w:val="both"/>
      </w:pPr>
      <w:r w:rsidRPr="00D52D9D">
        <w:t xml:space="preserve">      5.</w:t>
      </w:r>
      <w:r w:rsidRPr="00D52D9D">
        <w:tab/>
        <w:t>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rsidR="00AF18B8" w:rsidRPr="00D52D9D" w:rsidRDefault="00AF18B8" w:rsidP="00D548F2">
      <w:pPr>
        <w:jc w:val="both"/>
      </w:pPr>
      <w:r w:rsidRPr="00D52D9D">
        <w:t>градостроительный план земельного участка, подготовленный в соответствии со статьей 12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AF18B8" w:rsidRPr="00D52D9D" w:rsidRDefault="00AF18B8" w:rsidP="00D548F2">
      <w:pPr>
        <w:jc w:val="both"/>
      </w:pPr>
      <w:r w:rsidRPr="00D52D9D">
        <w:t>результаты инженерных изысканий, либо указание исполнителю обеспечить проведение инженерных изысканий;</w:t>
      </w:r>
    </w:p>
    <w:p w:rsidR="00AF18B8" w:rsidRPr="00D52D9D" w:rsidRDefault="00AF18B8" w:rsidP="00D548F2">
      <w:pPr>
        <w:jc w:val="both"/>
      </w:pPr>
      <w:r w:rsidRPr="00D52D9D">
        <w:t>иные определенные законодательством документы и материалы.</w:t>
      </w:r>
    </w:p>
    <w:p w:rsidR="00AF18B8" w:rsidRPr="00D52D9D" w:rsidRDefault="00AF18B8" w:rsidP="00D548F2">
      <w:pPr>
        <w:jc w:val="both"/>
      </w:pPr>
      <w:r w:rsidRPr="00D52D9D">
        <w:t xml:space="preserve">     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AF18B8" w:rsidRPr="00D52D9D" w:rsidRDefault="00AF18B8" w:rsidP="00D548F2">
      <w:pPr>
        <w:jc w:val="both"/>
      </w:pPr>
      <w:r w:rsidRPr="00D52D9D">
        <w:t xml:space="preserve">      6.</w:t>
      </w:r>
      <w:r w:rsidRPr="00D52D9D">
        <w:tab/>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AF18B8" w:rsidRPr="00D52D9D" w:rsidRDefault="00AF18B8" w:rsidP="00D548F2">
      <w:pPr>
        <w:jc w:val="both"/>
      </w:pPr>
      <w:r w:rsidRPr="00D52D9D">
        <w:lastRenderedPageBreak/>
        <w:t xml:space="preserve">     Не допускаются подготовка и реализация проектной документации без выполнения соответствующих инженерных изысканий.</w:t>
      </w:r>
    </w:p>
    <w:p w:rsidR="00AF18B8" w:rsidRPr="00D52D9D" w:rsidRDefault="00AF18B8" w:rsidP="00D548F2">
      <w:pPr>
        <w:jc w:val="both"/>
      </w:pPr>
      <w:r w:rsidRPr="00D52D9D">
        <w:t xml:space="preserve">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AF18B8" w:rsidRPr="00D52D9D" w:rsidRDefault="00AF18B8" w:rsidP="00D548F2">
      <w:pPr>
        <w:jc w:val="both"/>
      </w:pPr>
      <w:r w:rsidRPr="00D52D9D">
        <w:t xml:space="preserve">     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AF18B8" w:rsidRPr="00D52D9D" w:rsidRDefault="00AF18B8" w:rsidP="00D548F2">
      <w:pPr>
        <w:jc w:val="both"/>
      </w:pPr>
      <w:r w:rsidRPr="00D52D9D">
        <w:t xml:space="preserve">     Отношения между застройщиками (заказчиками) и исполнителями инженерных изысканий регулируются гражданским законодательством.</w:t>
      </w:r>
    </w:p>
    <w:p w:rsidR="00AF18B8" w:rsidRPr="00D52D9D" w:rsidRDefault="00AF18B8" w:rsidP="00D548F2">
      <w:pPr>
        <w:jc w:val="both"/>
      </w:pPr>
      <w:r w:rsidRPr="00D52D9D">
        <w:t xml:space="preserve">     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AF18B8" w:rsidRPr="00D52D9D" w:rsidRDefault="00AF18B8" w:rsidP="00D548F2">
      <w:pPr>
        <w:jc w:val="both"/>
      </w:pPr>
      <w:r w:rsidRPr="00D52D9D">
        <w:t xml:space="preserve">      7.</w:t>
      </w:r>
      <w:r w:rsidRPr="00D52D9D">
        <w:tab/>
        <w:t>Технические условия подготавливаются:</w:t>
      </w:r>
    </w:p>
    <w:p w:rsidR="00AF18B8" w:rsidRPr="00D52D9D" w:rsidRDefault="00AF18B8" w:rsidP="00D548F2">
      <w:pPr>
        <w:jc w:val="both"/>
      </w:pPr>
      <w:r w:rsidRPr="00D52D9D">
        <w:t xml:space="preserve">       -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AF18B8" w:rsidRPr="00D52D9D" w:rsidRDefault="00AF18B8" w:rsidP="00D548F2">
      <w:pPr>
        <w:jc w:val="both"/>
      </w:pPr>
      <w:r w:rsidRPr="00D52D9D">
        <w:t xml:space="preserve">     - по запросам лиц, обладающих правами на земельные участки и желающих осуществить строительство, реконструкцию принадлежащих им объектов.</w:t>
      </w:r>
    </w:p>
    <w:p w:rsidR="00AF18B8" w:rsidRPr="00D52D9D" w:rsidRDefault="00AF18B8" w:rsidP="00D548F2">
      <w:pPr>
        <w:jc w:val="both"/>
      </w:pPr>
      <w:r w:rsidRPr="00D52D9D">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МО "</w:t>
      </w:r>
      <w:proofErr w:type="spellStart"/>
      <w:r w:rsidRPr="00D52D9D">
        <w:t>Янтиковское</w:t>
      </w:r>
      <w:proofErr w:type="spellEnd"/>
      <w:r w:rsidRPr="00D52D9D">
        <w:t xml:space="preserve"> сельское поселение" или правообладателей земельных участков.</w:t>
      </w:r>
    </w:p>
    <w:p w:rsidR="00AF18B8" w:rsidRPr="00D52D9D" w:rsidRDefault="00AF18B8" w:rsidP="00D548F2">
      <w:pPr>
        <w:jc w:val="both"/>
      </w:pPr>
      <w:r w:rsidRPr="00D52D9D">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AF18B8" w:rsidRPr="00D52D9D" w:rsidRDefault="00AF18B8" w:rsidP="00D548F2">
      <w:pPr>
        <w:jc w:val="both"/>
      </w:pPr>
      <w:r w:rsidRPr="00D52D9D">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AF18B8" w:rsidRPr="00D52D9D" w:rsidRDefault="00AF18B8" w:rsidP="00D548F2">
      <w:pPr>
        <w:jc w:val="both"/>
      </w:pPr>
      <w:r w:rsidRPr="00D52D9D">
        <w:t xml:space="preserve">     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недвижимости к сетям инженерно-технического обеспечения может устанавливаться Правительством Российской Федерации.</w:t>
      </w:r>
    </w:p>
    <w:p w:rsidR="00AF18B8" w:rsidRPr="00D52D9D" w:rsidRDefault="00AF18B8" w:rsidP="00D548F2">
      <w:pPr>
        <w:jc w:val="both"/>
      </w:pPr>
      <w:r w:rsidRPr="00D52D9D">
        <w:t xml:space="preserve">        8.</w:t>
      </w:r>
      <w:r w:rsidRPr="00D52D9D">
        <w:tab/>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AF18B8" w:rsidRPr="00D52D9D" w:rsidRDefault="00AF18B8" w:rsidP="00D548F2">
      <w:pPr>
        <w:jc w:val="both"/>
      </w:pPr>
      <w:r w:rsidRPr="00D52D9D">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AF18B8" w:rsidRPr="00D52D9D" w:rsidRDefault="00AF18B8" w:rsidP="00D548F2">
      <w:pPr>
        <w:jc w:val="both"/>
      </w:pPr>
      <w:r w:rsidRPr="00D52D9D">
        <w:lastRenderedPageBreak/>
        <w:t>1)</w:t>
      </w:r>
      <w:r w:rsidRPr="00D52D9D">
        <w:tab/>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в том числе с результатами инженерных изысканий, техническими условиями;</w:t>
      </w:r>
    </w:p>
    <w:p w:rsidR="00AF18B8" w:rsidRPr="00D52D9D" w:rsidRDefault="00AF18B8" w:rsidP="00D548F2">
      <w:pPr>
        <w:jc w:val="both"/>
      </w:pPr>
      <w:r w:rsidRPr="00D52D9D">
        <w:t>2)</w:t>
      </w:r>
      <w:r w:rsidRPr="00D52D9D">
        <w:tab/>
        <w:t>схема  планировочной  организации  земельного  участка,   выполненная  в  соответствии  с: градостроительным планом земельного участка;</w:t>
      </w:r>
    </w:p>
    <w:p w:rsidR="00AF18B8" w:rsidRPr="00D52D9D" w:rsidRDefault="00AF18B8" w:rsidP="00D548F2">
      <w:pPr>
        <w:jc w:val="both"/>
      </w:pPr>
      <w:r w:rsidRPr="00D52D9D">
        <w:t>3)   архитектурные решения;</w:t>
      </w:r>
    </w:p>
    <w:p w:rsidR="00AF18B8" w:rsidRPr="00D52D9D" w:rsidRDefault="00AF18B8" w:rsidP="00D548F2">
      <w:pPr>
        <w:jc w:val="both"/>
      </w:pPr>
      <w:r w:rsidRPr="00D52D9D">
        <w:t>4)   конструктивные и объемно-планировочные решения;</w:t>
      </w:r>
    </w:p>
    <w:p w:rsidR="00AF18B8" w:rsidRPr="00D52D9D" w:rsidRDefault="00AF18B8" w:rsidP="00D548F2">
      <w:pPr>
        <w:jc w:val="both"/>
      </w:pPr>
      <w:r w:rsidRPr="00D52D9D">
        <w:t>5)</w:t>
      </w:r>
      <w:r w:rsidRPr="00D52D9D">
        <w:tab/>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AF18B8" w:rsidRPr="00D52D9D" w:rsidRDefault="00AF18B8" w:rsidP="00D548F2">
      <w:pPr>
        <w:jc w:val="both"/>
      </w:pPr>
      <w:r w:rsidRPr="00D52D9D">
        <w:t>6)</w:t>
      </w:r>
      <w:r w:rsidRPr="00D52D9D">
        <w:tab/>
        <w:t>проект организации строительства объектов;</w:t>
      </w:r>
    </w:p>
    <w:p w:rsidR="00AF18B8" w:rsidRPr="00D52D9D" w:rsidRDefault="00AF18B8" w:rsidP="00D548F2">
      <w:pPr>
        <w:jc w:val="both"/>
      </w:pPr>
      <w:r w:rsidRPr="00D52D9D">
        <w:t>7)</w:t>
      </w:r>
      <w:r w:rsidRPr="00D52D9D">
        <w:tab/>
        <w:t>проект организации работ по сносу или демонтажу объектов,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AF18B8" w:rsidRPr="00D52D9D" w:rsidRDefault="00AF18B8" w:rsidP="00D548F2">
      <w:pPr>
        <w:jc w:val="both"/>
      </w:pPr>
      <w:r w:rsidRPr="00D52D9D">
        <w:t>8)</w:t>
      </w:r>
      <w:r w:rsidRPr="00D52D9D">
        <w:tab/>
        <w:t>перечень    мероприятий    по    охране    окружающей    среды,    обеспечению санитарно-эпидемиологического благополучия, пожарной безопасности;</w:t>
      </w:r>
    </w:p>
    <w:p w:rsidR="00AF18B8" w:rsidRPr="00D52D9D" w:rsidRDefault="00AF18B8" w:rsidP="00D548F2">
      <w:pPr>
        <w:jc w:val="both"/>
      </w:pPr>
      <w:r w:rsidRPr="00D52D9D">
        <w:t>9)</w:t>
      </w:r>
      <w:r w:rsidRPr="00D52D9D">
        <w:tab/>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AF18B8" w:rsidRPr="00D52D9D" w:rsidRDefault="00AF18B8" w:rsidP="00D548F2">
      <w:pPr>
        <w:jc w:val="both"/>
      </w:pPr>
      <w:r w:rsidRPr="00D52D9D">
        <w:t>10) проектно-сметная документация объектов капитального строительства, финансируемых за счет средств соответствующих бюджетов;</w:t>
      </w:r>
    </w:p>
    <w:p w:rsidR="00AF18B8" w:rsidRPr="00D52D9D" w:rsidRDefault="00AF18B8" w:rsidP="00D548F2">
      <w:pPr>
        <w:jc w:val="both"/>
      </w:pPr>
      <w:r w:rsidRPr="00D52D9D">
        <w:t>11)  иная документация в случаях, предусмотренных федеральными законами.</w:t>
      </w:r>
    </w:p>
    <w:p w:rsidR="00AF18B8" w:rsidRPr="00D52D9D" w:rsidRDefault="00AF18B8" w:rsidP="00D548F2">
      <w:pPr>
        <w:jc w:val="both"/>
      </w:pPr>
      <w:r w:rsidRPr="00D52D9D">
        <w:t xml:space="preserve">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AF18B8" w:rsidRPr="00D52D9D" w:rsidRDefault="00AF18B8" w:rsidP="00D548F2">
      <w:pPr>
        <w:jc w:val="both"/>
      </w:pPr>
      <w:r w:rsidRPr="00D52D9D">
        <w:t xml:space="preserve">         9. Проектная документация разрабатывается в соответствии </w:t>
      </w:r>
      <w:proofErr w:type="gramStart"/>
      <w:r w:rsidRPr="00D52D9D">
        <w:t>с</w:t>
      </w:r>
      <w:proofErr w:type="gramEnd"/>
      <w:r w:rsidRPr="00D52D9D">
        <w:t>:</w:t>
      </w:r>
    </w:p>
    <w:p w:rsidR="00AF18B8" w:rsidRPr="00D52D9D" w:rsidRDefault="00AF18B8" w:rsidP="00D548F2">
      <w:pPr>
        <w:jc w:val="both"/>
      </w:pPr>
      <w:r w:rsidRPr="00D52D9D">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AF18B8" w:rsidRPr="00D52D9D" w:rsidRDefault="00AF18B8" w:rsidP="00D548F2">
      <w:pPr>
        <w:jc w:val="both"/>
      </w:pPr>
      <w:r w:rsidRPr="00D52D9D">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AF18B8" w:rsidRPr="00D52D9D" w:rsidRDefault="00AF18B8" w:rsidP="00D548F2">
      <w:pPr>
        <w:jc w:val="both"/>
      </w:pPr>
      <w:r w:rsidRPr="00D52D9D">
        <w:t>результатами инженерных изысканий;</w:t>
      </w:r>
    </w:p>
    <w:p w:rsidR="00AF18B8" w:rsidRPr="00D52D9D" w:rsidRDefault="00AF18B8" w:rsidP="00D548F2">
      <w:pPr>
        <w:jc w:val="both"/>
      </w:pPr>
      <w:r w:rsidRPr="00D52D9D">
        <w:t>техническими условиями подключения проектируемого объекта к внеплощадочным сетям инженерно- технического обеспечения (в случае, если функционирование проектируемого объекта не может быть обеспечено без такого подключения).</w:t>
      </w:r>
    </w:p>
    <w:p w:rsidR="00AF18B8" w:rsidRPr="00D52D9D" w:rsidRDefault="00AF18B8" w:rsidP="00D548F2">
      <w:pPr>
        <w:jc w:val="both"/>
      </w:pPr>
      <w:r w:rsidRPr="00D52D9D">
        <w:t xml:space="preserve">     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AF18B8" w:rsidRPr="00D52D9D" w:rsidRDefault="00AF18B8" w:rsidP="00D548F2">
      <w:pPr>
        <w:jc w:val="both"/>
      </w:pPr>
    </w:p>
    <w:p w:rsidR="00AF18B8" w:rsidRPr="00D52D9D" w:rsidRDefault="00AF18B8" w:rsidP="00D548F2">
      <w:pPr>
        <w:jc w:val="both"/>
      </w:pPr>
      <w:bookmarkStart w:id="41" w:name="_toc545"/>
      <w:bookmarkStart w:id="42" w:name="__RefHeading__44_1819905249"/>
      <w:bookmarkEnd w:id="41"/>
      <w:bookmarkEnd w:id="42"/>
      <w:r w:rsidRPr="00D52D9D">
        <w:t>Статья 18. Выдача разрешений на строительство</w:t>
      </w:r>
    </w:p>
    <w:p w:rsidR="00AF18B8" w:rsidRPr="00D52D9D" w:rsidRDefault="00AF18B8" w:rsidP="00D548F2">
      <w:pPr>
        <w:jc w:val="both"/>
      </w:pPr>
      <w:r w:rsidRPr="00D52D9D">
        <w:t xml:space="preserve">      1.</w:t>
      </w:r>
      <w:r w:rsidRPr="00D52D9D">
        <w:tab/>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AF18B8" w:rsidRPr="00D52D9D" w:rsidRDefault="00AF18B8" w:rsidP="00D548F2">
      <w:pPr>
        <w:jc w:val="both"/>
      </w:pPr>
      <w:r w:rsidRPr="00D52D9D">
        <w:t xml:space="preserve">     2. В  границах  МО "</w:t>
      </w:r>
      <w:proofErr w:type="spellStart"/>
      <w:r w:rsidRPr="00D52D9D">
        <w:t>Янтиковское</w:t>
      </w:r>
      <w:proofErr w:type="spellEnd"/>
      <w:r w:rsidRPr="00D52D9D">
        <w:t xml:space="preserve"> сельское поселение" разрешение  на строительство выдается администрацией  МО "</w:t>
      </w:r>
      <w:proofErr w:type="spellStart"/>
      <w:r w:rsidRPr="00D52D9D">
        <w:t>Янтиковское</w:t>
      </w:r>
      <w:proofErr w:type="spellEnd"/>
      <w:r w:rsidRPr="00D52D9D">
        <w:t xml:space="preserve"> сельское поселение". </w:t>
      </w:r>
    </w:p>
    <w:p w:rsidR="00AF18B8" w:rsidRPr="00D52D9D" w:rsidRDefault="00AF18B8" w:rsidP="00D548F2">
      <w:pPr>
        <w:jc w:val="both"/>
      </w:pPr>
      <w:r w:rsidRPr="00D52D9D">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w:t>
      </w:r>
      <w:r w:rsidRPr="00D52D9D">
        <w:lastRenderedPageBreak/>
        <w:t>органом исполнительной власти или органом исполнительной власти Чувашской республики применительно к планируемому строительству, реконструкции на земельных участках:</w:t>
      </w:r>
    </w:p>
    <w:p w:rsidR="00AF18B8" w:rsidRPr="00D52D9D" w:rsidRDefault="00AF18B8" w:rsidP="00D548F2">
      <w:pPr>
        <w:jc w:val="both"/>
      </w:pPr>
      <w:r w:rsidRPr="00D52D9D">
        <w:t xml:space="preserve">на </w:t>
      </w:r>
      <w:proofErr w:type="gramStart"/>
      <w:r w:rsidRPr="00D52D9D">
        <w:t>которые</w:t>
      </w:r>
      <w:proofErr w:type="gramEnd"/>
      <w:r w:rsidRPr="00D52D9D">
        <w:t xml:space="preserve">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AF18B8" w:rsidRPr="00D52D9D" w:rsidRDefault="00AF18B8" w:rsidP="00D548F2">
      <w:pPr>
        <w:jc w:val="both"/>
      </w:pPr>
      <w:r w:rsidRPr="00D52D9D">
        <w:t>которые  определены  для   размещения  объектов  капитального  строительства,   необходимых  для реализации нужд Российской Федерации, Чувашской республики для которых допускается изъятие, в том числе путем выкупа, земельных участков.</w:t>
      </w:r>
    </w:p>
    <w:p w:rsidR="00AF18B8" w:rsidRPr="00D52D9D" w:rsidRDefault="00AF18B8" w:rsidP="00D548F2">
      <w:pPr>
        <w:jc w:val="both"/>
      </w:pPr>
      <w:r w:rsidRPr="00D52D9D">
        <w:t xml:space="preserve">     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AF18B8" w:rsidRPr="00D52D9D" w:rsidRDefault="00AF18B8" w:rsidP="00D548F2">
      <w:pPr>
        <w:jc w:val="both"/>
      </w:pPr>
      <w:r w:rsidRPr="00D52D9D">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F18B8" w:rsidRPr="00D52D9D" w:rsidRDefault="00AF18B8" w:rsidP="00D548F2">
      <w:pPr>
        <w:jc w:val="both"/>
      </w:pPr>
      <w:r w:rsidRPr="00D52D9D">
        <w:t xml:space="preserve">жилые дома с количеством этажей не более чем три, состоящие из нескольких блоков, количество которых не </w:t>
      </w:r>
      <w:proofErr w:type="gramStart"/>
      <w:r w:rsidRPr="00D52D9D">
        <w:t>превышает десять и каждый из которых предназначен</w:t>
      </w:r>
      <w:proofErr w:type="gramEnd"/>
      <w:r w:rsidRPr="00D52D9D">
        <w:t xml:space="preserve"> для проживания одной семьи. Имеет общую стену (общие стены) без проемов с соседним блоком или соседними блоками, </w:t>
      </w:r>
      <w:proofErr w:type="gramStart"/>
      <w:r w:rsidRPr="00D52D9D">
        <w:t>расположен на отдельном  земельном  участке  и  имеет</w:t>
      </w:r>
      <w:proofErr w:type="gramEnd"/>
      <w:r w:rsidRPr="00D52D9D">
        <w:t xml:space="preserve">  выход  на  территорию  общего пользования  (жилые  дома блокированной застройки);</w:t>
      </w:r>
    </w:p>
    <w:p w:rsidR="00AF18B8" w:rsidRPr="00D52D9D" w:rsidRDefault="00AF18B8" w:rsidP="00D548F2">
      <w:pPr>
        <w:jc w:val="both"/>
      </w:pPr>
      <w:r w:rsidRPr="00D52D9D">
        <w:t xml:space="preserve">многоквартирные дома с количеством этажей не более чем три, состоящие из одной или нескольких </w:t>
      </w:r>
      <w:proofErr w:type="gramStart"/>
      <w:r w:rsidRPr="00D52D9D">
        <w:t>блок-секций</w:t>
      </w:r>
      <w:proofErr w:type="gramEnd"/>
      <w:r w:rsidRPr="00D52D9D">
        <w:t xml:space="preserve">, количество которых не превышает четырех. В каждой </w:t>
      </w:r>
      <w:proofErr w:type="gramStart"/>
      <w:r w:rsidRPr="00D52D9D">
        <w:t>из</w:t>
      </w:r>
      <w:proofErr w:type="gramEnd"/>
      <w:r w:rsidRPr="00D52D9D">
        <w:t xml:space="preserve"> </w:t>
      </w:r>
      <w:proofErr w:type="gramStart"/>
      <w:r w:rsidRPr="00D52D9D">
        <w:t>которых</w:t>
      </w:r>
      <w:proofErr w:type="gramEnd"/>
      <w:r w:rsidRPr="00D52D9D">
        <w:t xml:space="preserve">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AF18B8" w:rsidRPr="00D52D9D" w:rsidRDefault="00AF18B8" w:rsidP="00D548F2">
      <w:pPr>
        <w:jc w:val="both"/>
      </w:pPr>
      <w:r w:rsidRPr="00D52D9D">
        <w:t xml:space="preserve">отдельно стоящие объекты капитального строительства с количеством этажей не более чем два, общая площадь которых </w:t>
      </w:r>
      <w:proofErr w:type="gramStart"/>
      <w:r w:rsidRPr="00D52D9D">
        <w:t>составляет не более чем 1500 квадратных метров и которые не предназначены</w:t>
      </w:r>
      <w:proofErr w:type="gramEnd"/>
      <w:r w:rsidRPr="00D52D9D">
        <w:t xml:space="preserve"> для проживания граждан и осуществления производственной деятельности;</w:t>
      </w:r>
    </w:p>
    <w:p w:rsidR="00AF18B8" w:rsidRPr="00D52D9D" w:rsidRDefault="00AF18B8" w:rsidP="00D548F2">
      <w:pPr>
        <w:jc w:val="both"/>
      </w:pPr>
      <w:r w:rsidRPr="00D52D9D">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w:t>
      </w:r>
      <w:proofErr w:type="gramStart"/>
      <w:r w:rsidRPr="00D52D9D">
        <w:t>о-</w:t>
      </w:r>
      <w:proofErr w:type="gramEnd"/>
      <w:r w:rsidRPr="00D52D9D">
        <w:t xml:space="preserve"> 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AF18B8" w:rsidRPr="00D52D9D" w:rsidRDefault="00AF18B8" w:rsidP="00D548F2">
      <w:pPr>
        <w:jc w:val="both"/>
      </w:pPr>
      <w:r w:rsidRPr="00D52D9D">
        <w:t xml:space="preserve">     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AF18B8" w:rsidRPr="00D52D9D" w:rsidRDefault="00AF18B8" w:rsidP="00D548F2">
      <w:pPr>
        <w:jc w:val="both"/>
      </w:pPr>
      <w:r w:rsidRPr="00D52D9D">
        <w:t xml:space="preserve">      4. В соответствии с Градостроительным кодексом Российской Федерации и Федеральным законом «О введении в действие Градостроительного кодекса Российской Федерации»:</w:t>
      </w:r>
    </w:p>
    <w:p w:rsidR="00AF18B8" w:rsidRPr="00D52D9D" w:rsidRDefault="00AF18B8" w:rsidP="00D548F2">
      <w:pPr>
        <w:jc w:val="both"/>
      </w:pPr>
      <w:r w:rsidRPr="00D52D9D">
        <w:t>1) 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w:t>
      </w:r>
    </w:p>
    <w:p w:rsidR="00AF18B8" w:rsidRPr="00D52D9D" w:rsidRDefault="00AF18B8" w:rsidP="00D548F2">
      <w:pPr>
        <w:jc w:val="both"/>
      </w:pPr>
      <w:r w:rsidRPr="00D52D9D">
        <w:lastRenderedPageBreak/>
        <w:t>2) 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w:t>
      </w:r>
    </w:p>
    <w:p w:rsidR="00AF18B8" w:rsidRPr="00D52D9D" w:rsidRDefault="00AF18B8" w:rsidP="00D548F2">
      <w:pPr>
        <w:jc w:val="both"/>
      </w:pPr>
      <w:r w:rsidRPr="00D52D9D">
        <w:t>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AF18B8" w:rsidRPr="00D52D9D" w:rsidRDefault="00AF18B8" w:rsidP="00D548F2">
      <w:pPr>
        <w:jc w:val="both"/>
      </w:pPr>
      <w:r w:rsidRPr="00D52D9D">
        <w:t>6)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w:t>
      </w:r>
    </w:p>
    <w:p w:rsidR="00AF18B8" w:rsidRPr="00D52D9D" w:rsidRDefault="00AF18B8" w:rsidP="00D548F2">
      <w:pPr>
        <w:jc w:val="both"/>
      </w:pPr>
      <w:r w:rsidRPr="00D52D9D">
        <w:t>в) срок проведения государственной экспертизы проектной документации определяется сложностью объекта недвижимости, но не должен превышать три месяца;</w:t>
      </w:r>
    </w:p>
    <w:p w:rsidR="00AF18B8" w:rsidRPr="00D52D9D" w:rsidRDefault="00AF18B8" w:rsidP="00D548F2">
      <w:pPr>
        <w:jc w:val="both"/>
      </w:pPr>
      <w:r w:rsidRPr="00D52D9D">
        <w:t>г)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AF18B8" w:rsidRPr="00D52D9D" w:rsidRDefault="00AF18B8" w:rsidP="00D548F2">
      <w:pPr>
        <w:jc w:val="both"/>
      </w:pPr>
      <w:r w:rsidRPr="00D52D9D">
        <w:t>д)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AF18B8" w:rsidRPr="00D52D9D" w:rsidRDefault="00AF18B8" w:rsidP="00D548F2">
      <w:pPr>
        <w:jc w:val="both"/>
      </w:pPr>
      <w:r w:rsidRPr="00D52D9D">
        <w:t>3) после введения в действие части 6 статьи 49 Градостроительного кодекса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w:t>
      </w:r>
    </w:p>
    <w:p w:rsidR="00AF18B8" w:rsidRPr="00D52D9D" w:rsidRDefault="00AF18B8" w:rsidP="00D548F2">
      <w:pPr>
        <w:jc w:val="both"/>
      </w:pPr>
      <w:r w:rsidRPr="00D52D9D">
        <w:t xml:space="preserve">     5. Застройщик  </w:t>
      </w:r>
      <w:proofErr w:type="gramStart"/>
      <w:r w:rsidRPr="00D52D9D">
        <w:t>утверждает   проектную  документацию   и   направляет</w:t>
      </w:r>
      <w:proofErr w:type="gramEnd"/>
      <w:r w:rsidRPr="00D52D9D">
        <w:t xml:space="preserve">  заявление  о   предоставлении разрешения на строительство, к которому прилагаются следующие документы:</w:t>
      </w:r>
    </w:p>
    <w:p w:rsidR="00AF18B8" w:rsidRPr="00D52D9D" w:rsidRDefault="00AF18B8" w:rsidP="00D548F2">
      <w:pPr>
        <w:jc w:val="both"/>
      </w:pPr>
      <w:r w:rsidRPr="00D52D9D">
        <w:t>1) правоустанавливающие документы на земельный участок;</w:t>
      </w:r>
    </w:p>
    <w:p w:rsidR="00AF18B8" w:rsidRPr="00D52D9D" w:rsidRDefault="00AF18B8" w:rsidP="00D548F2">
      <w:pPr>
        <w:jc w:val="both"/>
      </w:pPr>
      <w:r w:rsidRPr="00D52D9D">
        <w:t>2) градостроительный план земельного участка;</w:t>
      </w:r>
    </w:p>
    <w:p w:rsidR="00AF18B8" w:rsidRPr="00D52D9D" w:rsidRDefault="00AF18B8" w:rsidP="00D548F2">
      <w:pPr>
        <w:jc w:val="both"/>
      </w:pPr>
      <w:r w:rsidRPr="00D52D9D">
        <w:t>3) материалы, содержащиеся в проектной документации:</w:t>
      </w:r>
    </w:p>
    <w:p w:rsidR="00AF18B8" w:rsidRPr="00D52D9D" w:rsidRDefault="00AF18B8" w:rsidP="00D548F2">
      <w:pPr>
        <w:jc w:val="both"/>
      </w:pPr>
      <w:r w:rsidRPr="00D52D9D">
        <w:t>-</w:t>
      </w:r>
      <w:r w:rsidRPr="00D52D9D">
        <w:tab/>
        <w:t>пояснительная записка;</w:t>
      </w:r>
    </w:p>
    <w:p w:rsidR="00AF18B8" w:rsidRPr="00D52D9D" w:rsidRDefault="00AF18B8" w:rsidP="00D548F2">
      <w:pPr>
        <w:jc w:val="both"/>
      </w:pPr>
      <w:r w:rsidRPr="00D52D9D">
        <w:t>-</w:t>
      </w:r>
      <w:r w:rsidRPr="00D52D9D">
        <w:tab/>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AF18B8" w:rsidRPr="00D52D9D" w:rsidRDefault="00AF18B8" w:rsidP="00D548F2">
      <w:pPr>
        <w:jc w:val="both"/>
      </w:pPr>
      <w:r w:rsidRPr="00D52D9D">
        <w:t>-</w:t>
      </w:r>
      <w:r w:rsidRPr="00D52D9D">
        <w:tab/>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AF18B8" w:rsidRPr="00D52D9D" w:rsidRDefault="00AF18B8" w:rsidP="00D548F2">
      <w:pPr>
        <w:jc w:val="both"/>
      </w:pPr>
      <w:r w:rsidRPr="00D52D9D">
        <w:t>схемы, отображающие архитектурные решения;</w:t>
      </w:r>
    </w:p>
    <w:p w:rsidR="00AF18B8" w:rsidRPr="00D52D9D" w:rsidRDefault="00AF18B8" w:rsidP="00D548F2">
      <w:pPr>
        <w:jc w:val="both"/>
      </w:pPr>
      <w:r w:rsidRPr="00D52D9D">
        <w:t>сведения об инженерном оборудовании, сводный план сетей инженерно-технического обеспечения   с обозначением мест подключения проектируемого объекта недвижимости к сетям инженерно-технического обеспечения;</w:t>
      </w:r>
    </w:p>
    <w:p w:rsidR="00AF18B8" w:rsidRPr="00D52D9D" w:rsidRDefault="00AF18B8" w:rsidP="00D548F2">
      <w:pPr>
        <w:jc w:val="both"/>
      </w:pPr>
      <w:r w:rsidRPr="00D52D9D">
        <w:t>проект организации строительства;</w:t>
      </w:r>
    </w:p>
    <w:p w:rsidR="00AF18B8" w:rsidRPr="00D52D9D" w:rsidRDefault="00AF18B8" w:rsidP="00D548F2">
      <w:pPr>
        <w:jc w:val="both"/>
      </w:pPr>
      <w:r w:rsidRPr="00D52D9D">
        <w:t>проект организации работ по сносу или демонтажу объектов капитального строительства, их частей;</w:t>
      </w:r>
    </w:p>
    <w:p w:rsidR="00AF18B8" w:rsidRPr="00D52D9D" w:rsidRDefault="00AF18B8" w:rsidP="00D548F2">
      <w:pPr>
        <w:jc w:val="both"/>
      </w:pPr>
    </w:p>
    <w:p w:rsidR="00AF18B8" w:rsidRPr="00D52D9D" w:rsidRDefault="00AF18B8" w:rsidP="00D548F2">
      <w:pPr>
        <w:jc w:val="both"/>
      </w:pPr>
      <w:r w:rsidRPr="00D52D9D">
        <w:lastRenderedPageBreak/>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AF18B8" w:rsidRPr="00D52D9D" w:rsidRDefault="00AF18B8" w:rsidP="00D548F2">
      <w:pPr>
        <w:jc w:val="both"/>
      </w:pPr>
      <w:r w:rsidRPr="00D52D9D">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AF18B8" w:rsidRPr="00D52D9D" w:rsidRDefault="00AF18B8" w:rsidP="00D548F2">
      <w:pPr>
        <w:jc w:val="both"/>
      </w:pPr>
      <w:r w:rsidRPr="00D52D9D">
        <w:t>6) согласие всех правообладателей объекта в случае реконструкции такого объекта.</w:t>
      </w:r>
    </w:p>
    <w:p w:rsidR="00AF18B8" w:rsidRPr="00D52D9D" w:rsidRDefault="00AF18B8" w:rsidP="00D548F2">
      <w:pPr>
        <w:jc w:val="both"/>
      </w:pPr>
      <w:r w:rsidRPr="00D52D9D">
        <w:t xml:space="preserve">      К заявлению может прилагаться также положительное заключение негосударственной экспертизы проектной документации.</w:t>
      </w:r>
    </w:p>
    <w:p w:rsidR="00AF18B8" w:rsidRPr="00D52D9D" w:rsidRDefault="00AF18B8" w:rsidP="00D548F2">
      <w:pPr>
        <w:jc w:val="both"/>
      </w:pPr>
      <w:r w:rsidRPr="00D52D9D">
        <w:t xml:space="preserve">       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AF18B8" w:rsidRPr="00D52D9D" w:rsidRDefault="00AF18B8" w:rsidP="00D548F2">
      <w:pPr>
        <w:jc w:val="both"/>
      </w:pPr>
      <w:r w:rsidRPr="00D52D9D">
        <w:t>1) правоустанавливающие документы на земельный участок;</w:t>
      </w:r>
    </w:p>
    <w:p w:rsidR="00AF18B8" w:rsidRPr="00D52D9D" w:rsidRDefault="00AF18B8" w:rsidP="00D548F2">
      <w:pPr>
        <w:jc w:val="both"/>
      </w:pPr>
      <w:r w:rsidRPr="00D52D9D">
        <w:t>2) градостроительный план земельного участка;</w:t>
      </w:r>
    </w:p>
    <w:p w:rsidR="00AF18B8" w:rsidRPr="00D52D9D" w:rsidRDefault="00AF18B8" w:rsidP="00D548F2">
      <w:pPr>
        <w:jc w:val="both"/>
      </w:pPr>
      <w:r w:rsidRPr="00D52D9D">
        <w:t>3) схема планировочной организации земельного участка с обозначением места размещения объекта индивидуального жилищного строительства.</w:t>
      </w:r>
    </w:p>
    <w:p w:rsidR="00AF18B8" w:rsidRPr="00D52D9D" w:rsidRDefault="00AF18B8" w:rsidP="00D548F2">
      <w:pPr>
        <w:jc w:val="both"/>
      </w:pPr>
    </w:p>
    <w:p w:rsidR="00AF18B8" w:rsidRPr="00D52D9D" w:rsidRDefault="00AF18B8" w:rsidP="00D548F2">
      <w:pPr>
        <w:jc w:val="both"/>
      </w:pPr>
      <w:r w:rsidRPr="00D52D9D">
        <w:t xml:space="preserve">       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документов, указанных в частях 4 и 5 настоящей статьи.</w:t>
      </w:r>
    </w:p>
    <w:p w:rsidR="00AF18B8" w:rsidRPr="00D52D9D" w:rsidRDefault="00AF18B8" w:rsidP="00D548F2">
      <w:pPr>
        <w:jc w:val="both"/>
      </w:pPr>
      <w:r w:rsidRPr="00D52D9D">
        <w:t xml:space="preserve">       8. Уполномоченные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AF18B8" w:rsidRPr="00D52D9D" w:rsidRDefault="00AF18B8" w:rsidP="00D548F2">
      <w:pPr>
        <w:jc w:val="both"/>
      </w:pPr>
      <w:r w:rsidRPr="00D52D9D">
        <w:t xml:space="preserve">        9. Отказ в выдаче разрешения на строительство может быть обжалован застройщиком в судебном порядке.</w:t>
      </w:r>
    </w:p>
    <w:p w:rsidR="00AF18B8" w:rsidRPr="00D52D9D" w:rsidRDefault="00AF18B8" w:rsidP="00D548F2">
      <w:pPr>
        <w:jc w:val="both"/>
      </w:pPr>
      <w:r w:rsidRPr="00D52D9D">
        <w:t xml:space="preserve">     10. Форма разрешения на строительство устанавливается Правительством Российской Федерации. </w:t>
      </w:r>
    </w:p>
    <w:p w:rsidR="00AF18B8" w:rsidRPr="00D52D9D" w:rsidRDefault="00AF18B8" w:rsidP="00D548F2">
      <w:pPr>
        <w:jc w:val="both"/>
      </w:pPr>
      <w:r w:rsidRPr="00D52D9D">
        <w:t xml:space="preserve">     11. Застройщик в течение десяти дней со дня получения разрешения на строительство обязан безвозмездно передать в уполномоченный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AF18B8" w:rsidRPr="00D52D9D" w:rsidRDefault="00AF18B8" w:rsidP="00D548F2">
      <w:pPr>
        <w:jc w:val="both"/>
      </w:pPr>
      <w:r w:rsidRPr="00D52D9D">
        <w:t xml:space="preserve">     12.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AF18B8" w:rsidRPr="00D52D9D" w:rsidRDefault="00AF18B8" w:rsidP="00D548F2">
      <w:pPr>
        <w:jc w:val="both"/>
      </w:pPr>
      <w:r w:rsidRPr="00D52D9D">
        <w:t xml:space="preserve">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rsidR="00AF18B8" w:rsidRPr="00D52D9D" w:rsidRDefault="00AF18B8" w:rsidP="00D548F2">
      <w:pPr>
        <w:jc w:val="both"/>
      </w:pPr>
      <w:r w:rsidRPr="00D52D9D">
        <w:t xml:space="preserve">     13.   Срок действия разрешения на строительство при переходе права на земельный участок и объекты капитального строительства сохраняется в случае уведомления органа, выдавшего разрешения на строительство. </w:t>
      </w:r>
    </w:p>
    <w:p w:rsidR="00AF18B8" w:rsidRPr="00D52D9D" w:rsidRDefault="00AF18B8" w:rsidP="00D548F2">
      <w:pPr>
        <w:jc w:val="both"/>
      </w:pPr>
      <w:r w:rsidRPr="00D52D9D">
        <w:t xml:space="preserve">     14.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AF18B8" w:rsidRPr="00D52D9D" w:rsidRDefault="00AF18B8" w:rsidP="00D548F2">
      <w:pPr>
        <w:jc w:val="both"/>
      </w:pPr>
    </w:p>
    <w:p w:rsidR="00AF18B8" w:rsidRPr="00D52D9D" w:rsidRDefault="00AF18B8" w:rsidP="00D548F2">
      <w:pPr>
        <w:jc w:val="both"/>
      </w:pPr>
      <w:bookmarkStart w:id="43" w:name="_toc598"/>
      <w:bookmarkStart w:id="44" w:name="__RefHeading__46_1819905249"/>
      <w:bookmarkEnd w:id="43"/>
      <w:bookmarkEnd w:id="44"/>
      <w:r w:rsidRPr="00D52D9D">
        <w:t>Статья 19. Строительство, реконструкция, капитальный ремонт</w:t>
      </w:r>
    </w:p>
    <w:p w:rsidR="00AF18B8" w:rsidRPr="00D52D9D" w:rsidRDefault="00AF18B8" w:rsidP="00D548F2">
      <w:pPr>
        <w:jc w:val="both"/>
      </w:pPr>
      <w:r w:rsidRPr="00D52D9D">
        <w:t xml:space="preserve">       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w:t>
      </w:r>
      <w:r w:rsidRPr="00D52D9D">
        <w:lastRenderedPageBreak/>
        <w:t>Российской  Федерации,  предъявляемым  к лицам, осуществляющим строительство (далее - лица, осуществляющие строительство).</w:t>
      </w:r>
    </w:p>
    <w:p w:rsidR="00AF18B8" w:rsidRPr="00D52D9D" w:rsidRDefault="00AF18B8" w:rsidP="00D548F2">
      <w:pPr>
        <w:jc w:val="both"/>
      </w:pPr>
      <w:r w:rsidRPr="00D52D9D">
        <w:t xml:space="preserve">      2. При осуществлении строительства,  реконструкции,  капитального ремонта объекта недвижимости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недвижимости.</w:t>
      </w:r>
    </w:p>
    <w:p w:rsidR="00AF18B8" w:rsidRPr="00D52D9D" w:rsidRDefault="00AF18B8" w:rsidP="00D548F2">
      <w:pPr>
        <w:jc w:val="both"/>
      </w:pPr>
      <w:r w:rsidRPr="00D52D9D">
        <w:t xml:space="preserve">       3. В   случае</w:t>
      </w:r>
      <w:proofErr w:type="gramStart"/>
      <w:r w:rsidRPr="00D52D9D">
        <w:t>,</w:t>
      </w:r>
      <w:proofErr w:type="gramEnd"/>
      <w:r w:rsidRPr="00D52D9D">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недвижимости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недвижимости,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Чувашской республики (далее также - органы государственного строительного надзора) извещение о начале таких работ, к которому прилагаются следующие документы:</w:t>
      </w:r>
    </w:p>
    <w:p w:rsidR="00AF18B8" w:rsidRPr="00D52D9D" w:rsidRDefault="00AF18B8" w:rsidP="00D548F2">
      <w:pPr>
        <w:jc w:val="both"/>
      </w:pPr>
      <w:r w:rsidRPr="00D52D9D">
        <w:t>копия разрешения на строительство;</w:t>
      </w:r>
    </w:p>
    <w:p w:rsidR="00AF18B8" w:rsidRPr="00D52D9D" w:rsidRDefault="00AF18B8" w:rsidP="00D548F2">
      <w:pPr>
        <w:jc w:val="both"/>
      </w:pPr>
      <w:r w:rsidRPr="00D52D9D">
        <w:t>проектная  документация   в   объеме,   необходимом   для   осуществления  соответствующего   этапа строительства;</w:t>
      </w:r>
    </w:p>
    <w:p w:rsidR="00AF18B8" w:rsidRPr="00D52D9D" w:rsidRDefault="00AF18B8" w:rsidP="00D548F2">
      <w:pPr>
        <w:jc w:val="both"/>
      </w:pPr>
      <w:r w:rsidRPr="00D52D9D">
        <w:t>копия документа о вынесении на местность линий отступа от красных линий  (разбивочный чертеж);</w:t>
      </w:r>
    </w:p>
    <w:p w:rsidR="00AF18B8" w:rsidRPr="00D52D9D" w:rsidRDefault="00AF18B8" w:rsidP="00D548F2">
      <w:pPr>
        <w:jc w:val="both"/>
      </w:pPr>
      <w:r w:rsidRPr="00D52D9D">
        <w:t>общий и специальные журналы, в которых ведется учет выполнения работ;</w:t>
      </w:r>
    </w:p>
    <w:p w:rsidR="00AF18B8" w:rsidRPr="00D52D9D" w:rsidRDefault="00AF18B8" w:rsidP="00D548F2">
      <w:pPr>
        <w:jc w:val="both"/>
      </w:pPr>
      <w:r w:rsidRPr="00D52D9D">
        <w:t>положительное заключение государственной экспертизы проектной документации (в случае, если проектная документация подлежит государственной экспертизе).</w:t>
      </w:r>
    </w:p>
    <w:p w:rsidR="00AF18B8" w:rsidRPr="00D52D9D" w:rsidRDefault="00AF18B8" w:rsidP="00D548F2">
      <w:pPr>
        <w:jc w:val="both"/>
      </w:pPr>
      <w:r w:rsidRPr="00D52D9D">
        <w:t xml:space="preserve">       4. Лицо,   осуществляющее   строительство,   обязано   осуществлять   строительство,   реконструкцию, капитальный ремонт объекта недвижимости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недвижимости,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качества  применяемых строительных материалов.</w:t>
      </w:r>
    </w:p>
    <w:p w:rsidR="00AF18B8" w:rsidRPr="00D52D9D" w:rsidRDefault="00AF18B8" w:rsidP="00D548F2">
      <w:pPr>
        <w:jc w:val="both"/>
      </w:pPr>
      <w:r w:rsidRPr="00D52D9D">
        <w:t xml:space="preserve">     5. Отклонение параметров объекта недвижимости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AF18B8" w:rsidRPr="00D52D9D" w:rsidRDefault="00AF18B8" w:rsidP="00D548F2">
      <w:pPr>
        <w:jc w:val="both"/>
      </w:pPr>
      <w:r w:rsidRPr="00D52D9D">
        <w:lastRenderedPageBreak/>
        <w:t xml:space="preserve">     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AF18B8" w:rsidRPr="00D52D9D" w:rsidRDefault="00AF18B8" w:rsidP="00D548F2">
      <w:pPr>
        <w:jc w:val="both"/>
      </w:pPr>
      <w:r w:rsidRPr="00D52D9D">
        <w:t xml:space="preserve">     7. Требования  к подготовке земельных участков для строительства  и  объекта  недвижимости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недвижимости могут устанавливаться нормативными правовыми актами Российской Федерации.</w:t>
      </w:r>
    </w:p>
    <w:p w:rsidR="00AF18B8" w:rsidRPr="00D52D9D" w:rsidRDefault="00AF18B8" w:rsidP="00D548F2">
      <w:pPr>
        <w:jc w:val="both"/>
      </w:pPr>
      <w:r w:rsidRPr="00D52D9D">
        <w:t xml:space="preserve">     8. В процессе строительства,  реконструкции, капитального ремонта проводится:</w:t>
      </w:r>
    </w:p>
    <w:p w:rsidR="00AF18B8" w:rsidRPr="00D52D9D" w:rsidRDefault="00AF18B8" w:rsidP="00D548F2">
      <w:pPr>
        <w:jc w:val="both"/>
      </w:pPr>
    </w:p>
    <w:p w:rsidR="00AF18B8" w:rsidRPr="00D52D9D" w:rsidRDefault="00AF18B8" w:rsidP="00D548F2">
      <w:pPr>
        <w:jc w:val="both"/>
      </w:pPr>
      <w:r w:rsidRPr="00D52D9D">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AF18B8" w:rsidRPr="00D52D9D" w:rsidRDefault="00AF18B8" w:rsidP="00D548F2">
      <w:pPr>
        <w:jc w:val="both"/>
      </w:pPr>
      <w:r w:rsidRPr="00D52D9D">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AF18B8" w:rsidRPr="00D52D9D" w:rsidRDefault="00AF18B8" w:rsidP="00D548F2">
      <w:pPr>
        <w:jc w:val="both"/>
      </w:pPr>
      <w:r w:rsidRPr="00D52D9D">
        <w:t xml:space="preserve">     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AF18B8" w:rsidRPr="00D52D9D" w:rsidRDefault="00AF18B8" w:rsidP="00D548F2">
      <w:pPr>
        <w:jc w:val="both"/>
      </w:pPr>
      <w:r w:rsidRPr="00D52D9D">
        <w:t xml:space="preserve">     В границах  МО "</w:t>
      </w:r>
      <w:proofErr w:type="spellStart"/>
      <w:r w:rsidRPr="00D52D9D">
        <w:t>Янтиковское</w:t>
      </w:r>
      <w:proofErr w:type="spellEnd"/>
      <w:r w:rsidRPr="00D52D9D">
        <w:t xml:space="preserve"> сельское поселение" государственный строительный надзор осуществляется:</w:t>
      </w:r>
    </w:p>
    <w:p w:rsidR="00AF18B8" w:rsidRPr="00D52D9D" w:rsidRDefault="00AF18B8" w:rsidP="00D548F2">
      <w:pPr>
        <w:jc w:val="both"/>
      </w:pPr>
      <w:r w:rsidRPr="00D52D9D">
        <w:t>уполномоченным федеральным органом исполнительной власти;</w:t>
      </w:r>
    </w:p>
    <w:p w:rsidR="00AF18B8" w:rsidRPr="00D52D9D" w:rsidRDefault="00AF18B8" w:rsidP="00D548F2">
      <w:pPr>
        <w:jc w:val="both"/>
      </w:pPr>
      <w:r w:rsidRPr="00D52D9D">
        <w:t>уполномоченным органом исполнительной власти Чувашской республики.</w:t>
      </w:r>
    </w:p>
    <w:p w:rsidR="00AF18B8" w:rsidRPr="00D52D9D" w:rsidRDefault="00AF18B8" w:rsidP="00D548F2">
      <w:pPr>
        <w:jc w:val="both"/>
      </w:pPr>
      <w:r w:rsidRPr="00D52D9D">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w:t>
      </w:r>
      <w:proofErr w:type="gramStart"/>
      <w:r w:rsidRPr="00D52D9D">
        <w:t>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w:t>
      </w:r>
      <w:proofErr w:type="gramEnd"/>
      <w:r w:rsidRPr="00D52D9D">
        <w:t xml:space="preserve">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AF18B8" w:rsidRPr="00D52D9D" w:rsidRDefault="00AF18B8" w:rsidP="00D548F2">
      <w:pPr>
        <w:jc w:val="both"/>
      </w:pPr>
      <w:r w:rsidRPr="00D52D9D">
        <w:t xml:space="preserve">     </w:t>
      </w:r>
      <w:proofErr w:type="gramStart"/>
      <w:r w:rsidRPr="00D52D9D">
        <w:t>Государственный строительный надзор осуществляется органом исполнительной власти Чувашской республики,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w:t>
      </w:r>
      <w:proofErr w:type="gramEnd"/>
      <w:r w:rsidRPr="00D52D9D">
        <w:t xml:space="preserve"> Если при их строительстве, реконструкции, капитальном ремонте предусмотрено осуществление государственного строительного надзора.</w:t>
      </w:r>
    </w:p>
    <w:p w:rsidR="00AF18B8" w:rsidRPr="00D52D9D" w:rsidRDefault="00AF18B8" w:rsidP="00D548F2">
      <w:pPr>
        <w:jc w:val="both"/>
      </w:pPr>
      <w:r w:rsidRPr="00D52D9D">
        <w:t xml:space="preserve">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AF18B8" w:rsidRPr="00D52D9D" w:rsidRDefault="00AF18B8" w:rsidP="00D548F2">
      <w:pPr>
        <w:jc w:val="both"/>
      </w:pPr>
      <w:r w:rsidRPr="00D52D9D">
        <w:t xml:space="preserve">     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w:t>
      </w:r>
      <w:r w:rsidRPr="00D52D9D">
        <w:lastRenderedPageBreak/>
        <w:t xml:space="preserve">указываются: вид нарушения, ссылка на нормативный правовой акт, технический регламент, проектная документация, </w:t>
      </w:r>
      <w:proofErr w:type="gramStart"/>
      <w:r w:rsidRPr="00D52D9D">
        <w:t>требования</w:t>
      </w:r>
      <w:proofErr w:type="gramEnd"/>
      <w:r w:rsidRPr="00D52D9D">
        <w:t xml:space="preserve">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недвижимости на указанный срок осуществляется в порядке, установленном законодательством Российской Федерации.</w:t>
      </w:r>
    </w:p>
    <w:p w:rsidR="00AF18B8" w:rsidRPr="00D52D9D" w:rsidRDefault="00AF18B8" w:rsidP="00D548F2">
      <w:pPr>
        <w:jc w:val="both"/>
      </w:pPr>
      <w:r w:rsidRPr="00D52D9D">
        <w:t xml:space="preserve">     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AF18B8" w:rsidRPr="00D52D9D" w:rsidRDefault="00AF18B8" w:rsidP="00D548F2">
      <w:pPr>
        <w:jc w:val="both"/>
      </w:pPr>
      <w:r w:rsidRPr="00D52D9D">
        <w:t xml:space="preserve">     Порядок осуществления государственного строительного надзора устанавливается Правительством Российской Федерации. </w:t>
      </w:r>
    </w:p>
    <w:p w:rsidR="00AF18B8" w:rsidRPr="00D52D9D" w:rsidRDefault="00AF18B8" w:rsidP="00D548F2">
      <w:pPr>
        <w:jc w:val="both"/>
      </w:pPr>
      <w:r w:rsidRPr="00D52D9D">
        <w:t xml:space="preserve">     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F18B8" w:rsidRPr="00D52D9D" w:rsidRDefault="00AF18B8" w:rsidP="00D548F2">
      <w:pPr>
        <w:jc w:val="both"/>
      </w:pPr>
      <w:r w:rsidRPr="00D52D9D">
        <w:t xml:space="preserve">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F18B8" w:rsidRPr="00D52D9D" w:rsidRDefault="00AF18B8" w:rsidP="00D548F2">
      <w:pPr>
        <w:jc w:val="both"/>
      </w:pPr>
      <w:r w:rsidRPr="00D52D9D">
        <w:t xml:space="preserve">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F18B8" w:rsidRPr="00D52D9D" w:rsidRDefault="00AF18B8" w:rsidP="00D548F2">
      <w:pPr>
        <w:jc w:val="both"/>
      </w:pPr>
      <w:r w:rsidRPr="00D52D9D">
        <w:t xml:space="preserve">     В процессе строительства, реконструкции, капитального ремонта объекта недвижимости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w:t>
      </w:r>
      <w:proofErr w:type="gramStart"/>
      <w:r w:rsidRPr="00D52D9D">
        <w:t>контроль за</w:t>
      </w:r>
      <w:proofErr w:type="gramEnd"/>
      <w:r w:rsidRPr="00D52D9D">
        <w:t xml:space="preserve"> выполнением работ, которые оказывают влияние на безопасность объекта недвижимости,  и в соответствии с технологией строительства, реконструкции, капитального ремонта.  </w:t>
      </w:r>
      <w:proofErr w:type="gramStart"/>
      <w:r w:rsidRPr="00D52D9D">
        <w:t>Контроль за выполнением которых не может быть проведен после выполнения других работ; а также контроль безопасности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Pr="00D52D9D">
        <w:t xml:space="preserve"> До проведения контроля  безопасности строительных конструкций должен проводиться контроль  выполнения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выполнения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выполнения указанных работ, безопасности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F18B8" w:rsidRPr="00D52D9D" w:rsidRDefault="00AF18B8" w:rsidP="00D548F2">
      <w:pPr>
        <w:jc w:val="both"/>
      </w:pPr>
      <w:r w:rsidRPr="00D52D9D">
        <w:t xml:space="preserve">     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proofErr w:type="gramStart"/>
      <w:r w:rsidRPr="00D52D9D">
        <w:t>контроля за</w:t>
      </w:r>
      <w:proofErr w:type="gramEnd"/>
      <w:r w:rsidRPr="00D52D9D">
        <w:t xml:space="preserve"> выполнением указанных работ, безопасностью </w:t>
      </w:r>
      <w:r w:rsidRPr="00D52D9D">
        <w:lastRenderedPageBreak/>
        <w:t>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F18B8" w:rsidRPr="00D52D9D" w:rsidRDefault="00AF18B8" w:rsidP="00D548F2">
      <w:pPr>
        <w:jc w:val="both"/>
      </w:pPr>
      <w:r w:rsidRPr="00D52D9D">
        <w:t xml:space="preserve">     </w:t>
      </w:r>
      <w:proofErr w:type="gramStart"/>
      <w:r w:rsidRPr="00D52D9D">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недвижимости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w:t>
      </w:r>
      <w:proofErr w:type="gramEnd"/>
      <w:r w:rsidRPr="00D52D9D">
        <w:t xml:space="preserve">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F18B8" w:rsidRPr="00D52D9D" w:rsidRDefault="00AF18B8" w:rsidP="00D548F2">
      <w:pPr>
        <w:jc w:val="both"/>
      </w:pPr>
      <w:r w:rsidRPr="00D52D9D">
        <w:t xml:space="preserve">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недвижимости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F18B8" w:rsidRPr="00D52D9D" w:rsidRDefault="00AF18B8" w:rsidP="00D548F2">
      <w:pPr>
        <w:jc w:val="both"/>
      </w:pPr>
    </w:p>
    <w:p w:rsidR="00AF18B8" w:rsidRPr="00D52D9D" w:rsidRDefault="00AF18B8" w:rsidP="00D548F2">
      <w:pPr>
        <w:jc w:val="both"/>
      </w:pPr>
      <w:bookmarkStart w:id="45" w:name="_toc633"/>
      <w:bookmarkStart w:id="46" w:name="__RefHeading__48_1819905249"/>
      <w:bookmarkEnd w:id="45"/>
      <w:bookmarkEnd w:id="46"/>
      <w:r w:rsidRPr="00D52D9D">
        <w:t>Статья 20. Выдача разрешения на ввод объекта в эксплуатацию</w:t>
      </w:r>
    </w:p>
    <w:p w:rsidR="00AF18B8" w:rsidRPr="00D52D9D" w:rsidRDefault="00AF18B8" w:rsidP="00D548F2">
      <w:pPr>
        <w:jc w:val="both"/>
      </w:pPr>
      <w:r w:rsidRPr="00D52D9D">
        <w:t xml:space="preserve">     1. По завершении работ, предусмотренных договором и проектной документацией, подрядчик передает застройщику (заказчику) следующие документы:</w:t>
      </w:r>
    </w:p>
    <w:p w:rsidR="00AF18B8" w:rsidRPr="00D52D9D" w:rsidRDefault="00AF18B8" w:rsidP="00D548F2">
      <w:pPr>
        <w:jc w:val="both"/>
      </w:pPr>
      <w:proofErr w:type="gramStart"/>
      <w:r w:rsidRPr="00D52D9D">
        <w:t>- акт приемки объекта, оформленный в соответствии с установленными требованиями, подписанный подрядчиком;</w:t>
      </w:r>
      <w:proofErr w:type="gramEnd"/>
    </w:p>
    <w:p w:rsidR="00AF18B8" w:rsidRPr="00D52D9D" w:rsidRDefault="00AF18B8" w:rsidP="00D548F2">
      <w:pPr>
        <w:jc w:val="both"/>
      </w:pPr>
      <w:r w:rsidRPr="00D52D9D">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AF18B8" w:rsidRPr="00D52D9D" w:rsidRDefault="00AF18B8" w:rsidP="00D548F2">
      <w:pPr>
        <w:jc w:val="both"/>
      </w:pPr>
      <w:r w:rsidRPr="00D52D9D">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AF18B8" w:rsidRPr="00D52D9D" w:rsidRDefault="00AF18B8" w:rsidP="00D548F2">
      <w:pPr>
        <w:jc w:val="both"/>
      </w:pPr>
      <w:r w:rsidRPr="00D52D9D">
        <w:t>-  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AF18B8" w:rsidRPr="00D52D9D" w:rsidRDefault="00AF18B8" w:rsidP="00D548F2">
      <w:pPr>
        <w:jc w:val="both"/>
      </w:pPr>
      <w:r w:rsidRPr="00D52D9D">
        <w:t>-  паспорта на установленное оборудование;</w:t>
      </w:r>
    </w:p>
    <w:p w:rsidR="00AF18B8" w:rsidRPr="00D52D9D" w:rsidRDefault="00AF18B8" w:rsidP="00D548F2">
      <w:pPr>
        <w:jc w:val="both"/>
      </w:pPr>
      <w:r w:rsidRPr="00D52D9D">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AF18B8" w:rsidRPr="00D52D9D" w:rsidRDefault="00AF18B8" w:rsidP="00D548F2">
      <w:pPr>
        <w:jc w:val="both"/>
      </w:pPr>
      <w:r w:rsidRPr="00D52D9D">
        <w:t>- журнал авторского надзора представителей организации, подготовившей проектную документацию – в  случае ведения такого журнала;</w:t>
      </w:r>
    </w:p>
    <w:p w:rsidR="00AF18B8" w:rsidRPr="00D52D9D" w:rsidRDefault="00AF18B8" w:rsidP="00D548F2">
      <w:pPr>
        <w:jc w:val="both"/>
      </w:pPr>
      <w:r w:rsidRPr="00D52D9D">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AF18B8" w:rsidRPr="00D52D9D" w:rsidRDefault="00AF18B8" w:rsidP="00D548F2">
      <w:pPr>
        <w:jc w:val="both"/>
      </w:pPr>
      <w:r w:rsidRPr="00D52D9D">
        <w:t>- предписания (акты) органов государственного строительного надзора и документы, свидетельствующие об их исполнении;</w:t>
      </w:r>
    </w:p>
    <w:p w:rsidR="00AF18B8" w:rsidRPr="00D52D9D" w:rsidRDefault="00AF18B8" w:rsidP="00D548F2">
      <w:pPr>
        <w:jc w:val="both"/>
      </w:pPr>
      <w:r w:rsidRPr="00D52D9D">
        <w:lastRenderedPageBreak/>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AF18B8" w:rsidRPr="00D52D9D" w:rsidRDefault="00AF18B8" w:rsidP="00D548F2">
      <w:pPr>
        <w:jc w:val="both"/>
      </w:pPr>
      <w:r w:rsidRPr="00D52D9D">
        <w:t>- иные предусмотренные законодательством и договором документы.</w:t>
      </w:r>
    </w:p>
    <w:p w:rsidR="00AF18B8" w:rsidRPr="00D52D9D" w:rsidRDefault="00AF18B8" w:rsidP="00D548F2">
      <w:pPr>
        <w:jc w:val="both"/>
      </w:pPr>
      <w:r w:rsidRPr="00D52D9D">
        <w:t xml:space="preserve">     2.  Застройщик (заказчик):</w:t>
      </w:r>
    </w:p>
    <w:p w:rsidR="00AF18B8" w:rsidRPr="00D52D9D" w:rsidRDefault="00AF18B8" w:rsidP="00D548F2">
      <w:pPr>
        <w:jc w:val="both"/>
      </w:pPr>
      <w:r w:rsidRPr="00D52D9D">
        <w:t>-</w:t>
      </w:r>
      <w:r w:rsidRPr="00D52D9D">
        <w:tab/>
        <w:t>проверяет комплектность и правильность оформления представленных подрядчиком документов;</w:t>
      </w:r>
    </w:p>
    <w:p w:rsidR="00AF18B8" w:rsidRPr="00D52D9D" w:rsidRDefault="00AF18B8" w:rsidP="00D548F2">
      <w:pPr>
        <w:jc w:val="both"/>
      </w:pPr>
      <w:r w:rsidRPr="00D52D9D">
        <w:t>-</w:t>
      </w:r>
      <w:r w:rsidRPr="00D52D9D">
        <w:tab/>
        <w:t xml:space="preserve">проверяет   качество   объекта: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w:t>
      </w:r>
      <w:proofErr w:type="gramStart"/>
      <w:r w:rsidRPr="00D52D9D">
        <w:t>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AF18B8" w:rsidRPr="00D52D9D" w:rsidRDefault="00AF18B8" w:rsidP="00D548F2">
      <w:pPr>
        <w:jc w:val="both"/>
      </w:pPr>
      <w:r w:rsidRPr="00D52D9D">
        <w:t>-</w:t>
      </w:r>
      <w:r w:rsidRPr="00D52D9D">
        <w:tab/>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AF18B8" w:rsidRPr="00D52D9D" w:rsidRDefault="00AF18B8" w:rsidP="00D548F2">
      <w:pPr>
        <w:jc w:val="both"/>
      </w:pPr>
      <w:r w:rsidRPr="00D52D9D">
        <w:t xml:space="preserve">      При отсутствии недостатков, или после устранения подрядчиком выявленных недостатков, акт приемки подписывается застройщиком (заказчиком).</w:t>
      </w:r>
    </w:p>
    <w:p w:rsidR="00AF18B8" w:rsidRPr="00D52D9D" w:rsidRDefault="00AF18B8" w:rsidP="00D548F2">
      <w:pPr>
        <w:jc w:val="both"/>
      </w:pPr>
      <w:r w:rsidRPr="00D52D9D">
        <w:t xml:space="preserve">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AF18B8" w:rsidRPr="00D52D9D" w:rsidRDefault="00AF18B8" w:rsidP="00D548F2">
      <w:pPr>
        <w:jc w:val="both"/>
      </w:pPr>
      <w:r w:rsidRPr="00D52D9D">
        <w:t xml:space="preserve">      3. После подписания акта приемки застройщик или уполномоченное им лицо направляет в уполномоченный орган, выдавший разрешение на строительство, заявление о выдаче разрешения на ввод объекта в эксплуатацию.</w:t>
      </w:r>
    </w:p>
    <w:p w:rsidR="00AF18B8" w:rsidRPr="00D52D9D" w:rsidRDefault="00AF18B8" w:rsidP="00D548F2">
      <w:pPr>
        <w:jc w:val="both"/>
      </w:pPr>
      <w:r w:rsidRPr="00D52D9D">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недвижимости в полном объеме в 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документации.</w:t>
      </w:r>
    </w:p>
    <w:p w:rsidR="00AF18B8" w:rsidRPr="00D52D9D" w:rsidRDefault="00AF18B8" w:rsidP="00D548F2">
      <w:pPr>
        <w:jc w:val="both"/>
      </w:pPr>
      <w:r w:rsidRPr="00D52D9D">
        <w:t xml:space="preserve">      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AF18B8" w:rsidRPr="00D52D9D" w:rsidRDefault="00AF18B8" w:rsidP="00D548F2">
      <w:pPr>
        <w:jc w:val="both"/>
      </w:pPr>
      <w:r w:rsidRPr="00D52D9D">
        <w:t>правоустанавливающие документы на земельный участок;</w:t>
      </w:r>
    </w:p>
    <w:p w:rsidR="00AF18B8" w:rsidRPr="00D52D9D" w:rsidRDefault="00AF18B8" w:rsidP="00D548F2">
      <w:pPr>
        <w:jc w:val="both"/>
      </w:pPr>
      <w:r w:rsidRPr="00D52D9D">
        <w:t>градостроительный план земельного участка;</w:t>
      </w:r>
    </w:p>
    <w:p w:rsidR="00AF18B8" w:rsidRPr="00D52D9D" w:rsidRDefault="00AF18B8" w:rsidP="00D548F2">
      <w:pPr>
        <w:jc w:val="both"/>
      </w:pPr>
      <w:r w:rsidRPr="00D52D9D">
        <w:t>разрешение на строительство;</w:t>
      </w:r>
    </w:p>
    <w:p w:rsidR="00AF18B8" w:rsidRPr="00D52D9D" w:rsidRDefault="00AF18B8" w:rsidP="00D548F2">
      <w:pPr>
        <w:jc w:val="both"/>
      </w:pPr>
      <w:r w:rsidRPr="00D52D9D">
        <w:t>акт   приемки   объекта   недвижимости   (в   случае   осуществления   строительства,   реконструкции, капитального ремонта на основании договора);</w:t>
      </w:r>
    </w:p>
    <w:p w:rsidR="00AF18B8" w:rsidRPr="00D52D9D" w:rsidRDefault="00AF18B8" w:rsidP="00D548F2">
      <w:pPr>
        <w:jc w:val="both"/>
      </w:pPr>
      <w:r w:rsidRPr="00D52D9D">
        <w:t>документ,  подтверждающий соответствие построенного,  реконструированного, отремонтированного объекта недвижимости требованиям технических регламентов и подписанный лицом, осуществляющим строительство;</w:t>
      </w:r>
    </w:p>
    <w:p w:rsidR="00AF18B8" w:rsidRPr="00D52D9D" w:rsidRDefault="00AF18B8" w:rsidP="00D548F2">
      <w:pPr>
        <w:jc w:val="both"/>
      </w:pPr>
      <w:r w:rsidRPr="00D52D9D">
        <w:t>документ,     подтверждающий     соответствие     параметров     построенного,     реконструированного, отремонтированного    объекта    недвижимости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AF18B8" w:rsidRPr="00D52D9D" w:rsidRDefault="00AF18B8" w:rsidP="00D548F2">
      <w:pPr>
        <w:jc w:val="both"/>
      </w:pPr>
      <w:r w:rsidRPr="00D52D9D">
        <w:t>документы, подтверждающие соответствие построенного, реконструированного, отремонтированного объекта    недвижимости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F18B8" w:rsidRPr="00D52D9D" w:rsidRDefault="00AF18B8" w:rsidP="00D548F2">
      <w:pPr>
        <w:jc w:val="both"/>
      </w:pPr>
      <w:r w:rsidRPr="00D52D9D">
        <w:lastRenderedPageBreak/>
        <w:t>схема, отображающая расположение построенного, реконструированного, отремонтированного объекта недвижимости,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AF18B8" w:rsidRPr="00D52D9D" w:rsidRDefault="00AF18B8" w:rsidP="00D548F2">
      <w:pPr>
        <w:jc w:val="both"/>
      </w:pPr>
      <w:r w:rsidRPr="00D52D9D">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недвижимости   требованиям   технических   регламентов   и   проектной документации.</w:t>
      </w:r>
    </w:p>
    <w:p w:rsidR="00AF18B8" w:rsidRPr="00D52D9D" w:rsidRDefault="00AF18B8" w:rsidP="00D548F2">
      <w:pPr>
        <w:jc w:val="both"/>
      </w:pPr>
      <w:r w:rsidRPr="00D52D9D">
        <w:t>уполномоченный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недвижимости  и принять решение о выдаче разрешения на ввод объекта в эксплуатацию или об отказе в выдаче такого разрешения с указанием причин принятого решения.</w:t>
      </w:r>
    </w:p>
    <w:p w:rsidR="00AF18B8" w:rsidRPr="00D52D9D" w:rsidRDefault="00AF18B8" w:rsidP="00D548F2">
      <w:pPr>
        <w:jc w:val="both"/>
      </w:pPr>
      <w:r w:rsidRPr="00D52D9D">
        <w:t xml:space="preserve">Основанием </w:t>
      </w:r>
      <w:proofErr w:type="gramStart"/>
      <w:r w:rsidRPr="00D52D9D">
        <w:t>для принятия  решения об отказе в выдаче разрешения на ввод в эксплуатацию</w:t>
      </w:r>
      <w:proofErr w:type="gramEnd"/>
      <w:r w:rsidRPr="00D52D9D">
        <w:t xml:space="preserve"> объекта является:</w:t>
      </w:r>
    </w:p>
    <w:p w:rsidR="00AF18B8" w:rsidRPr="00D52D9D" w:rsidRDefault="00AF18B8" w:rsidP="00D548F2">
      <w:pPr>
        <w:jc w:val="both"/>
      </w:pPr>
    </w:p>
    <w:p w:rsidR="00AF18B8" w:rsidRPr="00D52D9D" w:rsidRDefault="00AF18B8" w:rsidP="00D548F2">
      <w:pPr>
        <w:jc w:val="both"/>
      </w:pPr>
      <w:r w:rsidRPr="00D52D9D">
        <w:t>отсутствие документов, указанных в части 4 настоящей статьи;</w:t>
      </w:r>
    </w:p>
    <w:p w:rsidR="00AF18B8" w:rsidRPr="00D52D9D" w:rsidRDefault="00AF18B8" w:rsidP="00D548F2">
      <w:pPr>
        <w:jc w:val="both"/>
      </w:pPr>
      <w:r w:rsidRPr="00D52D9D">
        <w:t>несоответствие объекта недвижимости требованиям градостроительного плана земельного участка;</w:t>
      </w:r>
    </w:p>
    <w:p w:rsidR="00AF18B8" w:rsidRPr="00D52D9D" w:rsidRDefault="00AF18B8" w:rsidP="00D548F2">
      <w:pPr>
        <w:jc w:val="both"/>
      </w:pPr>
      <w:r w:rsidRPr="00D52D9D">
        <w:t>несоответствие объекта недвижимости требованиям, установленным в разрешении на строительство;</w:t>
      </w:r>
    </w:p>
    <w:p w:rsidR="00AF18B8" w:rsidRPr="00D52D9D" w:rsidRDefault="00AF18B8" w:rsidP="00D548F2">
      <w:pPr>
        <w:jc w:val="both"/>
      </w:pPr>
      <w:r w:rsidRPr="00D52D9D">
        <w:t>несоответствие    параметров    построенного,    реконструированного,    отремонтированного   объекта недвижимости проектной документации.</w:t>
      </w:r>
    </w:p>
    <w:p w:rsidR="00AF18B8" w:rsidRPr="00D52D9D" w:rsidRDefault="00AF18B8" w:rsidP="00D548F2">
      <w:pPr>
        <w:jc w:val="both"/>
      </w:pPr>
      <w:r w:rsidRPr="00D52D9D">
        <w:t>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Российской Федерации;  застройщик в течение десяти дней со дня получения разрешения на строительство обязан безвозмездно передать в администрацию МО "</w:t>
      </w:r>
      <w:proofErr w:type="spellStart"/>
      <w:r w:rsidRPr="00D52D9D">
        <w:t>Янтиковский</w:t>
      </w:r>
      <w:proofErr w:type="spellEnd"/>
      <w:r w:rsidRPr="00D52D9D">
        <w:t xml:space="preserve"> район"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AF18B8" w:rsidRPr="00D52D9D" w:rsidRDefault="00AF18B8" w:rsidP="00D548F2">
      <w:pPr>
        <w:jc w:val="both"/>
      </w:pPr>
      <w:r w:rsidRPr="00D52D9D">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AF18B8" w:rsidRPr="00D52D9D" w:rsidRDefault="00AF18B8" w:rsidP="00D548F2">
      <w:pPr>
        <w:jc w:val="both"/>
      </w:pPr>
      <w:r w:rsidRPr="00D52D9D">
        <w:t>Разрешение на ввод объекта в эксплуатацию выдается застройщику,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AF18B8" w:rsidRPr="00D52D9D" w:rsidRDefault="00AF18B8" w:rsidP="00D548F2">
      <w:pPr>
        <w:jc w:val="both"/>
      </w:pPr>
      <w:r w:rsidRPr="00D52D9D">
        <w:t>Решение об отказе в выдаче разрешения на ввод объекта в эксплуатацию может быть оспорено в судебном порядке.</w:t>
      </w:r>
    </w:p>
    <w:p w:rsidR="00AF18B8" w:rsidRPr="00D52D9D" w:rsidRDefault="00AF18B8" w:rsidP="00D548F2">
      <w:pPr>
        <w:jc w:val="both"/>
      </w:pPr>
      <w:r w:rsidRPr="00D52D9D">
        <w:t xml:space="preserve">Разрешение на ввод объекта в эксплуатацию является основанием для постановки на государственный учет построенного объекта недвижимости, внесения </w:t>
      </w:r>
      <w:proofErr w:type="gramStart"/>
      <w:r w:rsidRPr="00D52D9D">
        <w:t>изменений</w:t>
      </w:r>
      <w:proofErr w:type="gramEnd"/>
      <w:r w:rsidRPr="00D52D9D">
        <w:t xml:space="preserve"> в документы государственного учета реконструированного объекта недвижимости.</w:t>
      </w:r>
    </w:p>
    <w:p w:rsidR="00AF18B8" w:rsidRPr="00D52D9D" w:rsidRDefault="00AF18B8" w:rsidP="00D548F2">
      <w:pPr>
        <w:jc w:val="both"/>
      </w:pPr>
      <w:r w:rsidRPr="00D52D9D">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w:t>
      </w:r>
      <w:r w:rsidRPr="00D52D9D">
        <w:lastRenderedPageBreak/>
        <w:t xml:space="preserve">недвижимости на государственный учет или внесения </w:t>
      </w:r>
      <w:proofErr w:type="gramStart"/>
      <w:r w:rsidRPr="00D52D9D">
        <w:t>изменений</w:t>
      </w:r>
      <w:proofErr w:type="gramEnd"/>
      <w:r w:rsidRPr="00D52D9D">
        <w:t xml:space="preserve"> в документы государственного учета реконструированного объекта недвижимости.</w:t>
      </w:r>
    </w:p>
    <w:p w:rsidR="00AF18B8" w:rsidRPr="00D52D9D" w:rsidRDefault="00AF18B8" w:rsidP="00D548F2">
      <w:pPr>
        <w:jc w:val="both"/>
      </w:pPr>
      <w:r w:rsidRPr="00D52D9D">
        <w:t>5. Форма разрешения на ввод объекта в эксплуатацию устанавливается Правительством Российской Федерации.</w:t>
      </w:r>
    </w:p>
    <w:p w:rsidR="00AF18B8" w:rsidRPr="00D52D9D" w:rsidRDefault="00AF18B8" w:rsidP="00D548F2">
      <w:pPr>
        <w:jc w:val="both"/>
      </w:pPr>
      <w:bookmarkStart w:id="47" w:name="_toc680"/>
      <w:bookmarkStart w:id="48" w:name="__RefHeading__50_1819905249"/>
      <w:bookmarkEnd w:id="47"/>
      <w:bookmarkEnd w:id="48"/>
      <w:r w:rsidRPr="00D52D9D">
        <w:t>Глава 1.3.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F18B8" w:rsidRPr="00D52D9D" w:rsidRDefault="00AF18B8" w:rsidP="00D548F2">
      <w:pPr>
        <w:jc w:val="both"/>
      </w:pPr>
      <w:bookmarkStart w:id="49" w:name="_toc681"/>
      <w:bookmarkStart w:id="50" w:name="__RefHeading__52_1819905249"/>
      <w:bookmarkEnd w:id="49"/>
      <w:bookmarkEnd w:id="50"/>
      <w:r w:rsidRPr="00D52D9D">
        <w:t>Статья 21. Изменение одного вида на другой вид разрешенного использования земельных участков и иных объектов недвижимости</w:t>
      </w:r>
    </w:p>
    <w:p w:rsidR="00AF18B8" w:rsidRPr="00D52D9D" w:rsidRDefault="00AF18B8" w:rsidP="00D548F2">
      <w:pPr>
        <w:jc w:val="both"/>
      </w:pPr>
      <w:r w:rsidRPr="00D52D9D">
        <w:t xml:space="preserve">     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муниципального образования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AF18B8" w:rsidRPr="00D52D9D" w:rsidRDefault="00AF18B8" w:rsidP="00D548F2">
      <w:pPr>
        <w:jc w:val="both"/>
      </w:pPr>
      <w:r w:rsidRPr="00D52D9D">
        <w:t xml:space="preserve">     3. Правом на изменение одного вида на другой вид разрешенного использования земельных участков и иных объектов недвижимости обладают:</w:t>
      </w:r>
    </w:p>
    <w:p w:rsidR="00AF18B8" w:rsidRPr="00D52D9D" w:rsidRDefault="00AF18B8" w:rsidP="00D548F2">
      <w:pPr>
        <w:jc w:val="both"/>
      </w:pPr>
      <w:r w:rsidRPr="00D52D9D">
        <w:t>собственники земельных участков, являющиеся одновременно собственниками расположенных на этих участках зданий, строений, сооружений;</w:t>
      </w:r>
    </w:p>
    <w:p w:rsidR="00AF18B8" w:rsidRPr="00D52D9D" w:rsidRDefault="00AF18B8" w:rsidP="00D548F2">
      <w:pPr>
        <w:jc w:val="both"/>
      </w:pPr>
      <w:r w:rsidRPr="00D52D9D">
        <w:t>собственники зданий, строений, сооружений, владеющие земельными участками на праве аренды;</w:t>
      </w:r>
    </w:p>
    <w:p w:rsidR="00AF18B8" w:rsidRPr="00D52D9D" w:rsidRDefault="00AF18B8" w:rsidP="00D548F2">
      <w:pPr>
        <w:jc w:val="both"/>
      </w:pPr>
      <w:r w:rsidRPr="00D52D9D">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AF18B8" w:rsidRPr="00D52D9D" w:rsidRDefault="00AF18B8" w:rsidP="00D548F2">
      <w:pPr>
        <w:jc w:val="both"/>
      </w:pPr>
      <w:r w:rsidRPr="00D52D9D">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AF18B8" w:rsidRPr="00D52D9D" w:rsidRDefault="00AF18B8" w:rsidP="00D548F2">
      <w:pPr>
        <w:jc w:val="both"/>
      </w:pPr>
      <w:r w:rsidRPr="00D52D9D">
        <w:t>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F18B8" w:rsidRPr="00D52D9D" w:rsidRDefault="00AF18B8" w:rsidP="00D548F2">
      <w:pPr>
        <w:jc w:val="both"/>
      </w:pPr>
      <w:r w:rsidRPr="00D52D9D">
        <w:t xml:space="preserve">собственники квартир в многоквартирных домах - в случаях, когда одновременно </w:t>
      </w:r>
      <w:proofErr w:type="gramStart"/>
      <w:r w:rsidRPr="00D52D9D">
        <w:t>имеются следующие условия    и   соблюдаются</w:t>
      </w:r>
      <w:proofErr w:type="gramEnd"/>
      <w:r w:rsidRPr="00D52D9D">
        <w:t xml:space="preserve">    следующие   требования:    </w:t>
      </w:r>
    </w:p>
    <w:p w:rsidR="00AF18B8" w:rsidRPr="00D52D9D" w:rsidRDefault="00AF18B8" w:rsidP="00D548F2">
      <w:pPr>
        <w:jc w:val="both"/>
      </w:pPr>
      <w:r w:rsidRPr="00D52D9D">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помещение; </w:t>
      </w:r>
    </w:p>
    <w:p w:rsidR="00AF18B8" w:rsidRPr="00D52D9D" w:rsidRDefault="00AF18B8" w:rsidP="00D548F2">
      <w:pPr>
        <w:jc w:val="both"/>
      </w:pPr>
      <w:r w:rsidRPr="00D52D9D">
        <w:t xml:space="preserve">б) обеспечиваются требования о наличии изолированного входа в такие квартиры, помещения (минуя помещения общего пользования многоквартирных домов);  </w:t>
      </w:r>
    </w:p>
    <w:p w:rsidR="00AF18B8" w:rsidRPr="00D52D9D" w:rsidRDefault="00AF18B8" w:rsidP="00D548F2">
      <w:pPr>
        <w:jc w:val="both"/>
      </w:pPr>
      <w:r w:rsidRPr="00D52D9D">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F18B8" w:rsidRPr="00D52D9D" w:rsidRDefault="00AF18B8" w:rsidP="00D548F2">
      <w:pPr>
        <w:jc w:val="both"/>
      </w:pPr>
      <w:r w:rsidRPr="00D52D9D">
        <w:t xml:space="preserve">    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F18B8" w:rsidRPr="00D52D9D" w:rsidRDefault="00AF18B8" w:rsidP="00D548F2">
      <w:pPr>
        <w:jc w:val="both"/>
      </w:pPr>
      <w:r w:rsidRPr="00D52D9D">
        <w:t xml:space="preserve">-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Уставом муниципального образования или нормативным правовым актом органа местного самоуправления. </w:t>
      </w:r>
      <w:proofErr w:type="gramStart"/>
      <w:r w:rsidRPr="00D52D9D">
        <w:t>А также настоящими Правилами в случаях, когда испрашиваемый вид разрешенного использования земельных участков и иных объектов недвижимости является условно разрешенным;</w:t>
      </w:r>
      <w:proofErr w:type="gramEnd"/>
    </w:p>
    <w:p w:rsidR="00AF18B8" w:rsidRPr="00D52D9D" w:rsidRDefault="00AF18B8" w:rsidP="00D548F2">
      <w:pPr>
        <w:jc w:val="both"/>
      </w:pPr>
      <w:r w:rsidRPr="00D52D9D">
        <w:lastRenderedPageBreak/>
        <w:t>-  получение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права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F18B8" w:rsidRPr="00D52D9D" w:rsidRDefault="00AF18B8" w:rsidP="00D548F2">
      <w:pPr>
        <w:jc w:val="both"/>
      </w:pPr>
      <w:r w:rsidRPr="00D52D9D">
        <w:t>-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F18B8" w:rsidRPr="00D52D9D" w:rsidRDefault="00AF18B8" w:rsidP="00D548F2">
      <w:pPr>
        <w:jc w:val="both"/>
      </w:pPr>
      <w:r w:rsidRPr="00D52D9D">
        <w:t>-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МО "</w:t>
      </w:r>
      <w:proofErr w:type="spellStart"/>
      <w:r w:rsidRPr="00D52D9D">
        <w:t>Янтиковское</w:t>
      </w:r>
      <w:proofErr w:type="spellEnd"/>
      <w:r w:rsidRPr="00D52D9D">
        <w:t xml:space="preserve"> сельское поселение"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F18B8" w:rsidRPr="00D52D9D" w:rsidRDefault="00AF18B8" w:rsidP="00D548F2">
      <w:pPr>
        <w:jc w:val="both"/>
      </w:pPr>
    </w:p>
    <w:p w:rsidR="00AF18B8" w:rsidRPr="00D52D9D" w:rsidRDefault="00AF18B8" w:rsidP="00D548F2">
      <w:pPr>
        <w:jc w:val="both"/>
      </w:pPr>
      <w:bookmarkStart w:id="51" w:name="_toc701"/>
      <w:bookmarkStart w:id="52" w:name="__RefHeading__54_1819905249"/>
      <w:bookmarkEnd w:id="51"/>
      <w:bookmarkEnd w:id="52"/>
      <w:r w:rsidRPr="00D52D9D">
        <w:t>Глава 1.4.    О   подготовке   документации   по   планировке   территории   органами местного самоуправления</w:t>
      </w:r>
    </w:p>
    <w:p w:rsidR="00AF18B8" w:rsidRPr="00D52D9D" w:rsidRDefault="00AF18B8" w:rsidP="00D548F2">
      <w:pPr>
        <w:jc w:val="both"/>
      </w:pPr>
    </w:p>
    <w:p w:rsidR="00AF18B8" w:rsidRPr="00D52D9D" w:rsidRDefault="00AF18B8" w:rsidP="00D548F2">
      <w:pPr>
        <w:jc w:val="both"/>
      </w:pPr>
      <w:r w:rsidRPr="00D52D9D">
        <w:t>Статья 22. Общие положения о планировке территории</w:t>
      </w:r>
    </w:p>
    <w:p w:rsidR="00AF18B8" w:rsidRPr="00D52D9D" w:rsidRDefault="00AF18B8" w:rsidP="00D548F2">
      <w:pPr>
        <w:jc w:val="both"/>
      </w:pPr>
      <w:r w:rsidRPr="00D52D9D">
        <w:t xml:space="preserve">     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Чувашской республики, настоящими Правилами.</w:t>
      </w:r>
    </w:p>
    <w:p w:rsidR="00AF18B8" w:rsidRPr="00D52D9D" w:rsidRDefault="00AF18B8" w:rsidP="00D548F2">
      <w:pPr>
        <w:jc w:val="both"/>
      </w:pPr>
      <w:r w:rsidRPr="00D52D9D">
        <w:t xml:space="preserve">     2. Подготовка документации по планировке территории осуществляется в отношении застроенных или подлежащих застройке территорий в целях:</w:t>
      </w:r>
    </w:p>
    <w:p w:rsidR="00AF18B8" w:rsidRPr="00D52D9D" w:rsidRDefault="00AF18B8" w:rsidP="00D548F2">
      <w:pPr>
        <w:jc w:val="both"/>
      </w:pPr>
      <w:r w:rsidRPr="00D52D9D">
        <w:t>1) определения местоположения  границ земельных участков, на которых расположены объекты капитального строительства;</w:t>
      </w:r>
    </w:p>
    <w:p w:rsidR="00AF18B8" w:rsidRPr="00D52D9D" w:rsidRDefault="00AF18B8" w:rsidP="00D548F2">
      <w:pPr>
        <w:jc w:val="both"/>
      </w:pPr>
      <w:r w:rsidRPr="00D52D9D">
        <w:t>2) определения местоположения  границ земельных участков, предназначенных для строительства;</w:t>
      </w:r>
    </w:p>
    <w:p w:rsidR="00AF18B8" w:rsidRPr="00D52D9D" w:rsidRDefault="00AF18B8" w:rsidP="00D548F2">
      <w:pPr>
        <w:jc w:val="both"/>
      </w:pPr>
      <w:r w:rsidRPr="00D52D9D">
        <w:t>3) установления градостроительных требований при осуществлении строительного изменения земельного участка и объекта капитального строительства, а также при эксплуатации объектов капитального строительства (использовании земельных участков).</w:t>
      </w:r>
    </w:p>
    <w:p w:rsidR="00AF18B8" w:rsidRPr="00D52D9D" w:rsidRDefault="00AF18B8" w:rsidP="00D548F2">
      <w:pPr>
        <w:jc w:val="both"/>
      </w:pPr>
      <w:r w:rsidRPr="00D52D9D">
        <w:t xml:space="preserve">     3. При подготовке документации по планировке территории может осуществляться разработка следующих её видов:</w:t>
      </w:r>
    </w:p>
    <w:p w:rsidR="00AF18B8" w:rsidRPr="00D52D9D" w:rsidRDefault="00AF18B8" w:rsidP="00D548F2">
      <w:pPr>
        <w:jc w:val="both"/>
      </w:pPr>
      <w:r w:rsidRPr="00D52D9D">
        <w:t>1) проектов планировки без проектов межевания в их составе;</w:t>
      </w:r>
    </w:p>
    <w:p w:rsidR="00AF18B8" w:rsidRPr="00D52D9D" w:rsidRDefault="00AF18B8" w:rsidP="00D548F2">
      <w:pPr>
        <w:jc w:val="both"/>
      </w:pPr>
      <w:r w:rsidRPr="00D52D9D">
        <w:t>2) проектов планировки с проектами межевания в их составе;</w:t>
      </w:r>
    </w:p>
    <w:p w:rsidR="00AF18B8" w:rsidRPr="00D52D9D" w:rsidRDefault="00AF18B8" w:rsidP="00D548F2">
      <w:pPr>
        <w:jc w:val="both"/>
      </w:pPr>
      <w:r w:rsidRPr="00D52D9D">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AF18B8" w:rsidRPr="00D52D9D" w:rsidRDefault="00AF18B8" w:rsidP="00D548F2">
      <w:pPr>
        <w:jc w:val="both"/>
      </w:pPr>
      <w:r w:rsidRPr="00D52D9D">
        <w:t>4) градостроительных планов земельных участков как самостоятельных документов (вне состава проектов межевания).</w:t>
      </w:r>
    </w:p>
    <w:p w:rsidR="00AF18B8" w:rsidRPr="00D52D9D" w:rsidRDefault="00AF18B8" w:rsidP="00D548F2">
      <w:pPr>
        <w:jc w:val="both"/>
      </w:pPr>
      <w:r w:rsidRPr="00D52D9D">
        <w:t xml:space="preserve">     4. Посредством документации по планировке территории определяются:</w:t>
      </w:r>
    </w:p>
    <w:p w:rsidR="00AF18B8" w:rsidRPr="00D52D9D" w:rsidRDefault="00AF18B8" w:rsidP="00D548F2">
      <w:pPr>
        <w:jc w:val="both"/>
      </w:pPr>
      <w:r w:rsidRPr="00D52D9D">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F18B8" w:rsidRPr="00D52D9D" w:rsidRDefault="00AF18B8" w:rsidP="00D548F2">
      <w:pPr>
        <w:jc w:val="both"/>
      </w:pPr>
      <w:r w:rsidRPr="00D52D9D">
        <w:t>2) линии градостроительного регулирования, в том числе:</w:t>
      </w:r>
    </w:p>
    <w:p w:rsidR="00AF18B8" w:rsidRPr="00D52D9D" w:rsidRDefault="00AF18B8" w:rsidP="00D548F2">
      <w:pPr>
        <w:jc w:val="both"/>
      </w:pPr>
      <w:proofErr w:type="gramStart"/>
      <w:r w:rsidRPr="00D52D9D">
        <w:t xml:space="preserve">а) красные линии, отграничивающие территории общего пользования (включая автомагистрали, дороги, улицы, проезды, площади, набережные) от территорий иного </w:t>
      </w:r>
      <w:r w:rsidRPr="00D52D9D">
        <w:lastRenderedPageBreak/>
        <w:t>назначения.</w:t>
      </w:r>
      <w:proofErr w:type="gramEnd"/>
      <w:r w:rsidRPr="00D52D9D">
        <w:t xml:space="preserve"> Обозначающие планировочные элементы:  кварталы, микрорайоны, иные планировочные элементы территории;</w:t>
      </w:r>
    </w:p>
    <w:p w:rsidR="00AF18B8" w:rsidRPr="00D52D9D" w:rsidRDefault="00AF18B8" w:rsidP="00D548F2">
      <w:pPr>
        <w:jc w:val="both"/>
      </w:pPr>
      <w:r w:rsidRPr="00D52D9D">
        <w:t>б) линии регулирования застройки, если они не определены градостроительными регламентами в составе настоящих Правил;</w:t>
      </w:r>
    </w:p>
    <w:p w:rsidR="00AF18B8" w:rsidRPr="00D52D9D" w:rsidRDefault="00AF18B8" w:rsidP="00D548F2">
      <w:pPr>
        <w:jc w:val="both"/>
      </w:pPr>
      <w:r w:rsidRPr="00D52D9D">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AF18B8" w:rsidRPr="00D52D9D" w:rsidRDefault="00AF18B8" w:rsidP="00D548F2">
      <w:pPr>
        <w:jc w:val="both"/>
      </w:pPr>
      <w:r w:rsidRPr="00D52D9D">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AF18B8" w:rsidRPr="00D52D9D" w:rsidRDefault="00AF18B8" w:rsidP="00D548F2">
      <w:pPr>
        <w:jc w:val="both"/>
      </w:pPr>
      <w:r w:rsidRPr="00D52D9D">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AF18B8" w:rsidRPr="00D52D9D" w:rsidRDefault="00AF18B8" w:rsidP="00D548F2">
      <w:pPr>
        <w:jc w:val="both"/>
      </w:pPr>
      <w:r w:rsidRPr="00D52D9D">
        <w:t>е) границы земельных участков, которые планируется предоставить физическим или юридическим лицам для строительства;</w:t>
      </w:r>
    </w:p>
    <w:p w:rsidR="00AF18B8" w:rsidRPr="00D52D9D" w:rsidRDefault="00AF18B8" w:rsidP="00D548F2">
      <w:pPr>
        <w:jc w:val="both"/>
      </w:pPr>
      <w:r w:rsidRPr="00D52D9D">
        <w:t>ж) границы земельных участков на территориях существующей застройки, не разделенных на земельные участки;</w:t>
      </w:r>
    </w:p>
    <w:p w:rsidR="00AF18B8" w:rsidRPr="00D52D9D" w:rsidRDefault="00AF18B8" w:rsidP="00D548F2">
      <w:pPr>
        <w:jc w:val="both"/>
      </w:pPr>
      <w:r w:rsidRPr="00D52D9D">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AF18B8" w:rsidRPr="00D52D9D" w:rsidRDefault="00AF18B8" w:rsidP="00D548F2">
      <w:pPr>
        <w:jc w:val="both"/>
      </w:pPr>
      <w:r w:rsidRPr="00D52D9D">
        <w:t xml:space="preserve">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 </w:t>
      </w:r>
    </w:p>
    <w:p w:rsidR="00AF18B8" w:rsidRPr="00D52D9D" w:rsidRDefault="00AF18B8" w:rsidP="00D548F2">
      <w:pPr>
        <w:jc w:val="both"/>
      </w:pPr>
      <w:r w:rsidRPr="00D52D9D">
        <w:t xml:space="preserve">     5. Документация по планированию территории может разрабатываться по инициативе:</w:t>
      </w:r>
    </w:p>
    <w:p w:rsidR="00AF18B8" w:rsidRPr="00D52D9D" w:rsidRDefault="00AF18B8" w:rsidP="00D548F2">
      <w:pPr>
        <w:jc w:val="both"/>
      </w:pPr>
      <w:r w:rsidRPr="00D52D9D">
        <w:t>1) уполномоченного федерального органа исполнительной власти;</w:t>
      </w:r>
    </w:p>
    <w:p w:rsidR="00AF18B8" w:rsidRPr="00D52D9D" w:rsidRDefault="00AF18B8" w:rsidP="00D548F2">
      <w:pPr>
        <w:jc w:val="both"/>
      </w:pPr>
      <w:r w:rsidRPr="00D52D9D">
        <w:t>2) органов исполнительной власти Чувашской республики;</w:t>
      </w:r>
    </w:p>
    <w:p w:rsidR="00AF18B8" w:rsidRPr="00D52D9D" w:rsidRDefault="00AF18B8" w:rsidP="00D548F2">
      <w:pPr>
        <w:jc w:val="both"/>
      </w:pPr>
      <w:r w:rsidRPr="00D52D9D">
        <w:t>3) администрации МО «</w:t>
      </w:r>
      <w:proofErr w:type="spellStart"/>
      <w:r w:rsidRPr="00D52D9D">
        <w:t>Янтиковский</w:t>
      </w:r>
      <w:proofErr w:type="spellEnd"/>
      <w:r w:rsidRPr="00D52D9D">
        <w:t xml:space="preserve"> муниципальный район»;</w:t>
      </w:r>
    </w:p>
    <w:p w:rsidR="00AF18B8" w:rsidRPr="00D52D9D" w:rsidRDefault="00AF18B8" w:rsidP="00D548F2">
      <w:pPr>
        <w:jc w:val="both"/>
      </w:pPr>
      <w:r w:rsidRPr="00D52D9D">
        <w:t>4) администрации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5) заинтересованных лиц.</w:t>
      </w:r>
    </w:p>
    <w:p w:rsidR="00AF18B8" w:rsidRPr="00D52D9D" w:rsidRDefault="00AF18B8" w:rsidP="00D548F2">
      <w:pPr>
        <w:jc w:val="both"/>
      </w:pPr>
      <w:r w:rsidRPr="00D52D9D">
        <w:t xml:space="preserve">     6. Решение о подготовке документации по планировке территории принимается:</w:t>
      </w:r>
    </w:p>
    <w:p w:rsidR="00AF18B8" w:rsidRPr="00D52D9D" w:rsidRDefault="00AF18B8" w:rsidP="00D548F2">
      <w:pPr>
        <w:jc w:val="both"/>
      </w:pPr>
      <w:r w:rsidRPr="00D52D9D">
        <w:t>1) уполномоченными федеральными органами исполнительной власти, если на территории  МО «</w:t>
      </w:r>
      <w:proofErr w:type="spellStart"/>
      <w:r w:rsidRPr="00D52D9D">
        <w:t>Янтиковское</w:t>
      </w:r>
      <w:proofErr w:type="spellEnd"/>
      <w:r w:rsidRPr="00D52D9D">
        <w:t xml:space="preserve"> сельское поселение» документами территориального планирования Российской Федерации предусмотрено размещение объектов капитального строительства федерального значения;</w:t>
      </w:r>
    </w:p>
    <w:p w:rsidR="00AF18B8" w:rsidRPr="00D52D9D" w:rsidRDefault="00AF18B8" w:rsidP="00D548F2">
      <w:pPr>
        <w:jc w:val="both"/>
      </w:pPr>
      <w:r w:rsidRPr="00D52D9D">
        <w:t>2) органами исполнительной власти Чувашской республики, если на территории МО «</w:t>
      </w:r>
      <w:proofErr w:type="spellStart"/>
      <w:r w:rsidRPr="00D52D9D">
        <w:t>Янтиковское</w:t>
      </w:r>
      <w:proofErr w:type="spellEnd"/>
      <w:r w:rsidRPr="00D52D9D">
        <w:t xml:space="preserve"> сельское поселение» документами территориального планирования Чувашской республики предусмотрено размещение объектов капитального строительства областного значения;</w:t>
      </w:r>
    </w:p>
    <w:p w:rsidR="00AF18B8" w:rsidRPr="00D52D9D" w:rsidRDefault="00AF18B8" w:rsidP="00D548F2">
      <w:pPr>
        <w:jc w:val="both"/>
      </w:pPr>
      <w:r w:rsidRPr="00D52D9D">
        <w:t>3) главой МО «</w:t>
      </w:r>
      <w:proofErr w:type="spellStart"/>
      <w:r w:rsidRPr="00D52D9D">
        <w:t>Янтиковский</w:t>
      </w:r>
      <w:proofErr w:type="spellEnd"/>
      <w:r w:rsidRPr="00D52D9D">
        <w:t xml:space="preserve"> муниципальный район», если на территории МО «</w:t>
      </w:r>
      <w:proofErr w:type="spellStart"/>
      <w:r w:rsidRPr="00D52D9D">
        <w:t>Янтиковское</w:t>
      </w:r>
      <w:proofErr w:type="spellEnd"/>
      <w:r w:rsidRPr="00D52D9D">
        <w:t xml:space="preserve"> сельское поселение» схемой территориального планирования МО «</w:t>
      </w:r>
      <w:proofErr w:type="spellStart"/>
      <w:r w:rsidRPr="00D52D9D">
        <w:t>Янтиковский</w:t>
      </w:r>
      <w:proofErr w:type="spellEnd"/>
      <w:r w:rsidRPr="00D52D9D">
        <w:t xml:space="preserve"> муниципальный район» предусмотрено размещение объектов капитального строительства районного значения;</w:t>
      </w:r>
    </w:p>
    <w:p w:rsidR="00AF18B8" w:rsidRPr="00D52D9D" w:rsidRDefault="00AF18B8" w:rsidP="00D548F2">
      <w:pPr>
        <w:jc w:val="both"/>
      </w:pPr>
      <w:r w:rsidRPr="00D52D9D">
        <w:t>4) главой городского поселения - главой администрации МО «</w:t>
      </w:r>
      <w:proofErr w:type="spellStart"/>
      <w:r w:rsidRPr="00D52D9D">
        <w:t>Янтиковское</w:t>
      </w:r>
      <w:proofErr w:type="spellEnd"/>
      <w:r w:rsidRPr="00D52D9D">
        <w:t xml:space="preserve"> сельское поселение» - для разработки документов по планировке территории МО «</w:t>
      </w:r>
      <w:proofErr w:type="spellStart"/>
      <w:r w:rsidRPr="00D52D9D">
        <w:t>Янтиковское</w:t>
      </w:r>
      <w:proofErr w:type="spellEnd"/>
      <w:r w:rsidRPr="00D52D9D">
        <w:t xml:space="preserve"> сельское поселение» на основании Генерального плана и Правил землепользования и застройки.</w:t>
      </w:r>
    </w:p>
    <w:p w:rsidR="00AF18B8" w:rsidRPr="00D52D9D" w:rsidRDefault="00AF18B8" w:rsidP="00D548F2">
      <w:pPr>
        <w:jc w:val="both"/>
      </w:pPr>
      <w:r w:rsidRPr="00D52D9D">
        <w:t xml:space="preserve">     7. Подготовка документации по планировке территории осуществляется применительно к территориям, расположенным  в границах зон планируемого размещения объектов капитального строительства Федерального, регионального </w:t>
      </w:r>
      <w:r w:rsidRPr="00D52D9D">
        <w:lastRenderedPageBreak/>
        <w:t>значения, значения муниципального района, поселения, предусмотренных документами территориального планирования.</w:t>
      </w:r>
    </w:p>
    <w:p w:rsidR="00AF18B8" w:rsidRPr="00D52D9D" w:rsidRDefault="00AF18B8" w:rsidP="00D548F2">
      <w:pPr>
        <w:jc w:val="both"/>
      </w:pPr>
      <w:r w:rsidRPr="00D52D9D">
        <w:t xml:space="preserve">     8. Уведомление о принятом  </w:t>
      </w:r>
      <w:proofErr w:type="gramStart"/>
      <w:r w:rsidRPr="00D52D9D">
        <w:t>решении</w:t>
      </w:r>
      <w:proofErr w:type="gramEnd"/>
      <w:r w:rsidRPr="00D52D9D">
        <w:t xml:space="preserve"> уполномоченным федеральным органом исполнительной власти, органом исполнительной власти Чувашской республики, главой МО «</w:t>
      </w:r>
      <w:proofErr w:type="spellStart"/>
      <w:r w:rsidRPr="00D52D9D">
        <w:t>Янтиковский</w:t>
      </w:r>
      <w:proofErr w:type="spellEnd"/>
      <w:r w:rsidRPr="00D52D9D">
        <w:t xml:space="preserve"> муниципальный район» о подготовке документации по планировке территории в течение десяти дней со дня его принятия направляется главе администрации МО «</w:t>
      </w:r>
      <w:proofErr w:type="spellStart"/>
      <w:r w:rsidRPr="00D52D9D">
        <w:t>Янтиковское</w:t>
      </w:r>
      <w:proofErr w:type="spellEnd"/>
      <w:r w:rsidRPr="00D52D9D">
        <w:t xml:space="preserve"> сельское поселение» для учета этого решения при градостроительном планировании развития территории.</w:t>
      </w:r>
    </w:p>
    <w:p w:rsidR="00AF18B8" w:rsidRPr="00D52D9D" w:rsidRDefault="00AF18B8" w:rsidP="00D548F2">
      <w:pPr>
        <w:jc w:val="both"/>
      </w:pPr>
      <w:r w:rsidRPr="00D52D9D">
        <w:t xml:space="preserve">     9. Порядок подготовки и утверждения, состав и содержание документации по планировке территории, подготовка которой осуществляется на основании решения уполномоченного федерального органа исполнительной власти, органа исполнительной власти Чувашской республики, главы администрации МО «</w:t>
      </w:r>
      <w:proofErr w:type="spellStart"/>
      <w:r w:rsidRPr="00D52D9D">
        <w:t>Янтиковский</w:t>
      </w:r>
      <w:proofErr w:type="spellEnd"/>
      <w:r w:rsidRPr="00D52D9D">
        <w:t xml:space="preserve"> муниципальный район» устанавливается соответственно нормативными правовыми актами Российской Федерации, Чувашской республики, МО «</w:t>
      </w:r>
      <w:proofErr w:type="spellStart"/>
      <w:r w:rsidRPr="00D52D9D">
        <w:t>Янтиковский</w:t>
      </w:r>
      <w:proofErr w:type="spellEnd"/>
      <w:r w:rsidRPr="00D52D9D">
        <w:t xml:space="preserve"> муниципальный район».</w:t>
      </w:r>
    </w:p>
    <w:p w:rsidR="00AF18B8" w:rsidRPr="00D52D9D" w:rsidRDefault="00AF18B8" w:rsidP="00D548F2">
      <w:pPr>
        <w:jc w:val="both"/>
      </w:pPr>
      <w:r w:rsidRPr="00D52D9D">
        <w:t xml:space="preserve">     10. Порядок подготовки и утверждения, состав и содержание документации по планировке территории, подготовка которой осуществляется на основании постановления администрации МО «</w:t>
      </w:r>
      <w:proofErr w:type="spellStart"/>
      <w:r w:rsidRPr="00D52D9D">
        <w:t>Янтиковское</w:t>
      </w:r>
      <w:proofErr w:type="spellEnd"/>
      <w:r w:rsidRPr="00D52D9D">
        <w:t xml:space="preserve"> сельское поселение», изложены в ст.17  настоящих Правил.</w:t>
      </w:r>
    </w:p>
    <w:p w:rsidR="00AF18B8" w:rsidRPr="00D52D9D" w:rsidRDefault="00AF18B8" w:rsidP="00D548F2">
      <w:pPr>
        <w:jc w:val="both"/>
      </w:pPr>
    </w:p>
    <w:p w:rsidR="00AF18B8" w:rsidRPr="00D52D9D" w:rsidRDefault="00AF18B8" w:rsidP="00D548F2">
      <w:pPr>
        <w:jc w:val="both"/>
      </w:pPr>
      <w:bookmarkStart w:id="53" w:name="_toc743"/>
      <w:bookmarkStart w:id="54" w:name="__RefHeading__56_1819905249"/>
      <w:bookmarkEnd w:id="53"/>
      <w:bookmarkEnd w:id="54"/>
      <w:r w:rsidRPr="00D52D9D">
        <w:t>Глава 1.5. О проведении публичных слушаний по вопросам землепользования и застройки</w:t>
      </w:r>
    </w:p>
    <w:p w:rsidR="00AF18B8" w:rsidRPr="00D52D9D" w:rsidRDefault="00AF18B8" w:rsidP="00D548F2">
      <w:pPr>
        <w:jc w:val="both"/>
      </w:pPr>
    </w:p>
    <w:p w:rsidR="00AF18B8" w:rsidRPr="00D52D9D" w:rsidRDefault="00AF18B8" w:rsidP="00D548F2">
      <w:pPr>
        <w:jc w:val="both"/>
      </w:pPr>
      <w:r w:rsidRPr="00D52D9D">
        <w:t>Статья 23. Общие положения о публичных слушаниях</w:t>
      </w:r>
    </w:p>
    <w:p w:rsidR="00AF18B8" w:rsidRPr="00D52D9D" w:rsidRDefault="00AF18B8" w:rsidP="00D548F2">
      <w:pPr>
        <w:jc w:val="both"/>
      </w:pPr>
      <w:r w:rsidRPr="00D52D9D">
        <w:t xml:space="preserve">     1. Публичные слушания  по вопросам землепользования и застройки  проводятся в соответствии с Градостроительным   кодексом   Российской   Федерации,   законодательством   Чувашской республики   о градостроительной деятельности, Уставом МО "</w:t>
      </w:r>
      <w:proofErr w:type="spellStart"/>
      <w:r w:rsidRPr="00D52D9D">
        <w:t>Янтиковское</w:t>
      </w:r>
      <w:proofErr w:type="spellEnd"/>
      <w:r w:rsidRPr="00D52D9D">
        <w:t xml:space="preserve"> сельское поселение", 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 xml:space="preserve">      2.</w:t>
      </w:r>
      <w:r w:rsidRPr="00D52D9D">
        <w:tab/>
        <w:t>Публичные   слушания   по   вопросам   землепользования   и   застройки   проводятся   Комиссией   по подготовке проекта Правил землепользования и застройки по ее инициативе или по обращениям, поступившим от физических или юридических лиц, в случаях, когда рассматриваются следующие вопросы:</w:t>
      </w:r>
    </w:p>
    <w:p w:rsidR="00AF18B8" w:rsidRPr="00D52D9D" w:rsidRDefault="00AF18B8" w:rsidP="00D548F2">
      <w:pPr>
        <w:jc w:val="both"/>
      </w:pPr>
      <w:r w:rsidRPr="00D52D9D">
        <w:t>рассмотрение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AF18B8" w:rsidRPr="00D52D9D" w:rsidRDefault="00AF18B8" w:rsidP="00D548F2">
      <w:pPr>
        <w:jc w:val="both"/>
      </w:pPr>
      <w:r w:rsidRPr="00D52D9D">
        <w:t>предоставление разрешений  на  условно    разрешенный  вид использования земельного участка или объекта капитального строительства  в    соответствующих территориальных зонах;</w:t>
      </w:r>
    </w:p>
    <w:p w:rsidR="00AF18B8" w:rsidRPr="00D52D9D" w:rsidRDefault="00AF18B8" w:rsidP="00D548F2">
      <w:pPr>
        <w:jc w:val="both"/>
      </w:pPr>
      <w:r w:rsidRPr="00D52D9D">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AF18B8" w:rsidRPr="00D52D9D" w:rsidRDefault="00AF18B8" w:rsidP="00D548F2">
      <w:pPr>
        <w:jc w:val="both"/>
      </w:pPr>
      <w:r w:rsidRPr="00D52D9D">
        <w:t xml:space="preserve">     3. 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поселения, а о назначении публичных слушаний, инициированных Главой поселения, – Глава поселения.</w:t>
      </w:r>
    </w:p>
    <w:p w:rsidR="00AF18B8" w:rsidRPr="00D52D9D" w:rsidRDefault="00AF18B8" w:rsidP="00D548F2">
      <w:pPr>
        <w:jc w:val="both"/>
      </w:pPr>
    </w:p>
    <w:p w:rsidR="00AF18B8" w:rsidRPr="00D52D9D" w:rsidRDefault="00AF18B8" w:rsidP="00D548F2">
      <w:pPr>
        <w:jc w:val="both"/>
      </w:pPr>
      <w:bookmarkStart w:id="55" w:name="_toc753"/>
      <w:bookmarkStart w:id="56" w:name="__RefHeading__58_1819905249"/>
      <w:bookmarkEnd w:id="55"/>
      <w:bookmarkEnd w:id="56"/>
      <w:r w:rsidRPr="00D52D9D">
        <w:t>Статья 24. Публичные слушания применительно к рассмотрению вопросов о специальном согласовании, отклонениях от Правил</w:t>
      </w:r>
    </w:p>
    <w:p w:rsidR="00AF18B8" w:rsidRPr="00D52D9D" w:rsidRDefault="00AF18B8" w:rsidP="00D548F2">
      <w:pPr>
        <w:jc w:val="both"/>
      </w:pPr>
      <w:r w:rsidRPr="00D52D9D">
        <w:t xml:space="preserve">     1. Специальное согласование требуется,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w:t>
      </w:r>
      <w:r w:rsidRPr="00D52D9D">
        <w:lastRenderedPageBreak/>
        <w:t>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Специальные согласования предоставляются по итогам публичных слушаний. Специальные согласования могут проводиться:</w:t>
      </w:r>
    </w:p>
    <w:p w:rsidR="00AF18B8" w:rsidRPr="00D52D9D" w:rsidRDefault="00AF18B8" w:rsidP="00D548F2">
      <w:pPr>
        <w:jc w:val="both"/>
      </w:pPr>
      <w:r w:rsidRPr="00D52D9D">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AF18B8" w:rsidRPr="00D52D9D" w:rsidRDefault="00AF18B8" w:rsidP="00D548F2">
      <w:pPr>
        <w:jc w:val="both"/>
      </w:pPr>
      <w:r w:rsidRPr="00D52D9D">
        <w:t>на стадии подготовки проектной документации, до получения разрешения на строительство;</w:t>
      </w:r>
    </w:p>
    <w:p w:rsidR="00AF18B8" w:rsidRPr="00D52D9D" w:rsidRDefault="00AF18B8" w:rsidP="00D548F2">
      <w:pPr>
        <w:jc w:val="both"/>
      </w:pPr>
      <w:r w:rsidRPr="00D52D9D">
        <w:t>в процессе использования земельных участков, иных объектов недвижимости, когда правообладатели планируют изменить их назначение.</w:t>
      </w:r>
    </w:p>
    <w:p w:rsidR="00AF18B8" w:rsidRPr="00D52D9D" w:rsidRDefault="00AF18B8" w:rsidP="00D548F2">
      <w:pPr>
        <w:jc w:val="both"/>
      </w:pPr>
      <w:r w:rsidRPr="00D52D9D">
        <w:t xml:space="preserve">     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МО "</w:t>
      </w:r>
      <w:proofErr w:type="spellStart"/>
      <w:r w:rsidRPr="00D52D9D">
        <w:t>Янтиковское</w:t>
      </w:r>
      <w:proofErr w:type="spellEnd"/>
      <w:r w:rsidRPr="00D52D9D">
        <w:t xml:space="preserve"> сельское поселение". Заявление должно содержать:</w:t>
      </w:r>
    </w:p>
    <w:p w:rsidR="00AF18B8" w:rsidRPr="00D52D9D" w:rsidRDefault="00AF18B8" w:rsidP="00D548F2">
      <w:pPr>
        <w:jc w:val="both"/>
      </w:pPr>
      <w:r w:rsidRPr="00D52D9D">
        <w:t>-</w:t>
      </w:r>
      <w:r w:rsidRPr="00D52D9D">
        <w:tab/>
        <w:t>запрос о предоставлении специального согласования;</w:t>
      </w:r>
    </w:p>
    <w:p w:rsidR="00AF18B8" w:rsidRPr="00D52D9D" w:rsidRDefault="00AF18B8" w:rsidP="00D548F2">
      <w:pPr>
        <w:jc w:val="both"/>
      </w:pPr>
      <w:r w:rsidRPr="00D52D9D">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AF18B8" w:rsidRPr="00D52D9D" w:rsidRDefault="00AF18B8" w:rsidP="00D548F2">
      <w:pPr>
        <w:jc w:val="both"/>
      </w:pPr>
      <w:r w:rsidRPr="00D52D9D">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опасности);  о планируемом количестве посетителей и о потребности в местах парковки автомобилей.</w:t>
      </w:r>
    </w:p>
    <w:p w:rsidR="00AF18B8" w:rsidRPr="00D52D9D" w:rsidRDefault="00AF18B8" w:rsidP="00D548F2">
      <w:pPr>
        <w:jc w:val="both"/>
      </w:pPr>
      <w:r w:rsidRPr="00D52D9D">
        <w:t xml:space="preserve">     Заявление регистрируется в день его поступления. В течение трех дней после регистрации заявления администрация МО "</w:t>
      </w:r>
      <w:proofErr w:type="spellStart"/>
      <w:r w:rsidRPr="00D52D9D">
        <w:t>Янтиковское</w:t>
      </w:r>
      <w:proofErr w:type="spellEnd"/>
      <w:r w:rsidRPr="00D52D9D">
        <w:t xml:space="preserve"> сельское поселение"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тех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47-49 настоящих Правил).</w:t>
      </w:r>
    </w:p>
    <w:p w:rsidR="00AF18B8" w:rsidRPr="00D52D9D" w:rsidRDefault="00AF18B8" w:rsidP="00D548F2">
      <w:pPr>
        <w:jc w:val="both"/>
      </w:pPr>
      <w:r w:rsidRPr="00D52D9D">
        <w:t xml:space="preserve">     Предметами для составления письменных заключений являются:</w:t>
      </w:r>
    </w:p>
    <w:p w:rsidR="00AF18B8" w:rsidRPr="00D52D9D" w:rsidRDefault="00AF18B8" w:rsidP="00D548F2">
      <w:pPr>
        <w:jc w:val="both"/>
      </w:pPr>
      <w:r w:rsidRPr="00D52D9D">
        <w:t>-</w:t>
      </w:r>
      <w:r w:rsidRPr="00D52D9D">
        <w:tab/>
        <w:t>соответствие намерений заявителя настоящим Правилам;</w:t>
      </w:r>
    </w:p>
    <w:p w:rsidR="00AF18B8" w:rsidRPr="00D52D9D" w:rsidRDefault="00AF18B8" w:rsidP="00D548F2">
      <w:pPr>
        <w:jc w:val="both"/>
      </w:pPr>
      <w:r w:rsidRPr="00D52D9D">
        <w:t>-</w:t>
      </w:r>
      <w:r w:rsidRPr="00D52D9D">
        <w:tab/>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AF18B8" w:rsidRPr="00D52D9D" w:rsidRDefault="00AF18B8" w:rsidP="00D548F2">
      <w:pPr>
        <w:jc w:val="both"/>
      </w:pPr>
      <w:r w:rsidRPr="00D52D9D">
        <w:t>-</w:t>
      </w:r>
      <w:r w:rsidRPr="00D52D9D">
        <w:tab/>
      </w:r>
      <w:proofErr w:type="spellStart"/>
      <w:r w:rsidRPr="00D52D9D">
        <w:t>непричинение</w:t>
      </w:r>
      <w:proofErr w:type="spellEnd"/>
      <w:r w:rsidRPr="00D52D9D">
        <w:t xml:space="preserve"> ущерба правам владельцев смежно-расположенных объектов недвижимости,  иных физических и юридических лиц.</w:t>
      </w:r>
    </w:p>
    <w:p w:rsidR="00AF18B8" w:rsidRPr="00D52D9D" w:rsidRDefault="00AF18B8" w:rsidP="00D548F2">
      <w:pPr>
        <w:jc w:val="both"/>
      </w:pPr>
      <w:r w:rsidRPr="00D52D9D">
        <w:t xml:space="preserve">     После получения заключений указанных уполномоченных органов в срок не более трех недель после регистрации заявки администрация МО "</w:t>
      </w:r>
      <w:proofErr w:type="spellStart"/>
      <w:r w:rsidRPr="00D52D9D">
        <w:t>Янтиковское</w:t>
      </w:r>
      <w:proofErr w:type="spellEnd"/>
      <w:r w:rsidRPr="00D52D9D">
        <w:t xml:space="preserve"> сельское поселение" подготавливает письменное заключение по предмету запроса.</w:t>
      </w:r>
    </w:p>
    <w:p w:rsidR="00AF18B8" w:rsidRPr="00D52D9D" w:rsidRDefault="00AF18B8" w:rsidP="00D548F2">
      <w:pPr>
        <w:jc w:val="both"/>
      </w:pPr>
      <w:r w:rsidRPr="00D52D9D">
        <w:t xml:space="preserve">     Комиссия </w:t>
      </w:r>
      <w:proofErr w:type="gramStart"/>
      <w:r w:rsidRPr="00D52D9D">
        <w:t>подготавливает и направляет</w:t>
      </w:r>
      <w:proofErr w:type="gramEnd"/>
      <w:r w:rsidRPr="00D52D9D">
        <w:t xml:space="preserve"> главе администрации МО "</w:t>
      </w:r>
      <w:proofErr w:type="spellStart"/>
      <w:r w:rsidRPr="00D52D9D">
        <w:t>Янтиковское</w:t>
      </w:r>
      <w:proofErr w:type="spellEnd"/>
      <w:r w:rsidRPr="00D52D9D">
        <w:t xml:space="preserve"> сельское поселение"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AF18B8" w:rsidRPr="00D52D9D" w:rsidRDefault="00AF18B8" w:rsidP="00D548F2">
      <w:pPr>
        <w:jc w:val="both"/>
      </w:pPr>
      <w:r w:rsidRPr="00D52D9D">
        <w:lastRenderedPageBreak/>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w:t>
      </w:r>
      <w:proofErr w:type="spellStart"/>
      <w:r w:rsidRPr="00D52D9D">
        <w:t>непричинения</w:t>
      </w:r>
      <w:proofErr w:type="spellEnd"/>
      <w:r w:rsidRPr="00D52D9D">
        <w:t xml:space="preserve"> ущерба соседним землепользователям и недопущения существенного снижения стоимости соседних объектов недвижимости.</w:t>
      </w:r>
    </w:p>
    <w:p w:rsidR="00AF18B8" w:rsidRPr="00D52D9D" w:rsidRDefault="00AF18B8" w:rsidP="00D548F2">
      <w:pPr>
        <w:jc w:val="both"/>
      </w:pPr>
      <w:r w:rsidRPr="00D52D9D">
        <w:t xml:space="preserve">     Решение о предоставлении специального согласования принимается Главой администрации МО "</w:t>
      </w:r>
      <w:proofErr w:type="spellStart"/>
      <w:r w:rsidRPr="00D52D9D">
        <w:t>Янтиковское</w:t>
      </w:r>
      <w:proofErr w:type="spellEnd"/>
      <w:r w:rsidRPr="00D52D9D">
        <w:t xml:space="preserve"> сельское поселение" не позднее 7 дней после поступления рекомендаций комиссии по землепользованию и застройке.</w:t>
      </w:r>
    </w:p>
    <w:p w:rsidR="00AF18B8" w:rsidRPr="00D52D9D" w:rsidRDefault="00AF18B8" w:rsidP="00D548F2">
      <w:pPr>
        <w:jc w:val="both"/>
      </w:pPr>
      <w:r w:rsidRPr="00D52D9D">
        <w:t>Решение об отказе в предоставлении специального согласования  или о предоставлении специального согласования может быть обжаловано в суде.</w:t>
      </w:r>
    </w:p>
    <w:p w:rsidR="00AF18B8" w:rsidRPr="00D52D9D" w:rsidRDefault="00AF18B8" w:rsidP="00D548F2">
      <w:pPr>
        <w:jc w:val="both"/>
      </w:pPr>
      <w:r w:rsidRPr="00D52D9D">
        <w:t xml:space="preserve">     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предельных параметров разрешенного строительства, реконструкции объектов капитального строительства, установленных настоящими Правилами.</w:t>
      </w:r>
    </w:p>
    <w:p w:rsidR="00AF18B8" w:rsidRPr="00D52D9D" w:rsidRDefault="00AF18B8" w:rsidP="00D548F2">
      <w:pPr>
        <w:jc w:val="both"/>
      </w:pPr>
      <w:r w:rsidRPr="00D52D9D">
        <w:t>Отклонениями от Правил является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AF18B8" w:rsidRPr="00D52D9D" w:rsidRDefault="00AF18B8" w:rsidP="00D548F2">
      <w:pPr>
        <w:jc w:val="both"/>
      </w:pPr>
      <w:r w:rsidRPr="00D52D9D">
        <w:t xml:space="preserve">     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 </w:t>
      </w:r>
    </w:p>
    <w:p w:rsidR="00AF18B8" w:rsidRPr="00D52D9D" w:rsidRDefault="00AF18B8" w:rsidP="00D548F2">
      <w:pPr>
        <w:jc w:val="both"/>
      </w:pPr>
      <w:r w:rsidRPr="00D52D9D">
        <w:t xml:space="preserve">      </w:t>
      </w:r>
      <w:proofErr w:type="gramStart"/>
      <w:r w:rsidRPr="00D52D9D">
        <w:t xml:space="preserve">- необходимы для  эффективного использования земельного участка; </w:t>
      </w:r>
      <w:proofErr w:type="gramEnd"/>
    </w:p>
    <w:p w:rsidR="00AF18B8" w:rsidRPr="00D52D9D" w:rsidRDefault="00AF18B8" w:rsidP="00D548F2">
      <w:pPr>
        <w:jc w:val="both"/>
      </w:pPr>
      <w:r w:rsidRPr="00D52D9D">
        <w:t xml:space="preserve">      - не ущемляют права соседей и не входят в противоречие с интересами МО "</w:t>
      </w:r>
      <w:proofErr w:type="spellStart"/>
      <w:r w:rsidRPr="00D52D9D">
        <w:t>Янтиковское</w:t>
      </w:r>
      <w:proofErr w:type="spellEnd"/>
      <w:r w:rsidRPr="00D52D9D">
        <w:t xml:space="preserve"> сельское поселение"; </w:t>
      </w:r>
    </w:p>
    <w:p w:rsidR="00AF18B8" w:rsidRPr="00D52D9D" w:rsidRDefault="00AF18B8" w:rsidP="00D548F2">
      <w:pPr>
        <w:jc w:val="both"/>
      </w:pPr>
      <w:r w:rsidRPr="00D52D9D">
        <w:t xml:space="preserve">-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w:t>
      </w:r>
    </w:p>
    <w:p w:rsidR="00AF18B8" w:rsidRPr="00D52D9D" w:rsidRDefault="00AF18B8" w:rsidP="00D548F2">
      <w:pPr>
        <w:jc w:val="both"/>
      </w:pPr>
      <w:r w:rsidRPr="00D52D9D">
        <w:t xml:space="preserve">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w:t>
      </w:r>
      <w:proofErr w:type="gramStart"/>
      <w:r w:rsidRPr="00D52D9D">
        <w:t>регулировать и контролировать</w:t>
      </w:r>
      <w:proofErr w:type="gramEnd"/>
      <w:r w:rsidRPr="00D52D9D">
        <w:t xml:space="preserve">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администрацию поселения до проведения публичных слушаний и доступных для ознакомления всем заинтересованным лицам.</w:t>
      </w:r>
    </w:p>
    <w:p w:rsidR="00AF18B8" w:rsidRPr="00D52D9D" w:rsidRDefault="00AF18B8" w:rsidP="00D548F2">
      <w:pPr>
        <w:jc w:val="both"/>
      </w:pPr>
      <w:r w:rsidRPr="00D52D9D">
        <w:t xml:space="preserve">     Комиссия </w:t>
      </w:r>
      <w:proofErr w:type="gramStart"/>
      <w:r w:rsidRPr="00D52D9D">
        <w:t>подготавливает и направляет</w:t>
      </w:r>
      <w:proofErr w:type="gramEnd"/>
      <w:r w:rsidRPr="00D52D9D">
        <w:t xml:space="preserve"> главе администрации муниципального образования "</w:t>
      </w:r>
      <w:proofErr w:type="spellStart"/>
      <w:r w:rsidRPr="00D52D9D">
        <w:t>Янтиковское</w:t>
      </w:r>
      <w:proofErr w:type="spellEnd"/>
      <w:r w:rsidRPr="00D52D9D">
        <w:t xml:space="preserve"> сельское поселение" рекомендации по результатам рассмотрения письменных заключений и публичных слушаний не позднее 7 дней после их проведения.</w:t>
      </w:r>
    </w:p>
    <w:p w:rsidR="00AF18B8" w:rsidRPr="00D52D9D" w:rsidRDefault="00AF18B8" w:rsidP="00D548F2">
      <w:pPr>
        <w:jc w:val="both"/>
      </w:pPr>
      <w:r w:rsidRPr="00D52D9D">
        <w:t xml:space="preserve">     Решение о предоставлении разрешения на отклонение от настоящих Правил принимается Главой администрации МО "</w:t>
      </w:r>
      <w:proofErr w:type="spellStart"/>
      <w:r w:rsidRPr="00D52D9D">
        <w:t>Янтиковское</w:t>
      </w:r>
      <w:proofErr w:type="spellEnd"/>
      <w:r w:rsidRPr="00D52D9D">
        <w:t xml:space="preserve"> сельское поселение" не позднее 10 дней после поступления рекомендаций комиссии по землепользованию и застройке.</w:t>
      </w:r>
    </w:p>
    <w:p w:rsidR="00AF18B8" w:rsidRPr="00D52D9D" w:rsidRDefault="00AF18B8" w:rsidP="00D548F2">
      <w:pPr>
        <w:jc w:val="both"/>
      </w:pPr>
      <w:r w:rsidRPr="00D52D9D">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AF18B8" w:rsidRPr="00D52D9D" w:rsidRDefault="00AF18B8" w:rsidP="00D548F2">
      <w:pPr>
        <w:jc w:val="both"/>
      </w:pPr>
    </w:p>
    <w:p w:rsidR="00AF18B8" w:rsidRPr="00D52D9D" w:rsidRDefault="00AF18B8" w:rsidP="00D548F2">
      <w:pPr>
        <w:jc w:val="both"/>
      </w:pPr>
      <w:bookmarkStart w:id="57" w:name="_toc785"/>
      <w:bookmarkStart w:id="58" w:name="__RefHeading__60_1819905249"/>
      <w:bookmarkEnd w:id="57"/>
      <w:bookmarkEnd w:id="58"/>
      <w:r w:rsidRPr="00D52D9D">
        <w:t>Статья 25. Публичные слушания по обсуждению документации по планировке территории</w:t>
      </w:r>
    </w:p>
    <w:p w:rsidR="00AF18B8" w:rsidRPr="00D52D9D" w:rsidRDefault="00AF18B8" w:rsidP="00D548F2">
      <w:pPr>
        <w:jc w:val="both"/>
      </w:pPr>
      <w:r w:rsidRPr="00D52D9D">
        <w:lastRenderedPageBreak/>
        <w:t xml:space="preserve">     1. Порядок проведения публичных слушаний по обсуждению документации по планировке территории устанавливается нормативным правовым актом органа местного самоуправления поселения. </w:t>
      </w:r>
    </w:p>
    <w:p w:rsidR="00AF18B8" w:rsidRPr="00D52D9D" w:rsidRDefault="00AF18B8" w:rsidP="00D548F2">
      <w:pPr>
        <w:jc w:val="both"/>
      </w:pPr>
      <w:r w:rsidRPr="00D52D9D">
        <w:t xml:space="preserve">      2.</w:t>
      </w:r>
      <w:r w:rsidRPr="00D52D9D">
        <w:tab/>
        <w:t xml:space="preserve"> Документация по планировке территории до ее утверждения подлежит публичным слушаниям.</w:t>
      </w:r>
    </w:p>
    <w:p w:rsidR="00AF18B8" w:rsidRPr="00D52D9D" w:rsidRDefault="00AF18B8" w:rsidP="00D548F2">
      <w:pPr>
        <w:jc w:val="both"/>
      </w:pPr>
      <w:r w:rsidRPr="00D52D9D">
        <w:t xml:space="preserve">      3.</w:t>
      </w:r>
      <w:r w:rsidRPr="00D52D9D">
        <w:tab/>
        <w:t xml:space="preserve"> Публичные слушания </w:t>
      </w:r>
      <w:proofErr w:type="gramStart"/>
      <w:r w:rsidRPr="00D52D9D">
        <w:t>организует и проводит</w:t>
      </w:r>
      <w:proofErr w:type="gramEnd"/>
      <w:r w:rsidRPr="00D52D9D">
        <w:t xml:space="preserve"> Комиссия.</w:t>
      </w:r>
    </w:p>
    <w:p w:rsidR="00AF18B8" w:rsidRPr="00D52D9D" w:rsidRDefault="00AF18B8" w:rsidP="00D548F2">
      <w:pPr>
        <w:jc w:val="both"/>
      </w:pPr>
      <w:r w:rsidRPr="00D52D9D">
        <w:t>Правом обсуждения документации по планировке территории на публичных слушаниях обладают лица:</w:t>
      </w:r>
    </w:p>
    <w:p w:rsidR="00AF18B8" w:rsidRPr="00D52D9D" w:rsidRDefault="00AF18B8" w:rsidP="00D548F2">
      <w:pPr>
        <w:jc w:val="both"/>
      </w:pPr>
      <w:r w:rsidRPr="00D52D9D">
        <w:t>проживающие на территории, применительно к которой подготовлена документация по планировке территории;</w:t>
      </w:r>
    </w:p>
    <w:p w:rsidR="00AF18B8" w:rsidRPr="00D52D9D" w:rsidRDefault="00AF18B8" w:rsidP="00D548F2">
      <w:pPr>
        <w:jc w:val="both"/>
      </w:pPr>
      <w:r w:rsidRPr="00D52D9D">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AF18B8" w:rsidRPr="00D52D9D" w:rsidRDefault="00AF18B8" w:rsidP="00D548F2">
      <w:pPr>
        <w:jc w:val="both"/>
      </w:pPr>
      <w:r w:rsidRPr="00D52D9D">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AF18B8" w:rsidRPr="00D52D9D" w:rsidRDefault="00AF18B8" w:rsidP="00D548F2">
      <w:pPr>
        <w:jc w:val="both"/>
      </w:pPr>
      <w:r w:rsidRPr="00D52D9D">
        <w:t>иные лица,  чьи  интересы затрагиваются  в связи  с  планируемой  реализацией документации  по планировке территории.</w:t>
      </w:r>
    </w:p>
    <w:p w:rsidR="00AF18B8" w:rsidRPr="00D52D9D" w:rsidRDefault="00AF18B8" w:rsidP="00D548F2">
      <w:pPr>
        <w:jc w:val="both"/>
      </w:pPr>
      <w:r w:rsidRPr="00D52D9D">
        <w:t xml:space="preserve">     4.</w:t>
      </w:r>
      <w:r w:rsidRPr="00D52D9D">
        <w:tab/>
        <w:t>Предметами  публичных  слушаний  документации   по  планировке  территории  являются  вопросы соответствия этой документации:</w:t>
      </w:r>
    </w:p>
    <w:p w:rsidR="00AF18B8" w:rsidRPr="00D52D9D" w:rsidRDefault="00AF18B8" w:rsidP="00D548F2">
      <w:pPr>
        <w:jc w:val="both"/>
      </w:pPr>
      <w:r w:rsidRPr="00D52D9D">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AF18B8" w:rsidRPr="00D52D9D" w:rsidRDefault="00AF18B8" w:rsidP="00D548F2">
      <w:pPr>
        <w:jc w:val="both"/>
      </w:pPr>
      <w:r w:rsidRPr="00D52D9D">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AF18B8" w:rsidRPr="00D52D9D" w:rsidRDefault="00AF18B8" w:rsidP="00D548F2">
      <w:pPr>
        <w:jc w:val="both"/>
      </w:pPr>
      <w:r w:rsidRPr="00D52D9D">
        <w:t xml:space="preserve">     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AF18B8" w:rsidRPr="00D52D9D" w:rsidRDefault="00AF18B8" w:rsidP="00D548F2">
      <w:pPr>
        <w:jc w:val="both"/>
      </w:pPr>
      <w:r w:rsidRPr="00D52D9D">
        <w:t xml:space="preserve">      5.</w:t>
      </w:r>
      <w:r w:rsidRPr="00D52D9D">
        <w:tab/>
        <w:t>Во время проведения публичного слушания ведется протокол. Комиссия вправе принять решение о повторном проведении публичных слушаний.</w:t>
      </w:r>
    </w:p>
    <w:p w:rsidR="00AF18B8" w:rsidRPr="00D52D9D" w:rsidRDefault="00AF18B8" w:rsidP="00D548F2">
      <w:pPr>
        <w:jc w:val="both"/>
      </w:pPr>
      <w:r w:rsidRPr="00D52D9D">
        <w:t>Любое заинтересованное лицо вправе обратиться в Комиссию и получить копию протокола и стенограммы публичных слушаний.</w:t>
      </w:r>
    </w:p>
    <w:p w:rsidR="00AF18B8" w:rsidRPr="00D52D9D" w:rsidRDefault="00AF18B8" w:rsidP="00D548F2">
      <w:pPr>
        <w:jc w:val="both"/>
      </w:pPr>
      <w:r w:rsidRPr="00D52D9D">
        <w:t>Глава администрации МО "</w:t>
      </w:r>
      <w:proofErr w:type="spellStart"/>
      <w:r w:rsidRPr="00D52D9D">
        <w:t>Янтиковское</w:t>
      </w:r>
      <w:proofErr w:type="spellEnd"/>
      <w:r w:rsidRPr="00D52D9D">
        <w:t xml:space="preserve"> сельское поселение" не позднее двух недель со дня проведения публичных слушаний может принять решение:</w:t>
      </w:r>
    </w:p>
    <w:p w:rsidR="00AF18B8" w:rsidRPr="00D52D9D" w:rsidRDefault="00AF18B8" w:rsidP="00D548F2">
      <w:pPr>
        <w:jc w:val="both"/>
      </w:pPr>
      <w:r w:rsidRPr="00D52D9D">
        <w:t>об утверждении документации по планировке территории;</w:t>
      </w:r>
    </w:p>
    <w:p w:rsidR="00AF18B8" w:rsidRPr="00D52D9D" w:rsidRDefault="00AF18B8" w:rsidP="00D548F2">
      <w:pPr>
        <w:jc w:val="both"/>
      </w:pPr>
      <w:r w:rsidRPr="00D52D9D">
        <w:t>о доработке документации по планировке территории с учетом рекомендаций Комиссии;</w:t>
      </w:r>
    </w:p>
    <w:p w:rsidR="00AF18B8" w:rsidRPr="00D52D9D" w:rsidRDefault="00AF18B8" w:rsidP="00D548F2">
      <w:pPr>
        <w:jc w:val="both"/>
      </w:pPr>
      <w:r w:rsidRPr="00D52D9D">
        <w:t>об отклонении документации по планировке территории.</w:t>
      </w:r>
    </w:p>
    <w:p w:rsidR="00AF18B8" w:rsidRPr="00D52D9D" w:rsidRDefault="00AF18B8" w:rsidP="00D548F2">
      <w:pPr>
        <w:jc w:val="both"/>
      </w:pPr>
      <w:r w:rsidRPr="00D52D9D">
        <w:t xml:space="preserve">       6.</w:t>
      </w:r>
      <w:r w:rsidRPr="00D52D9D">
        <w:tab/>
        <w:t>Физические и юридические лица могут оспорить в суде решение об утверждении документации по планировке территории.</w:t>
      </w:r>
    </w:p>
    <w:p w:rsidR="00AF18B8" w:rsidRPr="00D52D9D" w:rsidRDefault="00AF18B8" w:rsidP="00D548F2">
      <w:pPr>
        <w:jc w:val="both"/>
      </w:pPr>
      <w:r w:rsidRPr="00D52D9D">
        <w:t xml:space="preserve"> </w:t>
      </w:r>
    </w:p>
    <w:p w:rsidR="00AF18B8" w:rsidRPr="00D52D9D" w:rsidRDefault="00AF18B8" w:rsidP="00D548F2">
      <w:pPr>
        <w:jc w:val="both"/>
      </w:pPr>
      <w:bookmarkStart w:id="59" w:name="_toc807"/>
      <w:bookmarkStart w:id="60" w:name="__RefHeading__62_1819905249"/>
      <w:bookmarkEnd w:id="59"/>
      <w:bookmarkEnd w:id="60"/>
      <w:r w:rsidRPr="00D52D9D">
        <w:t xml:space="preserve">Глава 1.6. О внесении изменений в Правила землепользования и застройки </w:t>
      </w:r>
    </w:p>
    <w:p w:rsidR="00AF18B8" w:rsidRPr="00D52D9D" w:rsidRDefault="00AF18B8" w:rsidP="00D548F2">
      <w:pPr>
        <w:jc w:val="both"/>
      </w:pPr>
    </w:p>
    <w:p w:rsidR="00AF18B8" w:rsidRPr="00D52D9D" w:rsidRDefault="00AF18B8" w:rsidP="00D548F2">
      <w:pPr>
        <w:jc w:val="both"/>
      </w:pPr>
      <w:r w:rsidRPr="00D52D9D">
        <w:t>Статья 26. Основание и право инициативы внесения изменений в Правила</w:t>
      </w:r>
    </w:p>
    <w:p w:rsidR="00AF18B8" w:rsidRPr="00D52D9D" w:rsidRDefault="00AF18B8" w:rsidP="00D548F2">
      <w:pPr>
        <w:jc w:val="both"/>
      </w:pPr>
      <w:r w:rsidRPr="00D52D9D">
        <w:t xml:space="preserve">     1. Основанием для внесения изменений в настоящие Правила является соответствующее решение представительного органа местного самоуправления МО "</w:t>
      </w:r>
      <w:proofErr w:type="spellStart"/>
      <w:r w:rsidRPr="00D52D9D">
        <w:t>Янтиковское</w:t>
      </w:r>
      <w:proofErr w:type="spellEnd"/>
      <w:r w:rsidRPr="00D52D9D">
        <w:t xml:space="preserve"> сельское поселение", которое принимается ввиду необходимости учета произошедших изменений в федеральном законодательстве, законодательстве Чувашской республики. А также ввиду необходимости включения в Правила дополнительных и уточняющих положений (включая показатели предельных параметров разрешенного </w:t>
      </w:r>
      <w:r w:rsidRPr="00D52D9D">
        <w:lastRenderedPageBreak/>
        <w:t>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rsidR="00AF18B8" w:rsidRPr="00D52D9D" w:rsidRDefault="00AF18B8" w:rsidP="00D548F2">
      <w:pPr>
        <w:jc w:val="both"/>
      </w:pPr>
      <w:r w:rsidRPr="00D52D9D">
        <w:t xml:space="preserve">     2.</w:t>
      </w:r>
      <w:r w:rsidRPr="00D52D9D">
        <w:tab/>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AF18B8" w:rsidRPr="00D52D9D" w:rsidRDefault="00AF18B8" w:rsidP="00D548F2">
      <w:pPr>
        <w:jc w:val="both"/>
      </w:pPr>
      <w:r w:rsidRPr="00D52D9D">
        <w:t>не позволяют эффективно использовать объекты недвижимости;</w:t>
      </w:r>
    </w:p>
    <w:p w:rsidR="00AF18B8" w:rsidRPr="00D52D9D" w:rsidRDefault="00AF18B8" w:rsidP="00D548F2">
      <w:pPr>
        <w:jc w:val="both"/>
      </w:pPr>
      <w:r w:rsidRPr="00D52D9D">
        <w:t>приводят к несоразмерному снижению стоимости объектов недвижимости;</w:t>
      </w:r>
    </w:p>
    <w:p w:rsidR="00AF18B8" w:rsidRPr="00D52D9D" w:rsidRDefault="00AF18B8" w:rsidP="00D548F2">
      <w:pPr>
        <w:jc w:val="both"/>
      </w:pPr>
      <w:r w:rsidRPr="00D52D9D">
        <w:t>препятствуют осуществлению общественных интересов развития конкретной территории или наносят вред этим интересам.</w:t>
      </w:r>
    </w:p>
    <w:p w:rsidR="00AF18B8" w:rsidRPr="00D52D9D" w:rsidRDefault="00AF18B8" w:rsidP="00D548F2">
      <w:pPr>
        <w:jc w:val="both"/>
      </w:pPr>
      <w:r w:rsidRPr="00D52D9D">
        <w:t>Настоящие Правила могут быть изменены по иным законным основаниям.</w:t>
      </w:r>
    </w:p>
    <w:p w:rsidR="00AF18B8" w:rsidRPr="00D52D9D" w:rsidRDefault="00AF18B8" w:rsidP="00D548F2">
      <w:pPr>
        <w:jc w:val="both"/>
      </w:pPr>
      <w:r w:rsidRPr="00D52D9D">
        <w:t xml:space="preserve">       3.  Правом инициативы внесения изменений в настоящие Правила обладают органы государственной власти, администрация муниципального района, глава муниципального образования "</w:t>
      </w:r>
      <w:proofErr w:type="spellStart"/>
      <w:r w:rsidRPr="00D52D9D">
        <w:t>Янтиковское</w:t>
      </w:r>
      <w:proofErr w:type="spellEnd"/>
      <w:r w:rsidRPr="00D52D9D">
        <w:t xml:space="preserve"> сельское поселение", депутаты собрания  депутатов   МО "</w:t>
      </w:r>
      <w:proofErr w:type="spellStart"/>
      <w:r w:rsidRPr="00D52D9D">
        <w:t>Янтиковское</w:t>
      </w:r>
      <w:proofErr w:type="spellEnd"/>
      <w:r w:rsidRPr="00D52D9D">
        <w:t xml:space="preserve"> сельское поселение", Комиссия по подготовке проекта Правил землепользования и застройки, общественные   организации,   органы   общественного   самоуправления,   правообладатели   объектов недвижимости.</w:t>
      </w:r>
    </w:p>
    <w:p w:rsidR="00AF18B8" w:rsidRPr="00D52D9D" w:rsidRDefault="00AF18B8" w:rsidP="00D548F2">
      <w:pPr>
        <w:jc w:val="both"/>
      </w:pPr>
      <w:r w:rsidRPr="00D52D9D">
        <w:t xml:space="preserve">     Указанное право реализуется путем подготовки соответствующих предложений, направляемых в Комиссию по подготовке проекта Правил землепользования и застройки. Решения по поводу поступивших предложений принимаются в порядке, предусмотренном соответствующим нормативным правовым актом органа местного самоуправления поселения и статьей 27 настоящих Правил.</w:t>
      </w:r>
    </w:p>
    <w:p w:rsidR="00AF18B8" w:rsidRPr="00D52D9D" w:rsidRDefault="00AF18B8" w:rsidP="00D548F2">
      <w:pPr>
        <w:jc w:val="both"/>
      </w:pPr>
    </w:p>
    <w:p w:rsidR="00AF18B8" w:rsidRPr="00D52D9D" w:rsidRDefault="00AF18B8" w:rsidP="00D548F2">
      <w:pPr>
        <w:jc w:val="both"/>
      </w:pPr>
      <w:bookmarkStart w:id="61" w:name="_toc820"/>
      <w:bookmarkStart w:id="62" w:name="__RefHeading__64_1819905249"/>
      <w:bookmarkEnd w:id="61"/>
      <w:bookmarkEnd w:id="62"/>
      <w:r w:rsidRPr="00D52D9D">
        <w:t>Статья 27. Внесение изменений в Правила</w:t>
      </w:r>
    </w:p>
    <w:p w:rsidR="00AF18B8" w:rsidRPr="00D52D9D" w:rsidRDefault="00AF18B8" w:rsidP="00D548F2">
      <w:pPr>
        <w:jc w:val="both"/>
      </w:pPr>
      <w:r w:rsidRPr="00D52D9D">
        <w:t xml:space="preserve">       1. Обращение, содержащее обоснование необходимости внесения изменений в настоящие Правила, а также соответствующие предложения, направляются в Комиссию по землепользованию и застройке.</w:t>
      </w:r>
    </w:p>
    <w:p w:rsidR="00AF18B8" w:rsidRPr="00D52D9D" w:rsidRDefault="00AF18B8" w:rsidP="00D548F2">
      <w:pPr>
        <w:jc w:val="both"/>
      </w:pPr>
      <w:r w:rsidRPr="00D52D9D">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F18B8" w:rsidRPr="00D52D9D" w:rsidRDefault="00AF18B8" w:rsidP="00D548F2">
      <w:pPr>
        <w:jc w:val="both"/>
      </w:pPr>
      <w:r w:rsidRPr="00D52D9D">
        <w:t xml:space="preserve">Обращение регистрируется, и его копия не позднее следующего рабочего дня после поступления направляется председателю Комиссии по подготовке проекта правил землепользования и застройки. </w:t>
      </w:r>
    </w:p>
    <w:p w:rsidR="00AF18B8" w:rsidRPr="00D52D9D" w:rsidRDefault="00AF18B8" w:rsidP="00D548F2">
      <w:pPr>
        <w:jc w:val="both"/>
      </w:pPr>
      <w:r w:rsidRPr="00D52D9D">
        <w:t>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AF18B8" w:rsidRPr="00D52D9D" w:rsidRDefault="00AF18B8" w:rsidP="00D548F2">
      <w:pPr>
        <w:jc w:val="both"/>
      </w:pPr>
      <w:r w:rsidRPr="00D52D9D">
        <w:t xml:space="preserve">В случае принятия решения о рассмотрении обращения Комиссия обеспечивает  проведение публичных слушаний в соответствии со ст.23 настоящих Правил. </w:t>
      </w:r>
    </w:p>
    <w:p w:rsidR="00AF18B8" w:rsidRPr="00D52D9D" w:rsidRDefault="00AF18B8" w:rsidP="00D548F2">
      <w:pPr>
        <w:jc w:val="both"/>
      </w:pPr>
      <w:r w:rsidRPr="00D52D9D">
        <w:t xml:space="preserve">     На публичные слушания приглашаются правообладатели недвижимости, интересы которых затрагиваются, а также представители органов, уполномоченных </w:t>
      </w:r>
      <w:proofErr w:type="gramStart"/>
      <w:r w:rsidRPr="00D52D9D">
        <w:t>регулировать и контролировать</w:t>
      </w:r>
      <w:proofErr w:type="gramEnd"/>
      <w:r w:rsidRPr="00D52D9D">
        <w:t xml:space="preserve">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администрацию поселения до проведения публичных слушаний и доступных для ознакомления всем заинтересованным лицам.</w:t>
      </w:r>
    </w:p>
    <w:p w:rsidR="00AF18B8" w:rsidRPr="00D52D9D" w:rsidRDefault="00AF18B8" w:rsidP="00D548F2">
      <w:pPr>
        <w:jc w:val="both"/>
      </w:pPr>
      <w:r w:rsidRPr="00D52D9D">
        <w:t xml:space="preserve">     Подготовленные по итогам публичных слушаний рекомендации Комиссии направляются главе администрации МО "</w:t>
      </w:r>
      <w:proofErr w:type="spellStart"/>
      <w:r w:rsidRPr="00D52D9D">
        <w:t>Янтиковское</w:t>
      </w:r>
      <w:proofErr w:type="spellEnd"/>
      <w:r w:rsidRPr="00D52D9D">
        <w:t xml:space="preserve"> сельское поселение", </w:t>
      </w:r>
      <w:proofErr w:type="gramStart"/>
      <w:r w:rsidRPr="00D52D9D">
        <w:t>который</w:t>
      </w:r>
      <w:proofErr w:type="gramEnd"/>
      <w:r w:rsidRPr="00D52D9D">
        <w:t xml:space="preserve"> не позднее 7 дней принимает решение, копия которого вывешивается на соответствующем стенде в здании администрации МО "</w:t>
      </w:r>
      <w:proofErr w:type="spellStart"/>
      <w:r w:rsidRPr="00D52D9D">
        <w:t>Янтиковское</w:t>
      </w:r>
      <w:proofErr w:type="spellEnd"/>
      <w:r w:rsidRPr="00D52D9D">
        <w:t xml:space="preserve"> сельское поселение". В случае принятия положительного решения о внесении изменений в настоящие Правила, глава администрации МО "</w:t>
      </w:r>
      <w:proofErr w:type="spellStart"/>
      <w:r w:rsidRPr="00D52D9D">
        <w:t>Янтиковское</w:t>
      </w:r>
      <w:proofErr w:type="spellEnd"/>
      <w:r w:rsidRPr="00D52D9D">
        <w:t xml:space="preserve"> сельское поселение" направляет проект </w:t>
      </w:r>
      <w:r w:rsidRPr="00D52D9D">
        <w:lastRenderedPageBreak/>
        <w:t>соответствующих предложений собранию депутатов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Правовые акты об изменениях в настоящие Правила вступают в силу в день их опубликования в средствах массовой информации.</w:t>
      </w:r>
    </w:p>
    <w:p w:rsidR="00AF18B8" w:rsidRPr="00D52D9D" w:rsidRDefault="00AF18B8" w:rsidP="00D548F2">
      <w:pPr>
        <w:jc w:val="both"/>
      </w:pPr>
      <w:r w:rsidRPr="00D52D9D">
        <w:t xml:space="preserve">     2. </w:t>
      </w:r>
      <w:proofErr w:type="gramStart"/>
      <w:r w:rsidRPr="00D52D9D">
        <w:t>Изменения в части 2, 3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Комиссии.</w:t>
      </w:r>
      <w:proofErr w:type="gramEnd"/>
    </w:p>
    <w:p w:rsidR="00AF18B8" w:rsidRPr="00D52D9D" w:rsidRDefault="00AF18B8" w:rsidP="00D548F2">
      <w:pPr>
        <w:jc w:val="both"/>
      </w:pPr>
    </w:p>
    <w:p w:rsidR="00AF18B8" w:rsidRPr="00D52D9D" w:rsidRDefault="00AF18B8" w:rsidP="00D548F2">
      <w:pPr>
        <w:jc w:val="both"/>
      </w:pPr>
      <w:bookmarkStart w:id="63" w:name="_toc833"/>
      <w:bookmarkStart w:id="64" w:name="__RefHeading__66_1819905249"/>
      <w:bookmarkEnd w:id="63"/>
      <w:bookmarkEnd w:id="64"/>
      <w:r w:rsidRPr="00D52D9D">
        <w:t xml:space="preserve">Глава 1.7.   О регулировании иных вопросов землепользования и застройки </w:t>
      </w:r>
    </w:p>
    <w:p w:rsidR="00AF18B8" w:rsidRPr="00D52D9D" w:rsidRDefault="00AF18B8" w:rsidP="00D548F2">
      <w:pPr>
        <w:jc w:val="both"/>
      </w:pPr>
    </w:p>
    <w:p w:rsidR="00AF18B8" w:rsidRPr="00D52D9D" w:rsidRDefault="00AF18B8" w:rsidP="00D548F2">
      <w:pPr>
        <w:jc w:val="both"/>
      </w:pPr>
      <w:bookmarkStart w:id="65" w:name="_toc835"/>
      <w:bookmarkStart w:id="66" w:name="__RefHeading__68_1819905249"/>
      <w:bookmarkEnd w:id="65"/>
      <w:bookmarkEnd w:id="66"/>
      <w:r w:rsidRPr="00D52D9D">
        <w:t xml:space="preserve">Статья 28.  </w:t>
      </w:r>
      <w:proofErr w:type="gramStart"/>
      <w:r w:rsidRPr="00D52D9D">
        <w:t>Контроль за</w:t>
      </w:r>
      <w:proofErr w:type="gramEnd"/>
      <w:r w:rsidRPr="00D52D9D">
        <w:t xml:space="preserve"> использованием объектов недвижимости</w:t>
      </w:r>
    </w:p>
    <w:p w:rsidR="00AF18B8" w:rsidRPr="00D52D9D" w:rsidRDefault="00AF18B8" w:rsidP="00D548F2">
      <w:pPr>
        <w:jc w:val="both"/>
      </w:pPr>
      <w:r w:rsidRPr="00D52D9D">
        <w:t xml:space="preserve">     </w:t>
      </w:r>
      <w:proofErr w:type="gramStart"/>
      <w:r w:rsidRPr="00D52D9D">
        <w:t>Контроль за</w:t>
      </w:r>
      <w:proofErr w:type="gramEnd"/>
      <w:r w:rsidRPr="00D52D9D">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AF18B8" w:rsidRPr="00D52D9D" w:rsidRDefault="00AF18B8" w:rsidP="00D548F2">
      <w:pPr>
        <w:jc w:val="both"/>
      </w:pPr>
      <w:r w:rsidRPr="00D52D9D">
        <w:t xml:space="preserve">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AF18B8" w:rsidRPr="00D52D9D" w:rsidRDefault="00AF18B8" w:rsidP="00D548F2">
      <w:pPr>
        <w:jc w:val="both"/>
      </w:pPr>
      <w:r w:rsidRPr="00D52D9D">
        <w:t xml:space="preserve">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AF18B8" w:rsidRPr="00D52D9D" w:rsidRDefault="00AF18B8" w:rsidP="00D548F2">
      <w:pPr>
        <w:jc w:val="both"/>
      </w:pPr>
    </w:p>
    <w:p w:rsidR="00AF18B8" w:rsidRPr="00D52D9D" w:rsidRDefault="00AF18B8" w:rsidP="00D548F2">
      <w:pPr>
        <w:jc w:val="both"/>
      </w:pPr>
      <w:bookmarkStart w:id="67" w:name="_toc840"/>
      <w:bookmarkStart w:id="68" w:name="__RefHeading__70_1819905249"/>
      <w:bookmarkEnd w:id="67"/>
      <w:bookmarkEnd w:id="68"/>
      <w:r w:rsidRPr="00D52D9D">
        <w:t>Статья 29. Ответственность за нарушения Правил</w:t>
      </w:r>
    </w:p>
    <w:p w:rsidR="00AF18B8" w:rsidRPr="00D52D9D" w:rsidRDefault="00AF18B8" w:rsidP="00D548F2">
      <w:pPr>
        <w:jc w:val="both"/>
      </w:pPr>
      <w:r w:rsidRPr="00D52D9D">
        <w:t xml:space="preserve">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Чувашской республики, иными нормативными правовыми актами.</w:t>
      </w:r>
    </w:p>
    <w:p w:rsidR="00AF18B8" w:rsidRPr="00D52D9D" w:rsidRDefault="00AF18B8" w:rsidP="00D548F2">
      <w:pPr>
        <w:jc w:val="both"/>
      </w:pPr>
      <w:bookmarkStart w:id="69" w:name="_toc843"/>
      <w:bookmarkStart w:id="70" w:name="__RefHeading__72_1819905249"/>
      <w:bookmarkEnd w:id="69"/>
      <w:bookmarkEnd w:id="70"/>
      <w:r w:rsidRPr="00D52D9D">
        <w:t>Статья 30. Ответственность должностных лиц</w:t>
      </w:r>
    </w:p>
    <w:p w:rsidR="00AF18B8" w:rsidRPr="00D52D9D" w:rsidRDefault="00AF18B8" w:rsidP="00D548F2">
      <w:pPr>
        <w:jc w:val="both"/>
      </w:pPr>
    </w:p>
    <w:p w:rsidR="00AF18B8" w:rsidRPr="00D52D9D" w:rsidRDefault="00AF18B8" w:rsidP="00D548F2">
      <w:pPr>
        <w:jc w:val="both"/>
      </w:pPr>
      <w:r w:rsidRPr="00D52D9D">
        <w:t xml:space="preserve">     Должностные лица несут административную ответственность за нарушение настоящих Правил, в том числе:</w:t>
      </w:r>
    </w:p>
    <w:p w:rsidR="00AF18B8" w:rsidRPr="00D52D9D" w:rsidRDefault="00AF18B8" w:rsidP="00D548F2">
      <w:pPr>
        <w:jc w:val="both"/>
      </w:pPr>
      <w:r w:rsidRPr="00D52D9D">
        <w:t>- за отказ в предоставлении, а также предоставление заведомо искаженной, неполной или ложной информации о разрешенном использовании и изменении недвижимости, содержащейся в настоящих Правилах;</w:t>
      </w:r>
    </w:p>
    <w:p w:rsidR="00AF18B8" w:rsidRPr="00D52D9D" w:rsidRDefault="00AF18B8" w:rsidP="00D548F2">
      <w:pPr>
        <w:jc w:val="both"/>
      </w:pPr>
      <w:r w:rsidRPr="00D52D9D">
        <w:t>- за нарушение процедур и сроков общего и специального согласования и предоставления разрешения на строительство;</w:t>
      </w:r>
    </w:p>
    <w:p w:rsidR="00AF18B8" w:rsidRPr="00D52D9D" w:rsidRDefault="00AF18B8" w:rsidP="00D548F2">
      <w:pPr>
        <w:jc w:val="both"/>
      </w:pPr>
      <w:r w:rsidRPr="00D52D9D">
        <w:t xml:space="preserve">-  за нарушение процедур и сроков предоставления </w:t>
      </w:r>
      <w:proofErr w:type="gramStart"/>
      <w:r w:rsidRPr="00D52D9D">
        <w:t>разрешения</w:t>
      </w:r>
      <w:proofErr w:type="gramEnd"/>
      <w:r w:rsidRPr="00D52D9D">
        <w:t xml:space="preserve"> на эксплуатацию вновь построенного, реконструированного объекта;</w:t>
      </w:r>
    </w:p>
    <w:p w:rsidR="00AF18B8" w:rsidRPr="00D52D9D" w:rsidRDefault="00AF18B8" w:rsidP="00D548F2">
      <w:pPr>
        <w:jc w:val="both"/>
      </w:pPr>
      <w:r w:rsidRPr="00D52D9D">
        <w:t>-  за иные нарушения.</w:t>
      </w:r>
    </w:p>
    <w:p w:rsidR="00AF18B8" w:rsidRPr="00D52D9D" w:rsidRDefault="00AF18B8" w:rsidP="00D548F2">
      <w:pPr>
        <w:jc w:val="both"/>
      </w:pPr>
    </w:p>
    <w:p w:rsidR="00AF18B8" w:rsidRPr="00D52D9D" w:rsidRDefault="00AF18B8" w:rsidP="00D548F2">
      <w:pPr>
        <w:jc w:val="both"/>
      </w:pPr>
      <w:bookmarkStart w:id="71" w:name="_toc852"/>
      <w:bookmarkStart w:id="72" w:name="__RefHeading__74_1819905249"/>
      <w:bookmarkEnd w:id="71"/>
      <w:bookmarkEnd w:id="72"/>
      <w:r w:rsidRPr="00D52D9D">
        <w:t>Статья 31. Ответственность владельцев недвижимости</w:t>
      </w:r>
    </w:p>
    <w:p w:rsidR="00AF18B8" w:rsidRPr="00D52D9D" w:rsidRDefault="00AF18B8" w:rsidP="00D548F2">
      <w:pPr>
        <w:jc w:val="both"/>
      </w:pPr>
    </w:p>
    <w:p w:rsidR="00AF18B8" w:rsidRPr="00D52D9D" w:rsidRDefault="00AF18B8" w:rsidP="00D548F2">
      <w:pPr>
        <w:jc w:val="both"/>
      </w:pPr>
      <w:r w:rsidRPr="00D52D9D">
        <w:t>Владельцы недвижимости, независимо от срока владения, несут ответственность за нарушение настоящих Правил, в том числе:</w:t>
      </w:r>
    </w:p>
    <w:p w:rsidR="00AF18B8" w:rsidRPr="00D52D9D" w:rsidRDefault="00AF18B8" w:rsidP="00D548F2">
      <w:pPr>
        <w:jc w:val="both"/>
      </w:pPr>
      <w:r w:rsidRPr="00D52D9D">
        <w:t>-  за нарушение настоящих Правил в части несоблюдения разрешенных видов использования и параметров строительного изменения недвижимости;</w:t>
      </w:r>
    </w:p>
    <w:p w:rsidR="00AF18B8" w:rsidRPr="00D52D9D" w:rsidRDefault="00AF18B8" w:rsidP="00D548F2">
      <w:pPr>
        <w:jc w:val="both"/>
      </w:pPr>
      <w:r w:rsidRPr="00D52D9D">
        <w:t>- за производство строительных изменений без общего либо специального  согласования, либо без получения разрешения на строительство в порядке, предусмотренном настоящими Правилами;</w:t>
      </w:r>
    </w:p>
    <w:p w:rsidR="00AF18B8" w:rsidRPr="00D52D9D" w:rsidRDefault="00AF18B8" w:rsidP="00D548F2">
      <w:pPr>
        <w:jc w:val="both"/>
      </w:pPr>
      <w:r w:rsidRPr="00D52D9D">
        <w:t>- за использование вновь построенного, реконструированного объекта без получения разрешения на эксплуатацию этого объекта;</w:t>
      </w:r>
    </w:p>
    <w:p w:rsidR="00AF18B8" w:rsidRPr="00D52D9D" w:rsidRDefault="00AF18B8" w:rsidP="00D548F2">
      <w:pPr>
        <w:jc w:val="both"/>
      </w:pPr>
      <w:r w:rsidRPr="00D52D9D">
        <w:lastRenderedPageBreak/>
        <w:t>-   за иные предусмотренные законодательством нарушения.</w:t>
      </w:r>
    </w:p>
    <w:p w:rsidR="00AF18B8" w:rsidRPr="00D52D9D" w:rsidRDefault="00AF18B8" w:rsidP="00D548F2">
      <w:pPr>
        <w:jc w:val="both"/>
      </w:pPr>
    </w:p>
    <w:p w:rsidR="00AF18B8" w:rsidRPr="00D52D9D" w:rsidRDefault="00AF18B8" w:rsidP="00D548F2">
      <w:pPr>
        <w:jc w:val="both"/>
      </w:pPr>
      <w:bookmarkStart w:id="73" w:name="_toc861"/>
      <w:bookmarkStart w:id="74" w:name="__RefHeading__76_1819905249"/>
      <w:bookmarkEnd w:id="73"/>
      <w:bookmarkEnd w:id="74"/>
      <w:r w:rsidRPr="00D52D9D">
        <w:t xml:space="preserve">Часть 2. Характеристики территориальных зон по видам и параметрам разрешенного использования земельных участков </w:t>
      </w:r>
    </w:p>
    <w:p w:rsidR="00AF18B8" w:rsidRPr="00D52D9D" w:rsidRDefault="00AF18B8" w:rsidP="00D548F2">
      <w:pPr>
        <w:jc w:val="both"/>
      </w:pPr>
    </w:p>
    <w:p w:rsidR="00AF18B8" w:rsidRPr="00D52D9D" w:rsidRDefault="00AF18B8" w:rsidP="00D548F2">
      <w:pPr>
        <w:jc w:val="both"/>
      </w:pPr>
      <w:bookmarkStart w:id="75" w:name="_toc863"/>
      <w:bookmarkStart w:id="76" w:name="__RefHeading__78_1819905249"/>
      <w:bookmarkEnd w:id="75"/>
      <w:bookmarkEnd w:id="76"/>
      <w:r w:rsidRPr="00D52D9D">
        <w:t>Статья 32. Территориальные зоны, градостроительные регламенты и их применение</w:t>
      </w:r>
    </w:p>
    <w:p w:rsidR="00AF18B8" w:rsidRPr="00D52D9D" w:rsidRDefault="00AF18B8" w:rsidP="00D548F2">
      <w:pPr>
        <w:jc w:val="both"/>
      </w:pPr>
      <w:r w:rsidRPr="00D52D9D">
        <w:t>1.</w:t>
      </w:r>
      <w:r w:rsidRPr="00D52D9D">
        <w:tab/>
        <w:t>Действие градостроительных регламентов не распространяется на земельные участки:</w:t>
      </w:r>
    </w:p>
    <w:p w:rsidR="00AF18B8" w:rsidRPr="00D52D9D" w:rsidRDefault="00AF18B8" w:rsidP="00D548F2">
      <w:pPr>
        <w:jc w:val="both"/>
      </w:pPr>
      <w:r w:rsidRPr="00D52D9D">
        <w:t xml:space="preserve">в границах особо охраняемых природных территорий, </w:t>
      </w:r>
      <w:proofErr w:type="gramStart"/>
      <w:r w:rsidRPr="00D52D9D">
        <w:t>решения</w:t>
      </w:r>
      <w:proofErr w:type="gramEnd"/>
      <w:r w:rsidRPr="00D52D9D">
        <w:t xml:space="preserve">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AF18B8" w:rsidRPr="00D52D9D" w:rsidRDefault="00AF18B8" w:rsidP="00D548F2">
      <w:pPr>
        <w:jc w:val="both"/>
      </w:pPr>
      <w:proofErr w:type="gramStart"/>
      <w:r w:rsidRPr="00D52D9D">
        <w:t>состоящие в едином государственном реестре объектов культурного наследия.</w:t>
      </w:r>
      <w:proofErr w:type="gramEnd"/>
      <w:r w:rsidRPr="00D52D9D">
        <w:t xml:space="preserve">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w:t>
      </w:r>
      <w:r w:rsidRPr="00D52D9D">
        <w:br/>
        <w:t>объектах культурного наследия;</w:t>
      </w:r>
    </w:p>
    <w:p w:rsidR="00AF18B8" w:rsidRPr="00D52D9D" w:rsidRDefault="00AF18B8" w:rsidP="00D548F2">
      <w:pPr>
        <w:jc w:val="both"/>
      </w:pPr>
      <w:r w:rsidRPr="00D52D9D">
        <w:t>в границах территорий общего пользования;</w:t>
      </w:r>
    </w:p>
    <w:p w:rsidR="00AF18B8" w:rsidRPr="00D52D9D" w:rsidRDefault="00AF18B8" w:rsidP="00D548F2">
      <w:pPr>
        <w:jc w:val="both"/>
      </w:pPr>
      <w:r w:rsidRPr="00D52D9D">
        <w:t>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AF18B8" w:rsidRPr="00D52D9D" w:rsidRDefault="00AF18B8" w:rsidP="00D548F2">
      <w:pPr>
        <w:jc w:val="both"/>
      </w:pPr>
      <w:r w:rsidRPr="00D52D9D">
        <w:t xml:space="preserve">     2. На карте градостроительного зонирования территории МО "</w:t>
      </w:r>
      <w:proofErr w:type="spellStart"/>
      <w:r w:rsidRPr="00D52D9D">
        <w:t>Янтиковское</w:t>
      </w:r>
      <w:proofErr w:type="spellEnd"/>
      <w:r w:rsidRPr="00D52D9D">
        <w:t xml:space="preserve"> сельское поселение"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AF18B8" w:rsidRPr="00D52D9D" w:rsidRDefault="00AF18B8" w:rsidP="00D548F2">
      <w:pPr>
        <w:jc w:val="both"/>
      </w:pPr>
    </w:p>
    <w:p w:rsidR="00AF18B8" w:rsidRPr="00D52D9D" w:rsidRDefault="00AF18B8" w:rsidP="00D548F2">
      <w:pPr>
        <w:jc w:val="both"/>
      </w:pPr>
      <w:bookmarkStart w:id="77" w:name="_toc872"/>
      <w:bookmarkStart w:id="78" w:name="__RefHeading__80_1819905249"/>
      <w:bookmarkEnd w:id="77"/>
      <w:bookmarkEnd w:id="78"/>
      <w:r w:rsidRPr="00D52D9D">
        <w:t>Статья 33. Границы территориальных зон</w:t>
      </w:r>
    </w:p>
    <w:p w:rsidR="00AF18B8" w:rsidRPr="00D52D9D" w:rsidRDefault="00AF18B8" w:rsidP="00D548F2">
      <w:pPr>
        <w:jc w:val="both"/>
      </w:pPr>
      <w:r w:rsidRPr="00D52D9D">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AF18B8" w:rsidRPr="00D52D9D" w:rsidRDefault="00AF18B8" w:rsidP="00D548F2">
      <w:pPr>
        <w:jc w:val="both"/>
      </w:pPr>
      <w:r w:rsidRPr="00D52D9D">
        <w:t xml:space="preserve">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AF18B8" w:rsidRPr="00D52D9D" w:rsidRDefault="00AF18B8" w:rsidP="00D548F2">
      <w:pPr>
        <w:jc w:val="both"/>
      </w:pPr>
      <w:r w:rsidRPr="00D52D9D">
        <w:t xml:space="preserve">     Случаи несформированных земельных участков</w:t>
      </w:r>
    </w:p>
    <w:p w:rsidR="00AF18B8" w:rsidRPr="00D52D9D" w:rsidRDefault="00AF18B8" w:rsidP="00D548F2">
      <w:pPr>
        <w:jc w:val="both"/>
      </w:pPr>
      <w:r w:rsidRPr="00D52D9D">
        <w:t xml:space="preserve">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AF18B8" w:rsidRPr="00D52D9D" w:rsidRDefault="00AF18B8" w:rsidP="00D548F2">
      <w:pPr>
        <w:jc w:val="both"/>
      </w:pPr>
      <w:r w:rsidRPr="00D52D9D">
        <w:t xml:space="preserve">а) производятся с учетом установленных границ территориальных зон, </w:t>
      </w:r>
    </w:p>
    <w:p w:rsidR="00AF18B8" w:rsidRPr="00D52D9D" w:rsidRDefault="00AF18B8" w:rsidP="00D548F2">
      <w:pPr>
        <w:jc w:val="both"/>
      </w:pPr>
      <w:r w:rsidRPr="00D52D9D">
        <w:t>б) являются основанием для внесения изменений в настоящие Правила в части изменения ранее установленных границ территориальных зон.</w:t>
      </w:r>
    </w:p>
    <w:p w:rsidR="00AF18B8" w:rsidRPr="00D52D9D" w:rsidRDefault="00AF18B8" w:rsidP="00D548F2">
      <w:pPr>
        <w:jc w:val="both"/>
      </w:pPr>
      <w:r w:rsidRPr="00D52D9D">
        <w:t>Уточнение границ территориальных зон и установление новых границ территориальных зон.</w:t>
      </w:r>
    </w:p>
    <w:p w:rsidR="00AF18B8" w:rsidRPr="00D52D9D" w:rsidRDefault="00AF18B8" w:rsidP="00D548F2">
      <w:pPr>
        <w:jc w:val="both"/>
      </w:pPr>
      <w:r w:rsidRPr="00D52D9D">
        <w:t xml:space="preserve">     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AF18B8" w:rsidRPr="00D52D9D" w:rsidRDefault="00AF18B8" w:rsidP="00D548F2">
      <w:pPr>
        <w:jc w:val="both"/>
      </w:pPr>
      <w:r w:rsidRPr="00D52D9D">
        <w:t xml:space="preserve">Границы территориальных зон на карте градостроительного зонирования могут устанавливаться </w:t>
      </w:r>
      <w:proofErr w:type="gramStart"/>
      <w:r w:rsidRPr="00D52D9D">
        <w:t>по</w:t>
      </w:r>
      <w:proofErr w:type="gramEnd"/>
      <w:r w:rsidRPr="00D52D9D">
        <w:t>:</w:t>
      </w:r>
    </w:p>
    <w:p w:rsidR="00AF18B8" w:rsidRPr="00D52D9D" w:rsidRDefault="00AF18B8" w:rsidP="00D548F2">
      <w:pPr>
        <w:jc w:val="both"/>
      </w:pPr>
      <w:r w:rsidRPr="00D52D9D">
        <w:lastRenderedPageBreak/>
        <w:t>центральным линиям магистралей, улиц, проездов;</w:t>
      </w:r>
    </w:p>
    <w:p w:rsidR="00AF18B8" w:rsidRPr="00D52D9D" w:rsidRDefault="00AF18B8" w:rsidP="00D548F2">
      <w:pPr>
        <w:jc w:val="both"/>
      </w:pPr>
      <w:r w:rsidRPr="00D52D9D">
        <w:t>красным линиям;</w:t>
      </w:r>
    </w:p>
    <w:p w:rsidR="00AF18B8" w:rsidRPr="00D52D9D" w:rsidRDefault="00AF18B8" w:rsidP="00D548F2">
      <w:pPr>
        <w:jc w:val="both"/>
      </w:pPr>
      <w:r w:rsidRPr="00D52D9D">
        <w:t>границам земельных участков;</w:t>
      </w:r>
    </w:p>
    <w:p w:rsidR="00AF18B8" w:rsidRPr="00D52D9D" w:rsidRDefault="00AF18B8" w:rsidP="00D548F2">
      <w:pPr>
        <w:jc w:val="both"/>
      </w:pPr>
      <w:r w:rsidRPr="00D52D9D">
        <w:t>границам или осям полос отвода для коммуникаций;</w:t>
      </w:r>
    </w:p>
    <w:p w:rsidR="00AF18B8" w:rsidRPr="00D52D9D" w:rsidRDefault="00AF18B8" w:rsidP="00D548F2">
      <w:pPr>
        <w:jc w:val="both"/>
      </w:pPr>
      <w:r w:rsidRPr="00D52D9D">
        <w:t>административным  границам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естественным границам природных объектов;</w:t>
      </w:r>
    </w:p>
    <w:p w:rsidR="00AF18B8" w:rsidRPr="00D52D9D" w:rsidRDefault="00AF18B8" w:rsidP="00D548F2">
      <w:pPr>
        <w:jc w:val="both"/>
      </w:pPr>
      <w:r w:rsidRPr="00D52D9D">
        <w:t>иным границам.</w:t>
      </w:r>
    </w:p>
    <w:p w:rsidR="00AF18B8" w:rsidRPr="00D52D9D" w:rsidRDefault="00AF18B8" w:rsidP="00D548F2">
      <w:pPr>
        <w:jc w:val="both"/>
      </w:pPr>
    </w:p>
    <w:p w:rsidR="00AF18B8" w:rsidRPr="00D52D9D" w:rsidRDefault="00AF18B8" w:rsidP="00D548F2">
      <w:pPr>
        <w:jc w:val="both"/>
      </w:pPr>
      <w:bookmarkStart w:id="79" w:name="_toc891"/>
      <w:bookmarkStart w:id="80" w:name="__RefHeading__82_1819905249"/>
      <w:bookmarkEnd w:id="79"/>
      <w:bookmarkEnd w:id="80"/>
      <w:r w:rsidRPr="00D52D9D">
        <w:t>Статья 34. Зоны особого использования территории</w:t>
      </w:r>
    </w:p>
    <w:p w:rsidR="00AF18B8" w:rsidRPr="00D52D9D" w:rsidRDefault="00AF18B8" w:rsidP="00D548F2">
      <w:pPr>
        <w:jc w:val="both"/>
      </w:pPr>
      <w:r w:rsidRPr="00D52D9D">
        <w:t xml:space="preserve">     Зоны с особыми условиями использования территории включаются в состав схемы градостроительного зонирования.</w:t>
      </w:r>
    </w:p>
    <w:p w:rsidR="00AF18B8" w:rsidRPr="00D52D9D" w:rsidRDefault="00AF18B8" w:rsidP="00D548F2">
      <w:pPr>
        <w:jc w:val="both"/>
      </w:pPr>
      <w:r w:rsidRPr="00D52D9D">
        <w:t>Зоны охраны объектов культурного наследия</w:t>
      </w:r>
    </w:p>
    <w:p w:rsidR="00AF18B8" w:rsidRPr="00D52D9D" w:rsidRDefault="00AF18B8" w:rsidP="00D548F2">
      <w:pPr>
        <w:jc w:val="both"/>
      </w:pPr>
      <w:r w:rsidRPr="00D52D9D">
        <w:t xml:space="preserve">     Зоны с особыми условиями использования территорий -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AF18B8" w:rsidRPr="00D52D9D" w:rsidRDefault="00AF18B8" w:rsidP="00D548F2">
      <w:pPr>
        <w:jc w:val="both"/>
      </w:pPr>
      <w:r w:rsidRPr="00D52D9D">
        <w:t xml:space="preserve">     В пределах </w:t>
      </w:r>
      <w:proofErr w:type="gramStart"/>
      <w:r w:rsidRPr="00D52D9D">
        <w:t>границ зон охраны объектов культурного наследия</w:t>
      </w:r>
      <w:proofErr w:type="gramEnd"/>
      <w:r w:rsidRPr="00D52D9D">
        <w:t xml:space="preserve"> градостроительные регламенты применяются с учетом ограничений по условиям охраны объектов культурного наследия.</w:t>
      </w:r>
    </w:p>
    <w:p w:rsidR="00AF18B8" w:rsidRPr="00D52D9D" w:rsidRDefault="00AF18B8" w:rsidP="00D548F2">
      <w:pPr>
        <w:jc w:val="both"/>
      </w:pPr>
      <w:r w:rsidRPr="00D52D9D">
        <w:t xml:space="preserve">     В отсутствии утвержденных в рамках действующего </w:t>
      </w:r>
      <w:proofErr w:type="gramStart"/>
      <w:r w:rsidRPr="00D52D9D">
        <w:t>законодательства границ зон  охраны объектов культурного</w:t>
      </w:r>
      <w:proofErr w:type="gramEnd"/>
      <w:r w:rsidRPr="00D52D9D">
        <w:t xml:space="preserve"> наследия, памятники истории и культуры, находящиеся на территории муниципального образования "</w:t>
      </w:r>
      <w:proofErr w:type="spellStart"/>
      <w:r w:rsidRPr="00D52D9D">
        <w:t>Янтиковское</w:t>
      </w:r>
      <w:proofErr w:type="spellEnd"/>
      <w:r w:rsidRPr="00D52D9D">
        <w:t xml:space="preserve"> сельское поселение", обозначены  соответствующими условными знаками.</w:t>
      </w:r>
    </w:p>
    <w:p w:rsidR="00AF18B8" w:rsidRPr="00D52D9D" w:rsidRDefault="00AF18B8" w:rsidP="00D548F2">
      <w:pPr>
        <w:jc w:val="both"/>
      </w:pPr>
    </w:p>
    <w:p w:rsidR="00AF18B8" w:rsidRPr="00D52D9D" w:rsidRDefault="00AF18B8" w:rsidP="00D548F2">
      <w:pPr>
        <w:jc w:val="both"/>
      </w:pPr>
      <w:bookmarkStart w:id="81" w:name="_toc899"/>
      <w:bookmarkStart w:id="82" w:name="__RefHeading__84_1819905249"/>
      <w:bookmarkEnd w:id="81"/>
      <w:bookmarkEnd w:id="82"/>
      <w:r w:rsidRPr="00D52D9D">
        <w:t>Зоны действия ограничений по экологическим и иным требованиям</w:t>
      </w:r>
    </w:p>
    <w:p w:rsidR="00AF18B8" w:rsidRPr="00D52D9D" w:rsidRDefault="00AF18B8" w:rsidP="00D548F2">
      <w:pPr>
        <w:jc w:val="both"/>
      </w:pPr>
      <w:r w:rsidRPr="00D52D9D">
        <w:t xml:space="preserve">     Ограничения по экологическим и  иным требованиям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AF18B8" w:rsidRPr="00D52D9D" w:rsidRDefault="00AF18B8" w:rsidP="00D548F2">
      <w:pPr>
        <w:jc w:val="both"/>
      </w:pPr>
      <w:r w:rsidRPr="00D52D9D">
        <w:t xml:space="preserve">     К земельным участкам, иным объектам недвижимости, расположенным в пределах зон ограничений, отображенных на карте градостроительного зонирования, определены градостроительные регламенты к соответствующим территориальным зонам, с учетом ограничений, описание которых содержится в статьях  46-49 настоящих Правил.</w:t>
      </w:r>
    </w:p>
    <w:p w:rsidR="00AF18B8" w:rsidRPr="00D52D9D" w:rsidRDefault="00AF18B8" w:rsidP="00D548F2">
      <w:pPr>
        <w:jc w:val="both"/>
      </w:pPr>
    </w:p>
    <w:p w:rsidR="00AF18B8" w:rsidRPr="00D52D9D" w:rsidRDefault="00AF18B8" w:rsidP="00D548F2">
      <w:pPr>
        <w:jc w:val="both"/>
      </w:pPr>
      <w:bookmarkStart w:id="83" w:name="_toc903"/>
      <w:bookmarkStart w:id="84" w:name="__RefHeading__86_1819905249"/>
      <w:bookmarkEnd w:id="83"/>
      <w:bookmarkEnd w:id="84"/>
      <w:r w:rsidRPr="00D52D9D">
        <w:t>Статья 35. Разрешенное использование объектов недвижимости в соответствии с градостроительным регламентом</w:t>
      </w:r>
    </w:p>
    <w:p w:rsidR="00AF18B8" w:rsidRPr="00D52D9D" w:rsidRDefault="00AF18B8" w:rsidP="00D548F2">
      <w:pPr>
        <w:jc w:val="both"/>
      </w:pPr>
      <w:r w:rsidRPr="00D52D9D">
        <w:t xml:space="preserve">     1. Для каждого земельного участка, иного объекта недвижимости разрешенным считается такое использование, которое соответствует:</w:t>
      </w:r>
    </w:p>
    <w:p w:rsidR="00AF18B8" w:rsidRPr="00D52D9D" w:rsidRDefault="00AF18B8" w:rsidP="00D548F2">
      <w:pPr>
        <w:jc w:val="both"/>
      </w:pPr>
      <w:r w:rsidRPr="00D52D9D">
        <w:t>градостроительным регламентам настоящих Правил;</w:t>
      </w:r>
    </w:p>
    <w:p w:rsidR="00AF18B8" w:rsidRPr="00D52D9D" w:rsidRDefault="00AF18B8" w:rsidP="00D548F2">
      <w:pPr>
        <w:jc w:val="both"/>
      </w:pPr>
      <w:r w:rsidRPr="00D52D9D">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AF18B8" w:rsidRPr="00D52D9D" w:rsidRDefault="00AF18B8" w:rsidP="00D548F2">
      <w:pPr>
        <w:jc w:val="both"/>
      </w:pPr>
      <w:r w:rsidRPr="00D52D9D">
        <w:t>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AF18B8" w:rsidRPr="00D52D9D" w:rsidRDefault="00AF18B8" w:rsidP="00D548F2">
      <w:pPr>
        <w:jc w:val="both"/>
      </w:pPr>
      <w:r w:rsidRPr="00D52D9D">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F18B8" w:rsidRPr="00D52D9D" w:rsidRDefault="00AF18B8" w:rsidP="00D548F2">
      <w:pPr>
        <w:jc w:val="both"/>
      </w:pPr>
      <w:r w:rsidRPr="00D52D9D">
        <w:lastRenderedPageBreak/>
        <w:t>Градостроительный регламент в части видов разрешенного использования недвижимости включает:</w:t>
      </w:r>
    </w:p>
    <w:p w:rsidR="00AF18B8" w:rsidRPr="00D52D9D" w:rsidRDefault="00AF18B8" w:rsidP="00D548F2">
      <w:pPr>
        <w:jc w:val="both"/>
      </w:pPr>
      <w:r w:rsidRPr="00D52D9D">
        <w:t>основные виды разрешенного использования недвижимости, которые, при условии соблюдения технических регламентов не могут быть запрещены;</w:t>
      </w:r>
    </w:p>
    <w:p w:rsidR="00AF18B8" w:rsidRPr="00D52D9D" w:rsidRDefault="00AF18B8" w:rsidP="00D548F2">
      <w:pPr>
        <w:jc w:val="both"/>
      </w:pPr>
      <w:r w:rsidRPr="00D52D9D">
        <w:t>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AF18B8" w:rsidRPr="00D52D9D" w:rsidRDefault="00AF18B8" w:rsidP="00D548F2">
      <w:pPr>
        <w:jc w:val="both"/>
      </w:pPr>
      <w:r w:rsidRPr="00D52D9D">
        <w:t xml:space="preserve">вспомогательные    виды    разрешенного    использования,    допустимые    только    в    качестве  </w:t>
      </w:r>
      <w:proofErr w:type="gramStart"/>
      <w:r w:rsidRPr="00D52D9D">
        <w:t>дополнительных</w:t>
      </w:r>
      <w:proofErr w:type="gramEnd"/>
      <w:r w:rsidRPr="00D52D9D">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D52D9D">
        <w:tab/>
        <w:t>.</w:t>
      </w:r>
    </w:p>
    <w:p w:rsidR="00AF18B8" w:rsidRPr="00D52D9D" w:rsidRDefault="00AF18B8" w:rsidP="00D548F2">
      <w:pPr>
        <w:jc w:val="both"/>
      </w:pPr>
      <w:r w:rsidRPr="00D52D9D">
        <w:t xml:space="preserve">     Виды использования недвижимости, отсутствующие в списках  настоящих Правил, </w:t>
      </w:r>
      <w:proofErr w:type="gramStart"/>
      <w:r w:rsidRPr="00D52D9D">
        <w:t>являются не разрешенными для соответствующей территориальной зоны и не могут</w:t>
      </w:r>
      <w:proofErr w:type="gramEnd"/>
      <w:r w:rsidRPr="00D52D9D">
        <w:t xml:space="preserve"> быть разрешены, в том числе и по процедурам специальных согласований.</w:t>
      </w:r>
    </w:p>
    <w:p w:rsidR="00AF18B8" w:rsidRPr="00D52D9D" w:rsidRDefault="00AF18B8" w:rsidP="00D548F2">
      <w:pPr>
        <w:jc w:val="both"/>
      </w:pPr>
      <w:r w:rsidRPr="00D52D9D">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AF18B8" w:rsidRPr="00D52D9D" w:rsidRDefault="00AF18B8" w:rsidP="00D548F2">
      <w:pPr>
        <w:jc w:val="both"/>
      </w:pPr>
      <w:r w:rsidRPr="00D52D9D">
        <w:t xml:space="preserve">      2. Собственники, землепользователи, землевладельцы, арендаторы земельных участков, иных объектов недвижимости, имеют право по своему усмотрению </w:t>
      </w:r>
      <w:proofErr w:type="gramStart"/>
      <w:r w:rsidRPr="00D52D9D">
        <w:t>выбирать и менять</w:t>
      </w:r>
      <w:proofErr w:type="gramEnd"/>
      <w:r w:rsidRPr="00D52D9D">
        <w:t xml:space="preserve">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AF18B8" w:rsidRPr="00D52D9D" w:rsidRDefault="00AF18B8" w:rsidP="00D548F2">
      <w:pPr>
        <w:jc w:val="both"/>
      </w:pPr>
      <w:r w:rsidRPr="00D52D9D">
        <w:t>Порядок действий по реализации указанного права устанавливается законодательством, настоящими Правилами, иными нормативными правовыми актами МО "</w:t>
      </w:r>
      <w:proofErr w:type="spellStart"/>
      <w:r w:rsidRPr="00D52D9D">
        <w:t>Янтиковское</w:t>
      </w:r>
      <w:proofErr w:type="spellEnd"/>
      <w:r w:rsidRPr="00D52D9D">
        <w:t xml:space="preserve"> сельское поселение". Указанный порядок устанавливается применительно к случаям, когда:</w:t>
      </w:r>
    </w:p>
    <w:p w:rsidR="00AF18B8" w:rsidRPr="00D52D9D" w:rsidRDefault="00AF18B8" w:rsidP="00D548F2">
      <w:pPr>
        <w:jc w:val="both"/>
      </w:pPr>
      <w:r w:rsidRPr="00D52D9D">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18 настоящих Правил (за исключением случаев, изложенных в пункте 3 статьи 16 настоящих Правил);</w:t>
      </w:r>
    </w:p>
    <w:p w:rsidR="00AF18B8" w:rsidRPr="00D52D9D" w:rsidRDefault="00AF18B8" w:rsidP="00D548F2">
      <w:pPr>
        <w:jc w:val="both"/>
      </w:pPr>
      <w:r w:rsidRPr="00D52D9D">
        <w:t>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МО "</w:t>
      </w:r>
      <w:proofErr w:type="spellStart"/>
      <w:r w:rsidRPr="00D52D9D">
        <w:t>Янтиковское</w:t>
      </w:r>
      <w:proofErr w:type="spellEnd"/>
      <w:r w:rsidRPr="00D52D9D">
        <w:t xml:space="preserve"> сельское поселение", которая в установленном порядке и в  установленный  срок  </w:t>
      </w:r>
      <w:proofErr w:type="gramStart"/>
      <w:r w:rsidRPr="00D52D9D">
        <w:t>предоставляет   заключение</w:t>
      </w:r>
      <w:proofErr w:type="gramEnd"/>
      <w:r w:rsidRPr="00D52D9D">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35 настоящих Правил.</w:t>
      </w:r>
    </w:p>
    <w:p w:rsidR="00AF18B8" w:rsidRPr="00D52D9D" w:rsidRDefault="00AF18B8" w:rsidP="00D548F2">
      <w:pPr>
        <w:jc w:val="both"/>
      </w:pPr>
    </w:p>
    <w:p w:rsidR="00AF18B8" w:rsidRPr="00D52D9D" w:rsidRDefault="00AF18B8" w:rsidP="00D548F2">
      <w:pPr>
        <w:jc w:val="both"/>
      </w:pPr>
      <w:bookmarkStart w:id="85" w:name="_toc922"/>
      <w:bookmarkStart w:id="86" w:name="__RefHeading__88_1819905249"/>
      <w:bookmarkEnd w:id="85"/>
      <w:bookmarkEnd w:id="86"/>
      <w:r w:rsidRPr="00D52D9D">
        <w:t>Статья 36. Градостроительные регламенты в части предельных параметров разрешенного строительства</w:t>
      </w:r>
    </w:p>
    <w:p w:rsidR="00AF18B8" w:rsidRPr="00D52D9D" w:rsidRDefault="00AF18B8" w:rsidP="00D548F2">
      <w:pPr>
        <w:jc w:val="both"/>
      </w:pPr>
      <w:r w:rsidRPr="00D52D9D">
        <w:t xml:space="preserve">     Градостроительные регламенты в части предельных параметров разрешенного строительного изменения объектов недвижимости могут включать:</w:t>
      </w:r>
    </w:p>
    <w:p w:rsidR="00AF18B8" w:rsidRPr="00D52D9D" w:rsidRDefault="00AF18B8" w:rsidP="00D548F2">
      <w:pPr>
        <w:jc w:val="both"/>
      </w:pPr>
      <w:r w:rsidRPr="00D52D9D">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AF18B8" w:rsidRPr="00D52D9D" w:rsidRDefault="00AF18B8" w:rsidP="00D548F2">
      <w:pPr>
        <w:jc w:val="both"/>
      </w:pPr>
      <w:r w:rsidRPr="00D52D9D">
        <w:lastRenderedPageBreak/>
        <w:t>минимальные отступы построек от границ земельных участков, за пределами которых возводить строения запрещено;</w:t>
      </w:r>
    </w:p>
    <w:p w:rsidR="00AF18B8" w:rsidRPr="00D52D9D" w:rsidRDefault="00AF18B8" w:rsidP="00D548F2">
      <w:pPr>
        <w:jc w:val="both"/>
      </w:pPr>
      <w:r w:rsidRPr="00D52D9D">
        <w:t>предельную (максимальную и/или минимальную) этажность (высоту) построек;</w:t>
      </w:r>
    </w:p>
    <w:p w:rsidR="00AF18B8" w:rsidRPr="00D52D9D" w:rsidRDefault="00AF18B8" w:rsidP="00D548F2">
      <w:pPr>
        <w:jc w:val="both"/>
      </w:pPr>
      <w:r w:rsidRPr="00D52D9D">
        <w:t xml:space="preserve">максимальный процент застройки участков (отношение суммарной площади участков, которая уже </w:t>
      </w:r>
      <w:proofErr w:type="gramStart"/>
      <w:r w:rsidRPr="00D52D9D">
        <w:t>застроена и может</w:t>
      </w:r>
      <w:proofErr w:type="gramEnd"/>
      <w:r w:rsidRPr="00D52D9D">
        <w:t xml:space="preserve"> быть застроена дополнительно, ко всей площади участков);</w:t>
      </w:r>
    </w:p>
    <w:p w:rsidR="00AF18B8" w:rsidRPr="00D52D9D" w:rsidRDefault="00AF18B8" w:rsidP="00D548F2">
      <w:pPr>
        <w:jc w:val="both"/>
      </w:pPr>
      <w:r w:rsidRPr="00D52D9D">
        <w:t>максимальное значение процента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AF18B8" w:rsidRPr="00D52D9D" w:rsidRDefault="00AF18B8" w:rsidP="00D548F2">
      <w:pPr>
        <w:jc w:val="both"/>
      </w:pPr>
      <w:r w:rsidRPr="00D52D9D">
        <w:t xml:space="preserve">     В пределах территориальных зон, выделенных по видам разрешенного использования недвижимости, могут устанавливаться несколько </w:t>
      </w:r>
      <w:proofErr w:type="spellStart"/>
      <w:r w:rsidRPr="00D52D9D">
        <w:t>подзон</w:t>
      </w:r>
      <w:proofErr w:type="spellEnd"/>
      <w:r w:rsidRPr="00D52D9D">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AF18B8" w:rsidRPr="00D52D9D" w:rsidRDefault="00AF18B8" w:rsidP="00D548F2">
      <w:pPr>
        <w:jc w:val="both"/>
      </w:pPr>
      <w:r w:rsidRPr="00D52D9D">
        <w:t xml:space="preserve">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AF18B8" w:rsidRPr="00D52D9D" w:rsidRDefault="00AF18B8" w:rsidP="00D548F2">
      <w:pPr>
        <w:jc w:val="both"/>
      </w:pPr>
    </w:p>
    <w:p w:rsidR="00AF18B8" w:rsidRPr="00D52D9D" w:rsidRDefault="00AF18B8" w:rsidP="00D548F2">
      <w:pPr>
        <w:jc w:val="both"/>
      </w:pPr>
      <w:bookmarkStart w:id="87" w:name="_toc933"/>
      <w:bookmarkStart w:id="88" w:name="__RefHeading__90_1819905249"/>
      <w:bookmarkEnd w:id="87"/>
      <w:bookmarkEnd w:id="88"/>
      <w:r w:rsidRPr="00D52D9D">
        <w:t>Статья 37. Регламент для инженерно-технических объектов, сооружений и коммуникаций</w:t>
      </w:r>
    </w:p>
    <w:p w:rsidR="00AF18B8" w:rsidRPr="00D52D9D" w:rsidRDefault="00AF18B8" w:rsidP="00D548F2">
      <w:pPr>
        <w:jc w:val="both"/>
      </w:pPr>
      <w:r w:rsidRPr="00D52D9D">
        <w:t xml:space="preserve">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D52D9D">
        <w:t>о-</w:t>
      </w:r>
      <w:proofErr w:type="gramEnd"/>
      <w:r w:rsidRPr="00D52D9D">
        <w:t xml:space="preserve">, водо-, </w:t>
      </w:r>
      <w:proofErr w:type="spellStart"/>
      <w:r w:rsidRPr="00D52D9D">
        <w:t>газообеспечение</w:t>
      </w:r>
      <w:proofErr w:type="spellEnd"/>
      <w:r w:rsidRPr="00D52D9D">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AF18B8" w:rsidRPr="00D52D9D" w:rsidRDefault="00AF18B8" w:rsidP="00D548F2">
      <w:pPr>
        <w:jc w:val="both"/>
      </w:pPr>
      <w:r w:rsidRPr="00D52D9D">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34 настоящих Правил.</w:t>
      </w:r>
    </w:p>
    <w:p w:rsidR="00AF18B8" w:rsidRPr="00D52D9D" w:rsidRDefault="00AF18B8" w:rsidP="00D548F2">
      <w:pPr>
        <w:jc w:val="both"/>
      </w:pPr>
    </w:p>
    <w:p w:rsidR="00AF18B8" w:rsidRPr="00D52D9D" w:rsidRDefault="00AF18B8" w:rsidP="00D548F2">
      <w:pPr>
        <w:jc w:val="both"/>
      </w:pPr>
      <w:bookmarkStart w:id="89" w:name="_toc937"/>
      <w:bookmarkStart w:id="90" w:name="__RefHeading__92_1819905249"/>
      <w:bookmarkEnd w:id="89"/>
      <w:bookmarkEnd w:id="90"/>
      <w:r w:rsidRPr="00D52D9D">
        <w:t>Статья 38. Изменение использования жилого дома</w:t>
      </w:r>
    </w:p>
    <w:p w:rsidR="00AF18B8" w:rsidRPr="00D52D9D" w:rsidRDefault="00AF18B8" w:rsidP="00D548F2">
      <w:pPr>
        <w:jc w:val="both"/>
      </w:pPr>
      <w:r w:rsidRPr="00D52D9D">
        <w:t xml:space="preserve">      Изменение использования жилого дома в целом, с жилого на нежилые виды территориального использования, разрешено в следующих случаях:</w:t>
      </w:r>
    </w:p>
    <w:p w:rsidR="00AF18B8" w:rsidRPr="00D52D9D" w:rsidRDefault="00AF18B8" w:rsidP="00D548F2">
      <w:pPr>
        <w:jc w:val="both"/>
      </w:pPr>
      <w:r w:rsidRPr="00D52D9D">
        <w:t>1. В жилом доме отсутствуют жилые помещения, являющиеся предметом действующих договоров социального найма.</w:t>
      </w:r>
    </w:p>
    <w:p w:rsidR="00AF18B8" w:rsidRPr="00D52D9D" w:rsidRDefault="00AF18B8" w:rsidP="00D548F2">
      <w:pPr>
        <w:jc w:val="both"/>
      </w:pPr>
      <w:r w:rsidRPr="00D52D9D">
        <w:t>2. Жилой дом, расположен на территории санитарно-защитной зоны.</w:t>
      </w:r>
    </w:p>
    <w:p w:rsidR="00AF18B8" w:rsidRPr="00D52D9D" w:rsidRDefault="00AF18B8" w:rsidP="00D548F2">
      <w:pPr>
        <w:jc w:val="both"/>
      </w:pPr>
      <w:r w:rsidRPr="00D52D9D">
        <w:t>Изменение использования отдельных помещений (подвалов, чердаков, квартир) в жилом доме на нежилые виды территориального использования разрешено в следующих случаях:</w:t>
      </w:r>
    </w:p>
    <w:p w:rsidR="00AF18B8" w:rsidRPr="00D52D9D" w:rsidRDefault="00AF18B8" w:rsidP="00D548F2">
      <w:pPr>
        <w:jc w:val="both"/>
      </w:pPr>
      <w:r w:rsidRPr="00D52D9D">
        <w:t>помещения расположены не выше первого этажа, и окна всех или большей части помещений выходят на магистрали с интенсивным движением транспорта, или на территории промышленных предприятий, автопарков и т.д.;</w:t>
      </w:r>
    </w:p>
    <w:p w:rsidR="00AF18B8" w:rsidRPr="00D52D9D" w:rsidRDefault="00AF18B8" w:rsidP="00D548F2">
      <w:pPr>
        <w:jc w:val="both"/>
      </w:pPr>
      <w:r w:rsidRPr="00D52D9D">
        <w:t>помещения расположены над помещениями, в которых имеется избыточное тепл</w:t>
      </w:r>
      <w:proofErr w:type="gramStart"/>
      <w:r w:rsidRPr="00D52D9D">
        <w:t>о-</w:t>
      </w:r>
      <w:proofErr w:type="gramEnd"/>
      <w:r w:rsidRPr="00D52D9D">
        <w:t xml:space="preserve">, </w:t>
      </w:r>
      <w:proofErr w:type="spellStart"/>
      <w:r w:rsidRPr="00D52D9D">
        <w:t>газовыделение</w:t>
      </w:r>
      <w:proofErr w:type="spellEnd"/>
      <w:r w:rsidRPr="00D52D9D">
        <w:t>;</w:t>
      </w:r>
    </w:p>
    <w:p w:rsidR="00AF18B8" w:rsidRPr="00D52D9D" w:rsidRDefault="00AF18B8" w:rsidP="00D548F2">
      <w:pPr>
        <w:jc w:val="both"/>
      </w:pPr>
      <w:r w:rsidRPr="00D52D9D">
        <w:t>помещения в виде отдельных квартир в зданиях нежилого назначения;</w:t>
      </w:r>
    </w:p>
    <w:p w:rsidR="00AF18B8" w:rsidRPr="00D52D9D" w:rsidRDefault="00AF18B8" w:rsidP="00D548F2">
      <w:pPr>
        <w:jc w:val="both"/>
      </w:pPr>
      <w:r w:rsidRPr="00D52D9D">
        <w:t>помещения, расположены в чердачных и мансардных помещениях, непригодных для постоянного проживания;</w:t>
      </w:r>
    </w:p>
    <w:p w:rsidR="00AF18B8" w:rsidRPr="00D52D9D" w:rsidRDefault="00AF18B8" w:rsidP="00D548F2">
      <w:pPr>
        <w:jc w:val="both"/>
      </w:pPr>
      <w:r w:rsidRPr="00D52D9D">
        <w:t xml:space="preserve">помещения, </w:t>
      </w:r>
      <w:proofErr w:type="gramStart"/>
      <w:r w:rsidRPr="00D52D9D">
        <w:t>расположены не выше первого этажа и имеют</w:t>
      </w:r>
      <w:proofErr w:type="gramEnd"/>
      <w:r w:rsidRPr="00D52D9D">
        <w:t xml:space="preserve"> отдельный изолированный вход, либо возможность оборудования изолированного входа;</w:t>
      </w:r>
    </w:p>
    <w:p w:rsidR="00AF18B8" w:rsidRPr="00D52D9D" w:rsidRDefault="00AF18B8" w:rsidP="00D548F2">
      <w:pPr>
        <w:jc w:val="both"/>
      </w:pPr>
      <w:r w:rsidRPr="00D52D9D">
        <w:lastRenderedPageBreak/>
        <w:t>помещения  расположены на одном этаже жилого дома. Все вместе, начиная со второго, если все помещения нижних этажей данного подъезда являются нежилыми.</w:t>
      </w:r>
    </w:p>
    <w:p w:rsidR="00AF18B8" w:rsidRPr="00D52D9D" w:rsidRDefault="00AF18B8" w:rsidP="00D548F2">
      <w:pPr>
        <w:jc w:val="both"/>
      </w:pPr>
      <w:r w:rsidRPr="00D52D9D">
        <w:t>Во всех остальных случаях изменение использования жилых домов в целом или отдельных помещений в них на нежилые виды территориального использования условно разрешено.</w:t>
      </w:r>
    </w:p>
    <w:p w:rsidR="00AF18B8" w:rsidRPr="00D52D9D" w:rsidRDefault="00AF18B8" w:rsidP="00D548F2">
      <w:pPr>
        <w:jc w:val="both"/>
      </w:pPr>
      <w:bookmarkStart w:id="91" w:name="_toc951"/>
      <w:bookmarkStart w:id="92" w:name="__RefHeading__94_1819905249"/>
      <w:bookmarkEnd w:id="91"/>
      <w:bookmarkEnd w:id="92"/>
      <w:r w:rsidRPr="00D52D9D">
        <w:t>Глава 2.1.    Территориальные зоны:</w:t>
      </w:r>
    </w:p>
    <w:p w:rsidR="00AF18B8" w:rsidRPr="00D52D9D" w:rsidRDefault="00AF18B8" w:rsidP="00D548F2">
      <w:pPr>
        <w:jc w:val="both"/>
      </w:pPr>
    </w:p>
    <w:p w:rsidR="00AF18B8" w:rsidRPr="00D52D9D" w:rsidRDefault="00AF18B8" w:rsidP="00D548F2">
      <w:pPr>
        <w:jc w:val="both"/>
      </w:pPr>
      <w:r w:rsidRPr="00D52D9D">
        <w:t xml:space="preserve">     Перечень территориальных зон, предлагаемых к формированию и развитию на территории муниципального образования "</w:t>
      </w:r>
      <w:proofErr w:type="spellStart"/>
      <w:r w:rsidRPr="00D52D9D">
        <w:t>Янтиковское</w:t>
      </w:r>
      <w:proofErr w:type="spellEnd"/>
      <w:r w:rsidRPr="00D52D9D">
        <w:t xml:space="preserve"> сельское поселение", не является исчерпывающим. Включение в список дополнительных зон возможно при условии соблюдения процедуры внесения изменений в настоящие Правила.</w:t>
      </w:r>
    </w:p>
    <w:p w:rsidR="00AF18B8" w:rsidRPr="00D52D9D" w:rsidRDefault="00AF18B8" w:rsidP="00D548F2">
      <w:pPr>
        <w:jc w:val="both"/>
      </w:pPr>
      <w:r w:rsidRPr="00D52D9D">
        <w:t>Список  зон:</w:t>
      </w:r>
    </w:p>
    <w:p w:rsidR="00AF18B8" w:rsidRPr="00D52D9D" w:rsidRDefault="00AF18B8" w:rsidP="00D548F2">
      <w:pPr>
        <w:jc w:val="both"/>
      </w:pPr>
      <w:proofErr w:type="gramStart"/>
      <w:r w:rsidRPr="00D52D9D">
        <w:t>Ж</w:t>
      </w:r>
      <w:proofErr w:type="gramEnd"/>
      <w:r w:rsidRPr="00D52D9D">
        <w:t xml:space="preserve">        Жилые зоны</w:t>
      </w:r>
    </w:p>
    <w:p w:rsidR="00AF18B8" w:rsidRPr="00D52D9D" w:rsidRDefault="00AF18B8" w:rsidP="00D548F2">
      <w:pPr>
        <w:jc w:val="both"/>
      </w:pPr>
      <w:r w:rsidRPr="00D52D9D">
        <w:t>Ж</w:t>
      </w:r>
      <w:proofErr w:type="gramStart"/>
      <w:r w:rsidRPr="00D52D9D">
        <w:t>1</w:t>
      </w:r>
      <w:proofErr w:type="gramEnd"/>
      <w:r w:rsidRPr="00D52D9D">
        <w:t xml:space="preserve">      Малоэтажной и смешанной застройки</w:t>
      </w:r>
    </w:p>
    <w:p w:rsidR="00AF18B8" w:rsidRPr="00D52D9D" w:rsidRDefault="00AF18B8" w:rsidP="00D548F2">
      <w:pPr>
        <w:jc w:val="both"/>
      </w:pPr>
      <w:r w:rsidRPr="00D52D9D">
        <w:t>Ж</w:t>
      </w:r>
      <w:proofErr w:type="gramStart"/>
      <w:r w:rsidRPr="00D52D9D">
        <w:t>2</w:t>
      </w:r>
      <w:proofErr w:type="gramEnd"/>
      <w:r w:rsidRPr="00D52D9D">
        <w:t xml:space="preserve">      Усадебной застройки с земельными участками</w:t>
      </w:r>
    </w:p>
    <w:p w:rsidR="00AF18B8" w:rsidRPr="00D52D9D" w:rsidRDefault="00AF18B8" w:rsidP="00D548F2">
      <w:pPr>
        <w:jc w:val="both"/>
      </w:pPr>
      <w:r w:rsidRPr="00D52D9D">
        <w:t>Ж3      Жилой застройки в санитарно-защитных зонах</w:t>
      </w:r>
    </w:p>
    <w:p w:rsidR="00AF18B8" w:rsidRPr="00D52D9D" w:rsidRDefault="00AF18B8" w:rsidP="00D548F2">
      <w:pPr>
        <w:jc w:val="both"/>
      </w:pPr>
      <w:r w:rsidRPr="00D52D9D">
        <w:t>Ж</w:t>
      </w:r>
      <w:proofErr w:type="gramStart"/>
      <w:r w:rsidRPr="00D52D9D">
        <w:t>4</w:t>
      </w:r>
      <w:proofErr w:type="gramEnd"/>
      <w:r w:rsidRPr="00D52D9D">
        <w:t xml:space="preserve">     Зона многоэтажной жилой застройки свыше 5 этажей</w:t>
      </w:r>
    </w:p>
    <w:p w:rsidR="00AF18B8" w:rsidRPr="00D52D9D" w:rsidRDefault="00AF18B8" w:rsidP="00D548F2">
      <w:pPr>
        <w:jc w:val="both"/>
      </w:pPr>
      <w:r w:rsidRPr="00D52D9D">
        <w:t>ОД       Общественно-деловые зоны</w:t>
      </w:r>
    </w:p>
    <w:p w:rsidR="00AF18B8" w:rsidRPr="00D52D9D" w:rsidRDefault="00AF18B8" w:rsidP="00D548F2">
      <w:pPr>
        <w:jc w:val="both"/>
      </w:pPr>
      <w:r w:rsidRPr="00D52D9D">
        <w:t>ОД 1    Административно-делового, общественного и коммерческого назначения</w:t>
      </w:r>
    </w:p>
    <w:p w:rsidR="00AF18B8" w:rsidRPr="00D52D9D" w:rsidRDefault="00AF18B8" w:rsidP="00D548F2">
      <w:pPr>
        <w:jc w:val="both"/>
      </w:pPr>
      <w:r w:rsidRPr="00D52D9D">
        <w:t>ОД 2    Учебно-образовательная зона</w:t>
      </w:r>
    </w:p>
    <w:p w:rsidR="00AF18B8" w:rsidRPr="00D52D9D" w:rsidRDefault="00AF18B8" w:rsidP="00D548F2">
      <w:pPr>
        <w:jc w:val="both"/>
      </w:pPr>
      <w:r w:rsidRPr="00D52D9D">
        <w:t>ОД 3     Территории культовых (религиозных) объектов</w:t>
      </w:r>
    </w:p>
    <w:p w:rsidR="00AF18B8" w:rsidRPr="00D52D9D" w:rsidRDefault="00AF18B8" w:rsidP="00D548F2">
      <w:pPr>
        <w:jc w:val="both"/>
      </w:pPr>
      <w:proofErr w:type="gramStart"/>
      <w:r w:rsidRPr="00D52D9D">
        <w:t>Р</w:t>
      </w:r>
      <w:proofErr w:type="gramEnd"/>
      <w:r w:rsidRPr="00D52D9D">
        <w:t xml:space="preserve">           Рекреационные зоны</w:t>
      </w:r>
    </w:p>
    <w:p w:rsidR="00AF18B8" w:rsidRPr="00D52D9D" w:rsidRDefault="00AF18B8" w:rsidP="00D548F2">
      <w:pPr>
        <w:jc w:val="both"/>
      </w:pPr>
      <w:proofErr w:type="gramStart"/>
      <w:r w:rsidRPr="00D52D9D">
        <w:t>Р</w:t>
      </w:r>
      <w:proofErr w:type="gramEnd"/>
      <w:r w:rsidRPr="00D52D9D">
        <w:t xml:space="preserve"> 1        Территории занятые лесами</w:t>
      </w:r>
    </w:p>
    <w:p w:rsidR="00AF18B8" w:rsidRPr="00D52D9D" w:rsidRDefault="00AF18B8" w:rsidP="00D548F2">
      <w:pPr>
        <w:jc w:val="both"/>
      </w:pPr>
      <w:proofErr w:type="gramStart"/>
      <w:r w:rsidRPr="00D52D9D">
        <w:t>Р</w:t>
      </w:r>
      <w:proofErr w:type="gramEnd"/>
      <w:r w:rsidRPr="00D52D9D">
        <w:t xml:space="preserve"> 2        Природные территории в черте населенного пункта</w:t>
      </w:r>
    </w:p>
    <w:p w:rsidR="00AF18B8" w:rsidRPr="00D52D9D" w:rsidRDefault="00AF18B8" w:rsidP="00D548F2">
      <w:pPr>
        <w:jc w:val="both"/>
      </w:pPr>
      <w:r w:rsidRPr="00D52D9D">
        <w:t>Р3         Территории, занятые прудами, озерами и водохранилищами</w:t>
      </w:r>
    </w:p>
    <w:p w:rsidR="00AF18B8" w:rsidRPr="00D52D9D" w:rsidRDefault="00AF18B8" w:rsidP="00D548F2">
      <w:pPr>
        <w:jc w:val="both"/>
      </w:pPr>
      <w:proofErr w:type="gramStart"/>
      <w:r w:rsidRPr="00D52D9D">
        <w:t>Р</w:t>
      </w:r>
      <w:proofErr w:type="gramEnd"/>
      <w:r w:rsidRPr="00D52D9D">
        <w:t xml:space="preserve"> 4       Территории для отдыха, здравоохранения, туризма</w:t>
      </w:r>
    </w:p>
    <w:p w:rsidR="00AF18B8" w:rsidRPr="00D52D9D" w:rsidRDefault="00AF18B8" w:rsidP="00D548F2">
      <w:pPr>
        <w:jc w:val="both"/>
      </w:pPr>
      <w:proofErr w:type="gramStart"/>
      <w:r w:rsidRPr="00D52D9D">
        <w:t>Р</w:t>
      </w:r>
      <w:proofErr w:type="gramEnd"/>
      <w:r w:rsidRPr="00D52D9D">
        <w:t xml:space="preserve"> 5        Природные территории научно-исследовательского назначения</w:t>
      </w:r>
    </w:p>
    <w:p w:rsidR="00AF18B8" w:rsidRPr="00D52D9D" w:rsidRDefault="00AF18B8" w:rsidP="00D548F2">
      <w:pPr>
        <w:jc w:val="both"/>
      </w:pPr>
      <w:proofErr w:type="gramStart"/>
      <w:r w:rsidRPr="00D52D9D">
        <w:t>П</w:t>
      </w:r>
      <w:proofErr w:type="gramEnd"/>
      <w:r w:rsidRPr="00D52D9D">
        <w:t xml:space="preserve">          Производственные зоны</w:t>
      </w:r>
    </w:p>
    <w:p w:rsidR="00AF18B8" w:rsidRPr="00D52D9D" w:rsidRDefault="00AF18B8" w:rsidP="00D548F2">
      <w:pPr>
        <w:jc w:val="both"/>
      </w:pPr>
      <w:proofErr w:type="gramStart"/>
      <w:r w:rsidRPr="00D52D9D">
        <w:t>П</w:t>
      </w:r>
      <w:proofErr w:type="gramEnd"/>
      <w:r w:rsidRPr="00D52D9D">
        <w:t xml:space="preserve"> 1     Территория размещения производственных объектов</w:t>
      </w:r>
    </w:p>
    <w:p w:rsidR="00AF18B8" w:rsidRPr="00D52D9D" w:rsidRDefault="00AF18B8" w:rsidP="00D548F2">
      <w:pPr>
        <w:jc w:val="both"/>
      </w:pPr>
      <w:proofErr w:type="gramStart"/>
      <w:r w:rsidRPr="00D52D9D">
        <w:t>П</w:t>
      </w:r>
      <w:proofErr w:type="gramEnd"/>
      <w:r w:rsidRPr="00D52D9D">
        <w:t xml:space="preserve"> 2  Территория размещения коммунальных и складских объектов, объектов жилищно-коммунального хозяйства, объектов оптовой торговли</w:t>
      </w:r>
    </w:p>
    <w:p w:rsidR="00AF18B8" w:rsidRPr="00D52D9D" w:rsidRDefault="00AF18B8" w:rsidP="00D548F2">
      <w:pPr>
        <w:jc w:val="both"/>
      </w:pPr>
      <w:proofErr w:type="gramStart"/>
      <w:r w:rsidRPr="00D52D9D">
        <w:t>П</w:t>
      </w:r>
      <w:proofErr w:type="gramEnd"/>
      <w:r w:rsidRPr="00D52D9D">
        <w:t xml:space="preserve"> 3  Территория размещения иных видов производственной, инженерной, транспортной инфраструктур</w:t>
      </w:r>
    </w:p>
    <w:p w:rsidR="00AF18B8" w:rsidRPr="00D52D9D" w:rsidRDefault="00AF18B8" w:rsidP="00D548F2">
      <w:pPr>
        <w:jc w:val="both"/>
      </w:pPr>
      <w:proofErr w:type="gramStart"/>
      <w:r w:rsidRPr="00D52D9D">
        <w:t>П</w:t>
      </w:r>
      <w:proofErr w:type="gramEnd"/>
      <w:r w:rsidRPr="00D52D9D">
        <w:t xml:space="preserve"> 4      Территория озеленения санитарно-защитных зон</w:t>
      </w:r>
    </w:p>
    <w:p w:rsidR="00AF18B8" w:rsidRPr="00D52D9D" w:rsidRDefault="00AF18B8" w:rsidP="00D548F2">
      <w:pPr>
        <w:jc w:val="both"/>
      </w:pPr>
      <w:r w:rsidRPr="00D52D9D">
        <w:t>Ф          Зоны  резервного фонда</w:t>
      </w:r>
    </w:p>
    <w:p w:rsidR="00AF18B8" w:rsidRPr="00D52D9D" w:rsidRDefault="00AF18B8" w:rsidP="00D548F2">
      <w:pPr>
        <w:jc w:val="both"/>
      </w:pPr>
      <w:r w:rsidRPr="00D52D9D">
        <w:t>СХ       Зоны сельскохозяйственного использования</w:t>
      </w:r>
    </w:p>
    <w:p w:rsidR="00AF18B8" w:rsidRPr="00D52D9D" w:rsidRDefault="00AF18B8" w:rsidP="00D548F2">
      <w:pPr>
        <w:jc w:val="both"/>
      </w:pPr>
      <w:r w:rsidRPr="00D52D9D">
        <w:t>СХ 1     Сельскохозяйственных угодий</w:t>
      </w:r>
    </w:p>
    <w:p w:rsidR="00AF18B8" w:rsidRPr="00D52D9D" w:rsidRDefault="00AF18B8" w:rsidP="00D548F2">
      <w:pPr>
        <w:jc w:val="both"/>
      </w:pPr>
      <w:r w:rsidRPr="00D52D9D">
        <w:t>СХ 2     Сельскохозяйственного производства</w:t>
      </w:r>
    </w:p>
    <w:p w:rsidR="00AF18B8" w:rsidRPr="00D52D9D" w:rsidRDefault="00AF18B8" w:rsidP="00D548F2">
      <w:pPr>
        <w:jc w:val="both"/>
      </w:pPr>
      <w:r w:rsidRPr="00D52D9D">
        <w:t>СХ-3   Коллективные садоводства</w:t>
      </w:r>
    </w:p>
    <w:p w:rsidR="00AF18B8" w:rsidRPr="00D52D9D" w:rsidRDefault="00AF18B8" w:rsidP="00D548F2">
      <w:pPr>
        <w:jc w:val="both"/>
      </w:pPr>
      <w:r w:rsidRPr="00D52D9D">
        <w:t>СН        Зоны специального назначения</w:t>
      </w:r>
    </w:p>
    <w:p w:rsidR="00AF18B8" w:rsidRPr="00D52D9D" w:rsidRDefault="00AF18B8" w:rsidP="00D548F2">
      <w:pPr>
        <w:jc w:val="both"/>
      </w:pPr>
      <w:r w:rsidRPr="00D52D9D">
        <w:t>СН 1      Ритуального назначения</w:t>
      </w:r>
    </w:p>
    <w:p w:rsidR="00AF18B8" w:rsidRPr="00D52D9D" w:rsidRDefault="00AF18B8" w:rsidP="00D548F2">
      <w:pPr>
        <w:jc w:val="both"/>
      </w:pPr>
      <w:r w:rsidRPr="00D52D9D">
        <w:t>СН 2      Складирования и захоронения отходов</w:t>
      </w:r>
    </w:p>
    <w:p w:rsidR="00AF18B8" w:rsidRPr="00D52D9D" w:rsidRDefault="00AF18B8" w:rsidP="00D548F2">
      <w:pPr>
        <w:jc w:val="both"/>
      </w:pPr>
      <w:r w:rsidRPr="00D52D9D">
        <w:t>Т             Зоны транспортной инфраструктуры</w:t>
      </w:r>
    </w:p>
    <w:p w:rsidR="00AF18B8" w:rsidRPr="00D52D9D" w:rsidRDefault="00AF18B8" w:rsidP="00D548F2">
      <w:pPr>
        <w:jc w:val="both"/>
      </w:pPr>
      <w:r w:rsidRPr="00D52D9D">
        <w:t>Т 1          Полосы отводов дорог федерального и областного значения</w:t>
      </w:r>
    </w:p>
    <w:p w:rsidR="00AF18B8" w:rsidRPr="00D52D9D" w:rsidRDefault="00AF18B8" w:rsidP="00D548F2">
      <w:pPr>
        <w:jc w:val="both"/>
      </w:pPr>
      <w:r w:rsidRPr="00D52D9D">
        <w:t>Т</w:t>
      </w:r>
      <w:proofErr w:type="gramStart"/>
      <w:r w:rsidRPr="00D52D9D">
        <w:t>2</w:t>
      </w:r>
      <w:proofErr w:type="gramEnd"/>
      <w:r w:rsidRPr="00D52D9D">
        <w:t xml:space="preserve">          Внешнего транспорта. Местного и индивидуального транспорта</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bookmarkStart w:id="93" w:name="_toc990"/>
      <w:bookmarkStart w:id="94" w:name="__RefHeading__96_1819905249"/>
      <w:bookmarkEnd w:id="93"/>
      <w:bookmarkEnd w:id="94"/>
      <w:r w:rsidRPr="00D52D9D">
        <w:t xml:space="preserve">Статья 39. Назначения территориальных зон и виды разрешенного использования: </w:t>
      </w:r>
    </w:p>
    <w:p w:rsidR="00AF18B8" w:rsidRPr="00D52D9D" w:rsidRDefault="00AF18B8" w:rsidP="00D548F2">
      <w:pPr>
        <w:jc w:val="both"/>
      </w:pPr>
    </w:p>
    <w:p w:rsidR="00AF18B8" w:rsidRPr="00D52D9D" w:rsidRDefault="00AF18B8" w:rsidP="00D548F2">
      <w:pPr>
        <w:jc w:val="both"/>
      </w:pPr>
      <w:bookmarkStart w:id="95" w:name="_toc992"/>
      <w:bookmarkStart w:id="96" w:name="__RefHeading__98_1819905249"/>
      <w:bookmarkEnd w:id="95"/>
      <w:bookmarkEnd w:id="96"/>
      <w:proofErr w:type="gramStart"/>
      <w:r w:rsidRPr="00D52D9D">
        <w:t>Ж</w:t>
      </w:r>
      <w:proofErr w:type="gramEnd"/>
      <w:r w:rsidRPr="00D52D9D">
        <w:t xml:space="preserve">        Жилые зоны</w:t>
      </w:r>
    </w:p>
    <w:p w:rsidR="00AF18B8" w:rsidRPr="00D52D9D" w:rsidRDefault="00AF18B8" w:rsidP="00D548F2">
      <w:pPr>
        <w:jc w:val="both"/>
      </w:pPr>
      <w:r w:rsidRPr="00D52D9D">
        <w:lastRenderedPageBreak/>
        <w:t xml:space="preserve">     Жилые зоны предназначены для проживания жителей МО "</w:t>
      </w:r>
      <w:proofErr w:type="spellStart"/>
      <w:r w:rsidRPr="00D52D9D">
        <w:t>Янтиковское</w:t>
      </w:r>
      <w:proofErr w:type="spellEnd"/>
      <w:r w:rsidRPr="00D52D9D">
        <w:t xml:space="preserve"> сельское поселение", для застройки многоквартирными жилыми домами, индивидуальными жилыми домами с приусадебными земельными участками:</w:t>
      </w:r>
    </w:p>
    <w:p w:rsidR="00AF18B8" w:rsidRPr="00D52D9D" w:rsidRDefault="00AF18B8" w:rsidP="00D548F2">
      <w:pPr>
        <w:jc w:val="both"/>
      </w:pPr>
      <w:r w:rsidRPr="00D52D9D">
        <w:t>архитектурно-планировочные, инженерные и строительные решения должны соответствовать областным и местным нормативам градостроительного проектирования, а также санитарным правилам содержания территории населенных мест;</w:t>
      </w:r>
    </w:p>
    <w:p w:rsidR="00AF18B8" w:rsidRPr="00D52D9D" w:rsidRDefault="00AF18B8" w:rsidP="00D548F2">
      <w:pPr>
        <w:jc w:val="both"/>
      </w:pPr>
      <w:r w:rsidRPr="00D52D9D">
        <w:t>объём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w:t>
      </w:r>
    </w:p>
    <w:p w:rsidR="00AF18B8" w:rsidRPr="00D52D9D" w:rsidRDefault="00AF18B8" w:rsidP="00D548F2">
      <w:pPr>
        <w:jc w:val="both"/>
      </w:pPr>
      <w:r w:rsidRPr="00D52D9D">
        <w:t xml:space="preserve">в зонах жилой застройки, попадающих в </w:t>
      </w:r>
      <w:proofErr w:type="spellStart"/>
      <w:r w:rsidRPr="00D52D9D">
        <w:t>водоохранные</w:t>
      </w:r>
      <w:proofErr w:type="spellEnd"/>
      <w:r w:rsidRPr="00D52D9D">
        <w:t xml:space="preserve"> зоны, должны предусматриваться повышенная степень благоустройства и озеленения, сохранение среды обитания объектов животного и растительного мира; предотвращение  химического  и микробного  загрязнения  поверхностных  вод.   Размещение  стоянок транспортных средств, их ремонт, мойка, заправка топливом возможны при условии дополнительных</w:t>
      </w:r>
      <w:r w:rsidRPr="00D52D9D">
        <w:br/>
        <w:t>согласований;</w:t>
      </w:r>
    </w:p>
    <w:p w:rsidR="00AF18B8" w:rsidRPr="00D52D9D" w:rsidRDefault="00AF18B8" w:rsidP="00D548F2">
      <w:pPr>
        <w:jc w:val="both"/>
      </w:pPr>
      <w:r w:rsidRPr="00D52D9D">
        <w:t xml:space="preserve">разрешенные   предприятия   обслуживания   размещаются   в   первых  </w:t>
      </w:r>
      <w:proofErr w:type="gramStart"/>
      <w:r w:rsidRPr="00D52D9D">
        <w:t>этажах</w:t>
      </w:r>
      <w:proofErr w:type="gramEnd"/>
      <w:r w:rsidRPr="00D52D9D">
        <w:t xml:space="preserve"> выходящих  на  улицы многоквартирных жилых домов или пристраиваются к ним при условии, что входы размещаются со стороны улицы и имеется достаточно места для автостоянок.</w:t>
      </w:r>
    </w:p>
    <w:p w:rsidR="00AF18B8" w:rsidRPr="00D52D9D" w:rsidRDefault="00AF18B8" w:rsidP="00D548F2">
      <w:pPr>
        <w:jc w:val="both"/>
      </w:pPr>
    </w:p>
    <w:p w:rsidR="00AF18B8" w:rsidRPr="00D52D9D" w:rsidRDefault="00AF18B8" w:rsidP="00D548F2">
      <w:pPr>
        <w:jc w:val="both"/>
      </w:pPr>
      <w:r w:rsidRPr="00D52D9D">
        <w:t>Жилые зоны представлены следующими разновидностями зон:</w:t>
      </w:r>
    </w:p>
    <w:p w:rsidR="00AF18B8" w:rsidRPr="00D52D9D" w:rsidRDefault="00AF18B8" w:rsidP="00D548F2">
      <w:pPr>
        <w:jc w:val="both"/>
      </w:pPr>
      <w:r w:rsidRPr="00D52D9D">
        <w:t>Ж</w:t>
      </w:r>
      <w:proofErr w:type="gramStart"/>
      <w:r w:rsidRPr="00D52D9D">
        <w:t>1</w:t>
      </w:r>
      <w:proofErr w:type="gramEnd"/>
      <w:r w:rsidRPr="00D52D9D">
        <w:t xml:space="preserve"> Малоэтажной и смешанной застройки</w:t>
      </w:r>
    </w:p>
    <w:p w:rsidR="00AF18B8" w:rsidRPr="00D52D9D" w:rsidRDefault="00AF18B8" w:rsidP="00D548F2">
      <w:pPr>
        <w:jc w:val="both"/>
      </w:pPr>
      <w:r w:rsidRPr="00D52D9D">
        <w:t>Ж</w:t>
      </w:r>
      <w:proofErr w:type="gramStart"/>
      <w:r w:rsidRPr="00D52D9D">
        <w:t>2</w:t>
      </w:r>
      <w:proofErr w:type="gramEnd"/>
      <w:r w:rsidRPr="00D52D9D">
        <w:t xml:space="preserve"> Усадебной застройки с земельными участками</w:t>
      </w:r>
    </w:p>
    <w:p w:rsidR="00AF18B8" w:rsidRPr="00D52D9D" w:rsidRDefault="00AF18B8" w:rsidP="00D548F2">
      <w:pPr>
        <w:jc w:val="both"/>
      </w:pPr>
      <w:r w:rsidRPr="00D52D9D">
        <w:t>Ж3 Жилой застройки в санитарно-защитных зонах</w:t>
      </w:r>
    </w:p>
    <w:p w:rsidR="00AF18B8" w:rsidRPr="00D52D9D" w:rsidRDefault="00AF18B8" w:rsidP="00D548F2">
      <w:pPr>
        <w:jc w:val="both"/>
      </w:pPr>
      <w:r w:rsidRPr="00D52D9D">
        <w:t>Ж</w:t>
      </w:r>
      <w:proofErr w:type="gramStart"/>
      <w:r w:rsidRPr="00D52D9D">
        <w:t>4</w:t>
      </w:r>
      <w:proofErr w:type="gramEnd"/>
      <w:r w:rsidRPr="00D52D9D">
        <w:t xml:space="preserve"> Зона многоэтажной жилой застройки свыше 5 этажей</w:t>
      </w:r>
    </w:p>
    <w:p w:rsidR="00AF18B8" w:rsidRPr="00D52D9D" w:rsidRDefault="00AF18B8" w:rsidP="00D548F2">
      <w:pPr>
        <w:jc w:val="both"/>
      </w:pPr>
    </w:p>
    <w:p w:rsidR="00AF18B8" w:rsidRPr="00D52D9D" w:rsidRDefault="00AF18B8" w:rsidP="00D548F2">
      <w:pPr>
        <w:jc w:val="both"/>
      </w:pPr>
      <w:bookmarkStart w:id="97" w:name="_toc1005"/>
      <w:bookmarkStart w:id="98" w:name="__RefHeading__100_1819905249"/>
      <w:bookmarkEnd w:id="97"/>
      <w:bookmarkEnd w:id="98"/>
      <w:r w:rsidRPr="00D52D9D">
        <w:t>Ж</w:t>
      </w:r>
      <w:proofErr w:type="gramStart"/>
      <w:r w:rsidRPr="00D52D9D">
        <w:t>1</w:t>
      </w:r>
      <w:proofErr w:type="gramEnd"/>
      <w:r w:rsidRPr="00D52D9D">
        <w:t xml:space="preserve">       Малоэтажная и смешанная застройка</w:t>
      </w:r>
    </w:p>
    <w:p w:rsidR="00AF18B8" w:rsidRPr="00D52D9D" w:rsidRDefault="00AF18B8" w:rsidP="00D548F2">
      <w:pPr>
        <w:jc w:val="both"/>
      </w:pPr>
    </w:p>
    <w:p w:rsidR="00AF18B8" w:rsidRPr="00D52D9D" w:rsidRDefault="00AF18B8" w:rsidP="00D548F2">
      <w:pPr>
        <w:jc w:val="both"/>
      </w:pPr>
      <w:r w:rsidRPr="00D52D9D">
        <w:t xml:space="preserve">Малоэтажная и смешанная застройка предназначена для размещения 2 – 4-этажных многоквартирных жилых домов, выполненных по типовым и </w:t>
      </w:r>
      <w:proofErr w:type="gramStart"/>
      <w:r w:rsidRPr="00D52D9D">
        <w:t>индивидуальным  проектам</w:t>
      </w:r>
      <w:proofErr w:type="gramEnd"/>
      <w:r w:rsidRPr="00D52D9D">
        <w:t xml:space="preserve"> без приусадебных участков.</w:t>
      </w:r>
    </w:p>
    <w:p w:rsidR="00AF18B8" w:rsidRPr="00D52D9D" w:rsidRDefault="00AF18B8" w:rsidP="00D548F2">
      <w:pPr>
        <w:jc w:val="both"/>
      </w:pPr>
      <w:r w:rsidRPr="00D52D9D">
        <w:t>Максимальная плотность застройки – 5 000 м</w:t>
      </w:r>
      <w:proofErr w:type="gramStart"/>
      <w:r w:rsidRPr="00D52D9D">
        <w:t>2</w:t>
      </w:r>
      <w:proofErr w:type="gramEnd"/>
      <w:r w:rsidRPr="00D52D9D">
        <w:t>/га.</w:t>
      </w:r>
    </w:p>
    <w:p w:rsidR="00AF18B8" w:rsidRPr="00D52D9D" w:rsidRDefault="00AF18B8" w:rsidP="00D548F2">
      <w:pPr>
        <w:jc w:val="both"/>
      </w:pPr>
      <w:r w:rsidRPr="00D52D9D">
        <w:t xml:space="preserve">Площадь озелененной и благоустроенной территории микрорайона (квартала) без учета участков школ и детских дошкольных учреждений следует принимать не менее </w:t>
      </w:r>
      <w:smartTag w:uri="urn:schemas-microsoft-com:office:smarttags" w:element="metricconverter">
        <w:smartTagPr>
          <w:attr w:name="ProductID" w:val="6 кв. м"/>
        </w:smartTagPr>
        <w:r w:rsidRPr="00D52D9D">
          <w:t>6 кв. м</w:t>
        </w:r>
      </w:smartTag>
      <w:r w:rsidRPr="00D52D9D">
        <w:t xml:space="preserve"> на 1 человека, проживающего на территории микрорайона (квартала).</w:t>
      </w:r>
    </w:p>
    <w:p w:rsidR="00AF18B8" w:rsidRPr="00D52D9D" w:rsidRDefault="00AF18B8" w:rsidP="00D548F2">
      <w:pPr>
        <w:jc w:val="both"/>
      </w:pPr>
      <w:r w:rsidRPr="00D52D9D">
        <w:t>Планировочные и нормативные требования к размещению:</w:t>
      </w:r>
    </w:p>
    <w:p w:rsidR="00AF18B8" w:rsidRPr="00D52D9D" w:rsidRDefault="00AF18B8" w:rsidP="00D548F2">
      <w:pPr>
        <w:jc w:val="both"/>
      </w:pPr>
      <w:r w:rsidRPr="00D52D9D">
        <w:t xml:space="preserve">-отступ от красной линии до линии регулирования застройки при новом строительстве – не менее </w:t>
      </w:r>
      <w:smartTag w:uri="urn:schemas-microsoft-com:office:smarttags" w:element="metricconverter">
        <w:smartTagPr>
          <w:attr w:name="ProductID" w:val="3 метров"/>
        </w:smartTagPr>
        <w:r w:rsidRPr="00D52D9D">
          <w:t>3 метров</w:t>
        </w:r>
      </w:smartTag>
      <w:r w:rsidRPr="00D52D9D">
        <w:t>;</w:t>
      </w:r>
    </w:p>
    <w:p w:rsidR="00AF18B8" w:rsidRPr="00D52D9D" w:rsidRDefault="00AF18B8" w:rsidP="00D548F2">
      <w:pPr>
        <w:jc w:val="both"/>
      </w:pPr>
      <w:r w:rsidRPr="00D52D9D">
        <w:t>-несанкционированное строительство хозяйственных построек и гаражей боксового типа во дворах жилых домов запрещается.</w:t>
      </w:r>
    </w:p>
    <w:p w:rsidR="00AF18B8" w:rsidRPr="00D52D9D" w:rsidRDefault="00AF18B8" w:rsidP="00D548F2">
      <w:pPr>
        <w:jc w:val="both"/>
      </w:pPr>
    </w:p>
    <w:p w:rsidR="00AF18B8" w:rsidRPr="00D52D9D" w:rsidRDefault="00AF18B8" w:rsidP="00D548F2">
      <w:pPr>
        <w:jc w:val="both"/>
      </w:pPr>
      <w:r w:rsidRPr="00D52D9D">
        <w:t>Основные разрешенные виды использования земельных участков:</w:t>
      </w:r>
    </w:p>
    <w:p w:rsidR="00AF18B8" w:rsidRPr="00D52D9D" w:rsidRDefault="00AF18B8" w:rsidP="00D548F2">
      <w:pPr>
        <w:jc w:val="both"/>
      </w:pPr>
      <w:r w:rsidRPr="00D52D9D">
        <w:t>- выращивание сельскохозяйственных культур - цветов, овощей, фруктов;</w:t>
      </w:r>
    </w:p>
    <w:p w:rsidR="00AF18B8" w:rsidRPr="00D52D9D" w:rsidRDefault="00AF18B8" w:rsidP="00D548F2">
      <w:pPr>
        <w:jc w:val="both"/>
      </w:pPr>
      <w:r w:rsidRPr="00D52D9D">
        <w:t>- парки, скверы, бульвары;</w:t>
      </w:r>
    </w:p>
    <w:p w:rsidR="00AF18B8" w:rsidRPr="00D52D9D" w:rsidRDefault="00AF18B8" w:rsidP="00D548F2">
      <w:pPr>
        <w:jc w:val="both"/>
      </w:pPr>
      <w:r w:rsidRPr="00D52D9D">
        <w:t>- сады, огороды;</w:t>
      </w:r>
    </w:p>
    <w:p w:rsidR="00AF18B8" w:rsidRPr="00D52D9D" w:rsidRDefault="00AF18B8" w:rsidP="00D548F2">
      <w:pPr>
        <w:jc w:val="both"/>
      </w:pPr>
      <w:r w:rsidRPr="00D52D9D">
        <w:t>- отдельно стоящие жилые дома коттеджного типа на одну семью;</w:t>
      </w:r>
    </w:p>
    <w:p w:rsidR="00AF18B8" w:rsidRPr="00D52D9D" w:rsidRDefault="00AF18B8" w:rsidP="00D548F2">
      <w:pPr>
        <w:jc w:val="both"/>
      </w:pPr>
      <w:r w:rsidRPr="00D52D9D">
        <w:t>- блокированные жилые дома на 2 семьи;</w:t>
      </w:r>
    </w:p>
    <w:p w:rsidR="00AF18B8" w:rsidRPr="00D52D9D" w:rsidRDefault="00AF18B8" w:rsidP="00D548F2">
      <w:pPr>
        <w:jc w:val="both"/>
      </w:pPr>
      <w:r w:rsidRPr="00D52D9D">
        <w:t>- блокированные жилые дома на 3 семьи;</w:t>
      </w:r>
    </w:p>
    <w:p w:rsidR="00AF18B8" w:rsidRPr="00D52D9D" w:rsidRDefault="00AF18B8" w:rsidP="00D548F2">
      <w:pPr>
        <w:jc w:val="both"/>
      </w:pPr>
      <w:r w:rsidRPr="00D52D9D">
        <w:t>- многоквартирные дома не выше 3-х этажей;</w:t>
      </w:r>
    </w:p>
    <w:p w:rsidR="00AF18B8" w:rsidRPr="00D52D9D" w:rsidRDefault="00AF18B8" w:rsidP="00D548F2">
      <w:pPr>
        <w:jc w:val="both"/>
      </w:pPr>
      <w:r w:rsidRPr="00D52D9D">
        <w:t>- детские сады, иные объекты дошкольного воспитания;</w:t>
      </w:r>
    </w:p>
    <w:p w:rsidR="00AF18B8" w:rsidRPr="00D52D9D" w:rsidRDefault="00AF18B8" w:rsidP="00D548F2">
      <w:pPr>
        <w:jc w:val="both"/>
      </w:pPr>
      <w:r w:rsidRPr="00D52D9D">
        <w:t>- школы начальные и средние;</w:t>
      </w:r>
    </w:p>
    <w:p w:rsidR="00AF18B8" w:rsidRPr="00D52D9D" w:rsidRDefault="00AF18B8" w:rsidP="00D548F2">
      <w:pPr>
        <w:jc w:val="both"/>
      </w:pPr>
      <w:r w:rsidRPr="00D52D9D">
        <w:t>- клубы (залы встреч и собраний) многоцелевого и специализированного назначения;</w:t>
      </w:r>
    </w:p>
    <w:p w:rsidR="00AF18B8" w:rsidRPr="00D52D9D" w:rsidRDefault="00AF18B8" w:rsidP="00D548F2">
      <w:pPr>
        <w:jc w:val="both"/>
      </w:pPr>
      <w:r w:rsidRPr="00D52D9D">
        <w:t>- библиотеки, архивы, информационные центры;</w:t>
      </w:r>
    </w:p>
    <w:p w:rsidR="00AF18B8" w:rsidRPr="00D52D9D" w:rsidRDefault="00AF18B8" w:rsidP="00D548F2">
      <w:pPr>
        <w:jc w:val="both"/>
      </w:pPr>
      <w:r w:rsidRPr="00D52D9D">
        <w:lastRenderedPageBreak/>
        <w:t>- музеи, выставочные залы;</w:t>
      </w:r>
    </w:p>
    <w:p w:rsidR="00AF18B8" w:rsidRPr="00D52D9D" w:rsidRDefault="00AF18B8" w:rsidP="00D548F2">
      <w:pPr>
        <w:jc w:val="both"/>
      </w:pPr>
      <w:r w:rsidRPr="00D52D9D">
        <w:t>- спортплощадки;</w:t>
      </w:r>
    </w:p>
    <w:p w:rsidR="00AF18B8" w:rsidRPr="00D52D9D" w:rsidRDefault="00AF18B8" w:rsidP="00D548F2">
      <w:pPr>
        <w:jc w:val="both"/>
      </w:pPr>
      <w:r w:rsidRPr="00D52D9D">
        <w:t>- аптеки;</w:t>
      </w:r>
    </w:p>
    <w:p w:rsidR="00AF18B8" w:rsidRPr="00D52D9D" w:rsidRDefault="00AF18B8" w:rsidP="00D548F2">
      <w:pPr>
        <w:jc w:val="both"/>
      </w:pPr>
      <w:r w:rsidRPr="00D52D9D">
        <w:t>- поликлиники;</w:t>
      </w:r>
    </w:p>
    <w:p w:rsidR="00AF18B8" w:rsidRPr="00D52D9D" w:rsidRDefault="00AF18B8" w:rsidP="00D548F2">
      <w:pPr>
        <w:jc w:val="both"/>
      </w:pPr>
      <w:r w:rsidRPr="00D52D9D">
        <w:t>- пункты первой медицинской помощи;</w:t>
      </w:r>
    </w:p>
    <w:p w:rsidR="00AF18B8" w:rsidRPr="00D52D9D" w:rsidRDefault="00AF18B8" w:rsidP="00D548F2">
      <w:pPr>
        <w:jc w:val="both"/>
      </w:pPr>
      <w:r w:rsidRPr="00D52D9D">
        <w:t>- почтовые отделения, телефонные и телеграфные станции;</w:t>
      </w:r>
    </w:p>
    <w:p w:rsidR="00AF18B8" w:rsidRPr="00D52D9D" w:rsidRDefault="00AF18B8" w:rsidP="00D548F2">
      <w:pPr>
        <w:jc w:val="both"/>
      </w:pPr>
      <w:r w:rsidRPr="00D52D9D">
        <w:t>- бани.</w:t>
      </w:r>
    </w:p>
    <w:p w:rsidR="00AF18B8" w:rsidRPr="00D52D9D" w:rsidRDefault="00AF18B8" w:rsidP="00D548F2">
      <w:pPr>
        <w:jc w:val="both"/>
      </w:pPr>
    </w:p>
    <w:p w:rsidR="00AF18B8" w:rsidRPr="00D52D9D" w:rsidRDefault="00AF18B8" w:rsidP="00D548F2">
      <w:pPr>
        <w:jc w:val="both"/>
      </w:pPr>
      <w:r w:rsidRPr="00D52D9D">
        <w:t>Вспомогательные  виды разрешенного использования:</w:t>
      </w:r>
    </w:p>
    <w:p w:rsidR="00AF18B8" w:rsidRPr="00D52D9D" w:rsidRDefault="00AF18B8" w:rsidP="00D548F2">
      <w:pPr>
        <w:jc w:val="both"/>
      </w:pPr>
      <w:r w:rsidRPr="00D52D9D">
        <w:t>- теплицы;</w:t>
      </w:r>
    </w:p>
    <w:p w:rsidR="00AF18B8" w:rsidRPr="00D52D9D" w:rsidRDefault="00AF18B8" w:rsidP="00D548F2">
      <w:pPr>
        <w:jc w:val="both"/>
      </w:pPr>
      <w:r w:rsidRPr="00D52D9D">
        <w:t>- оранжереи;</w:t>
      </w:r>
    </w:p>
    <w:p w:rsidR="00AF18B8" w:rsidRPr="00D52D9D" w:rsidRDefault="00AF18B8" w:rsidP="00D548F2">
      <w:pPr>
        <w:jc w:val="both"/>
      </w:pPr>
      <w:r w:rsidRPr="00D52D9D">
        <w:t>- надворные туалеты;</w:t>
      </w:r>
    </w:p>
    <w:p w:rsidR="00AF18B8" w:rsidRPr="00D52D9D" w:rsidRDefault="00AF18B8" w:rsidP="00D548F2">
      <w:pPr>
        <w:jc w:val="both"/>
      </w:pPr>
      <w:r w:rsidRPr="00D52D9D">
        <w:t>-индивидуальная трудовая деятельность (без нарушения принципов добрососедства);</w:t>
      </w:r>
    </w:p>
    <w:p w:rsidR="00AF18B8" w:rsidRPr="00D52D9D" w:rsidRDefault="00AF18B8" w:rsidP="00D548F2">
      <w:pPr>
        <w:jc w:val="both"/>
      </w:pPr>
      <w:r w:rsidRPr="00D52D9D">
        <w:t>- строения для содержания мелких животных (собак, птицы, кроликов и т.д.);</w:t>
      </w:r>
    </w:p>
    <w:p w:rsidR="00AF18B8" w:rsidRPr="00D52D9D" w:rsidRDefault="00AF18B8" w:rsidP="00D548F2">
      <w:pPr>
        <w:jc w:val="both"/>
      </w:pPr>
      <w:r w:rsidRPr="00D52D9D">
        <w:t>- сарай для одной жилой единицы;</w:t>
      </w:r>
    </w:p>
    <w:p w:rsidR="00AF18B8" w:rsidRPr="00D52D9D" w:rsidRDefault="00AF18B8" w:rsidP="00D548F2">
      <w:pPr>
        <w:jc w:val="both"/>
      </w:pPr>
      <w:r w:rsidRPr="00D52D9D">
        <w:t>- резервуары для хранения воды;</w:t>
      </w:r>
    </w:p>
    <w:p w:rsidR="00AF18B8" w:rsidRPr="00D52D9D" w:rsidRDefault="00AF18B8" w:rsidP="00D548F2">
      <w:pPr>
        <w:jc w:val="both"/>
      </w:pPr>
      <w:r w:rsidRPr="00D52D9D">
        <w:t xml:space="preserve">- магазин товаров первой необходимости на первом (подвале или цоколе) этаже многоквартирного дома, при условии, что общая площадь магазина не превышает </w:t>
      </w:r>
      <w:smartTag w:uri="urn:schemas-microsoft-com:office:smarttags" w:element="metricconverter">
        <w:smartTagPr>
          <w:attr w:name="ProductID" w:val="200 кв. м"/>
        </w:smartTagPr>
        <w:r w:rsidRPr="00D52D9D">
          <w:t>200 кв. м</w:t>
        </w:r>
      </w:smartTag>
      <w:r w:rsidRPr="00D52D9D">
        <w:t xml:space="preserve"> и что здание выходит фасадом на улицу шириной не менее </w:t>
      </w:r>
      <w:smartTag w:uri="urn:schemas-microsoft-com:office:smarttags" w:element="metricconverter">
        <w:smartTagPr>
          <w:attr w:name="ProductID" w:val="20 метров"/>
        </w:smartTagPr>
        <w:r w:rsidRPr="00D52D9D">
          <w:t>20 метров</w:t>
        </w:r>
      </w:smartTag>
      <w:r w:rsidRPr="00D52D9D">
        <w:t>;</w:t>
      </w:r>
    </w:p>
    <w:p w:rsidR="00AF18B8" w:rsidRPr="00D52D9D" w:rsidRDefault="00AF18B8" w:rsidP="00D548F2">
      <w:pPr>
        <w:jc w:val="both"/>
      </w:pPr>
      <w:r w:rsidRPr="00D52D9D">
        <w:t xml:space="preserve">- магазин товаров первой необходимости в одноэтажной пристройке к многоквартирному дому, при условии, что общая площадь магазина не превышает </w:t>
      </w:r>
      <w:smartTag w:uri="urn:schemas-microsoft-com:office:smarttags" w:element="metricconverter">
        <w:smartTagPr>
          <w:attr w:name="ProductID" w:val="200 кв. м"/>
        </w:smartTagPr>
        <w:r w:rsidRPr="00D52D9D">
          <w:t>200 кв. м</w:t>
        </w:r>
      </w:smartTag>
      <w:r w:rsidRPr="00D52D9D">
        <w:t xml:space="preserve"> и что здание выходит фасадом на улицу шириной не менее </w:t>
      </w:r>
      <w:smartTag w:uri="urn:schemas-microsoft-com:office:smarttags" w:element="metricconverter">
        <w:smartTagPr>
          <w:attr w:name="ProductID" w:val="20 метров"/>
        </w:smartTagPr>
        <w:r w:rsidRPr="00D52D9D">
          <w:t>20 метров</w:t>
        </w:r>
      </w:smartTag>
      <w:r w:rsidRPr="00D52D9D">
        <w:t>;</w:t>
      </w:r>
    </w:p>
    <w:p w:rsidR="00AF18B8" w:rsidRPr="00D52D9D" w:rsidRDefault="00AF18B8" w:rsidP="00D548F2">
      <w:pPr>
        <w:jc w:val="both"/>
      </w:pPr>
      <w:r w:rsidRPr="00D52D9D">
        <w:t>- отдельно стоящий гараж на 1 легковую автомашину для одной жилой единицы;</w:t>
      </w:r>
    </w:p>
    <w:p w:rsidR="00AF18B8" w:rsidRPr="00D52D9D" w:rsidRDefault="00AF18B8" w:rsidP="00D548F2">
      <w:pPr>
        <w:jc w:val="both"/>
      </w:pPr>
      <w:r w:rsidRPr="00D52D9D">
        <w:t>- встроенный в жилой дом гараж на 1 легковую автомашину для одной жилой единицы;</w:t>
      </w:r>
    </w:p>
    <w:p w:rsidR="00AF18B8" w:rsidRPr="00D52D9D" w:rsidRDefault="00AF18B8" w:rsidP="00D548F2">
      <w:pPr>
        <w:jc w:val="both"/>
      </w:pPr>
      <w:r w:rsidRPr="00D52D9D">
        <w:t>- открытая стоянка из расчета одно место на одну жилую единицу;</w:t>
      </w:r>
    </w:p>
    <w:p w:rsidR="00AF18B8" w:rsidRPr="00D52D9D" w:rsidRDefault="00AF18B8" w:rsidP="00D548F2">
      <w:pPr>
        <w:jc w:val="both"/>
      </w:pPr>
      <w:r w:rsidRPr="00D52D9D">
        <w:t>- 2 отдельно стоящих или встроенных гаража или 2 места на открытой стоянке для 3-х жилых единиц на участке жилого дома для 3-х семей;</w:t>
      </w:r>
    </w:p>
    <w:p w:rsidR="00AF18B8" w:rsidRPr="00D52D9D" w:rsidRDefault="00AF18B8" w:rsidP="00D548F2">
      <w:pPr>
        <w:jc w:val="both"/>
      </w:pPr>
      <w:r w:rsidRPr="00D52D9D">
        <w:t>- 1 отдельно стоящий или встроенный гараж или открытая стоянка для каждых трех жилых единиц на участке многоквартирного дома.</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 интернаты для престарелых;</w:t>
      </w:r>
    </w:p>
    <w:p w:rsidR="00AF18B8" w:rsidRPr="00D52D9D" w:rsidRDefault="00AF18B8" w:rsidP="00D548F2">
      <w:pPr>
        <w:jc w:val="both"/>
      </w:pPr>
      <w:r w:rsidRPr="00D52D9D">
        <w:t>- спортзалы, залы рекреации (с бассейном или без);</w:t>
      </w:r>
    </w:p>
    <w:p w:rsidR="00AF18B8" w:rsidRPr="00D52D9D" w:rsidRDefault="00AF18B8" w:rsidP="00D548F2">
      <w:pPr>
        <w:jc w:val="both"/>
      </w:pPr>
      <w:r w:rsidRPr="00D52D9D">
        <w:t>- киоски, лоточная торговля, временные павильоны розничной торговли и обслуживания населения;</w:t>
      </w:r>
    </w:p>
    <w:p w:rsidR="00AF18B8" w:rsidRPr="00D52D9D" w:rsidRDefault="00AF18B8" w:rsidP="00D548F2">
      <w:pPr>
        <w:jc w:val="both"/>
      </w:pPr>
      <w:r w:rsidRPr="00D52D9D">
        <w:t xml:space="preserve">- кафе, закусочные, столовые (без или с ограниченным ассортиментом алкогольных напитков) на первом (втором этаже, подвале или цоколе) этаже многоквартирного дома, при условии, что общая площадь заведения не превышает </w:t>
      </w:r>
      <w:smartTag w:uri="urn:schemas-microsoft-com:office:smarttags" w:element="metricconverter">
        <w:smartTagPr>
          <w:attr w:name="ProductID" w:val="250 кв. м"/>
        </w:smartTagPr>
        <w:r w:rsidRPr="00D52D9D">
          <w:t>250 кв. м</w:t>
        </w:r>
      </w:smartTag>
      <w:r w:rsidRPr="00D52D9D">
        <w:t xml:space="preserve"> и количество мест не больше 50;</w:t>
      </w:r>
    </w:p>
    <w:p w:rsidR="00AF18B8" w:rsidRPr="00D52D9D" w:rsidRDefault="00AF18B8" w:rsidP="00D548F2">
      <w:pPr>
        <w:jc w:val="both"/>
      </w:pPr>
      <w:r w:rsidRPr="00D52D9D">
        <w:t xml:space="preserve">- кафе, закусочные, столовые (без или с ограниченным ассортиментом алкогольных напитков) в одноэтажной пристройке к многоквартирному дому, при условии, что общая площадь заведения не превышает </w:t>
      </w:r>
      <w:smartTag w:uri="urn:schemas-microsoft-com:office:smarttags" w:element="metricconverter">
        <w:smartTagPr>
          <w:attr w:name="ProductID" w:val="150 кв. м"/>
        </w:smartTagPr>
        <w:r w:rsidRPr="00D52D9D">
          <w:t>150 кв. м</w:t>
        </w:r>
      </w:smartTag>
      <w:r w:rsidRPr="00D52D9D">
        <w:t xml:space="preserve"> и что здание выходит фасадом на улицу шириной не менее </w:t>
      </w:r>
      <w:smartTag w:uri="urn:schemas-microsoft-com:office:smarttags" w:element="metricconverter">
        <w:smartTagPr>
          <w:attr w:name="ProductID" w:val="20 метров"/>
        </w:smartTagPr>
        <w:r w:rsidRPr="00D52D9D">
          <w:t>20 метров</w:t>
        </w:r>
      </w:smartTag>
      <w:r w:rsidRPr="00D52D9D">
        <w:t>;</w:t>
      </w:r>
    </w:p>
    <w:p w:rsidR="00AF18B8" w:rsidRPr="00D52D9D" w:rsidRDefault="00AF18B8" w:rsidP="00D548F2">
      <w:pPr>
        <w:jc w:val="both"/>
      </w:pPr>
      <w:r w:rsidRPr="00D52D9D">
        <w:t xml:space="preserve">- объекты обслуживания на первом этаже многоквартирного дома, при условии, что общая площадь заведения не превышает </w:t>
      </w:r>
      <w:smartTag w:uri="urn:schemas-microsoft-com:office:smarttags" w:element="metricconverter">
        <w:smartTagPr>
          <w:attr w:name="ProductID" w:val="150 кв. м"/>
        </w:smartTagPr>
        <w:r w:rsidRPr="00D52D9D">
          <w:t>150 кв. м</w:t>
        </w:r>
      </w:smartTag>
      <w:r w:rsidRPr="00D52D9D">
        <w:t xml:space="preserve"> и что здание выходит фасадом на улицу шириной не менее </w:t>
      </w:r>
      <w:smartTag w:uri="urn:schemas-microsoft-com:office:smarttags" w:element="metricconverter">
        <w:smartTagPr>
          <w:attr w:name="ProductID" w:val="20 метров"/>
        </w:smartTagPr>
        <w:r w:rsidRPr="00D52D9D">
          <w:t>20 метров</w:t>
        </w:r>
      </w:smartTag>
      <w:r w:rsidRPr="00D52D9D">
        <w:t>;</w:t>
      </w:r>
    </w:p>
    <w:p w:rsidR="00AF18B8" w:rsidRPr="00D52D9D" w:rsidRDefault="00AF18B8" w:rsidP="00D548F2">
      <w:pPr>
        <w:jc w:val="both"/>
      </w:pPr>
      <w:r w:rsidRPr="00D52D9D">
        <w:t xml:space="preserve">объекты обслуживания в одноэтажной пристройке к многоквартирному дому, при условии, что общая площадь заведения не превышает </w:t>
      </w:r>
      <w:smartTag w:uri="urn:schemas-microsoft-com:office:smarttags" w:element="metricconverter">
        <w:smartTagPr>
          <w:attr w:name="ProductID" w:val="120 кв. м"/>
        </w:smartTagPr>
        <w:r w:rsidRPr="00D52D9D">
          <w:t>120 кв. м</w:t>
        </w:r>
      </w:smartTag>
      <w:r w:rsidRPr="00D52D9D">
        <w:t xml:space="preserve"> и что здание выходит фасадом на улицу шириной не менее </w:t>
      </w:r>
      <w:smartTag w:uri="urn:schemas-microsoft-com:office:smarttags" w:element="metricconverter">
        <w:smartTagPr>
          <w:attr w:name="ProductID" w:val="20 метров"/>
        </w:smartTagPr>
        <w:r w:rsidRPr="00D52D9D">
          <w:t>20 метров</w:t>
        </w:r>
      </w:smartTag>
      <w:r w:rsidRPr="00D52D9D">
        <w:t>;</w:t>
      </w:r>
    </w:p>
    <w:p w:rsidR="00AF18B8" w:rsidRPr="00D52D9D" w:rsidRDefault="00AF18B8" w:rsidP="00D548F2">
      <w:pPr>
        <w:jc w:val="both"/>
      </w:pPr>
      <w:r w:rsidRPr="00D52D9D">
        <w:t>объекты, связанные с отправлением культа;</w:t>
      </w:r>
    </w:p>
    <w:p w:rsidR="00AF18B8" w:rsidRPr="00D52D9D" w:rsidRDefault="00AF18B8" w:rsidP="00D548F2">
      <w:pPr>
        <w:jc w:val="both"/>
      </w:pPr>
      <w:r w:rsidRPr="00D52D9D">
        <w:t>отделения милиции;</w:t>
      </w:r>
    </w:p>
    <w:p w:rsidR="00AF18B8" w:rsidRPr="00D52D9D" w:rsidRDefault="00AF18B8" w:rsidP="00D548F2">
      <w:pPr>
        <w:jc w:val="both"/>
      </w:pPr>
      <w:r w:rsidRPr="00D52D9D">
        <w:t>автозаправочные станции.</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bookmarkStart w:id="99" w:name="__RefHeading__102_1819905249"/>
      <w:bookmarkEnd w:id="99"/>
      <w:r w:rsidRPr="00D52D9D">
        <w:t>Ж2</w:t>
      </w:r>
      <w:r w:rsidRPr="00D52D9D">
        <w:tab/>
        <w:t>Усадебная застройка с земельными участками</w:t>
      </w:r>
    </w:p>
    <w:p w:rsidR="00AF18B8" w:rsidRPr="00D52D9D" w:rsidRDefault="00AF18B8" w:rsidP="00D548F2">
      <w:pPr>
        <w:jc w:val="both"/>
      </w:pPr>
    </w:p>
    <w:p w:rsidR="00AF18B8" w:rsidRPr="00D52D9D" w:rsidRDefault="00AF18B8" w:rsidP="00D548F2">
      <w:pPr>
        <w:jc w:val="both"/>
      </w:pPr>
      <w:r w:rsidRPr="00D52D9D">
        <w:t xml:space="preserve">      Зона односемейных индивидуальных жилых домов, включая коттеджи, предназначена для размещения усадебных, блокированных и коттеджных жилых домов на одну семью малой этажности (1-3 </w:t>
      </w:r>
      <w:proofErr w:type="spellStart"/>
      <w:r w:rsidRPr="00D52D9D">
        <w:t>эт</w:t>
      </w:r>
      <w:proofErr w:type="spellEnd"/>
      <w:r w:rsidRPr="00D52D9D">
        <w:t>.) с приусадебными участками. Максимальная  плотность застройки, удельный вес озеленённых территорий и другие показатели принимаются исходя из нормативов градостроительного проектирования МО «</w:t>
      </w:r>
      <w:proofErr w:type="spellStart"/>
      <w:r w:rsidRPr="00D52D9D">
        <w:t>Янтиковское</w:t>
      </w:r>
      <w:proofErr w:type="spellEnd"/>
      <w:r w:rsidRPr="00D52D9D">
        <w:t xml:space="preserve"> сельское поселение». </w:t>
      </w:r>
    </w:p>
    <w:p w:rsidR="00AF18B8" w:rsidRPr="00D52D9D" w:rsidRDefault="00AF18B8" w:rsidP="00D548F2">
      <w:pPr>
        <w:jc w:val="both"/>
      </w:pPr>
      <w:r w:rsidRPr="00D52D9D">
        <w:t xml:space="preserve">     Расстояние между фронтальной границей участка и основным строением - до </w:t>
      </w:r>
      <w:smartTag w:uri="urn:schemas-microsoft-com:office:smarttags" w:element="metricconverter">
        <w:smartTagPr>
          <w:attr w:name="ProductID" w:val="6 м"/>
        </w:smartTagPr>
        <w:r w:rsidRPr="00D52D9D">
          <w:t>6 м</w:t>
        </w:r>
      </w:smartTag>
      <w:r w:rsidRPr="00D52D9D">
        <w:t>.:</w:t>
      </w:r>
    </w:p>
    <w:p w:rsidR="00AF18B8" w:rsidRPr="00D52D9D" w:rsidRDefault="00AF18B8" w:rsidP="00D548F2">
      <w:pPr>
        <w:jc w:val="both"/>
      </w:pPr>
      <w:r w:rsidRPr="00D52D9D">
        <w:t>- до границы соседнего участка расстояние по санитарно-бытовым и зооветеринарным  требованиям должны быть не менее:</w:t>
      </w:r>
    </w:p>
    <w:p w:rsidR="00AF18B8" w:rsidRPr="00D52D9D" w:rsidRDefault="00AF18B8" w:rsidP="00D548F2">
      <w:pPr>
        <w:jc w:val="both"/>
      </w:pPr>
      <w:r w:rsidRPr="00D52D9D">
        <w:t xml:space="preserve">           - от усадебного одно-, двухэтажного дома – </w:t>
      </w:r>
      <w:smartTag w:uri="urn:schemas-microsoft-com:office:smarttags" w:element="metricconverter">
        <w:smartTagPr>
          <w:attr w:name="ProductID" w:val="3 м"/>
        </w:smartTagPr>
        <w:r w:rsidRPr="00D52D9D">
          <w:t>3 м</w:t>
        </w:r>
      </w:smartTag>
      <w:r w:rsidRPr="00D52D9D">
        <w:t>;</w:t>
      </w:r>
    </w:p>
    <w:p w:rsidR="00AF18B8" w:rsidRPr="00D52D9D" w:rsidRDefault="00AF18B8" w:rsidP="00D548F2">
      <w:pPr>
        <w:jc w:val="both"/>
      </w:pPr>
      <w:r w:rsidRPr="00D52D9D">
        <w:t xml:space="preserve">          - от постройки для содержания скота и птицы – </w:t>
      </w:r>
      <w:smartTag w:uri="urn:schemas-microsoft-com:office:smarttags" w:element="metricconverter">
        <w:smartTagPr>
          <w:attr w:name="ProductID" w:val="4 м"/>
        </w:smartTagPr>
        <w:r w:rsidRPr="00D52D9D">
          <w:t>4 м</w:t>
        </w:r>
      </w:smartTag>
      <w:r w:rsidRPr="00D52D9D">
        <w:t>;</w:t>
      </w:r>
    </w:p>
    <w:p w:rsidR="00AF18B8" w:rsidRPr="00D52D9D" w:rsidRDefault="00AF18B8" w:rsidP="00D548F2">
      <w:pPr>
        <w:jc w:val="both"/>
      </w:pPr>
      <w:r w:rsidRPr="00D52D9D">
        <w:t xml:space="preserve">          - от хозяйственных и прочих построек – </w:t>
      </w:r>
      <w:smartTag w:uri="urn:schemas-microsoft-com:office:smarttags" w:element="metricconverter">
        <w:smartTagPr>
          <w:attr w:name="ProductID" w:val="1 м"/>
        </w:smartTagPr>
        <w:r w:rsidRPr="00D52D9D">
          <w:t>1 м</w:t>
        </w:r>
      </w:smartTag>
      <w:r w:rsidRPr="00D52D9D">
        <w:t>;</w:t>
      </w:r>
    </w:p>
    <w:p w:rsidR="00AF18B8" w:rsidRPr="00D52D9D" w:rsidRDefault="00AF18B8" w:rsidP="00D548F2">
      <w:pPr>
        <w:jc w:val="both"/>
      </w:pPr>
      <w:r w:rsidRPr="00D52D9D">
        <w:t xml:space="preserve">          - открытой стоянки - </w:t>
      </w:r>
      <w:smartTag w:uri="urn:schemas-microsoft-com:office:smarttags" w:element="metricconverter">
        <w:smartTagPr>
          <w:attr w:name="ProductID" w:val="1 м"/>
        </w:smartTagPr>
        <w:r w:rsidRPr="00D52D9D">
          <w:t>1 м</w:t>
        </w:r>
      </w:smartTag>
      <w:r w:rsidRPr="00D52D9D">
        <w:t xml:space="preserve">; </w:t>
      </w:r>
    </w:p>
    <w:p w:rsidR="00AF18B8" w:rsidRPr="00D52D9D" w:rsidRDefault="00AF18B8" w:rsidP="00D548F2">
      <w:pPr>
        <w:jc w:val="both"/>
      </w:pPr>
      <w:r w:rsidRPr="00D52D9D">
        <w:t xml:space="preserve">          - отдельно стоящего гаража - </w:t>
      </w:r>
      <w:smartTag w:uri="urn:schemas-microsoft-com:office:smarttags" w:element="metricconverter">
        <w:smartTagPr>
          <w:attr w:name="ProductID" w:val="1 м"/>
        </w:smartTagPr>
        <w:r w:rsidRPr="00D52D9D">
          <w:t>1 м</w:t>
        </w:r>
      </w:smartTag>
      <w:r w:rsidRPr="00D52D9D">
        <w:t>.</w:t>
      </w:r>
    </w:p>
    <w:p w:rsidR="00AF18B8" w:rsidRPr="00D52D9D" w:rsidRDefault="00AF18B8" w:rsidP="00D548F2">
      <w:pPr>
        <w:jc w:val="both"/>
      </w:pPr>
      <w:r w:rsidRPr="00D52D9D">
        <w:t xml:space="preserve">          - от стволов высокорослых деревьев – </w:t>
      </w:r>
      <w:smartTag w:uri="urn:schemas-microsoft-com:office:smarttags" w:element="metricconverter">
        <w:smartTagPr>
          <w:attr w:name="ProductID" w:val="4 м"/>
        </w:smartTagPr>
        <w:r w:rsidRPr="00D52D9D">
          <w:t>4 м</w:t>
        </w:r>
      </w:smartTag>
      <w:r w:rsidRPr="00D52D9D">
        <w:t>;</w:t>
      </w:r>
    </w:p>
    <w:p w:rsidR="00AF18B8" w:rsidRPr="00D52D9D" w:rsidRDefault="00AF18B8" w:rsidP="00D548F2">
      <w:pPr>
        <w:jc w:val="both"/>
      </w:pPr>
      <w:r w:rsidRPr="00D52D9D">
        <w:t xml:space="preserve">          - среднерослых – </w:t>
      </w:r>
      <w:smartTag w:uri="urn:schemas-microsoft-com:office:smarttags" w:element="metricconverter">
        <w:smartTagPr>
          <w:attr w:name="ProductID" w:val="2 м"/>
        </w:smartTagPr>
        <w:r w:rsidRPr="00D52D9D">
          <w:t>2 м</w:t>
        </w:r>
      </w:smartTag>
      <w:r w:rsidRPr="00D52D9D">
        <w:t>;</w:t>
      </w:r>
    </w:p>
    <w:p w:rsidR="00AF18B8" w:rsidRPr="00D52D9D" w:rsidRDefault="00AF18B8" w:rsidP="00D548F2">
      <w:pPr>
        <w:jc w:val="both"/>
      </w:pPr>
      <w:r w:rsidRPr="00D52D9D">
        <w:t xml:space="preserve">          - от кустарника - </w:t>
      </w:r>
      <w:smartTag w:uri="urn:schemas-microsoft-com:office:smarttags" w:element="metricconverter">
        <w:smartTagPr>
          <w:attr w:name="ProductID" w:val="1 м"/>
        </w:smartTagPr>
        <w:r w:rsidRPr="00D52D9D">
          <w:t>1 м</w:t>
        </w:r>
      </w:smartTag>
      <w:r w:rsidRPr="00D52D9D">
        <w:t>;</w:t>
      </w:r>
    </w:p>
    <w:p w:rsidR="00AF18B8" w:rsidRPr="00D52D9D" w:rsidRDefault="00AF18B8" w:rsidP="00D548F2">
      <w:pPr>
        <w:jc w:val="both"/>
      </w:pPr>
      <w:r w:rsidRPr="00D52D9D">
        <w:t xml:space="preserve">          - от открытой стоянки – </w:t>
      </w:r>
      <w:smartTag w:uri="urn:schemas-microsoft-com:office:smarttags" w:element="metricconverter">
        <w:smartTagPr>
          <w:attr w:name="ProductID" w:val="1 м"/>
        </w:smartTagPr>
        <w:r w:rsidRPr="00D52D9D">
          <w:t>1 м</w:t>
        </w:r>
      </w:smartTag>
      <w:r w:rsidRPr="00D52D9D">
        <w:t>;</w:t>
      </w:r>
    </w:p>
    <w:p w:rsidR="00AF18B8" w:rsidRPr="00D52D9D" w:rsidRDefault="00AF18B8" w:rsidP="00D548F2">
      <w:pPr>
        <w:jc w:val="both"/>
      </w:pPr>
      <w:r w:rsidRPr="00D52D9D">
        <w:t xml:space="preserve">          - отступ от красной линии до линии застройки при новом строительстве составляет не менее </w:t>
      </w:r>
      <w:smartTag w:uri="urn:schemas-microsoft-com:office:smarttags" w:element="metricconverter">
        <w:smartTagPr>
          <w:attr w:name="ProductID" w:val="5 метров"/>
        </w:smartTagPr>
        <w:r w:rsidRPr="00D52D9D">
          <w:t>5 метров</w:t>
        </w:r>
      </w:smartTag>
      <w:r w:rsidRPr="00D52D9D">
        <w:t>;</w:t>
      </w:r>
    </w:p>
    <w:p w:rsidR="00AF18B8" w:rsidRPr="00D52D9D" w:rsidRDefault="00AF18B8" w:rsidP="00D548F2">
      <w:pPr>
        <w:jc w:val="both"/>
      </w:pPr>
      <w:r w:rsidRPr="00D52D9D">
        <w:t xml:space="preserve">          - расстояние от полотна дороги до ограждения не менее </w:t>
      </w:r>
      <w:smartTag w:uri="urn:schemas-microsoft-com:office:smarttags" w:element="metricconverter">
        <w:smartTagPr>
          <w:attr w:name="ProductID" w:val="2 метров"/>
        </w:smartTagPr>
        <w:r w:rsidRPr="00D52D9D">
          <w:t>2 метров</w:t>
        </w:r>
      </w:smartTag>
      <w:r w:rsidRPr="00D52D9D">
        <w:t>;</w:t>
      </w:r>
    </w:p>
    <w:p w:rsidR="00AF18B8" w:rsidRPr="00D52D9D" w:rsidRDefault="00AF18B8" w:rsidP="00D548F2">
      <w:pPr>
        <w:jc w:val="both"/>
      </w:pPr>
      <w:r w:rsidRPr="00D52D9D">
        <w:t xml:space="preserve">          - ширину вновь предоставляемого участка для строительства усадебного дома или коттеджа принимать не менее </w:t>
      </w:r>
      <w:smartTag w:uri="urn:schemas-microsoft-com:office:smarttags" w:element="metricconverter">
        <w:smartTagPr>
          <w:attr w:name="ProductID" w:val="20 метров"/>
        </w:smartTagPr>
        <w:r w:rsidRPr="00D52D9D">
          <w:t>20 метров</w:t>
        </w:r>
      </w:smartTag>
      <w:r w:rsidRPr="00D52D9D">
        <w:t>;</w:t>
      </w:r>
    </w:p>
    <w:p w:rsidR="00AF18B8" w:rsidRPr="00D52D9D" w:rsidRDefault="00AF18B8" w:rsidP="00D548F2">
      <w:pPr>
        <w:jc w:val="both"/>
      </w:pPr>
      <w:r w:rsidRPr="00D52D9D">
        <w:t xml:space="preserve">          - ограждения земельных участков должны быть не выше </w:t>
      </w:r>
      <w:smartTag w:uri="urn:schemas-microsoft-com:office:smarttags" w:element="metricconverter">
        <w:smartTagPr>
          <w:attr w:name="ProductID" w:val="1,8 метра"/>
        </w:smartTagPr>
        <w:r w:rsidRPr="00D52D9D">
          <w:t>1,8 метра</w:t>
        </w:r>
      </w:smartTag>
      <w:r w:rsidRPr="00D52D9D">
        <w:t xml:space="preserve">, вид ограждения и его высота должны быть единообразными, как минимум на протяжении одного квартала с обеих сторон улицы, </w:t>
      </w:r>
      <w:proofErr w:type="spellStart"/>
      <w:r w:rsidRPr="00D52D9D">
        <w:t>светопрозрачность</w:t>
      </w:r>
      <w:proofErr w:type="spellEnd"/>
      <w:r w:rsidRPr="00D52D9D">
        <w:t xml:space="preserve"> ограждения допускается не менее 40 %;</w:t>
      </w:r>
    </w:p>
    <w:p w:rsidR="00AF18B8" w:rsidRPr="00D52D9D" w:rsidRDefault="00AF18B8" w:rsidP="00D548F2">
      <w:pPr>
        <w:jc w:val="both"/>
      </w:pPr>
      <w:r w:rsidRPr="00D52D9D">
        <w:t xml:space="preserve">- на границе с соседними участками ограждение должны быть сетчатые или решётчатые ограждения с целью минимального затемнения и не выше </w:t>
      </w:r>
      <w:smartTag w:uri="urn:schemas-microsoft-com:office:smarttags" w:element="metricconverter">
        <w:smartTagPr>
          <w:attr w:name="ProductID" w:val="1,8 м"/>
        </w:smartTagPr>
        <w:r w:rsidRPr="00D52D9D">
          <w:t>1,8 м</w:t>
        </w:r>
      </w:smartTag>
      <w:r w:rsidRPr="00D52D9D">
        <w:t>;</w:t>
      </w:r>
    </w:p>
    <w:p w:rsidR="00AF18B8" w:rsidRPr="00D52D9D" w:rsidRDefault="00AF18B8" w:rsidP="00D548F2">
      <w:pPr>
        <w:jc w:val="both"/>
      </w:pPr>
      <w:r w:rsidRPr="00D52D9D">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D52D9D">
          <w:t>2 м</w:t>
        </w:r>
      </w:smartTag>
      <w:r w:rsidRPr="00D52D9D">
        <w:t>.;</w:t>
      </w:r>
    </w:p>
    <w:p w:rsidR="00AF18B8" w:rsidRPr="00D52D9D" w:rsidRDefault="00AF18B8" w:rsidP="00D548F2">
      <w:pPr>
        <w:jc w:val="both"/>
      </w:pPr>
      <w:r w:rsidRPr="00D52D9D">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D52D9D">
          <w:t>2 метров</w:t>
        </w:r>
      </w:smartTag>
      <w:r w:rsidRPr="00D52D9D">
        <w:t xml:space="preserve"> допускается озеленение выше </w:t>
      </w:r>
      <w:smartTag w:uri="urn:schemas-microsoft-com:office:smarttags" w:element="metricconverter">
        <w:smartTagPr>
          <w:attr w:name="ProductID" w:val="2 метров"/>
        </w:smartTagPr>
        <w:r w:rsidRPr="00D52D9D">
          <w:t>2 метров</w:t>
        </w:r>
      </w:smartTag>
      <w:r w:rsidRPr="00D52D9D">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D52D9D">
          <w:t>1 метра</w:t>
        </w:r>
      </w:smartTag>
      <w:r w:rsidRPr="00D52D9D">
        <w:t>.</w:t>
      </w:r>
    </w:p>
    <w:p w:rsidR="00AF18B8" w:rsidRPr="00D52D9D" w:rsidRDefault="00AF18B8" w:rsidP="00D548F2">
      <w:pPr>
        <w:jc w:val="both"/>
      </w:pPr>
    </w:p>
    <w:p w:rsidR="00AF18B8" w:rsidRPr="00D52D9D" w:rsidRDefault="00AF18B8" w:rsidP="00D548F2">
      <w:pPr>
        <w:jc w:val="both"/>
      </w:pPr>
      <w:r w:rsidRPr="00D52D9D">
        <w:t>Основные разрешенные виды использования земельных участков:</w:t>
      </w:r>
    </w:p>
    <w:p w:rsidR="00AF18B8" w:rsidRPr="00D52D9D" w:rsidRDefault="00AF18B8" w:rsidP="00D548F2">
      <w:pPr>
        <w:jc w:val="both"/>
      </w:pPr>
      <w:r w:rsidRPr="00D52D9D">
        <w:t>- выращивание сельскохозяйственных культур - цветов, овощей, фруктов;</w:t>
      </w:r>
    </w:p>
    <w:p w:rsidR="00AF18B8" w:rsidRPr="00D52D9D" w:rsidRDefault="00AF18B8" w:rsidP="00D548F2">
      <w:pPr>
        <w:jc w:val="both"/>
      </w:pPr>
      <w:r w:rsidRPr="00D52D9D">
        <w:t>- парки, скверы, бульвары;</w:t>
      </w:r>
    </w:p>
    <w:p w:rsidR="00AF18B8" w:rsidRPr="00D52D9D" w:rsidRDefault="00AF18B8" w:rsidP="00D548F2">
      <w:pPr>
        <w:jc w:val="both"/>
      </w:pPr>
      <w:r w:rsidRPr="00D52D9D">
        <w:t>- сады, огороды;</w:t>
      </w:r>
    </w:p>
    <w:p w:rsidR="00AF18B8" w:rsidRPr="00D52D9D" w:rsidRDefault="00AF18B8" w:rsidP="00D548F2">
      <w:pPr>
        <w:jc w:val="both"/>
      </w:pPr>
      <w:r w:rsidRPr="00D52D9D">
        <w:t>- отдельно стоящие индивидуальные жилые дома и дома коттеджного типа на одну семью;</w:t>
      </w:r>
    </w:p>
    <w:p w:rsidR="00AF18B8" w:rsidRPr="00D52D9D" w:rsidRDefault="00AF18B8" w:rsidP="00D548F2">
      <w:pPr>
        <w:jc w:val="both"/>
      </w:pPr>
      <w:r w:rsidRPr="00D52D9D">
        <w:t>- детские сады, иные объекты дошкольного воспитания;</w:t>
      </w:r>
    </w:p>
    <w:p w:rsidR="00AF18B8" w:rsidRPr="00D52D9D" w:rsidRDefault="00AF18B8" w:rsidP="00D548F2">
      <w:pPr>
        <w:jc w:val="both"/>
      </w:pPr>
      <w:r w:rsidRPr="00D52D9D">
        <w:t>- школы начальные и средние;</w:t>
      </w:r>
    </w:p>
    <w:p w:rsidR="00AF18B8" w:rsidRPr="00D52D9D" w:rsidRDefault="00AF18B8" w:rsidP="00D548F2">
      <w:pPr>
        <w:jc w:val="both"/>
      </w:pPr>
      <w:r w:rsidRPr="00D52D9D">
        <w:t>- клубы (залы встреч и собраний) многоцелевого и специализированного назначения;</w:t>
      </w:r>
    </w:p>
    <w:p w:rsidR="00AF18B8" w:rsidRPr="00D52D9D" w:rsidRDefault="00AF18B8" w:rsidP="00D548F2">
      <w:pPr>
        <w:jc w:val="both"/>
      </w:pPr>
      <w:r w:rsidRPr="00D52D9D">
        <w:t>- библиотеки, архивы, информационные центры;</w:t>
      </w:r>
    </w:p>
    <w:p w:rsidR="00AF18B8" w:rsidRPr="00D52D9D" w:rsidRDefault="00AF18B8" w:rsidP="00D548F2">
      <w:pPr>
        <w:jc w:val="both"/>
      </w:pPr>
      <w:r w:rsidRPr="00D52D9D">
        <w:t>- спортплощадки;</w:t>
      </w:r>
    </w:p>
    <w:p w:rsidR="00AF18B8" w:rsidRPr="00D52D9D" w:rsidRDefault="00AF18B8" w:rsidP="00D548F2">
      <w:pPr>
        <w:jc w:val="both"/>
      </w:pPr>
      <w:r w:rsidRPr="00D52D9D">
        <w:t>- аптеки;</w:t>
      </w:r>
    </w:p>
    <w:p w:rsidR="00AF18B8" w:rsidRPr="00D52D9D" w:rsidRDefault="00AF18B8" w:rsidP="00D548F2">
      <w:pPr>
        <w:jc w:val="both"/>
      </w:pPr>
      <w:r w:rsidRPr="00D52D9D">
        <w:t>- поликлиники;</w:t>
      </w:r>
    </w:p>
    <w:p w:rsidR="00AF18B8" w:rsidRPr="00D52D9D" w:rsidRDefault="00AF18B8" w:rsidP="00D548F2">
      <w:pPr>
        <w:jc w:val="both"/>
      </w:pPr>
      <w:r w:rsidRPr="00D52D9D">
        <w:t>- пункты первой медицинской помощи;</w:t>
      </w:r>
    </w:p>
    <w:p w:rsidR="00AF18B8" w:rsidRPr="00D52D9D" w:rsidRDefault="00AF18B8" w:rsidP="00D548F2">
      <w:pPr>
        <w:jc w:val="both"/>
      </w:pPr>
      <w:r w:rsidRPr="00D52D9D">
        <w:t>- почтовые отделения, телефонные и телеграфные станции;</w:t>
      </w:r>
    </w:p>
    <w:p w:rsidR="00AF18B8" w:rsidRPr="00D52D9D" w:rsidRDefault="00AF18B8" w:rsidP="00D548F2">
      <w:pPr>
        <w:jc w:val="both"/>
      </w:pPr>
      <w:r w:rsidRPr="00D52D9D">
        <w:lastRenderedPageBreak/>
        <w:t>- бани.</w:t>
      </w:r>
    </w:p>
    <w:p w:rsidR="00AF18B8" w:rsidRPr="00D52D9D" w:rsidRDefault="00AF18B8" w:rsidP="00D548F2">
      <w:pPr>
        <w:jc w:val="both"/>
      </w:pPr>
    </w:p>
    <w:p w:rsidR="00AF18B8" w:rsidRPr="00D52D9D" w:rsidRDefault="00AF18B8" w:rsidP="00D548F2">
      <w:pPr>
        <w:jc w:val="both"/>
      </w:pPr>
      <w:r w:rsidRPr="00D52D9D">
        <w:t>Вспомогательные виды  разрешенного использования:</w:t>
      </w:r>
    </w:p>
    <w:p w:rsidR="00AF18B8" w:rsidRPr="00D52D9D" w:rsidRDefault="00AF18B8" w:rsidP="00D548F2">
      <w:pPr>
        <w:jc w:val="both"/>
      </w:pPr>
      <w:r w:rsidRPr="00D52D9D">
        <w:t>- теплицы;</w:t>
      </w:r>
    </w:p>
    <w:p w:rsidR="00AF18B8" w:rsidRPr="00D52D9D" w:rsidRDefault="00AF18B8" w:rsidP="00D548F2">
      <w:pPr>
        <w:jc w:val="both"/>
      </w:pPr>
      <w:r w:rsidRPr="00D52D9D">
        <w:t>- оранжереи;</w:t>
      </w:r>
    </w:p>
    <w:p w:rsidR="00AF18B8" w:rsidRPr="00D52D9D" w:rsidRDefault="00AF18B8" w:rsidP="00D548F2">
      <w:pPr>
        <w:jc w:val="both"/>
      </w:pPr>
      <w:r w:rsidRPr="00D52D9D">
        <w:t>- надворные туалеты;</w:t>
      </w:r>
    </w:p>
    <w:p w:rsidR="00AF18B8" w:rsidRPr="00D52D9D" w:rsidRDefault="00AF18B8" w:rsidP="00D548F2">
      <w:pPr>
        <w:jc w:val="both"/>
      </w:pPr>
      <w:r w:rsidRPr="00D52D9D">
        <w:t>- индивидуальная трудовая деятельность (без нарушения принципов добрососедства);</w:t>
      </w:r>
    </w:p>
    <w:p w:rsidR="00AF18B8" w:rsidRPr="00D52D9D" w:rsidRDefault="00AF18B8" w:rsidP="00D548F2">
      <w:pPr>
        <w:jc w:val="both"/>
      </w:pPr>
      <w:r w:rsidRPr="00D52D9D">
        <w:t>- строения для содержания мелких животных (собак, птицы, кроликов и т.д.);</w:t>
      </w:r>
    </w:p>
    <w:p w:rsidR="00AF18B8" w:rsidRPr="00D52D9D" w:rsidRDefault="00AF18B8" w:rsidP="00D548F2">
      <w:pPr>
        <w:jc w:val="both"/>
      </w:pPr>
      <w:r w:rsidRPr="00D52D9D">
        <w:t>- сараи;</w:t>
      </w:r>
    </w:p>
    <w:p w:rsidR="00AF18B8" w:rsidRPr="00D52D9D" w:rsidRDefault="00AF18B8" w:rsidP="00D548F2">
      <w:pPr>
        <w:jc w:val="both"/>
      </w:pPr>
      <w:r w:rsidRPr="00D52D9D">
        <w:t>- резервуары для хранения воды;</w:t>
      </w:r>
    </w:p>
    <w:p w:rsidR="00AF18B8" w:rsidRPr="00D52D9D" w:rsidRDefault="00AF18B8" w:rsidP="00D548F2">
      <w:pPr>
        <w:jc w:val="both"/>
      </w:pPr>
      <w:r w:rsidRPr="00D52D9D">
        <w:t>- отдельно стоящий гараж на 1 легковую автомашину;</w:t>
      </w:r>
    </w:p>
    <w:p w:rsidR="00AF18B8" w:rsidRPr="00D52D9D" w:rsidRDefault="00AF18B8" w:rsidP="00D548F2">
      <w:pPr>
        <w:jc w:val="both"/>
      </w:pPr>
      <w:r w:rsidRPr="00D52D9D">
        <w:t>- встроенный в жилой дом гараж на 1 легковую машину;</w:t>
      </w:r>
    </w:p>
    <w:p w:rsidR="00AF18B8" w:rsidRPr="00D52D9D" w:rsidRDefault="00AF18B8" w:rsidP="00D548F2">
      <w:pPr>
        <w:jc w:val="both"/>
      </w:pPr>
      <w:r w:rsidRPr="00D52D9D">
        <w:t>- открытая стоянка на 1 автомашину.</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 музеи, выставочные залы;</w:t>
      </w:r>
    </w:p>
    <w:p w:rsidR="00AF18B8" w:rsidRPr="00D52D9D" w:rsidRDefault="00AF18B8" w:rsidP="00D548F2">
      <w:pPr>
        <w:jc w:val="both"/>
      </w:pPr>
      <w:r w:rsidRPr="00D52D9D">
        <w:t>- спортзалы, залы рекреации (с бассейном или без);</w:t>
      </w:r>
    </w:p>
    <w:p w:rsidR="00AF18B8" w:rsidRPr="00D52D9D" w:rsidRDefault="00AF18B8" w:rsidP="00D548F2">
      <w:pPr>
        <w:jc w:val="both"/>
      </w:pPr>
      <w:r w:rsidRPr="00D52D9D">
        <w:t>- киоски, лоточная торговля, временные павильоны розничной торговли и обслуживания населения;</w:t>
      </w:r>
    </w:p>
    <w:p w:rsidR="00AF18B8" w:rsidRPr="00D52D9D" w:rsidRDefault="00AF18B8" w:rsidP="00D548F2">
      <w:pPr>
        <w:jc w:val="both"/>
      </w:pPr>
      <w:r w:rsidRPr="00D52D9D">
        <w:t>- пошивочные ателье, ремонтные мастерские бытовой техники, парикмахерские, прочие подобные объекты обслуживания;</w:t>
      </w:r>
    </w:p>
    <w:p w:rsidR="00AF18B8" w:rsidRPr="00D52D9D" w:rsidRDefault="00AF18B8" w:rsidP="00D548F2">
      <w:pPr>
        <w:jc w:val="both"/>
      </w:pPr>
      <w:r w:rsidRPr="00D52D9D">
        <w:t>-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AF18B8" w:rsidRPr="00D52D9D" w:rsidRDefault="00AF18B8" w:rsidP="00D548F2">
      <w:pPr>
        <w:jc w:val="both"/>
      </w:pPr>
      <w:r w:rsidRPr="00D52D9D">
        <w:t xml:space="preserve">- магазины товаров первой необходимости площадью не более </w:t>
      </w:r>
      <w:smartTag w:uri="urn:schemas-microsoft-com:office:smarttags" w:element="metricconverter">
        <w:smartTagPr>
          <w:attr w:name="ProductID" w:val="120 кв. м"/>
        </w:smartTagPr>
        <w:r w:rsidRPr="00D52D9D">
          <w:t>120 кв. м</w:t>
        </w:r>
      </w:smartTag>
      <w:r w:rsidRPr="00D52D9D">
        <w:t>;</w:t>
      </w:r>
    </w:p>
    <w:p w:rsidR="00AF18B8" w:rsidRPr="00D52D9D" w:rsidRDefault="00AF18B8" w:rsidP="00D548F2">
      <w:pPr>
        <w:jc w:val="both"/>
      </w:pPr>
      <w:r w:rsidRPr="00D52D9D">
        <w:t>- отделения милиции;</w:t>
      </w:r>
    </w:p>
    <w:p w:rsidR="00AF18B8" w:rsidRPr="00D52D9D" w:rsidRDefault="00AF18B8" w:rsidP="00D548F2">
      <w:pPr>
        <w:jc w:val="both"/>
      </w:pPr>
      <w:r w:rsidRPr="00D52D9D">
        <w:t>- объекты, связанные с отправлением культа.</w:t>
      </w:r>
    </w:p>
    <w:p w:rsidR="00AF18B8" w:rsidRPr="00D52D9D" w:rsidRDefault="00AF18B8" w:rsidP="00D548F2">
      <w:pPr>
        <w:jc w:val="both"/>
      </w:pPr>
      <w:r w:rsidRPr="00D52D9D">
        <w:t>Основное назначение зон - проживание в малоэтажной усадебной застройке низкой плотности с приусадебными (</w:t>
      </w:r>
      <w:proofErr w:type="spellStart"/>
      <w:r w:rsidRPr="00D52D9D">
        <w:t>приквартирными</w:t>
      </w:r>
      <w:proofErr w:type="spellEnd"/>
      <w:r w:rsidRPr="00D52D9D">
        <w:t>) участками, предоставление образования, профилактика здоровья жителей.</w:t>
      </w:r>
    </w:p>
    <w:p w:rsidR="00AF18B8" w:rsidRPr="00D52D9D" w:rsidRDefault="00AF18B8" w:rsidP="00D548F2">
      <w:pPr>
        <w:jc w:val="both"/>
      </w:pPr>
    </w:p>
    <w:p w:rsidR="00AF18B8" w:rsidRPr="00D52D9D" w:rsidRDefault="00AF18B8" w:rsidP="00D548F2">
      <w:pPr>
        <w:jc w:val="both"/>
      </w:pPr>
      <w:r w:rsidRPr="00D52D9D">
        <w:t>Ж3 Жилая застройка в санитарно-защитных зонах</w:t>
      </w:r>
    </w:p>
    <w:p w:rsidR="00AF18B8" w:rsidRPr="00D52D9D" w:rsidRDefault="00AF18B8" w:rsidP="00D548F2">
      <w:pPr>
        <w:jc w:val="both"/>
      </w:pPr>
      <w:r w:rsidRPr="00D52D9D">
        <w:t>Основные разрешенные виды использования недвижимости:</w:t>
      </w:r>
    </w:p>
    <w:p w:rsidR="00AF18B8" w:rsidRPr="00D52D9D" w:rsidRDefault="00AF18B8" w:rsidP="00D548F2">
      <w:pPr>
        <w:jc w:val="both"/>
      </w:pPr>
      <w:r w:rsidRPr="00D52D9D">
        <w:t>-  новая жилая застройка не допускается, жилые дома подлежат расселению;</w:t>
      </w:r>
    </w:p>
    <w:p w:rsidR="00AF18B8" w:rsidRPr="00D52D9D" w:rsidRDefault="00AF18B8" w:rsidP="00D548F2">
      <w:pPr>
        <w:jc w:val="both"/>
      </w:pPr>
      <w:r w:rsidRPr="00D52D9D">
        <w:t>- сельскохозяйственные угодья для выращивания технических культур, не используемых для продуктов питания;</w:t>
      </w:r>
    </w:p>
    <w:p w:rsidR="00AF18B8" w:rsidRPr="00D52D9D" w:rsidRDefault="00AF18B8" w:rsidP="00D548F2">
      <w:pPr>
        <w:jc w:val="both"/>
      </w:pPr>
      <w:r w:rsidRPr="00D52D9D">
        <w:t>- пожарное депо;</w:t>
      </w:r>
    </w:p>
    <w:p w:rsidR="00AF18B8" w:rsidRPr="00D52D9D" w:rsidRDefault="00AF18B8" w:rsidP="00D548F2">
      <w:pPr>
        <w:jc w:val="both"/>
      </w:pPr>
      <w:r w:rsidRPr="00D52D9D">
        <w:t>- бани, прачечные;</w:t>
      </w:r>
    </w:p>
    <w:p w:rsidR="00AF18B8" w:rsidRPr="00D52D9D" w:rsidRDefault="00AF18B8" w:rsidP="00D548F2">
      <w:pPr>
        <w:jc w:val="both"/>
      </w:pPr>
      <w:r w:rsidRPr="00D52D9D">
        <w:t>- гаражи, площадки, сооружения для хранения общественного и индивидуального транспорта;</w:t>
      </w:r>
    </w:p>
    <w:p w:rsidR="00AF18B8" w:rsidRPr="00D52D9D" w:rsidRDefault="00AF18B8" w:rsidP="00D548F2">
      <w:pPr>
        <w:jc w:val="both"/>
      </w:pPr>
      <w:r w:rsidRPr="00D52D9D">
        <w:t>- нежилые помещения для дежурного аварийного персонала и охраны предприятий;</w:t>
      </w:r>
    </w:p>
    <w:p w:rsidR="00AF18B8" w:rsidRPr="00D52D9D" w:rsidRDefault="00AF18B8" w:rsidP="00D548F2">
      <w:pPr>
        <w:jc w:val="both"/>
      </w:pPr>
      <w:r w:rsidRPr="00D52D9D">
        <w:t>- помещения для пребывания рабочих по вахтовому методу.</w:t>
      </w:r>
    </w:p>
    <w:p w:rsidR="00AF18B8" w:rsidRPr="00D52D9D" w:rsidRDefault="00AF18B8" w:rsidP="00D548F2">
      <w:pPr>
        <w:jc w:val="both"/>
      </w:pPr>
    </w:p>
    <w:p w:rsidR="00AF18B8" w:rsidRPr="00D52D9D" w:rsidRDefault="00AF18B8" w:rsidP="00D548F2">
      <w:pPr>
        <w:jc w:val="both"/>
      </w:pPr>
      <w:r w:rsidRPr="00D52D9D">
        <w:t>Ж4 Зона многоэтажной жилой застройки свыше 5 этажей.</w:t>
      </w:r>
    </w:p>
    <w:p w:rsidR="00AF18B8" w:rsidRPr="00D52D9D" w:rsidRDefault="00AF18B8" w:rsidP="00D548F2">
      <w:pPr>
        <w:jc w:val="both"/>
      </w:pPr>
    </w:p>
    <w:p w:rsidR="00AF18B8" w:rsidRPr="00D52D9D" w:rsidRDefault="00AF18B8" w:rsidP="00D548F2">
      <w:pPr>
        <w:jc w:val="both"/>
      </w:pPr>
      <w:r w:rsidRPr="00D52D9D">
        <w:t xml:space="preserve">     Зона многоэтажной жилой застройки Ж4 выделена для формирования жилых районов средней плотности с размещением многоквартирных домов повышенной этажности.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AF18B8" w:rsidRPr="00D52D9D" w:rsidRDefault="00AF18B8" w:rsidP="00D548F2">
      <w:pPr>
        <w:jc w:val="both"/>
      </w:pPr>
    </w:p>
    <w:p w:rsidR="00AF18B8" w:rsidRPr="00D52D9D" w:rsidRDefault="00AF18B8" w:rsidP="00D548F2">
      <w:pPr>
        <w:jc w:val="both"/>
      </w:pPr>
      <w:r w:rsidRPr="00D52D9D">
        <w:t xml:space="preserve"> Основные виды разрешенного использования недвижимости:</w:t>
      </w:r>
    </w:p>
    <w:p w:rsidR="00AF18B8" w:rsidRPr="00D52D9D" w:rsidRDefault="00AF18B8" w:rsidP="00D548F2">
      <w:pPr>
        <w:jc w:val="both"/>
      </w:pPr>
    </w:p>
    <w:p w:rsidR="00AF18B8" w:rsidRPr="00D52D9D" w:rsidRDefault="00AF18B8" w:rsidP="00D548F2">
      <w:pPr>
        <w:jc w:val="both"/>
      </w:pPr>
      <w:r w:rsidRPr="00D52D9D">
        <w:t xml:space="preserve"> - многоквартирные жилые дома свыше 5 этажей;</w:t>
      </w:r>
    </w:p>
    <w:p w:rsidR="00AF18B8" w:rsidRPr="00D52D9D" w:rsidRDefault="00AF18B8" w:rsidP="00D548F2">
      <w:pPr>
        <w:jc w:val="both"/>
      </w:pPr>
      <w:r w:rsidRPr="00D52D9D">
        <w:t xml:space="preserve"> - детские сады, иные объекты дошкольного воспитания;</w:t>
      </w:r>
    </w:p>
    <w:p w:rsidR="00AF18B8" w:rsidRPr="00D52D9D" w:rsidRDefault="00AF18B8" w:rsidP="00D548F2">
      <w:pPr>
        <w:jc w:val="both"/>
      </w:pPr>
      <w:r w:rsidRPr="00D52D9D">
        <w:t xml:space="preserve"> - школы начальные и средние;</w:t>
      </w:r>
    </w:p>
    <w:p w:rsidR="00AF18B8" w:rsidRPr="00D52D9D" w:rsidRDefault="00AF18B8" w:rsidP="00D548F2">
      <w:pPr>
        <w:jc w:val="both"/>
      </w:pPr>
      <w:r w:rsidRPr="00D52D9D">
        <w:t xml:space="preserve"> - дворовые площадки: детские, спортивные, хозяйственные, отдыха (для многоквартирных жилых домов);</w:t>
      </w:r>
    </w:p>
    <w:p w:rsidR="00AF18B8" w:rsidRPr="00D52D9D" w:rsidRDefault="00AF18B8" w:rsidP="00D548F2">
      <w:pPr>
        <w:jc w:val="both"/>
      </w:pPr>
      <w:r w:rsidRPr="00D52D9D">
        <w:t xml:space="preserve"> - аптеки;</w:t>
      </w:r>
    </w:p>
    <w:p w:rsidR="00AF18B8" w:rsidRPr="00D52D9D" w:rsidRDefault="00AF18B8" w:rsidP="00D548F2">
      <w:pPr>
        <w:jc w:val="both"/>
      </w:pPr>
      <w:r w:rsidRPr="00D52D9D">
        <w:t xml:space="preserve"> - поликлиники не более 600 посещений в смену;</w:t>
      </w:r>
    </w:p>
    <w:p w:rsidR="00AF18B8" w:rsidRPr="00D52D9D" w:rsidRDefault="00AF18B8" w:rsidP="00D548F2">
      <w:pPr>
        <w:jc w:val="both"/>
      </w:pPr>
      <w:r w:rsidRPr="00D52D9D">
        <w:t xml:space="preserve"> - магазины товаров первой необходимости (общей площадью не более 400 </w:t>
      </w:r>
      <w:proofErr w:type="spellStart"/>
      <w:r w:rsidRPr="00D52D9D">
        <w:t>кв.м</w:t>
      </w:r>
      <w:proofErr w:type="spellEnd"/>
      <w:r w:rsidRPr="00D52D9D">
        <w:t>.);</w:t>
      </w:r>
    </w:p>
    <w:p w:rsidR="00AF18B8" w:rsidRPr="00D52D9D" w:rsidRDefault="00AF18B8" w:rsidP="00D548F2">
      <w:pPr>
        <w:jc w:val="both"/>
      </w:pPr>
      <w:r w:rsidRPr="00D52D9D">
        <w:t xml:space="preserve"> - ремонт бытовой техники, парикмахерские, пошивочные ателье, иные объекты обслуживания; </w:t>
      </w:r>
    </w:p>
    <w:p w:rsidR="00AF18B8" w:rsidRPr="00D52D9D" w:rsidRDefault="00AF18B8" w:rsidP="00D548F2">
      <w:pPr>
        <w:jc w:val="both"/>
      </w:pPr>
      <w:r w:rsidRPr="00D52D9D">
        <w:t xml:space="preserve"> - почтовые отделения; </w:t>
      </w:r>
    </w:p>
    <w:p w:rsidR="00AF18B8" w:rsidRPr="00D52D9D" w:rsidRDefault="00AF18B8" w:rsidP="00D548F2">
      <w:pPr>
        <w:jc w:val="both"/>
      </w:pPr>
      <w:r w:rsidRPr="00D52D9D">
        <w:t xml:space="preserve"> - телефонные и телеграфные станции;</w:t>
      </w:r>
    </w:p>
    <w:p w:rsidR="00AF18B8" w:rsidRPr="00D52D9D" w:rsidRDefault="00AF18B8" w:rsidP="00D548F2">
      <w:pPr>
        <w:jc w:val="both"/>
      </w:pPr>
      <w:r w:rsidRPr="00D52D9D">
        <w:t xml:space="preserve"> - спортзалы, спортклубы, залы рекреации (с бассейном или без);</w:t>
      </w:r>
    </w:p>
    <w:p w:rsidR="00AF18B8" w:rsidRPr="00D52D9D" w:rsidRDefault="00AF18B8" w:rsidP="00D548F2">
      <w:pPr>
        <w:jc w:val="both"/>
      </w:pPr>
      <w:r w:rsidRPr="00D52D9D">
        <w:t xml:space="preserve"> - спортивные площадки, теннисные корты.</w:t>
      </w:r>
    </w:p>
    <w:p w:rsidR="00AF18B8" w:rsidRPr="00D52D9D" w:rsidRDefault="00AF18B8" w:rsidP="00D548F2">
      <w:pPr>
        <w:jc w:val="both"/>
      </w:pPr>
    </w:p>
    <w:p w:rsidR="00AF18B8" w:rsidRPr="00D52D9D" w:rsidRDefault="00AF18B8" w:rsidP="00D548F2">
      <w:pPr>
        <w:jc w:val="both"/>
      </w:pPr>
      <w:r w:rsidRPr="00D52D9D">
        <w:t xml:space="preserve"> Вспомогательные виды разрешенного использования:</w:t>
      </w:r>
    </w:p>
    <w:p w:rsidR="00AF18B8" w:rsidRPr="00D52D9D" w:rsidRDefault="00AF18B8" w:rsidP="00D548F2">
      <w:pPr>
        <w:jc w:val="both"/>
      </w:pPr>
    </w:p>
    <w:p w:rsidR="00AF18B8" w:rsidRPr="00D52D9D" w:rsidRDefault="00AF18B8" w:rsidP="00D548F2">
      <w:pPr>
        <w:jc w:val="both"/>
      </w:pPr>
      <w:r w:rsidRPr="00D52D9D">
        <w:t xml:space="preserve"> - гаражи, встроенные в жилые дома;</w:t>
      </w:r>
    </w:p>
    <w:p w:rsidR="00AF18B8" w:rsidRPr="00D52D9D" w:rsidRDefault="00AF18B8" w:rsidP="00D548F2">
      <w:pPr>
        <w:jc w:val="both"/>
      </w:pPr>
      <w:r w:rsidRPr="00D52D9D">
        <w:t xml:space="preserve"> - жилищно-эксплуатационные и аварийно-диспетчерские службы;</w:t>
      </w:r>
    </w:p>
    <w:p w:rsidR="00AF18B8" w:rsidRPr="00D52D9D" w:rsidRDefault="00AF18B8" w:rsidP="00D548F2">
      <w:pPr>
        <w:jc w:val="both"/>
      </w:pPr>
      <w:r w:rsidRPr="00D52D9D">
        <w:t xml:space="preserve"> - объекты пожарной охраны (гидранты, резервуары, противопожарные водоемы);</w:t>
      </w:r>
    </w:p>
    <w:p w:rsidR="00AF18B8" w:rsidRPr="00D52D9D" w:rsidRDefault="00AF18B8" w:rsidP="00D548F2">
      <w:pPr>
        <w:jc w:val="both"/>
      </w:pPr>
      <w:r w:rsidRPr="00D52D9D">
        <w:t xml:space="preserve"> - площадки для сбора мусора;</w:t>
      </w:r>
    </w:p>
    <w:p w:rsidR="00AF18B8" w:rsidRPr="00D52D9D" w:rsidRDefault="00AF18B8" w:rsidP="00D548F2">
      <w:pPr>
        <w:jc w:val="both"/>
      </w:pPr>
      <w:r w:rsidRPr="00D52D9D">
        <w:t xml:space="preserve"> - парковки перед объектами культурных, обслуживающих и коммерческих видов использования;</w:t>
      </w:r>
    </w:p>
    <w:p w:rsidR="00AF18B8" w:rsidRPr="00D52D9D" w:rsidRDefault="00AF18B8" w:rsidP="00D548F2">
      <w:pPr>
        <w:jc w:val="both"/>
      </w:pPr>
      <w:r w:rsidRPr="00D52D9D">
        <w:t xml:space="preserve"> - зеленые насаждения;</w:t>
      </w:r>
    </w:p>
    <w:p w:rsidR="00AF18B8" w:rsidRPr="00D52D9D" w:rsidRDefault="00AF18B8" w:rsidP="00D548F2">
      <w:pPr>
        <w:jc w:val="both"/>
      </w:pPr>
      <w:r w:rsidRPr="00D52D9D">
        <w:t xml:space="preserve"> - скульптура и скульптурные композиции, фонтаны и другие объекты ландшафтного дизайна.</w:t>
      </w:r>
    </w:p>
    <w:p w:rsidR="00AF18B8" w:rsidRPr="00D52D9D" w:rsidRDefault="00AF18B8" w:rsidP="00D548F2">
      <w:pPr>
        <w:jc w:val="both"/>
      </w:pPr>
    </w:p>
    <w:p w:rsidR="00AF18B8" w:rsidRPr="00D52D9D" w:rsidRDefault="00AF18B8" w:rsidP="00D548F2">
      <w:pPr>
        <w:jc w:val="both"/>
      </w:pPr>
      <w:r w:rsidRPr="00D52D9D">
        <w:t xml:space="preserve"> Условно разрешенные виды использования:</w:t>
      </w:r>
    </w:p>
    <w:p w:rsidR="00AF18B8" w:rsidRPr="00D52D9D" w:rsidRDefault="00AF18B8" w:rsidP="00D548F2">
      <w:pPr>
        <w:jc w:val="both"/>
      </w:pPr>
    </w:p>
    <w:p w:rsidR="00AF18B8" w:rsidRPr="00D52D9D" w:rsidRDefault="00AF18B8" w:rsidP="00D548F2">
      <w:pPr>
        <w:jc w:val="both"/>
      </w:pPr>
      <w:r w:rsidRPr="00D52D9D">
        <w:t xml:space="preserve"> - многоквартирные четырехэтажные жилые дома с мансардой без лифта;</w:t>
      </w:r>
    </w:p>
    <w:p w:rsidR="00AF18B8" w:rsidRPr="00D52D9D" w:rsidRDefault="00AF18B8" w:rsidP="00D548F2">
      <w:pPr>
        <w:jc w:val="both"/>
      </w:pPr>
      <w:r w:rsidRPr="00D52D9D">
        <w:t xml:space="preserve"> - отделения, участковые пункты милиции;</w:t>
      </w:r>
    </w:p>
    <w:p w:rsidR="00AF18B8" w:rsidRPr="00D52D9D" w:rsidRDefault="00AF18B8" w:rsidP="00D548F2">
      <w:pPr>
        <w:jc w:val="both"/>
      </w:pPr>
      <w:r w:rsidRPr="00D52D9D">
        <w:t xml:space="preserve"> - киоски, лоточная торговля, временные павильоны розничной торговли и обслуживания населения;</w:t>
      </w:r>
    </w:p>
    <w:p w:rsidR="00AF18B8" w:rsidRPr="00D52D9D" w:rsidRDefault="00AF18B8" w:rsidP="00D548F2">
      <w:pPr>
        <w:jc w:val="both"/>
      </w:pPr>
      <w:r w:rsidRPr="00D52D9D">
        <w:t xml:space="preserve"> - гаражи боксового типа, многоэтажные, подземные и наземные гаражи, автостоянки на отдельном земельном участке;</w:t>
      </w:r>
    </w:p>
    <w:p w:rsidR="00AF18B8" w:rsidRPr="00D52D9D" w:rsidRDefault="00AF18B8" w:rsidP="00D548F2">
      <w:pPr>
        <w:jc w:val="both"/>
      </w:pPr>
      <w:r w:rsidRPr="00D52D9D">
        <w:t xml:space="preserve"> - парковки перед объектами культурных, обслуживающих и коммерческих видов использования;</w:t>
      </w:r>
    </w:p>
    <w:p w:rsidR="00AF18B8" w:rsidRPr="00D52D9D" w:rsidRDefault="00AF18B8" w:rsidP="00D548F2">
      <w:pPr>
        <w:jc w:val="both"/>
      </w:pPr>
      <w:r w:rsidRPr="00D52D9D">
        <w:t xml:space="preserve"> - площадки для выгула собак;</w:t>
      </w:r>
    </w:p>
    <w:p w:rsidR="00AF18B8" w:rsidRPr="00D52D9D" w:rsidRDefault="00AF18B8" w:rsidP="00D548F2">
      <w:pPr>
        <w:jc w:val="both"/>
      </w:pPr>
      <w:r w:rsidRPr="00D52D9D">
        <w:t xml:space="preserve"> - объекты, связанные с отправлением культа с небольшими земельными участками.</w:t>
      </w:r>
    </w:p>
    <w:p w:rsidR="00AF18B8" w:rsidRPr="00D52D9D" w:rsidRDefault="00AF18B8" w:rsidP="00D548F2">
      <w:pPr>
        <w:jc w:val="both"/>
      </w:pPr>
    </w:p>
    <w:p w:rsidR="00AF18B8" w:rsidRPr="00D52D9D" w:rsidRDefault="00AF18B8" w:rsidP="00D548F2">
      <w:pPr>
        <w:jc w:val="both"/>
      </w:pPr>
      <w:bookmarkStart w:id="100" w:name="_toc1178"/>
      <w:bookmarkStart w:id="101" w:name="__RefHeading__104_1819905249"/>
      <w:bookmarkEnd w:id="100"/>
      <w:bookmarkEnd w:id="101"/>
      <w:r w:rsidRPr="00D52D9D">
        <w:t>ОД       Общественно-деловые зоны</w:t>
      </w:r>
    </w:p>
    <w:p w:rsidR="00AF18B8" w:rsidRPr="00D52D9D" w:rsidRDefault="00AF18B8" w:rsidP="00D548F2">
      <w:pPr>
        <w:jc w:val="both"/>
      </w:pPr>
      <w:r w:rsidRPr="00D52D9D">
        <w:t xml:space="preserve">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F18B8" w:rsidRPr="00D52D9D" w:rsidRDefault="00AF18B8" w:rsidP="00D548F2">
      <w:pPr>
        <w:jc w:val="both"/>
      </w:pPr>
    </w:p>
    <w:p w:rsidR="00AF18B8" w:rsidRPr="00D52D9D" w:rsidRDefault="00AF18B8" w:rsidP="00D548F2">
      <w:pPr>
        <w:jc w:val="both"/>
      </w:pPr>
      <w:bookmarkStart w:id="102" w:name="_toc1181"/>
      <w:bookmarkStart w:id="103" w:name="__RefHeading__106_1819905249"/>
      <w:bookmarkEnd w:id="102"/>
      <w:bookmarkEnd w:id="103"/>
      <w:r w:rsidRPr="00D52D9D">
        <w:t>ОД1 Территории административно-делового, общественного и коммерческого назначения</w:t>
      </w:r>
    </w:p>
    <w:p w:rsidR="00AF18B8" w:rsidRPr="00D52D9D" w:rsidRDefault="00AF18B8" w:rsidP="00D548F2">
      <w:pPr>
        <w:jc w:val="both"/>
      </w:pPr>
    </w:p>
    <w:p w:rsidR="00AF18B8" w:rsidRPr="00D52D9D" w:rsidRDefault="00AF18B8" w:rsidP="00D548F2">
      <w:pPr>
        <w:jc w:val="both"/>
      </w:pPr>
      <w:r w:rsidRPr="00D52D9D">
        <w:lastRenderedPageBreak/>
        <w:t>Разрешенные виды использования:</w:t>
      </w:r>
    </w:p>
    <w:p w:rsidR="00AF18B8" w:rsidRPr="00D52D9D" w:rsidRDefault="00AF18B8" w:rsidP="00D548F2">
      <w:pPr>
        <w:jc w:val="both"/>
      </w:pPr>
    </w:p>
    <w:p w:rsidR="00AF18B8" w:rsidRPr="00D52D9D" w:rsidRDefault="00AF18B8" w:rsidP="00D548F2">
      <w:pPr>
        <w:jc w:val="both"/>
      </w:pPr>
      <w:r w:rsidRPr="00D52D9D">
        <w:t>административные здания, общественные организации, суды;</w:t>
      </w:r>
    </w:p>
    <w:p w:rsidR="00AF18B8" w:rsidRPr="00D52D9D" w:rsidRDefault="00AF18B8" w:rsidP="00D548F2">
      <w:pPr>
        <w:jc w:val="both"/>
      </w:pPr>
      <w:r w:rsidRPr="00D52D9D">
        <w:t>банки, биржи, страховые компании;</w:t>
      </w:r>
    </w:p>
    <w:p w:rsidR="00AF18B8" w:rsidRPr="00D52D9D" w:rsidRDefault="00AF18B8" w:rsidP="00D548F2">
      <w:pPr>
        <w:jc w:val="both"/>
      </w:pPr>
      <w:r w:rsidRPr="00D52D9D">
        <w:t>офисы, конторы;</w:t>
      </w:r>
    </w:p>
    <w:p w:rsidR="00AF18B8" w:rsidRPr="00D52D9D" w:rsidRDefault="00AF18B8" w:rsidP="00D548F2">
      <w:pPr>
        <w:jc w:val="both"/>
      </w:pPr>
      <w:r w:rsidRPr="00D52D9D">
        <w:t>многоквартирные жилые дома не выше 3-х этажей;</w:t>
      </w:r>
    </w:p>
    <w:p w:rsidR="00AF18B8" w:rsidRPr="00D52D9D" w:rsidRDefault="00AF18B8" w:rsidP="00D548F2">
      <w:pPr>
        <w:jc w:val="both"/>
      </w:pPr>
      <w:r w:rsidRPr="00D52D9D">
        <w:t>квартиры в многоквартирных домах, которые разрешается использовать для занятий бизнесом или торговлей на первом этаже или в пристроенном отдельно стоящем здании;</w:t>
      </w:r>
    </w:p>
    <w:p w:rsidR="00AF18B8" w:rsidRPr="00D52D9D" w:rsidRDefault="00AF18B8" w:rsidP="00D548F2">
      <w:pPr>
        <w:jc w:val="both"/>
      </w:pPr>
      <w:r w:rsidRPr="00D52D9D">
        <w:t>жилые единицы в зданиях смешанного использования, на верхних этажах над помещениями, где разрешены занятия бизнесом, торговлей, таким образом, что ни на одном этаже не смешиваются разные виды использования;</w:t>
      </w:r>
    </w:p>
    <w:p w:rsidR="00AF18B8" w:rsidRPr="00D52D9D" w:rsidRDefault="00AF18B8" w:rsidP="00D548F2">
      <w:pPr>
        <w:jc w:val="both"/>
      </w:pPr>
      <w:r w:rsidRPr="00D52D9D">
        <w:t>жилые единицы в зданиях смешанного использования, жилые единицы размещаются выше второго этажа; до 2-го этажа включительно разрешено размещение помещений для бизнеса и торговли;</w:t>
      </w:r>
    </w:p>
    <w:p w:rsidR="00AF18B8" w:rsidRPr="00D52D9D" w:rsidRDefault="00AF18B8" w:rsidP="00D548F2">
      <w:pPr>
        <w:jc w:val="both"/>
      </w:pPr>
      <w:r w:rsidRPr="00D52D9D">
        <w:t>гостиницы, дома приема гостей, центры обслуживания туристов;</w:t>
      </w:r>
    </w:p>
    <w:p w:rsidR="00AF18B8" w:rsidRPr="00D52D9D" w:rsidRDefault="00AF18B8" w:rsidP="00D548F2">
      <w:pPr>
        <w:jc w:val="both"/>
      </w:pPr>
      <w:r w:rsidRPr="00D52D9D">
        <w:t>универсамы, универмаги, торговые центры и магазины в капитальных зданиях, рассчитанные на малый поток посетителей;</w:t>
      </w:r>
    </w:p>
    <w:p w:rsidR="00AF18B8" w:rsidRPr="00D52D9D" w:rsidRDefault="00AF18B8" w:rsidP="00D548F2">
      <w:pPr>
        <w:jc w:val="both"/>
      </w:pPr>
      <w:r w:rsidRPr="00D52D9D">
        <w:t xml:space="preserve">специально   оборудованные   рынки   и   торговые   зоны   продовольственных,   промтоварных, </w:t>
      </w:r>
      <w:proofErr w:type="spellStart"/>
      <w:r w:rsidRPr="00D52D9D">
        <w:t>сельхозпродуктовых</w:t>
      </w:r>
      <w:proofErr w:type="spellEnd"/>
      <w:r w:rsidRPr="00D52D9D">
        <w:t>;</w:t>
      </w:r>
    </w:p>
    <w:p w:rsidR="00AF18B8" w:rsidRPr="00D52D9D" w:rsidRDefault="00AF18B8" w:rsidP="00D548F2">
      <w:pPr>
        <w:jc w:val="both"/>
      </w:pPr>
      <w:r w:rsidRPr="00D52D9D">
        <w:t>рынки, торговые зоны во временных сооружениях;</w:t>
      </w:r>
    </w:p>
    <w:p w:rsidR="00AF18B8" w:rsidRPr="00D52D9D" w:rsidRDefault="00AF18B8" w:rsidP="00D548F2">
      <w:pPr>
        <w:jc w:val="both"/>
      </w:pPr>
      <w:r w:rsidRPr="00D52D9D">
        <w:t>объекты мелкорозничной торговли во временных сооружениях и вне их, рассчитанные на малый поток посетителей: киоски, павильоны, палатки;</w:t>
      </w:r>
    </w:p>
    <w:p w:rsidR="00AF18B8" w:rsidRPr="00D52D9D" w:rsidRDefault="00AF18B8" w:rsidP="00D548F2">
      <w:pPr>
        <w:jc w:val="both"/>
      </w:pPr>
      <w:r w:rsidRPr="00D52D9D">
        <w:t>предприятия питания, рассчитанные на малый поток посетителей;</w:t>
      </w:r>
    </w:p>
    <w:p w:rsidR="00AF18B8" w:rsidRPr="00D52D9D" w:rsidRDefault="00AF18B8" w:rsidP="00D548F2">
      <w:pPr>
        <w:jc w:val="both"/>
      </w:pPr>
      <w:r w:rsidRPr="00D52D9D">
        <w:t>объекты, связанные с отправлением культа;</w:t>
      </w:r>
    </w:p>
    <w:p w:rsidR="00AF18B8" w:rsidRPr="00D52D9D" w:rsidRDefault="00AF18B8" w:rsidP="00D548F2">
      <w:pPr>
        <w:jc w:val="both"/>
      </w:pPr>
      <w:r w:rsidRPr="00D52D9D">
        <w:t>музеи, выставочные залы;</w:t>
      </w:r>
    </w:p>
    <w:p w:rsidR="00AF18B8" w:rsidRPr="00D52D9D" w:rsidRDefault="00AF18B8" w:rsidP="00D548F2">
      <w:pPr>
        <w:jc w:val="both"/>
      </w:pPr>
      <w:r w:rsidRPr="00D52D9D">
        <w:t>развлекательные центры;</w:t>
      </w:r>
    </w:p>
    <w:p w:rsidR="00AF18B8" w:rsidRPr="00D52D9D" w:rsidRDefault="00AF18B8" w:rsidP="00D548F2">
      <w:pPr>
        <w:jc w:val="both"/>
      </w:pPr>
      <w:r w:rsidRPr="00D52D9D">
        <w:t>физкультурно-оздоровительные комплексы, спортивные сооружения закрытые,  спортзалы, залы рекреации (с бассейном или без), универсальные спортивные и развлекательные комплексы;</w:t>
      </w:r>
    </w:p>
    <w:p w:rsidR="00AF18B8" w:rsidRPr="00D52D9D" w:rsidRDefault="00AF18B8" w:rsidP="00D548F2">
      <w:pPr>
        <w:jc w:val="both"/>
      </w:pPr>
      <w:r w:rsidRPr="00D52D9D">
        <w:t>аптеки;</w:t>
      </w:r>
    </w:p>
    <w:p w:rsidR="00AF18B8" w:rsidRPr="00D52D9D" w:rsidRDefault="00AF18B8" w:rsidP="00D548F2">
      <w:pPr>
        <w:jc w:val="both"/>
      </w:pPr>
      <w:r w:rsidRPr="00D52D9D">
        <w:t>дома быта,  ателье,  пункты проката, химчистки, мастерские по ремонту обуви (в том числе во временных объектах), ремонту квартир и жилых домов по заказам населения, фотоателье, парикмахерские, предприятия ритуальных услуг;</w:t>
      </w:r>
    </w:p>
    <w:p w:rsidR="00AF18B8" w:rsidRPr="00D52D9D" w:rsidRDefault="00AF18B8" w:rsidP="00D548F2">
      <w:pPr>
        <w:jc w:val="both"/>
      </w:pPr>
      <w:r w:rsidRPr="00D52D9D">
        <w:t>предприятия по ремонту бытовой техники;</w:t>
      </w:r>
    </w:p>
    <w:p w:rsidR="00AF18B8" w:rsidRPr="00D52D9D" w:rsidRDefault="00AF18B8" w:rsidP="00D548F2">
      <w:pPr>
        <w:jc w:val="both"/>
      </w:pPr>
      <w:r w:rsidRPr="00D52D9D">
        <w:t>бани, мини прачечные;</w:t>
      </w:r>
    </w:p>
    <w:p w:rsidR="00AF18B8" w:rsidRPr="00D52D9D" w:rsidRDefault="00AF18B8" w:rsidP="00D548F2">
      <w:pPr>
        <w:jc w:val="both"/>
      </w:pPr>
      <w:r w:rsidRPr="00D52D9D">
        <w:t>отделения связи, опорные пункты милиции;</w:t>
      </w:r>
    </w:p>
    <w:p w:rsidR="00AF18B8" w:rsidRPr="00D52D9D" w:rsidRDefault="00AF18B8" w:rsidP="00D548F2">
      <w:pPr>
        <w:jc w:val="both"/>
      </w:pPr>
      <w:r w:rsidRPr="00D52D9D">
        <w:t>пожарные депо, станции скорой помощи, больницы, госпитали общего типа, отделения милиции, военкоматы, призывные пункты;</w:t>
      </w:r>
    </w:p>
    <w:p w:rsidR="00AF18B8" w:rsidRPr="00D52D9D" w:rsidRDefault="00AF18B8" w:rsidP="00D548F2">
      <w:pPr>
        <w:jc w:val="both"/>
      </w:pPr>
      <w:r w:rsidRPr="00D52D9D">
        <w:t>крытые стоянки индивидуального транспорта;</w:t>
      </w:r>
    </w:p>
    <w:p w:rsidR="00AF18B8" w:rsidRPr="00D52D9D" w:rsidRDefault="00AF18B8" w:rsidP="00D548F2">
      <w:pPr>
        <w:jc w:val="both"/>
      </w:pPr>
      <w:r w:rsidRPr="00D52D9D">
        <w:t>автозаправочные станции;</w:t>
      </w:r>
    </w:p>
    <w:p w:rsidR="00AF18B8" w:rsidRPr="00D52D9D" w:rsidRDefault="00AF18B8" w:rsidP="00D548F2">
      <w:pPr>
        <w:jc w:val="both"/>
      </w:pPr>
      <w:r w:rsidRPr="00D52D9D">
        <w:t>автостоянки открытого типа общего пользования.</w:t>
      </w:r>
    </w:p>
    <w:p w:rsidR="00AF18B8" w:rsidRPr="00D52D9D" w:rsidRDefault="00AF18B8" w:rsidP="00D548F2">
      <w:pPr>
        <w:jc w:val="both"/>
      </w:pPr>
    </w:p>
    <w:p w:rsidR="00AF18B8" w:rsidRPr="00D52D9D" w:rsidRDefault="00AF18B8" w:rsidP="00D548F2">
      <w:pPr>
        <w:jc w:val="both"/>
      </w:pPr>
      <w:r w:rsidRPr="00D52D9D">
        <w:t>Вспомогательные виды разрешенного использования:</w:t>
      </w:r>
    </w:p>
    <w:p w:rsidR="00AF18B8" w:rsidRPr="00D52D9D" w:rsidRDefault="00AF18B8" w:rsidP="00D548F2">
      <w:pPr>
        <w:jc w:val="both"/>
      </w:pPr>
    </w:p>
    <w:p w:rsidR="00AF18B8" w:rsidRPr="00D52D9D" w:rsidRDefault="00AF18B8" w:rsidP="00D548F2">
      <w:pPr>
        <w:jc w:val="both"/>
      </w:pPr>
      <w:r w:rsidRPr="00D52D9D">
        <w:t>открытое или встроенное место парковки легковых автомобилей;</w:t>
      </w:r>
    </w:p>
    <w:p w:rsidR="00AF18B8" w:rsidRPr="00D52D9D" w:rsidRDefault="00AF18B8" w:rsidP="00D548F2">
      <w:pPr>
        <w:jc w:val="both"/>
      </w:pPr>
      <w:r w:rsidRPr="00D52D9D">
        <w:t>общественные туалеты;</w:t>
      </w:r>
    </w:p>
    <w:p w:rsidR="00AF18B8" w:rsidRPr="00D52D9D" w:rsidRDefault="00AF18B8" w:rsidP="00D548F2">
      <w:pPr>
        <w:jc w:val="both"/>
      </w:pPr>
      <w:r w:rsidRPr="00D52D9D">
        <w:t>подземные и надземные гаражи.</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p>
    <w:p w:rsidR="00AF18B8" w:rsidRPr="00D52D9D" w:rsidRDefault="00AF18B8" w:rsidP="00D548F2">
      <w:pPr>
        <w:jc w:val="both"/>
      </w:pPr>
      <w:r w:rsidRPr="00D52D9D">
        <w:t>общежития, связанные с производством и образованием;</w:t>
      </w:r>
    </w:p>
    <w:p w:rsidR="00AF18B8" w:rsidRPr="00D52D9D" w:rsidRDefault="00AF18B8" w:rsidP="00D548F2">
      <w:pPr>
        <w:jc w:val="both"/>
      </w:pPr>
      <w:r w:rsidRPr="00D52D9D">
        <w:t xml:space="preserve"> цирки;</w:t>
      </w:r>
    </w:p>
    <w:p w:rsidR="00AF18B8" w:rsidRPr="00D52D9D" w:rsidRDefault="00AF18B8" w:rsidP="00D548F2">
      <w:pPr>
        <w:jc w:val="both"/>
      </w:pPr>
      <w:r w:rsidRPr="00D52D9D">
        <w:lastRenderedPageBreak/>
        <w:t xml:space="preserve"> киоски, лоточная торговля, временные павильоны розничной торговли и обслуживания населения;</w:t>
      </w:r>
    </w:p>
    <w:p w:rsidR="00AF18B8" w:rsidRPr="00D52D9D" w:rsidRDefault="00AF18B8" w:rsidP="00D548F2">
      <w:pPr>
        <w:jc w:val="both"/>
      </w:pPr>
      <w:r w:rsidRPr="00D52D9D">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AF18B8" w:rsidRPr="00D52D9D" w:rsidRDefault="00AF18B8" w:rsidP="00D548F2">
      <w:pPr>
        <w:jc w:val="both"/>
      </w:pPr>
      <w:r w:rsidRPr="00D52D9D">
        <w:t xml:space="preserve"> рынки открытые и закрытые;</w:t>
      </w:r>
    </w:p>
    <w:p w:rsidR="00AF18B8" w:rsidRPr="00D52D9D" w:rsidRDefault="00AF18B8" w:rsidP="00D548F2">
      <w:pPr>
        <w:jc w:val="both"/>
      </w:pPr>
      <w:r w:rsidRPr="00D52D9D">
        <w:t xml:space="preserve"> автозаправочные станции.</w:t>
      </w:r>
    </w:p>
    <w:p w:rsidR="00AF18B8" w:rsidRPr="00D52D9D" w:rsidRDefault="00AF18B8" w:rsidP="00D548F2">
      <w:pPr>
        <w:jc w:val="both"/>
      </w:pPr>
    </w:p>
    <w:p w:rsidR="00AF18B8" w:rsidRPr="00D52D9D" w:rsidRDefault="00AF18B8" w:rsidP="00D548F2">
      <w:pPr>
        <w:jc w:val="both"/>
      </w:pPr>
      <w:bookmarkStart w:id="104" w:name="_toc1228"/>
      <w:bookmarkStart w:id="105" w:name="__RefHeading__108_1819905249"/>
      <w:bookmarkEnd w:id="104"/>
      <w:bookmarkEnd w:id="105"/>
      <w:r w:rsidRPr="00D52D9D">
        <w:t>ОД 2     Учебно-образовательная зона</w:t>
      </w:r>
    </w:p>
    <w:p w:rsidR="00AF18B8" w:rsidRPr="00D52D9D" w:rsidRDefault="00AF18B8" w:rsidP="00D548F2">
      <w:pPr>
        <w:jc w:val="both"/>
      </w:pPr>
      <w:bookmarkStart w:id="106" w:name="__RefHeading__110_1819905249"/>
      <w:bookmarkEnd w:id="106"/>
      <w:r w:rsidRPr="00D52D9D">
        <w:t>Разрешенные виды использования:</w:t>
      </w:r>
    </w:p>
    <w:p w:rsidR="00AF18B8" w:rsidRPr="00D52D9D" w:rsidRDefault="00AF18B8" w:rsidP="00D548F2">
      <w:pPr>
        <w:jc w:val="both"/>
      </w:pPr>
      <w:r w:rsidRPr="00D52D9D">
        <w:t>детские дошкольные учреждения;</w:t>
      </w:r>
    </w:p>
    <w:p w:rsidR="00AF18B8" w:rsidRPr="00D52D9D" w:rsidRDefault="00AF18B8" w:rsidP="00D548F2">
      <w:pPr>
        <w:jc w:val="both"/>
      </w:pPr>
      <w:r w:rsidRPr="00D52D9D">
        <w:t>школы, школы-интернаты, специализированные;</w:t>
      </w:r>
    </w:p>
    <w:p w:rsidR="00AF18B8" w:rsidRPr="00D52D9D" w:rsidRDefault="00AF18B8" w:rsidP="00D548F2">
      <w:pPr>
        <w:jc w:val="both"/>
      </w:pPr>
      <w:r w:rsidRPr="00D52D9D">
        <w:t>учреждения среднего специального и высшего образования, учебные центры.</w:t>
      </w:r>
    </w:p>
    <w:p w:rsidR="00AF18B8" w:rsidRPr="00D52D9D" w:rsidRDefault="00AF18B8" w:rsidP="00D548F2">
      <w:pPr>
        <w:jc w:val="both"/>
      </w:pPr>
    </w:p>
    <w:p w:rsidR="00AF18B8" w:rsidRPr="00D52D9D" w:rsidRDefault="00AF18B8" w:rsidP="00D548F2">
      <w:pPr>
        <w:jc w:val="both"/>
      </w:pPr>
      <w:bookmarkStart w:id="107" w:name="_toc1234"/>
      <w:bookmarkStart w:id="108" w:name="__RefHeading__112_1819905249"/>
      <w:bookmarkEnd w:id="107"/>
      <w:bookmarkEnd w:id="108"/>
      <w:r w:rsidRPr="00D52D9D">
        <w:t>ОД 3     Территории культовых (религиозных) объектов</w:t>
      </w:r>
    </w:p>
    <w:p w:rsidR="00AF18B8" w:rsidRPr="00D52D9D" w:rsidRDefault="00AF18B8" w:rsidP="00D548F2">
      <w:pPr>
        <w:jc w:val="both"/>
      </w:pPr>
      <w:bookmarkStart w:id="109" w:name="__RefHeading__114_1819905249"/>
      <w:bookmarkEnd w:id="109"/>
      <w:r w:rsidRPr="00D52D9D">
        <w:t>Разрешенные виды использования:</w:t>
      </w:r>
    </w:p>
    <w:p w:rsidR="00AF18B8" w:rsidRPr="00D52D9D" w:rsidRDefault="00AF18B8" w:rsidP="00D548F2">
      <w:pPr>
        <w:jc w:val="both"/>
      </w:pPr>
      <w:r w:rsidRPr="00D52D9D">
        <w:t>конфессиональные объекты;</w:t>
      </w:r>
    </w:p>
    <w:p w:rsidR="00AF18B8" w:rsidRPr="00D52D9D" w:rsidRDefault="00AF18B8" w:rsidP="00D548F2">
      <w:pPr>
        <w:jc w:val="both"/>
      </w:pPr>
      <w:r w:rsidRPr="00D52D9D">
        <w:t>здания, строения, сооружения, связанные с обслуживанием конфессиональных объектов;</w:t>
      </w:r>
    </w:p>
    <w:p w:rsidR="00AF18B8" w:rsidRPr="00D52D9D" w:rsidRDefault="00AF18B8" w:rsidP="00D548F2">
      <w:pPr>
        <w:jc w:val="both"/>
      </w:pPr>
      <w:r w:rsidRPr="00D52D9D">
        <w:t>жилые дома служителей культа.</w:t>
      </w:r>
      <w:r w:rsidRPr="00D52D9D">
        <w:br/>
      </w:r>
    </w:p>
    <w:p w:rsidR="00AF18B8" w:rsidRPr="00D52D9D" w:rsidRDefault="00AF18B8" w:rsidP="00D548F2">
      <w:pPr>
        <w:jc w:val="both"/>
      </w:pPr>
      <w:bookmarkStart w:id="110" w:name="_toc1239"/>
      <w:bookmarkStart w:id="111" w:name="__RefHeading__116_1819905249"/>
      <w:bookmarkEnd w:id="110"/>
      <w:bookmarkEnd w:id="111"/>
      <w:r w:rsidRPr="00D52D9D">
        <w:t>Р    Рекреационные зоны</w:t>
      </w:r>
    </w:p>
    <w:p w:rsidR="00AF18B8" w:rsidRPr="00D52D9D" w:rsidRDefault="00AF18B8" w:rsidP="00D548F2">
      <w:pPr>
        <w:jc w:val="both"/>
      </w:pPr>
    </w:p>
    <w:p w:rsidR="00AF18B8" w:rsidRPr="00D52D9D" w:rsidRDefault="00AF18B8" w:rsidP="00D548F2">
      <w:pPr>
        <w:jc w:val="both"/>
      </w:pPr>
      <w:r w:rsidRPr="00D52D9D">
        <w:t xml:space="preserve">     Рекреационные зоны предназначены для организации мест отдыха населения и включают в себя парки, скверы, лесопарки, пляжи и иные объекты. В рекреационные зоны могут включаться и особо охраняемые природные территории и природные объекты.</w:t>
      </w:r>
    </w:p>
    <w:p w:rsidR="00AF18B8" w:rsidRPr="00D52D9D" w:rsidRDefault="00AF18B8" w:rsidP="00D548F2">
      <w:pPr>
        <w:jc w:val="both"/>
      </w:pPr>
      <w:r w:rsidRPr="00D52D9D">
        <w:t xml:space="preserve">    На территориях рекреационных зон 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AF18B8" w:rsidRPr="00D52D9D" w:rsidRDefault="00AF18B8" w:rsidP="00D548F2">
      <w:pPr>
        <w:jc w:val="both"/>
      </w:pPr>
    </w:p>
    <w:p w:rsidR="00AF18B8" w:rsidRPr="00D52D9D" w:rsidRDefault="00AF18B8" w:rsidP="00D548F2">
      <w:pPr>
        <w:jc w:val="both"/>
      </w:pPr>
      <w:bookmarkStart w:id="112" w:name="_toc1244"/>
      <w:bookmarkStart w:id="113" w:name="__RefHeading__118_1819905249"/>
      <w:bookmarkEnd w:id="112"/>
      <w:bookmarkEnd w:id="113"/>
      <w:r w:rsidRPr="00D52D9D">
        <w:t>Р1        Территории, занятые лесами</w:t>
      </w:r>
    </w:p>
    <w:p w:rsidR="00AF18B8" w:rsidRPr="00D52D9D" w:rsidRDefault="00AF18B8" w:rsidP="00D548F2">
      <w:pPr>
        <w:jc w:val="both"/>
      </w:pPr>
      <w:r w:rsidRPr="00D52D9D">
        <w:t xml:space="preserve">     Зоны предназначены для размещений в границе населенных пунктов благоустроенных мест отдыха общего пользования, учреждений и объектов для отдыха.</w:t>
      </w:r>
    </w:p>
    <w:p w:rsidR="00AF18B8" w:rsidRPr="00D52D9D" w:rsidRDefault="00AF18B8" w:rsidP="00D548F2">
      <w:pPr>
        <w:jc w:val="both"/>
      </w:pP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предприятия питания, рассчитанные на малый поток посетителей;</w:t>
      </w:r>
    </w:p>
    <w:p w:rsidR="00AF18B8" w:rsidRPr="00D52D9D" w:rsidRDefault="00AF18B8" w:rsidP="00D548F2">
      <w:pPr>
        <w:jc w:val="both"/>
      </w:pPr>
      <w:r w:rsidRPr="00D52D9D">
        <w:t>физкультурно-оздоровительные комплексы, спортивные сооружения закрытые;</w:t>
      </w:r>
    </w:p>
    <w:p w:rsidR="00AF18B8" w:rsidRPr="00D52D9D" w:rsidRDefault="00AF18B8" w:rsidP="00D548F2">
      <w:pPr>
        <w:jc w:val="both"/>
      </w:pPr>
      <w:r w:rsidRPr="00D52D9D">
        <w:t>открытые спортивные сооружения;</w:t>
      </w:r>
    </w:p>
    <w:p w:rsidR="00AF18B8" w:rsidRPr="00D52D9D" w:rsidRDefault="00AF18B8" w:rsidP="00D548F2">
      <w:pPr>
        <w:jc w:val="both"/>
      </w:pPr>
      <w:r w:rsidRPr="00D52D9D">
        <w:t>аттракционы;</w:t>
      </w:r>
    </w:p>
    <w:p w:rsidR="00AF18B8" w:rsidRPr="00D52D9D" w:rsidRDefault="00AF18B8" w:rsidP="00D548F2">
      <w:pPr>
        <w:jc w:val="both"/>
      </w:pPr>
      <w:r w:rsidRPr="00D52D9D">
        <w:t>пункты оказания первой медицинской помощи, врачебные кабинеты;</w:t>
      </w:r>
    </w:p>
    <w:p w:rsidR="00AF18B8" w:rsidRPr="00D52D9D" w:rsidRDefault="00AF18B8" w:rsidP="00D548F2">
      <w:pPr>
        <w:jc w:val="both"/>
      </w:pPr>
      <w:r w:rsidRPr="00D52D9D">
        <w:t>общественные туалеты;</w:t>
      </w:r>
    </w:p>
    <w:p w:rsidR="00AF18B8" w:rsidRPr="00D52D9D" w:rsidRDefault="00AF18B8" w:rsidP="00D548F2">
      <w:pPr>
        <w:jc w:val="both"/>
      </w:pPr>
      <w:r w:rsidRPr="00D52D9D">
        <w:t>административные здания;</w:t>
      </w:r>
    </w:p>
    <w:p w:rsidR="00AF18B8" w:rsidRPr="00D52D9D" w:rsidRDefault="00AF18B8" w:rsidP="00D548F2">
      <w:pPr>
        <w:jc w:val="both"/>
      </w:pPr>
      <w:r w:rsidRPr="00D52D9D">
        <w:t>автостоянки открытого типа общего пользования.</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объекты мелкорозничной торговли во временных сооружениях и вне их, рассчитанные на малый поток посетителей: киоски, павильоны, палатки;</w:t>
      </w:r>
    </w:p>
    <w:p w:rsidR="00AF18B8" w:rsidRPr="00D52D9D" w:rsidRDefault="00AF18B8" w:rsidP="00D548F2">
      <w:pPr>
        <w:jc w:val="both"/>
      </w:pPr>
      <w:r w:rsidRPr="00D52D9D">
        <w:t>крытые стоянки индивидуального транспорта.</w:t>
      </w:r>
    </w:p>
    <w:p w:rsidR="00AF18B8" w:rsidRPr="00D52D9D" w:rsidRDefault="00AF18B8" w:rsidP="00D548F2">
      <w:pPr>
        <w:jc w:val="both"/>
      </w:pPr>
    </w:p>
    <w:p w:rsidR="00AF18B8" w:rsidRPr="00D52D9D" w:rsidRDefault="00AF18B8" w:rsidP="00D548F2">
      <w:pPr>
        <w:jc w:val="both"/>
      </w:pPr>
      <w:bookmarkStart w:id="114" w:name="_toc1261"/>
      <w:bookmarkStart w:id="115" w:name="__RefHeading__120_1819905249"/>
      <w:bookmarkEnd w:id="114"/>
      <w:bookmarkEnd w:id="115"/>
      <w:r w:rsidRPr="00D52D9D">
        <w:t>Р 2       Природные территории в пределах населенного пункта</w:t>
      </w:r>
    </w:p>
    <w:p w:rsidR="00AF18B8" w:rsidRPr="00D52D9D" w:rsidRDefault="00AF18B8" w:rsidP="00D548F2">
      <w:pPr>
        <w:jc w:val="both"/>
      </w:pPr>
      <w:r w:rsidRPr="00D52D9D">
        <w:t>Зоны   предназначены  для   размещений   в  черте   населенных   пунктов   благоустроенных  природных территорий.</w:t>
      </w: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lastRenderedPageBreak/>
        <w:t>рекреационный ландшафт - леса,  скверы,  парки,  сады,  пруды,  озера, водохранилища, пляжи;</w:t>
      </w:r>
    </w:p>
    <w:p w:rsidR="00AF18B8" w:rsidRPr="00D52D9D" w:rsidRDefault="00AF18B8" w:rsidP="00D548F2">
      <w:pPr>
        <w:jc w:val="both"/>
      </w:pPr>
      <w:r w:rsidRPr="00D52D9D">
        <w:t>вспомогательные   строения   и   инфраструктура   для   отдыха:   игровые   площадки,   бассейны, фонтаны, малые архитектурные формы.</w:t>
      </w:r>
    </w:p>
    <w:p w:rsidR="00AF18B8" w:rsidRPr="00D52D9D" w:rsidRDefault="00AF18B8" w:rsidP="00D548F2">
      <w:pPr>
        <w:jc w:val="both"/>
      </w:pPr>
      <w:r w:rsidRPr="00D52D9D">
        <w:t>Вспомогательные виды разрешенного использования:</w:t>
      </w:r>
    </w:p>
    <w:p w:rsidR="00AF18B8" w:rsidRPr="00D52D9D" w:rsidRDefault="00AF18B8" w:rsidP="00D548F2">
      <w:pPr>
        <w:jc w:val="both"/>
      </w:pPr>
      <w:r w:rsidRPr="00D52D9D">
        <w:t>места парковки легковых автомобилей.</w:t>
      </w: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гостиницы, мотели, кемпинги, дома приезжих;</w:t>
      </w:r>
    </w:p>
    <w:p w:rsidR="00AF18B8" w:rsidRPr="00D52D9D" w:rsidRDefault="00AF18B8" w:rsidP="00D548F2">
      <w:pPr>
        <w:jc w:val="both"/>
      </w:pPr>
      <w:r w:rsidRPr="00D52D9D">
        <w:t>санатории, дома отдыха, детские лагеря отдыха, дома рыбака, охотника, турбазы и т.д.;</w:t>
      </w:r>
    </w:p>
    <w:p w:rsidR="00AF18B8" w:rsidRPr="00D52D9D" w:rsidRDefault="00AF18B8" w:rsidP="00D548F2">
      <w:pPr>
        <w:jc w:val="both"/>
      </w:pPr>
      <w:r w:rsidRPr="00D52D9D">
        <w:t>объекты мелкорозничной торговли во временных сооружениях и вне их, рассчитанные на малый поток посетителей: киоски, павильоны, палатки;</w:t>
      </w:r>
    </w:p>
    <w:p w:rsidR="00AF18B8" w:rsidRPr="00D52D9D" w:rsidRDefault="00AF18B8" w:rsidP="00D548F2">
      <w:pPr>
        <w:jc w:val="both"/>
      </w:pPr>
      <w:r w:rsidRPr="00D52D9D">
        <w:t>физкультурно-оздоровительные комплексы, спортивные сооружения закрытые;</w:t>
      </w:r>
    </w:p>
    <w:p w:rsidR="00AF18B8" w:rsidRPr="00D52D9D" w:rsidRDefault="00AF18B8" w:rsidP="00D548F2">
      <w:pPr>
        <w:jc w:val="both"/>
      </w:pPr>
      <w:r w:rsidRPr="00D52D9D">
        <w:t>открытые спортивные сооружения;</w:t>
      </w:r>
    </w:p>
    <w:p w:rsidR="00AF18B8" w:rsidRPr="00D52D9D" w:rsidRDefault="00AF18B8" w:rsidP="00D548F2">
      <w:pPr>
        <w:jc w:val="both"/>
      </w:pPr>
      <w:r w:rsidRPr="00D52D9D">
        <w:t>стадионы;</w:t>
      </w:r>
    </w:p>
    <w:p w:rsidR="00AF18B8" w:rsidRPr="00D52D9D" w:rsidRDefault="00AF18B8" w:rsidP="00D548F2">
      <w:pPr>
        <w:jc w:val="both"/>
      </w:pPr>
      <w:r w:rsidRPr="00D52D9D">
        <w:t>аттракционы;</w:t>
      </w:r>
    </w:p>
    <w:p w:rsidR="00AF18B8" w:rsidRPr="00D52D9D" w:rsidRDefault="00AF18B8" w:rsidP="00D548F2">
      <w:pPr>
        <w:jc w:val="both"/>
      </w:pPr>
      <w:r w:rsidRPr="00D52D9D">
        <w:t>общественные туалеты.</w:t>
      </w:r>
    </w:p>
    <w:p w:rsidR="00AF18B8" w:rsidRPr="00D52D9D" w:rsidRDefault="00AF18B8" w:rsidP="00D548F2">
      <w:pPr>
        <w:jc w:val="both"/>
      </w:pPr>
    </w:p>
    <w:p w:rsidR="00AF18B8" w:rsidRPr="00D52D9D" w:rsidRDefault="00AF18B8" w:rsidP="00D548F2">
      <w:pPr>
        <w:jc w:val="both"/>
      </w:pPr>
      <w:bookmarkStart w:id="116" w:name="_toc1278"/>
      <w:bookmarkStart w:id="117" w:name="__RefHeading__122_1819905249"/>
      <w:bookmarkEnd w:id="116"/>
      <w:bookmarkEnd w:id="117"/>
      <w:r w:rsidRPr="00D52D9D">
        <w:t>Р3   Территории, занятые прудами, озерами и водохранилищами</w:t>
      </w:r>
    </w:p>
    <w:p w:rsidR="00AF18B8" w:rsidRPr="00D52D9D" w:rsidRDefault="00AF18B8" w:rsidP="00D548F2">
      <w:pPr>
        <w:jc w:val="both"/>
      </w:pPr>
    </w:p>
    <w:p w:rsidR="00AF18B8" w:rsidRPr="00D52D9D" w:rsidRDefault="00AF18B8" w:rsidP="00D548F2">
      <w:pPr>
        <w:jc w:val="both"/>
      </w:pPr>
      <w:r w:rsidRPr="00D52D9D">
        <w:t xml:space="preserve">     Территории, используемые и предназначенные для отдыха, туризма, занятий физической культурой и спортом.</w:t>
      </w:r>
    </w:p>
    <w:p w:rsidR="00AF18B8" w:rsidRPr="00D52D9D" w:rsidRDefault="00AF18B8" w:rsidP="00D548F2">
      <w:pPr>
        <w:jc w:val="both"/>
      </w:pPr>
      <w:bookmarkStart w:id="118" w:name="__RefHeading__124_1819905249"/>
      <w:bookmarkEnd w:id="118"/>
    </w:p>
    <w:p w:rsidR="00AF18B8" w:rsidRPr="00D52D9D" w:rsidRDefault="00AF18B8" w:rsidP="00D548F2">
      <w:pPr>
        <w:jc w:val="both"/>
      </w:pPr>
      <w:bookmarkStart w:id="119" w:name="_toc1282"/>
      <w:bookmarkEnd w:id="119"/>
      <w:r w:rsidRPr="00D52D9D">
        <w:t>Р4  Территории для отдыха, здравоохранения, туризма</w:t>
      </w:r>
    </w:p>
    <w:p w:rsidR="00AF18B8" w:rsidRPr="00D52D9D" w:rsidRDefault="00AF18B8" w:rsidP="00D548F2">
      <w:pPr>
        <w:jc w:val="both"/>
      </w:pPr>
    </w:p>
    <w:p w:rsidR="00AF18B8" w:rsidRPr="00D52D9D" w:rsidRDefault="00AF18B8" w:rsidP="00D548F2">
      <w:pPr>
        <w:jc w:val="both"/>
      </w:pPr>
      <w:r w:rsidRPr="00D52D9D">
        <w:t xml:space="preserve">     Зоны предназначены для размещений в границах населенных пунктов санаторно-туристических учреждений.</w:t>
      </w:r>
    </w:p>
    <w:p w:rsidR="00AF18B8" w:rsidRPr="00D52D9D" w:rsidRDefault="00AF18B8" w:rsidP="00D548F2">
      <w:pPr>
        <w:jc w:val="both"/>
      </w:pP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санатории, дома отдыха, детские лагеря отдыха, дома рыбака, охотника, турбазы и т.д.;</w:t>
      </w:r>
    </w:p>
    <w:p w:rsidR="00AF18B8" w:rsidRPr="00D52D9D" w:rsidRDefault="00AF18B8" w:rsidP="00D548F2">
      <w:pPr>
        <w:jc w:val="both"/>
      </w:pPr>
      <w:r w:rsidRPr="00D52D9D">
        <w:t>гостиницы, мотели, кемпинги, дома приезжих;</w:t>
      </w:r>
    </w:p>
    <w:p w:rsidR="00AF18B8" w:rsidRPr="00D52D9D" w:rsidRDefault="00AF18B8" w:rsidP="00D548F2">
      <w:pPr>
        <w:jc w:val="both"/>
      </w:pPr>
      <w:r w:rsidRPr="00D52D9D">
        <w:t>дома ребенка, детские дома, дома для престарелых;</w:t>
      </w:r>
    </w:p>
    <w:p w:rsidR="00AF18B8" w:rsidRPr="00D52D9D" w:rsidRDefault="00AF18B8" w:rsidP="00D548F2">
      <w:pPr>
        <w:jc w:val="both"/>
      </w:pPr>
      <w:r w:rsidRPr="00D52D9D">
        <w:t>объекты, связанные с отправлением культа;</w:t>
      </w:r>
    </w:p>
    <w:p w:rsidR="00AF18B8" w:rsidRPr="00D52D9D" w:rsidRDefault="00AF18B8" w:rsidP="00D548F2">
      <w:pPr>
        <w:jc w:val="both"/>
      </w:pPr>
      <w:r w:rsidRPr="00D52D9D">
        <w:t>физкультурно-оздоровительные комплексы, спортивные сооружения закрытые;</w:t>
      </w:r>
    </w:p>
    <w:p w:rsidR="00AF18B8" w:rsidRPr="00D52D9D" w:rsidRDefault="00AF18B8" w:rsidP="00D548F2">
      <w:pPr>
        <w:jc w:val="both"/>
      </w:pPr>
      <w:r w:rsidRPr="00D52D9D">
        <w:t>открытые спортивные сооружения;</w:t>
      </w:r>
    </w:p>
    <w:p w:rsidR="00AF18B8" w:rsidRPr="00D52D9D" w:rsidRDefault="00AF18B8" w:rsidP="00D548F2">
      <w:pPr>
        <w:jc w:val="both"/>
      </w:pPr>
      <w:r w:rsidRPr="00D52D9D">
        <w:t>стадионы;</w:t>
      </w:r>
    </w:p>
    <w:p w:rsidR="00AF18B8" w:rsidRPr="00D52D9D" w:rsidRDefault="00AF18B8" w:rsidP="00D548F2">
      <w:pPr>
        <w:jc w:val="both"/>
      </w:pPr>
      <w:r w:rsidRPr="00D52D9D">
        <w:t>аттракционы;</w:t>
      </w:r>
    </w:p>
    <w:p w:rsidR="00AF18B8" w:rsidRPr="00D52D9D" w:rsidRDefault="00AF18B8" w:rsidP="00D548F2">
      <w:pPr>
        <w:jc w:val="both"/>
      </w:pPr>
      <w:r w:rsidRPr="00D52D9D">
        <w:t>аптеки;</w:t>
      </w:r>
    </w:p>
    <w:p w:rsidR="00AF18B8" w:rsidRPr="00D52D9D" w:rsidRDefault="00AF18B8" w:rsidP="00D548F2">
      <w:pPr>
        <w:jc w:val="both"/>
      </w:pPr>
      <w:r w:rsidRPr="00D52D9D">
        <w:t>автостоянки открытого типа общего пользования.</w:t>
      </w:r>
      <w:r w:rsidRPr="00D52D9D">
        <w:tab/>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объекты мелкорозничной торговли во временных сооружениях и вне их, рассчитанные на малый поток посетителей: киоски, павильоны, палатки;</w:t>
      </w:r>
    </w:p>
    <w:p w:rsidR="00AF18B8" w:rsidRPr="00D52D9D" w:rsidRDefault="00AF18B8" w:rsidP="00D548F2">
      <w:pPr>
        <w:jc w:val="both"/>
      </w:pPr>
      <w:r w:rsidRPr="00D52D9D">
        <w:t>больницы, клиники общего профиля;</w:t>
      </w:r>
    </w:p>
    <w:p w:rsidR="00AF18B8" w:rsidRPr="00D52D9D" w:rsidRDefault="00AF18B8" w:rsidP="00D548F2">
      <w:pPr>
        <w:jc w:val="both"/>
      </w:pPr>
      <w:r w:rsidRPr="00D52D9D">
        <w:t>психоневрологические больницы;</w:t>
      </w:r>
    </w:p>
    <w:p w:rsidR="00AF18B8" w:rsidRPr="00D52D9D" w:rsidRDefault="00AF18B8" w:rsidP="00D548F2">
      <w:pPr>
        <w:jc w:val="both"/>
      </w:pPr>
      <w:r w:rsidRPr="00D52D9D">
        <w:t>инфекционные, онкологические больницы;</w:t>
      </w:r>
    </w:p>
    <w:p w:rsidR="00AF18B8" w:rsidRPr="00D52D9D" w:rsidRDefault="00AF18B8" w:rsidP="00D548F2">
      <w:pPr>
        <w:jc w:val="both"/>
      </w:pPr>
      <w:r w:rsidRPr="00D52D9D">
        <w:t>амбулатории, поликлиники;</w:t>
      </w:r>
    </w:p>
    <w:p w:rsidR="00AF18B8" w:rsidRPr="00D52D9D" w:rsidRDefault="00AF18B8" w:rsidP="00D548F2">
      <w:pPr>
        <w:jc w:val="both"/>
      </w:pPr>
      <w:r w:rsidRPr="00D52D9D">
        <w:t>пункты оказания первой медицинской помощи, врачебные кабинеты;</w:t>
      </w:r>
    </w:p>
    <w:p w:rsidR="00AF18B8" w:rsidRPr="00D52D9D" w:rsidRDefault="00AF18B8" w:rsidP="00D548F2">
      <w:pPr>
        <w:jc w:val="both"/>
      </w:pPr>
      <w:r w:rsidRPr="00D52D9D">
        <w:t>общественные туалеты;</w:t>
      </w:r>
    </w:p>
    <w:p w:rsidR="00AF18B8" w:rsidRPr="00D52D9D" w:rsidRDefault="00AF18B8" w:rsidP="00D548F2">
      <w:pPr>
        <w:jc w:val="both"/>
      </w:pPr>
      <w:r w:rsidRPr="00D52D9D">
        <w:t>крытые стоянки индивидуального транспорта.</w:t>
      </w:r>
    </w:p>
    <w:p w:rsidR="00AF18B8" w:rsidRPr="00D52D9D" w:rsidRDefault="00AF18B8" w:rsidP="00D548F2">
      <w:pPr>
        <w:jc w:val="both"/>
      </w:pPr>
    </w:p>
    <w:p w:rsidR="00AF18B8" w:rsidRPr="00D52D9D" w:rsidRDefault="00AF18B8" w:rsidP="00D548F2">
      <w:pPr>
        <w:jc w:val="both"/>
      </w:pPr>
      <w:bookmarkStart w:id="120" w:name="_toc1308"/>
      <w:bookmarkStart w:id="121" w:name="__RefHeading__126_1819905249"/>
      <w:bookmarkEnd w:id="120"/>
      <w:bookmarkEnd w:id="121"/>
      <w:r w:rsidRPr="00D52D9D">
        <w:t>Р5       Природные территории научно-исследовательского назначения</w:t>
      </w: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lastRenderedPageBreak/>
        <w:t xml:space="preserve">оранжереи, питомники, </w:t>
      </w:r>
      <w:proofErr w:type="spellStart"/>
      <w:r w:rsidRPr="00D52D9D">
        <w:t>дендрариумы</w:t>
      </w:r>
      <w:proofErr w:type="spellEnd"/>
      <w:r w:rsidRPr="00D52D9D">
        <w:t>;</w:t>
      </w:r>
    </w:p>
    <w:p w:rsidR="00AF18B8" w:rsidRPr="00D52D9D" w:rsidRDefault="00AF18B8" w:rsidP="00D548F2">
      <w:pPr>
        <w:jc w:val="both"/>
      </w:pPr>
      <w:r w:rsidRPr="00D52D9D">
        <w:t>обслуживающие сооружения и хозяйственные постройки.</w:t>
      </w:r>
    </w:p>
    <w:p w:rsidR="00AF18B8" w:rsidRPr="00D52D9D" w:rsidRDefault="00AF18B8" w:rsidP="00D548F2">
      <w:pPr>
        <w:jc w:val="both"/>
      </w:pPr>
    </w:p>
    <w:p w:rsidR="00AF18B8" w:rsidRPr="00D52D9D" w:rsidRDefault="00AF18B8" w:rsidP="00D548F2">
      <w:pPr>
        <w:jc w:val="both"/>
      </w:pPr>
      <w:bookmarkStart w:id="122" w:name="_toc1315"/>
      <w:bookmarkStart w:id="123" w:name="__RefHeading__128_1819905249"/>
      <w:bookmarkEnd w:id="122"/>
      <w:bookmarkEnd w:id="123"/>
      <w:r w:rsidRPr="00D52D9D">
        <w:t>П      Производственные зоны</w:t>
      </w:r>
    </w:p>
    <w:p w:rsidR="00AF18B8" w:rsidRPr="00D52D9D" w:rsidRDefault="00AF18B8" w:rsidP="00D548F2">
      <w:pPr>
        <w:jc w:val="both"/>
      </w:pPr>
      <w:r w:rsidRPr="00D52D9D">
        <w:t xml:space="preserve">      Производственные зоны, зоны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AF18B8" w:rsidRPr="00D52D9D" w:rsidRDefault="00AF18B8" w:rsidP="00D548F2">
      <w:pPr>
        <w:jc w:val="both"/>
      </w:pPr>
    </w:p>
    <w:p w:rsidR="00AF18B8" w:rsidRPr="00D52D9D" w:rsidRDefault="00AF18B8" w:rsidP="00D548F2">
      <w:pPr>
        <w:jc w:val="both"/>
      </w:pPr>
      <w:bookmarkStart w:id="124" w:name="_toc1318"/>
      <w:bookmarkStart w:id="125" w:name="__RefHeading__130_1819905249"/>
      <w:bookmarkEnd w:id="124"/>
      <w:bookmarkEnd w:id="125"/>
      <w:r w:rsidRPr="00D52D9D">
        <w:t xml:space="preserve">П1      Территория размещения производственных объектов </w:t>
      </w:r>
    </w:p>
    <w:p w:rsidR="00AF18B8" w:rsidRPr="00D52D9D" w:rsidRDefault="00AF18B8" w:rsidP="00D548F2">
      <w:pPr>
        <w:jc w:val="both"/>
      </w:pPr>
    </w:p>
    <w:p w:rsidR="00AF18B8" w:rsidRPr="00D52D9D" w:rsidRDefault="00AF18B8" w:rsidP="00D548F2">
      <w:pPr>
        <w:jc w:val="both"/>
      </w:pPr>
      <w:r w:rsidRPr="00D52D9D">
        <w:t>Основные разрешенные виды использования земельных участков:</w:t>
      </w:r>
    </w:p>
    <w:p w:rsidR="00AF18B8" w:rsidRPr="00D52D9D" w:rsidRDefault="00AF18B8" w:rsidP="00D548F2">
      <w:pPr>
        <w:jc w:val="both"/>
      </w:pPr>
      <w:r w:rsidRPr="00D52D9D">
        <w:t xml:space="preserve">- предприятия и склады V - IV классов вредности (санитарно-защитные зоны - до </w:t>
      </w:r>
      <w:smartTag w:uri="urn:schemas-microsoft-com:office:smarttags" w:element="metricconverter">
        <w:smartTagPr>
          <w:attr w:name="ProductID" w:val="100 м"/>
        </w:smartTagPr>
        <w:r w:rsidRPr="00D52D9D">
          <w:t>100 м</w:t>
        </w:r>
      </w:smartTag>
      <w:r w:rsidRPr="00D52D9D">
        <w:t>);</w:t>
      </w:r>
    </w:p>
    <w:p w:rsidR="00AF18B8" w:rsidRPr="00D52D9D" w:rsidRDefault="00AF18B8" w:rsidP="00D548F2">
      <w:pPr>
        <w:jc w:val="both"/>
      </w:pPr>
      <w:r w:rsidRPr="00D52D9D">
        <w:t>- парки, скверы, бульвары;</w:t>
      </w:r>
    </w:p>
    <w:p w:rsidR="00AF18B8" w:rsidRPr="00D52D9D" w:rsidRDefault="00AF18B8" w:rsidP="00D548F2">
      <w:pPr>
        <w:jc w:val="both"/>
      </w:pPr>
      <w:r w:rsidRPr="00D52D9D">
        <w:t>- клубы (залы встреч и собраний) многоцелевого и специализированного назначения;</w:t>
      </w:r>
    </w:p>
    <w:p w:rsidR="00AF18B8" w:rsidRPr="00D52D9D" w:rsidRDefault="00AF18B8" w:rsidP="00D548F2">
      <w:pPr>
        <w:jc w:val="both"/>
      </w:pPr>
      <w:r w:rsidRPr="00D52D9D">
        <w:t>- библиотеки, архивы, информационные центры;</w:t>
      </w:r>
    </w:p>
    <w:p w:rsidR="00AF18B8" w:rsidRPr="00D52D9D" w:rsidRDefault="00AF18B8" w:rsidP="00D548F2">
      <w:pPr>
        <w:jc w:val="both"/>
      </w:pPr>
      <w:r w:rsidRPr="00D52D9D">
        <w:t>- спортплощадки;</w:t>
      </w:r>
    </w:p>
    <w:p w:rsidR="00AF18B8" w:rsidRPr="00D52D9D" w:rsidRDefault="00AF18B8" w:rsidP="00D548F2">
      <w:pPr>
        <w:jc w:val="both"/>
      </w:pPr>
      <w:r w:rsidRPr="00D52D9D">
        <w:t>- аптеки;</w:t>
      </w:r>
    </w:p>
    <w:p w:rsidR="00AF18B8" w:rsidRPr="00D52D9D" w:rsidRDefault="00AF18B8" w:rsidP="00D548F2">
      <w:pPr>
        <w:jc w:val="both"/>
      </w:pPr>
      <w:r w:rsidRPr="00D52D9D">
        <w:t>- консультативные поликлиники;</w:t>
      </w:r>
    </w:p>
    <w:p w:rsidR="00AF18B8" w:rsidRPr="00D52D9D" w:rsidRDefault="00AF18B8" w:rsidP="00D548F2">
      <w:pPr>
        <w:jc w:val="both"/>
      </w:pPr>
      <w:r w:rsidRPr="00D52D9D">
        <w:t>- пункты первой медицинской помощи;</w:t>
      </w:r>
    </w:p>
    <w:p w:rsidR="00AF18B8" w:rsidRPr="00D52D9D" w:rsidRDefault="00AF18B8" w:rsidP="00D548F2">
      <w:pPr>
        <w:jc w:val="both"/>
      </w:pPr>
      <w:r w:rsidRPr="00D52D9D">
        <w:t>- пошивочные ателье, ремонтные мастерские бытовой техники, парикмахерские и иные подобные объекты обслуживания;</w:t>
      </w:r>
    </w:p>
    <w:p w:rsidR="00AF18B8" w:rsidRPr="00D52D9D" w:rsidRDefault="00AF18B8" w:rsidP="00D548F2">
      <w:pPr>
        <w:jc w:val="both"/>
      </w:pPr>
      <w:r w:rsidRPr="00D52D9D">
        <w:t>- почтовые отделения, телефонные и телеграфные станции;</w:t>
      </w:r>
    </w:p>
    <w:p w:rsidR="00AF18B8" w:rsidRPr="00D52D9D" w:rsidRDefault="00AF18B8" w:rsidP="00D548F2">
      <w:pPr>
        <w:jc w:val="both"/>
      </w:pPr>
      <w:r w:rsidRPr="00D52D9D">
        <w:t>- бани;</w:t>
      </w:r>
    </w:p>
    <w:p w:rsidR="00AF18B8" w:rsidRPr="00D52D9D" w:rsidRDefault="00AF18B8" w:rsidP="00D548F2">
      <w:pPr>
        <w:jc w:val="both"/>
      </w:pPr>
      <w:r w:rsidRPr="00D52D9D">
        <w:t xml:space="preserve">- кафе, закусочные, столовые (без или с ограниченным ассортиментом алкогольных напитков) в отдельно стоящем здании общей площадью не более </w:t>
      </w:r>
      <w:smartTag w:uri="urn:schemas-microsoft-com:office:smarttags" w:element="metricconverter">
        <w:smartTagPr>
          <w:attr w:name="ProductID" w:val="250 кв. м"/>
        </w:smartTagPr>
        <w:r w:rsidRPr="00D52D9D">
          <w:t>250 кв. м</w:t>
        </w:r>
      </w:smartTag>
      <w:r w:rsidRPr="00D52D9D">
        <w:t>;</w:t>
      </w:r>
    </w:p>
    <w:p w:rsidR="00AF18B8" w:rsidRPr="00D52D9D" w:rsidRDefault="00AF18B8" w:rsidP="00D548F2">
      <w:pPr>
        <w:jc w:val="both"/>
      </w:pPr>
      <w:r w:rsidRPr="00D52D9D">
        <w:t>- административные организации, офисы, конторы;</w:t>
      </w:r>
    </w:p>
    <w:p w:rsidR="00AF18B8" w:rsidRPr="00D52D9D" w:rsidRDefault="00AF18B8" w:rsidP="00D548F2">
      <w:pPr>
        <w:jc w:val="both"/>
      </w:pPr>
      <w:r w:rsidRPr="00D52D9D">
        <w:t>- научные, проектные и конструкторские организации за исключением лабораторий биологического профиля или индустриальных технологий;</w:t>
      </w:r>
    </w:p>
    <w:p w:rsidR="00AF18B8" w:rsidRPr="00D52D9D" w:rsidRDefault="00AF18B8" w:rsidP="00D548F2">
      <w:pPr>
        <w:jc w:val="both"/>
      </w:pPr>
      <w:r w:rsidRPr="00D52D9D">
        <w:t>- научные, проектные и конструкторские организации, включая лаборатории биологического профиля или индустриальных технологий;</w:t>
      </w:r>
    </w:p>
    <w:p w:rsidR="00AF18B8" w:rsidRPr="00D52D9D" w:rsidRDefault="00AF18B8" w:rsidP="00D548F2">
      <w:pPr>
        <w:jc w:val="both"/>
      </w:pPr>
      <w:r w:rsidRPr="00D52D9D">
        <w:t>- издательства и редакционные офисы с типографиями;</w:t>
      </w:r>
    </w:p>
    <w:p w:rsidR="00AF18B8" w:rsidRPr="00D52D9D" w:rsidRDefault="00AF18B8" w:rsidP="00D548F2">
      <w:pPr>
        <w:jc w:val="both"/>
      </w:pPr>
      <w:r w:rsidRPr="00D52D9D">
        <w:t>- компьютерные центры;</w:t>
      </w:r>
    </w:p>
    <w:p w:rsidR="00AF18B8" w:rsidRPr="00D52D9D" w:rsidRDefault="00AF18B8" w:rsidP="00D548F2">
      <w:pPr>
        <w:jc w:val="both"/>
      </w:pPr>
      <w:r w:rsidRPr="00D52D9D">
        <w:t>- коммерческие гаражи наземные и подземные, открытые стоянки краткосрочного хранения автомобилей;</w:t>
      </w:r>
    </w:p>
    <w:p w:rsidR="00AF18B8" w:rsidRPr="00D52D9D" w:rsidRDefault="00AF18B8" w:rsidP="00D548F2">
      <w:pPr>
        <w:jc w:val="both"/>
      </w:pPr>
      <w:r w:rsidRPr="00D52D9D">
        <w:t>- индивидуальные гаражи, гаражные сооружения, места долговременного хранения автомобилей;</w:t>
      </w:r>
    </w:p>
    <w:p w:rsidR="00AF18B8" w:rsidRPr="00D52D9D" w:rsidRDefault="00AF18B8" w:rsidP="00D548F2">
      <w:pPr>
        <w:jc w:val="both"/>
      </w:pPr>
      <w:r w:rsidRPr="00D52D9D">
        <w:t>- площадки транзитного транспорта с местами хранения автобусов, грузовиков, легковых автомобилей;</w:t>
      </w:r>
    </w:p>
    <w:p w:rsidR="00AF18B8" w:rsidRPr="00D52D9D" w:rsidRDefault="00AF18B8" w:rsidP="00D548F2">
      <w:pPr>
        <w:jc w:val="both"/>
      </w:pPr>
      <w:r w:rsidRPr="00D52D9D">
        <w:t>- парки грузового автомобильного транспорта;</w:t>
      </w:r>
    </w:p>
    <w:p w:rsidR="00AF18B8" w:rsidRPr="00D52D9D" w:rsidRDefault="00AF18B8" w:rsidP="00D548F2">
      <w:pPr>
        <w:jc w:val="both"/>
      </w:pPr>
      <w:r w:rsidRPr="00D52D9D">
        <w:t>- таксопарки, представление в аренду автомобилей;</w:t>
      </w:r>
    </w:p>
    <w:p w:rsidR="00AF18B8" w:rsidRPr="00D52D9D" w:rsidRDefault="00AF18B8" w:rsidP="00D548F2">
      <w:pPr>
        <w:jc w:val="both"/>
      </w:pPr>
      <w:r w:rsidRPr="00D52D9D">
        <w:t>- авторемонтные предприятия;</w:t>
      </w:r>
    </w:p>
    <w:p w:rsidR="00AF18B8" w:rsidRPr="00D52D9D" w:rsidRDefault="00AF18B8" w:rsidP="00D548F2">
      <w:pPr>
        <w:jc w:val="both"/>
      </w:pPr>
      <w:r w:rsidRPr="00D52D9D">
        <w:t>- автовокзалы.</w:t>
      </w:r>
    </w:p>
    <w:p w:rsidR="00AF18B8" w:rsidRPr="00D52D9D" w:rsidRDefault="00AF18B8" w:rsidP="00D548F2">
      <w:pPr>
        <w:jc w:val="both"/>
      </w:pPr>
    </w:p>
    <w:p w:rsidR="00AF18B8" w:rsidRPr="00D52D9D" w:rsidRDefault="00AF18B8" w:rsidP="00D548F2">
      <w:pPr>
        <w:jc w:val="both"/>
      </w:pPr>
      <w:r w:rsidRPr="00D52D9D">
        <w:t>Производственная деятельность и коммунальное инженерно-техническое обеспечение:</w:t>
      </w:r>
    </w:p>
    <w:p w:rsidR="00AF18B8" w:rsidRPr="00D52D9D" w:rsidRDefault="00AF18B8" w:rsidP="00D548F2">
      <w:pPr>
        <w:jc w:val="both"/>
      </w:pPr>
      <w:r w:rsidRPr="00D52D9D">
        <w:t>предприятия V класса вредности, санитарно-защитная зона - 50 м:</w:t>
      </w:r>
    </w:p>
    <w:p w:rsidR="00AF18B8" w:rsidRPr="00D52D9D" w:rsidRDefault="00AF18B8" w:rsidP="00D548F2">
      <w:pPr>
        <w:jc w:val="both"/>
      </w:pPr>
      <w:r w:rsidRPr="00D52D9D">
        <w:t>- производства строительной промышленности;</w:t>
      </w:r>
    </w:p>
    <w:p w:rsidR="00AF18B8" w:rsidRPr="00D52D9D" w:rsidRDefault="00AF18B8" w:rsidP="00D548F2">
      <w:pPr>
        <w:jc w:val="both"/>
      </w:pPr>
      <w:r w:rsidRPr="00D52D9D">
        <w:t>- производства по обработке древесины;</w:t>
      </w:r>
    </w:p>
    <w:p w:rsidR="00AF18B8" w:rsidRPr="00D52D9D" w:rsidRDefault="00AF18B8" w:rsidP="00D548F2">
      <w:pPr>
        <w:jc w:val="both"/>
      </w:pPr>
      <w:r w:rsidRPr="00D52D9D">
        <w:t>- производства по обработке животных продуктов;</w:t>
      </w:r>
    </w:p>
    <w:p w:rsidR="00AF18B8" w:rsidRPr="00D52D9D" w:rsidRDefault="00AF18B8" w:rsidP="00D548F2">
      <w:pPr>
        <w:jc w:val="both"/>
      </w:pPr>
      <w:r w:rsidRPr="00D52D9D">
        <w:t>- производства по обработке пищевых продуктов и вкусовых веществ;</w:t>
      </w:r>
    </w:p>
    <w:p w:rsidR="00AF18B8" w:rsidRPr="00D52D9D" w:rsidRDefault="00AF18B8" w:rsidP="00D548F2">
      <w:pPr>
        <w:jc w:val="both"/>
      </w:pPr>
      <w:r w:rsidRPr="00D52D9D">
        <w:t>- санитарно-технические сооружения и установки коммунального назначения;</w:t>
      </w:r>
    </w:p>
    <w:p w:rsidR="00AF18B8" w:rsidRPr="00D52D9D" w:rsidRDefault="00AF18B8" w:rsidP="00D548F2">
      <w:pPr>
        <w:jc w:val="both"/>
      </w:pPr>
      <w:r w:rsidRPr="00D52D9D">
        <w:t>- канализационные очистные сооружения;</w:t>
      </w:r>
    </w:p>
    <w:p w:rsidR="00AF18B8" w:rsidRPr="00D52D9D" w:rsidRDefault="00AF18B8" w:rsidP="00D548F2">
      <w:pPr>
        <w:jc w:val="both"/>
      </w:pPr>
      <w:r w:rsidRPr="00D52D9D">
        <w:t>- сельскохозяйственные предприятия и объекты сельскохозяйственного назначения;</w:t>
      </w:r>
    </w:p>
    <w:p w:rsidR="00AF18B8" w:rsidRPr="00D52D9D" w:rsidRDefault="00AF18B8" w:rsidP="00D548F2">
      <w:pPr>
        <w:jc w:val="both"/>
      </w:pPr>
      <w:r w:rsidRPr="00D52D9D">
        <w:lastRenderedPageBreak/>
        <w:t>предприятия IV класса вредности, санитарно-защитная зона - 100 м:</w:t>
      </w:r>
    </w:p>
    <w:p w:rsidR="00AF18B8" w:rsidRPr="00D52D9D" w:rsidRDefault="00AF18B8" w:rsidP="00D548F2">
      <w:pPr>
        <w:jc w:val="both"/>
      </w:pPr>
      <w:r w:rsidRPr="00D52D9D">
        <w:t>- производства строительной промышленности;</w:t>
      </w:r>
    </w:p>
    <w:p w:rsidR="00AF18B8" w:rsidRPr="00D52D9D" w:rsidRDefault="00AF18B8" w:rsidP="00D548F2">
      <w:pPr>
        <w:jc w:val="both"/>
      </w:pPr>
      <w:r w:rsidRPr="00D52D9D">
        <w:t>- производства по обработке древесины;</w:t>
      </w:r>
    </w:p>
    <w:p w:rsidR="00AF18B8" w:rsidRPr="00D52D9D" w:rsidRDefault="00AF18B8" w:rsidP="00D548F2">
      <w:pPr>
        <w:jc w:val="both"/>
      </w:pPr>
      <w:r w:rsidRPr="00D52D9D">
        <w:t>- производства по обработке животных продуктов;</w:t>
      </w:r>
    </w:p>
    <w:p w:rsidR="00AF18B8" w:rsidRPr="00D52D9D" w:rsidRDefault="00AF18B8" w:rsidP="00D548F2">
      <w:pPr>
        <w:jc w:val="both"/>
      </w:pPr>
      <w:r w:rsidRPr="00D52D9D">
        <w:t>- производства по обработке пищевых продуктов и вкусовых веществ;</w:t>
      </w:r>
    </w:p>
    <w:p w:rsidR="00AF18B8" w:rsidRPr="00D52D9D" w:rsidRDefault="00AF18B8" w:rsidP="00D548F2">
      <w:pPr>
        <w:jc w:val="both"/>
      </w:pPr>
      <w:r w:rsidRPr="00D52D9D">
        <w:t>- санитарно-технические сооружения и установки коммунального назначения;</w:t>
      </w:r>
    </w:p>
    <w:p w:rsidR="00AF18B8" w:rsidRPr="00D52D9D" w:rsidRDefault="00AF18B8" w:rsidP="00D548F2">
      <w:pPr>
        <w:jc w:val="both"/>
      </w:pPr>
      <w:r w:rsidRPr="00D52D9D">
        <w:t>- канализационные очистные сооружения;</w:t>
      </w:r>
    </w:p>
    <w:p w:rsidR="00AF18B8" w:rsidRPr="00D52D9D" w:rsidRDefault="00AF18B8" w:rsidP="00D548F2">
      <w:pPr>
        <w:jc w:val="both"/>
      </w:pPr>
      <w:r w:rsidRPr="00D52D9D">
        <w:t>- сельскохозяйственные предприятия и объекты сельскохозяйственного назначения.</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 общежития, связанные с производством и образованием;</w:t>
      </w:r>
    </w:p>
    <w:p w:rsidR="00AF18B8" w:rsidRPr="00D52D9D" w:rsidRDefault="00AF18B8" w:rsidP="00D548F2">
      <w:pPr>
        <w:jc w:val="both"/>
      </w:pPr>
      <w:r w:rsidRPr="00D52D9D">
        <w:t>- заведения среднего специального образования;</w:t>
      </w:r>
    </w:p>
    <w:p w:rsidR="00AF18B8" w:rsidRPr="00D52D9D" w:rsidRDefault="00AF18B8" w:rsidP="00D548F2">
      <w:pPr>
        <w:jc w:val="both"/>
      </w:pPr>
      <w:r w:rsidRPr="00D52D9D">
        <w:t>- спортзалы, залы рекреации (с бассейном или без);</w:t>
      </w:r>
    </w:p>
    <w:p w:rsidR="00AF18B8" w:rsidRPr="00D52D9D" w:rsidRDefault="00AF18B8" w:rsidP="00D548F2">
      <w:pPr>
        <w:jc w:val="both"/>
      </w:pPr>
      <w:r w:rsidRPr="00D52D9D">
        <w:t>- универсальные спортивные и развлекательные комплексы;</w:t>
      </w:r>
    </w:p>
    <w:p w:rsidR="00AF18B8" w:rsidRPr="00D52D9D" w:rsidRDefault="00AF18B8" w:rsidP="00D548F2">
      <w:pPr>
        <w:jc w:val="both"/>
      </w:pPr>
      <w:r w:rsidRPr="00D52D9D">
        <w:t>- станции скорой помощи;</w:t>
      </w:r>
    </w:p>
    <w:p w:rsidR="00AF18B8" w:rsidRPr="00D52D9D" w:rsidRDefault="00AF18B8" w:rsidP="00D548F2">
      <w:pPr>
        <w:jc w:val="both"/>
      </w:pPr>
      <w:r w:rsidRPr="00D52D9D">
        <w:t>- ветеринарные приемные пункты;</w:t>
      </w:r>
    </w:p>
    <w:p w:rsidR="00AF18B8" w:rsidRPr="00D52D9D" w:rsidRDefault="00AF18B8" w:rsidP="00D548F2">
      <w:pPr>
        <w:jc w:val="both"/>
      </w:pPr>
      <w:r w:rsidRPr="00D52D9D">
        <w:t>- киоски, лоточная торговля, временные павильоны розничной торговли и обслуживания населения;</w:t>
      </w:r>
    </w:p>
    <w:p w:rsidR="00AF18B8" w:rsidRPr="00D52D9D" w:rsidRDefault="00AF18B8" w:rsidP="00D548F2">
      <w:pPr>
        <w:jc w:val="both"/>
      </w:pPr>
      <w:r w:rsidRPr="00D52D9D">
        <w:t>- общественные туалеты;</w:t>
      </w:r>
    </w:p>
    <w:p w:rsidR="00AF18B8" w:rsidRPr="00D52D9D" w:rsidRDefault="00AF18B8" w:rsidP="00D548F2">
      <w:pPr>
        <w:jc w:val="both"/>
      </w:pPr>
      <w:r w:rsidRPr="00D52D9D">
        <w:t xml:space="preserve">- магазины товаров первой необходимости в отдельно стоящем здании общей площадью не более </w:t>
      </w:r>
      <w:smartTag w:uri="urn:schemas-microsoft-com:office:smarttags" w:element="metricconverter">
        <w:smartTagPr>
          <w:attr w:name="ProductID" w:val="200 кв. м"/>
        </w:smartTagPr>
        <w:r w:rsidRPr="00D52D9D">
          <w:t>200 кв. м</w:t>
        </w:r>
      </w:smartTag>
      <w:r w:rsidRPr="00D52D9D">
        <w:t>;</w:t>
      </w:r>
    </w:p>
    <w:p w:rsidR="00AF18B8" w:rsidRPr="00D52D9D" w:rsidRDefault="00AF18B8" w:rsidP="00D548F2">
      <w:pPr>
        <w:jc w:val="both"/>
      </w:pPr>
      <w:r w:rsidRPr="00D52D9D">
        <w:t>- отделения милиции;</w:t>
      </w:r>
    </w:p>
    <w:p w:rsidR="00AF18B8" w:rsidRPr="00D52D9D" w:rsidRDefault="00AF18B8" w:rsidP="00D548F2">
      <w:pPr>
        <w:jc w:val="both"/>
      </w:pPr>
      <w:r w:rsidRPr="00D52D9D">
        <w:t>- автозаправочные станции.</w:t>
      </w:r>
    </w:p>
    <w:p w:rsidR="00AF18B8" w:rsidRPr="00D52D9D" w:rsidRDefault="00AF18B8" w:rsidP="00D548F2">
      <w:pPr>
        <w:jc w:val="both"/>
      </w:pPr>
    </w:p>
    <w:p w:rsidR="00AF18B8" w:rsidRPr="00D52D9D" w:rsidRDefault="00AF18B8" w:rsidP="00D548F2">
      <w:pPr>
        <w:jc w:val="both"/>
      </w:pPr>
      <w:bookmarkStart w:id="126" w:name="_toc1378"/>
      <w:bookmarkStart w:id="127" w:name="__RefHeading__132_1819905249"/>
      <w:bookmarkEnd w:id="126"/>
      <w:bookmarkEnd w:id="127"/>
      <w:r w:rsidRPr="00D52D9D">
        <w:t>П2 Территории размещения коммунальных и складских объектов, объектов жилищно-коммунального хозяйства, объектов оптовой торговли</w:t>
      </w:r>
    </w:p>
    <w:p w:rsidR="00AF18B8" w:rsidRPr="00D52D9D" w:rsidRDefault="00AF18B8" w:rsidP="00D548F2">
      <w:pPr>
        <w:jc w:val="both"/>
      </w:pP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коммунальные и складские объекты;</w:t>
      </w:r>
    </w:p>
    <w:p w:rsidR="00AF18B8" w:rsidRPr="00D52D9D" w:rsidRDefault="00AF18B8" w:rsidP="00D548F2">
      <w:pPr>
        <w:jc w:val="both"/>
      </w:pPr>
      <w:r w:rsidRPr="00D52D9D">
        <w:t>предприятия питания, рассчитанные на малый поток посетителей;</w:t>
      </w:r>
    </w:p>
    <w:p w:rsidR="00AF18B8" w:rsidRPr="00D52D9D" w:rsidRDefault="00AF18B8" w:rsidP="00D548F2">
      <w:pPr>
        <w:jc w:val="both"/>
      </w:pPr>
      <w:r w:rsidRPr="00D52D9D">
        <w:t>амбулатории, поликлиники;</w:t>
      </w:r>
    </w:p>
    <w:p w:rsidR="00AF18B8" w:rsidRPr="00D52D9D" w:rsidRDefault="00AF18B8" w:rsidP="00D548F2">
      <w:pPr>
        <w:jc w:val="both"/>
      </w:pPr>
      <w:r w:rsidRPr="00D52D9D">
        <w:t>пункты первой мед. помощи, врачебные кабинеты;</w:t>
      </w:r>
    </w:p>
    <w:p w:rsidR="00AF18B8" w:rsidRPr="00D52D9D" w:rsidRDefault="00AF18B8" w:rsidP="00D548F2">
      <w:pPr>
        <w:jc w:val="both"/>
      </w:pPr>
      <w:r w:rsidRPr="00D52D9D">
        <w:t>предприятия по ремонту бытовой техники;</w:t>
      </w:r>
    </w:p>
    <w:p w:rsidR="00AF18B8" w:rsidRPr="00D52D9D" w:rsidRDefault="00AF18B8" w:rsidP="00D548F2">
      <w:pPr>
        <w:jc w:val="both"/>
      </w:pPr>
      <w:r w:rsidRPr="00D52D9D">
        <w:t>отделения связи, опорные пункты милиции;</w:t>
      </w:r>
    </w:p>
    <w:p w:rsidR="00AF18B8" w:rsidRPr="00D52D9D" w:rsidRDefault="00AF18B8" w:rsidP="00D548F2">
      <w:pPr>
        <w:jc w:val="both"/>
      </w:pPr>
      <w:r w:rsidRPr="00D52D9D">
        <w:t>пожарные депо, станции скорой помощи, отделения милиции, военкоматы, призывные пункты;</w:t>
      </w:r>
    </w:p>
    <w:p w:rsidR="00AF18B8" w:rsidRPr="00D52D9D" w:rsidRDefault="00AF18B8" w:rsidP="00D548F2">
      <w:pPr>
        <w:jc w:val="both"/>
      </w:pPr>
      <w:r w:rsidRPr="00D52D9D">
        <w:t>общественные туалеты;</w:t>
      </w:r>
    </w:p>
    <w:p w:rsidR="00AF18B8" w:rsidRPr="00D52D9D" w:rsidRDefault="00AF18B8" w:rsidP="00D548F2">
      <w:pPr>
        <w:jc w:val="both"/>
      </w:pPr>
      <w:r w:rsidRPr="00D52D9D">
        <w:t>офисы, конторы;</w:t>
      </w:r>
    </w:p>
    <w:p w:rsidR="00AF18B8" w:rsidRPr="00D52D9D" w:rsidRDefault="00AF18B8" w:rsidP="00D548F2">
      <w:pPr>
        <w:jc w:val="both"/>
      </w:pPr>
      <w:r w:rsidRPr="00D52D9D">
        <w:t>промышленные предприятия;</w:t>
      </w:r>
    </w:p>
    <w:p w:rsidR="00AF18B8" w:rsidRPr="00D52D9D" w:rsidRDefault="00AF18B8" w:rsidP="00D548F2">
      <w:pPr>
        <w:jc w:val="both"/>
      </w:pPr>
      <w:r w:rsidRPr="00D52D9D">
        <w:t>коммунально-складские сооружения;</w:t>
      </w:r>
    </w:p>
    <w:p w:rsidR="00AF18B8" w:rsidRPr="00D52D9D" w:rsidRDefault="00AF18B8" w:rsidP="00D548F2">
      <w:pPr>
        <w:jc w:val="both"/>
      </w:pPr>
      <w:r w:rsidRPr="00D52D9D">
        <w:t>гаражи;</w:t>
      </w:r>
    </w:p>
    <w:p w:rsidR="00AF18B8" w:rsidRPr="00D52D9D" w:rsidRDefault="00AF18B8" w:rsidP="00D548F2">
      <w:pPr>
        <w:jc w:val="both"/>
      </w:pPr>
      <w:r w:rsidRPr="00D52D9D">
        <w:t>мастерские автосервиса;</w:t>
      </w:r>
    </w:p>
    <w:p w:rsidR="00AF18B8" w:rsidRPr="00D52D9D" w:rsidRDefault="00AF18B8" w:rsidP="00D548F2">
      <w:pPr>
        <w:jc w:val="both"/>
      </w:pPr>
      <w:r w:rsidRPr="00D52D9D">
        <w:t>автозаправочные станции;</w:t>
      </w:r>
    </w:p>
    <w:p w:rsidR="00AF18B8" w:rsidRPr="00D52D9D" w:rsidRDefault="00AF18B8" w:rsidP="00D548F2">
      <w:pPr>
        <w:jc w:val="both"/>
      </w:pPr>
      <w:r w:rsidRPr="00D52D9D">
        <w:t>автопарки грузового транспорта;</w:t>
      </w:r>
    </w:p>
    <w:p w:rsidR="00AF18B8" w:rsidRPr="00D52D9D" w:rsidRDefault="00AF18B8" w:rsidP="00D548F2">
      <w:pPr>
        <w:jc w:val="both"/>
      </w:pPr>
      <w:r w:rsidRPr="00D52D9D">
        <w:t>автостоянки открытого типа общего пользования;</w:t>
      </w:r>
    </w:p>
    <w:p w:rsidR="00AF18B8" w:rsidRPr="00D52D9D" w:rsidRDefault="00AF18B8" w:rsidP="00D548F2">
      <w:pPr>
        <w:jc w:val="both"/>
      </w:pPr>
      <w:r w:rsidRPr="00D52D9D">
        <w:t>котельные большой мощности, ГРС;</w:t>
      </w:r>
    </w:p>
    <w:p w:rsidR="00AF18B8" w:rsidRPr="00D52D9D" w:rsidRDefault="00AF18B8" w:rsidP="00D548F2">
      <w:pPr>
        <w:jc w:val="both"/>
      </w:pPr>
      <w:r w:rsidRPr="00D52D9D">
        <w:t>АТС, небольшие котельные, КНС, РП, ТП, ГРП;</w:t>
      </w:r>
    </w:p>
    <w:p w:rsidR="00AF18B8" w:rsidRPr="00D52D9D" w:rsidRDefault="00AF18B8" w:rsidP="00D548F2">
      <w:pPr>
        <w:jc w:val="both"/>
      </w:pPr>
      <w:r w:rsidRPr="00D52D9D">
        <w:t>сооружения энергообеспечения (электричество, газ);</w:t>
      </w:r>
    </w:p>
    <w:p w:rsidR="00AF18B8" w:rsidRPr="00D52D9D" w:rsidRDefault="00AF18B8" w:rsidP="00D548F2">
      <w:pPr>
        <w:jc w:val="both"/>
      </w:pPr>
      <w:r w:rsidRPr="00D52D9D">
        <w:t>антенные поля, радио и телевизионные вышки.</w:t>
      </w: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универсамы, универмаги, торговые центры и магазины в капитальных зданиях, рассчитанные на малый поток посетителей;</w:t>
      </w:r>
    </w:p>
    <w:p w:rsidR="00AF18B8" w:rsidRPr="00D52D9D" w:rsidRDefault="00AF18B8" w:rsidP="00D548F2">
      <w:pPr>
        <w:jc w:val="both"/>
      </w:pPr>
      <w:r w:rsidRPr="00D52D9D">
        <w:lastRenderedPageBreak/>
        <w:t>объекты мелкорозничной торговли во временных сооружениях и вне их, рассчитанные на малый поток посетителей: киоски, павильоны, палатки;</w:t>
      </w:r>
    </w:p>
    <w:p w:rsidR="00AF18B8" w:rsidRPr="00D52D9D" w:rsidRDefault="00AF18B8" w:rsidP="00D548F2">
      <w:pPr>
        <w:jc w:val="both"/>
      </w:pPr>
      <w:r w:rsidRPr="00D52D9D">
        <w:t>библиотеки, архивы, информационные центры;</w:t>
      </w:r>
    </w:p>
    <w:p w:rsidR="00AF18B8" w:rsidRPr="00D52D9D" w:rsidRDefault="00AF18B8" w:rsidP="00D548F2">
      <w:pPr>
        <w:jc w:val="both"/>
      </w:pPr>
      <w:r w:rsidRPr="00D52D9D">
        <w:t>ветеринарные поликлиники;</w:t>
      </w:r>
    </w:p>
    <w:p w:rsidR="00AF18B8" w:rsidRPr="00D52D9D" w:rsidRDefault="00AF18B8" w:rsidP="00D548F2">
      <w:pPr>
        <w:jc w:val="both"/>
      </w:pPr>
      <w:r w:rsidRPr="00D52D9D">
        <w:t>аптеки;</w:t>
      </w:r>
    </w:p>
    <w:p w:rsidR="00AF18B8" w:rsidRPr="00D52D9D" w:rsidRDefault="00AF18B8" w:rsidP="00D548F2">
      <w:pPr>
        <w:jc w:val="both"/>
      </w:pPr>
      <w:r w:rsidRPr="00D52D9D">
        <w:t>дома быта,  ателье,  пункты проката, химчистки, мастерские по ремонту обуви (в том числе во временных объектах), ремонту квартир и жилых домов по заказам населения, фотоателье, парикмахерские, предприятия ритуальных услуг;</w:t>
      </w:r>
    </w:p>
    <w:p w:rsidR="00AF18B8" w:rsidRPr="00D52D9D" w:rsidRDefault="00AF18B8" w:rsidP="00D548F2">
      <w:pPr>
        <w:jc w:val="both"/>
      </w:pPr>
      <w:r w:rsidRPr="00D52D9D">
        <w:t>бани, мини прачечные.</w:t>
      </w:r>
    </w:p>
    <w:p w:rsidR="00AF18B8" w:rsidRPr="00D52D9D" w:rsidRDefault="00AF18B8" w:rsidP="00D548F2">
      <w:pPr>
        <w:jc w:val="both"/>
      </w:pPr>
    </w:p>
    <w:p w:rsidR="00AF18B8" w:rsidRPr="00D52D9D" w:rsidRDefault="00AF18B8" w:rsidP="00D548F2">
      <w:pPr>
        <w:jc w:val="both"/>
      </w:pPr>
      <w:bookmarkStart w:id="128" w:name="_toc1410"/>
      <w:bookmarkStart w:id="129" w:name="__RefHeading__134_1819905249"/>
      <w:bookmarkEnd w:id="128"/>
      <w:bookmarkEnd w:id="129"/>
      <w:r w:rsidRPr="00D52D9D">
        <w:t>П3  Территории размещения иных видов производственной и инженерной  инфраструктур</w:t>
      </w:r>
    </w:p>
    <w:p w:rsidR="00AF18B8" w:rsidRPr="00D52D9D" w:rsidRDefault="00AF18B8" w:rsidP="00D548F2">
      <w:pPr>
        <w:jc w:val="both"/>
      </w:pPr>
      <w:r w:rsidRPr="00D52D9D">
        <w:t xml:space="preserve">    Зоны инженерной инфраструктуры предназначены для размещения и функционирования 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p>
    <w:p w:rsidR="00AF18B8" w:rsidRPr="00D52D9D" w:rsidRDefault="00AF18B8" w:rsidP="00D548F2">
      <w:pPr>
        <w:jc w:val="both"/>
      </w:pPr>
      <w:r w:rsidRPr="00D52D9D">
        <w:tab/>
      </w: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коммунально-складские сооружения;</w:t>
      </w:r>
    </w:p>
    <w:p w:rsidR="00AF18B8" w:rsidRPr="00D52D9D" w:rsidRDefault="00AF18B8" w:rsidP="00D548F2">
      <w:pPr>
        <w:jc w:val="both"/>
      </w:pPr>
      <w:r w:rsidRPr="00D52D9D">
        <w:t>гаражи;</w:t>
      </w:r>
    </w:p>
    <w:p w:rsidR="00AF18B8" w:rsidRPr="00D52D9D" w:rsidRDefault="00AF18B8" w:rsidP="00D548F2">
      <w:pPr>
        <w:jc w:val="both"/>
      </w:pPr>
      <w:r w:rsidRPr="00D52D9D">
        <w:t>котельные большой мощности, ГРС;</w:t>
      </w:r>
    </w:p>
    <w:p w:rsidR="00AF18B8" w:rsidRPr="00D52D9D" w:rsidRDefault="00AF18B8" w:rsidP="00D548F2">
      <w:pPr>
        <w:jc w:val="both"/>
      </w:pPr>
      <w:r w:rsidRPr="00D52D9D">
        <w:t>АТС, небольшие котельные, КНС, РП, ТП, ГРП;</w:t>
      </w:r>
    </w:p>
    <w:p w:rsidR="00AF18B8" w:rsidRPr="00D52D9D" w:rsidRDefault="00AF18B8" w:rsidP="00D548F2">
      <w:pPr>
        <w:jc w:val="both"/>
      </w:pPr>
      <w:r w:rsidRPr="00D52D9D">
        <w:t>водозаборные и очистные водопроводные сооружения;</w:t>
      </w:r>
    </w:p>
    <w:p w:rsidR="00AF18B8" w:rsidRPr="00D52D9D" w:rsidRDefault="00AF18B8" w:rsidP="00D548F2">
      <w:pPr>
        <w:jc w:val="both"/>
      </w:pPr>
      <w:r w:rsidRPr="00D52D9D">
        <w:t>сооружения энергообеспечения (электричество, газ).</w:t>
      </w:r>
    </w:p>
    <w:p w:rsidR="00AF18B8" w:rsidRPr="00D52D9D" w:rsidRDefault="00AF18B8" w:rsidP="00D548F2">
      <w:pPr>
        <w:jc w:val="both"/>
      </w:pPr>
    </w:p>
    <w:p w:rsidR="00AF18B8" w:rsidRPr="00D52D9D" w:rsidRDefault="00AF18B8" w:rsidP="00D548F2">
      <w:pPr>
        <w:jc w:val="both"/>
      </w:pPr>
      <w:bookmarkStart w:id="130" w:name="_toc1421"/>
      <w:bookmarkStart w:id="131" w:name="__RefHeading__136_1819905249"/>
      <w:bookmarkEnd w:id="130"/>
      <w:bookmarkEnd w:id="131"/>
      <w:r w:rsidRPr="00D52D9D">
        <w:t>П 4      Территория озеленения санитарно-защитных зон</w:t>
      </w:r>
    </w:p>
    <w:p w:rsidR="00AF18B8" w:rsidRPr="00D52D9D" w:rsidRDefault="00AF18B8" w:rsidP="00D548F2">
      <w:pPr>
        <w:jc w:val="both"/>
      </w:pPr>
      <w:r w:rsidRPr="00D52D9D">
        <w:t>Основные разрешенные виды использования:</w:t>
      </w:r>
    </w:p>
    <w:p w:rsidR="00AF18B8" w:rsidRPr="00D52D9D" w:rsidRDefault="00AF18B8" w:rsidP="00D548F2">
      <w:pPr>
        <w:jc w:val="both"/>
      </w:pPr>
      <w:r w:rsidRPr="00D52D9D">
        <w:t>- жилая застройка не допускается, жилые дома подлежат расселению;</w:t>
      </w:r>
    </w:p>
    <w:p w:rsidR="00AF18B8" w:rsidRPr="00D52D9D" w:rsidRDefault="00AF18B8" w:rsidP="00D548F2">
      <w:pPr>
        <w:jc w:val="both"/>
      </w:pPr>
      <w:r w:rsidRPr="00D52D9D">
        <w:t>- сельскохозяйственные угодья для выращивания технических культур, не используемых для продуктов питания;</w:t>
      </w:r>
    </w:p>
    <w:p w:rsidR="00AF18B8" w:rsidRPr="00D52D9D" w:rsidRDefault="00AF18B8" w:rsidP="00D548F2">
      <w:pPr>
        <w:jc w:val="both"/>
      </w:pPr>
      <w:r w:rsidRPr="00D52D9D">
        <w:t>- пожарное депо;</w:t>
      </w:r>
    </w:p>
    <w:p w:rsidR="00AF18B8" w:rsidRPr="00D52D9D" w:rsidRDefault="00AF18B8" w:rsidP="00D548F2">
      <w:pPr>
        <w:jc w:val="both"/>
      </w:pPr>
      <w:r w:rsidRPr="00D52D9D">
        <w:t>- бани, прачечные;</w:t>
      </w:r>
    </w:p>
    <w:p w:rsidR="00AF18B8" w:rsidRPr="00D52D9D" w:rsidRDefault="00AF18B8" w:rsidP="00D548F2">
      <w:pPr>
        <w:jc w:val="both"/>
      </w:pPr>
      <w:r w:rsidRPr="00D52D9D">
        <w:t>- гаражи, площадки и сооружения для хранения общественного и индивидуального транспорта;</w:t>
      </w:r>
    </w:p>
    <w:p w:rsidR="00AF18B8" w:rsidRPr="00D52D9D" w:rsidRDefault="00AF18B8" w:rsidP="00D548F2">
      <w:pPr>
        <w:jc w:val="both"/>
      </w:pPr>
      <w:r w:rsidRPr="00D52D9D">
        <w:t>- нежилые помещения для дежурного аварийного персонала и охраны предприятий;</w:t>
      </w:r>
    </w:p>
    <w:p w:rsidR="00AF18B8" w:rsidRPr="00D52D9D" w:rsidRDefault="00AF18B8" w:rsidP="00D548F2">
      <w:pPr>
        <w:jc w:val="both"/>
      </w:pPr>
      <w:r w:rsidRPr="00D52D9D">
        <w:t>- помещения для пребывания рабочих по вахтовому методу;</w:t>
      </w:r>
    </w:p>
    <w:p w:rsidR="00AF18B8" w:rsidRPr="00D52D9D" w:rsidRDefault="00AF18B8" w:rsidP="00D548F2">
      <w:pPr>
        <w:jc w:val="both"/>
      </w:pPr>
      <w:r w:rsidRPr="00D52D9D">
        <w:t>- местные и транзитные коммуникации;</w:t>
      </w:r>
    </w:p>
    <w:p w:rsidR="00AF18B8" w:rsidRPr="00D52D9D" w:rsidRDefault="00AF18B8" w:rsidP="00D548F2">
      <w:pPr>
        <w:jc w:val="both"/>
      </w:pPr>
      <w:r w:rsidRPr="00D52D9D">
        <w:t xml:space="preserve">- ЛЭП, электроподстанции, </w:t>
      </w:r>
      <w:proofErr w:type="spellStart"/>
      <w:r w:rsidRPr="00D52D9D">
        <w:t>нефте</w:t>
      </w:r>
      <w:proofErr w:type="spellEnd"/>
      <w:r w:rsidRPr="00D52D9D">
        <w:t>- и газопроводы;</w:t>
      </w:r>
    </w:p>
    <w:p w:rsidR="00AF18B8" w:rsidRPr="00D52D9D" w:rsidRDefault="00AF18B8" w:rsidP="00D548F2">
      <w:pPr>
        <w:jc w:val="both"/>
      </w:pPr>
      <w:r w:rsidRPr="00D52D9D">
        <w:t>- артезианские скважины для технического водоснабжения;</w:t>
      </w:r>
    </w:p>
    <w:p w:rsidR="00AF18B8" w:rsidRPr="00D52D9D" w:rsidRDefault="00AF18B8" w:rsidP="00D548F2">
      <w:pPr>
        <w:jc w:val="both"/>
      </w:pPr>
      <w:r w:rsidRPr="00D52D9D">
        <w:t>- канализационные насосные станции, сооружения оборотного водоснабжения;</w:t>
      </w:r>
    </w:p>
    <w:p w:rsidR="00AF18B8" w:rsidRPr="00D52D9D" w:rsidRDefault="00AF18B8" w:rsidP="00D548F2">
      <w:pPr>
        <w:jc w:val="both"/>
      </w:pPr>
      <w:r w:rsidRPr="00D52D9D">
        <w:t xml:space="preserve">- питомники растений для озеленения </w:t>
      </w:r>
      <w:proofErr w:type="spellStart"/>
      <w:r w:rsidRPr="00D52D9D">
        <w:t>промплощадки</w:t>
      </w:r>
      <w:proofErr w:type="spellEnd"/>
      <w:r w:rsidRPr="00D52D9D">
        <w:t>, предприятий и санитарно-защитные зоны.</w:t>
      </w:r>
    </w:p>
    <w:p w:rsidR="00AF18B8" w:rsidRPr="00D52D9D" w:rsidRDefault="00AF18B8" w:rsidP="00D548F2">
      <w:pPr>
        <w:jc w:val="both"/>
      </w:pPr>
      <w:bookmarkStart w:id="132" w:name="__RefHeading__138_1819905249"/>
      <w:bookmarkEnd w:id="132"/>
      <w:r w:rsidRPr="00D52D9D">
        <w:t xml:space="preserve">     В производственных и коммунальных зонах, и на территориях санитарно-защитных зон возможно возникновение ЧС. При их возникновении на этих территориях действуют нормативные акты ГО.</w:t>
      </w:r>
    </w:p>
    <w:p w:rsidR="00AF18B8" w:rsidRPr="00D52D9D" w:rsidRDefault="00AF18B8" w:rsidP="00D548F2">
      <w:pPr>
        <w:jc w:val="both"/>
      </w:pPr>
    </w:p>
    <w:p w:rsidR="00AF18B8" w:rsidRPr="00D52D9D" w:rsidRDefault="00AF18B8" w:rsidP="00D548F2">
      <w:pPr>
        <w:jc w:val="both"/>
      </w:pPr>
      <w:bookmarkStart w:id="133" w:name="_toc1437"/>
      <w:bookmarkStart w:id="134" w:name="__RefHeading__140_1819905249"/>
      <w:bookmarkEnd w:id="133"/>
      <w:bookmarkEnd w:id="134"/>
      <w:r w:rsidRPr="00D52D9D">
        <w:t>Ф</w:t>
      </w:r>
      <w:r w:rsidRPr="00D52D9D">
        <w:tab/>
        <w:t>Зоны резервного фонда</w:t>
      </w:r>
    </w:p>
    <w:p w:rsidR="00AF18B8" w:rsidRPr="00D52D9D" w:rsidRDefault="00AF18B8" w:rsidP="00D548F2">
      <w:pPr>
        <w:jc w:val="both"/>
      </w:pPr>
      <w:r w:rsidRPr="00D52D9D">
        <w:t>Зоны резервного фонда муниципальных земель предназначены для перспективного освоения в соответствии с генеральным планом развития поселения и другой утвержденной градостроительной документацией, а также для размещения объектов рынка недвижимости в соответствии с градостроительными планами земельных участков и инвестиционно-тендерной документацией.</w:t>
      </w:r>
    </w:p>
    <w:p w:rsidR="00AF18B8" w:rsidRPr="00D52D9D" w:rsidRDefault="00AF18B8" w:rsidP="00D548F2">
      <w:pPr>
        <w:jc w:val="both"/>
      </w:pPr>
      <w:r w:rsidRPr="00D52D9D">
        <w:lastRenderedPageBreak/>
        <w:t>В состав зон резервного фонда муниципальных земель относятся также проблемные территории с неустановленным функциональным назначением их использования.</w:t>
      </w:r>
    </w:p>
    <w:p w:rsidR="00AF18B8" w:rsidRPr="00D52D9D" w:rsidRDefault="00AF18B8" w:rsidP="00D548F2">
      <w:pPr>
        <w:jc w:val="both"/>
      </w:pPr>
      <w:r w:rsidRPr="00D52D9D">
        <w:t>Территории указанных зон могут быть использованы для размещения временных объектов с разрешения администрации МО "</w:t>
      </w:r>
      <w:proofErr w:type="spellStart"/>
      <w:r w:rsidRPr="00D52D9D">
        <w:t>Янтиковское</w:t>
      </w:r>
      <w:proofErr w:type="spellEnd"/>
      <w:r w:rsidRPr="00D52D9D">
        <w:t xml:space="preserve"> сельское поселение" до принятия решения об их освоении и переводе в соответствующий вид территориальной зоны.</w:t>
      </w:r>
    </w:p>
    <w:p w:rsidR="00AF18B8" w:rsidRPr="00D52D9D" w:rsidRDefault="00AF18B8" w:rsidP="00D548F2">
      <w:pPr>
        <w:jc w:val="both"/>
      </w:pPr>
    </w:p>
    <w:p w:rsidR="00AF18B8" w:rsidRPr="00D52D9D" w:rsidRDefault="00AF18B8" w:rsidP="00D548F2">
      <w:pPr>
        <w:jc w:val="both"/>
      </w:pPr>
      <w:bookmarkStart w:id="135" w:name="_toc1442"/>
      <w:bookmarkStart w:id="136" w:name="__RefHeading__142_1819905249"/>
      <w:bookmarkEnd w:id="135"/>
      <w:bookmarkEnd w:id="136"/>
      <w:r w:rsidRPr="00D52D9D">
        <w:t>СХ       Зоны сельскохозяйственного использования</w:t>
      </w:r>
    </w:p>
    <w:p w:rsidR="00AF18B8" w:rsidRPr="00D52D9D" w:rsidRDefault="00AF18B8" w:rsidP="00D548F2">
      <w:pPr>
        <w:jc w:val="both"/>
      </w:pPr>
      <w:r w:rsidRPr="00D52D9D">
        <w:t>Зоны сельскохозяйственного использования предназначены для ведения сельского хозяйства, дачного хозяйства, садоводства, размещения и развития объектов сельскохозяйственного назначения.</w:t>
      </w:r>
    </w:p>
    <w:p w:rsidR="00AF18B8" w:rsidRPr="00D52D9D" w:rsidRDefault="00AF18B8" w:rsidP="00D548F2">
      <w:pPr>
        <w:jc w:val="both"/>
      </w:pPr>
    </w:p>
    <w:p w:rsidR="00AF18B8" w:rsidRPr="00D52D9D" w:rsidRDefault="00AF18B8" w:rsidP="00D548F2">
      <w:pPr>
        <w:jc w:val="both"/>
      </w:pPr>
      <w:r w:rsidRPr="00D52D9D">
        <w:t xml:space="preserve">                                    СХ1,  СХ2  Зона сельскохозяйственного назначения</w:t>
      </w:r>
      <w:r w:rsidRPr="00D52D9D">
        <w:br/>
      </w: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сельскохозяйственные объекты;</w:t>
      </w:r>
    </w:p>
    <w:p w:rsidR="00AF18B8" w:rsidRPr="00D52D9D" w:rsidRDefault="00AF18B8" w:rsidP="00D548F2">
      <w:pPr>
        <w:jc w:val="both"/>
      </w:pPr>
      <w:r w:rsidRPr="00D52D9D">
        <w:t>сельскохозяйственные предприятия;</w:t>
      </w:r>
    </w:p>
    <w:p w:rsidR="00AF18B8" w:rsidRPr="00D52D9D" w:rsidRDefault="00AF18B8" w:rsidP="00D548F2">
      <w:pPr>
        <w:jc w:val="both"/>
      </w:pPr>
      <w:r w:rsidRPr="00D52D9D">
        <w:t>внутрихозяйственные дороги;</w:t>
      </w:r>
    </w:p>
    <w:p w:rsidR="00AF18B8" w:rsidRPr="00D52D9D" w:rsidRDefault="00AF18B8" w:rsidP="00D548F2">
      <w:pPr>
        <w:jc w:val="both"/>
      </w:pPr>
      <w:r w:rsidRPr="00D52D9D">
        <w:t>коммуникации;</w:t>
      </w:r>
    </w:p>
    <w:p w:rsidR="00AF18B8" w:rsidRPr="00D52D9D" w:rsidRDefault="00AF18B8" w:rsidP="00D548F2">
      <w:pPr>
        <w:jc w:val="both"/>
      </w:pPr>
      <w:r w:rsidRPr="00D52D9D">
        <w:t>научно-исследовательские учреждения;</w:t>
      </w:r>
    </w:p>
    <w:p w:rsidR="00AF18B8" w:rsidRPr="00D52D9D" w:rsidRDefault="00AF18B8" w:rsidP="00D548F2">
      <w:pPr>
        <w:jc w:val="both"/>
      </w:pPr>
      <w:r w:rsidRPr="00D52D9D">
        <w:t>объекты обслуживания, связанные с целевым назначением зоны;</w:t>
      </w:r>
    </w:p>
    <w:p w:rsidR="00AF18B8" w:rsidRPr="00D52D9D" w:rsidRDefault="00AF18B8" w:rsidP="00D548F2">
      <w:pPr>
        <w:jc w:val="both"/>
      </w:pPr>
      <w:r w:rsidRPr="00D52D9D">
        <w:t>опытно-производственные, учебные, учебно-опытные и учебно-производственные хозяйства;</w:t>
      </w:r>
    </w:p>
    <w:p w:rsidR="00AF18B8" w:rsidRPr="00D52D9D" w:rsidRDefault="00AF18B8" w:rsidP="00D548F2">
      <w:pPr>
        <w:jc w:val="both"/>
      </w:pPr>
      <w:r w:rsidRPr="00D52D9D">
        <w:t>все виды животноводческой деятельности;</w:t>
      </w:r>
    </w:p>
    <w:p w:rsidR="00AF18B8" w:rsidRPr="00D52D9D" w:rsidRDefault="00AF18B8" w:rsidP="00D548F2">
      <w:pPr>
        <w:jc w:val="both"/>
      </w:pPr>
      <w:r w:rsidRPr="00D52D9D">
        <w:t>все виды растениеводства;</w:t>
      </w:r>
    </w:p>
    <w:p w:rsidR="00AF18B8" w:rsidRPr="00D52D9D" w:rsidRDefault="00AF18B8" w:rsidP="00D548F2">
      <w:pPr>
        <w:jc w:val="both"/>
      </w:pPr>
      <w:r w:rsidRPr="00D52D9D">
        <w:t>подсобные хозяйства.</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земельные участки, предоставляемые гражданам для ведения крестьянского (фермерского), личного подсобного хозяйства;</w:t>
      </w:r>
    </w:p>
    <w:p w:rsidR="00AF18B8" w:rsidRPr="00D52D9D" w:rsidRDefault="00AF18B8" w:rsidP="00D548F2">
      <w:pPr>
        <w:jc w:val="both"/>
      </w:pPr>
      <w:r w:rsidRPr="00D52D9D">
        <w:t>инженерные коммуникации и транспортные сооружения, устройства;</w:t>
      </w:r>
    </w:p>
    <w:p w:rsidR="00AF18B8" w:rsidRPr="00D52D9D" w:rsidRDefault="00AF18B8" w:rsidP="00D548F2">
      <w:pPr>
        <w:jc w:val="both"/>
      </w:pPr>
      <w:r w:rsidRPr="00D52D9D">
        <w:t>антенные поля, радио и телевизионные вышки.</w:t>
      </w:r>
    </w:p>
    <w:p w:rsidR="00AF18B8" w:rsidRPr="00D52D9D" w:rsidRDefault="00AF18B8" w:rsidP="00D548F2">
      <w:pPr>
        <w:jc w:val="both"/>
      </w:pPr>
    </w:p>
    <w:p w:rsidR="00AF18B8" w:rsidRPr="00D52D9D" w:rsidRDefault="00AF18B8" w:rsidP="00D548F2">
      <w:pPr>
        <w:jc w:val="both"/>
      </w:pPr>
      <w:r w:rsidRPr="00D52D9D">
        <w:t>СХ 3   Коллективные садоводства</w:t>
      </w:r>
    </w:p>
    <w:p w:rsidR="00AF18B8" w:rsidRPr="00D52D9D" w:rsidRDefault="00AF18B8" w:rsidP="00D548F2">
      <w:pPr>
        <w:jc w:val="both"/>
      </w:pPr>
    </w:p>
    <w:p w:rsidR="00AF18B8" w:rsidRPr="00D52D9D" w:rsidRDefault="00AF18B8" w:rsidP="00D548F2">
      <w:pPr>
        <w:jc w:val="both"/>
      </w:pPr>
      <w:r w:rsidRPr="00D52D9D">
        <w:t xml:space="preserve">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т.д.).</w:t>
      </w:r>
    </w:p>
    <w:p w:rsidR="00AF18B8" w:rsidRPr="00D52D9D" w:rsidRDefault="00AF18B8" w:rsidP="00D548F2">
      <w:pPr>
        <w:jc w:val="both"/>
      </w:pPr>
      <w:r w:rsidRPr="00D52D9D">
        <w:t xml:space="preserve">     Земельный участок, предоставленный садоводческому (дачному) объединению, состоит из земель общего пользования и индивидуальных участков.</w:t>
      </w:r>
    </w:p>
    <w:p w:rsidR="00AF18B8" w:rsidRPr="00D52D9D" w:rsidRDefault="00AF18B8" w:rsidP="00D548F2">
      <w:pPr>
        <w:jc w:val="both"/>
      </w:pPr>
      <w:r w:rsidRPr="00D52D9D">
        <w:t xml:space="preserve">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допустимые размеры и состав площадок общего пользования на территориях садоводческих и огороднических (дачных) объединений следует принимать в соответствии со значениями, приведенными в таблице:</w:t>
      </w:r>
    </w:p>
    <w:p w:rsidR="00AF18B8" w:rsidRPr="00D52D9D" w:rsidRDefault="00AF18B8" w:rsidP="00D548F2">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63"/>
        <w:gridCol w:w="4659"/>
      </w:tblGrid>
      <w:tr w:rsidR="00AF18B8" w:rsidRPr="00D52D9D" w:rsidTr="00945627">
        <w:tc>
          <w:tcPr>
            <w:tcW w:w="4463" w:type="dxa"/>
            <w:tcBorders>
              <w:top w:val="single" w:sz="1" w:space="0" w:color="000000"/>
              <w:left w:val="single" w:sz="1" w:space="0" w:color="000000"/>
              <w:bottom w:val="single" w:sz="1" w:space="0" w:color="000000"/>
            </w:tcBorders>
            <w:vAlign w:val="center"/>
          </w:tcPr>
          <w:p w:rsidR="00AF18B8" w:rsidRPr="00D52D9D" w:rsidRDefault="00AF18B8" w:rsidP="00D548F2">
            <w:pPr>
              <w:jc w:val="both"/>
            </w:pPr>
            <w:r w:rsidRPr="00D52D9D">
              <w:t xml:space="preserve">Площадки общего пользования,    </w:t>
            </w:r>
            <w:r w:rsidRPr="00D52D9D">
              <w:br/>
              <w:t xml:space="preserve">размещаемые на территории     </w:t>
            </w:r>
            <w:r w:rsidRPr="00D52D9D">
              <w:br/>
              <w:t xml:space="preserve">садоводческих и огороднических   </w:t>
            </w:r>
            <w:r w:rsidRPr="00D52D9D">
              <w:br/>
              <w:t xml:space="preserve">(дачных) объединений        </w:t>
            </w:r>
          </w:p>
        </w:tc>
        <w:tc>
          <w:tcPr>
            <w:tcW w:w="4659" w:type="dxa"/>
            <w:tcBorders>
              <w:top w:val="single" w:sz="1" w:space="0" w:color="000000"/>
              <w:left w:val="single" w:sz="1" w:space="0" w:color="000000"/>
              <w:bottom w:val="single" w:sz="4" w:space="0" w:color="000000"/>
              <w:right w:val="single" w:sz="1" w:space="0" w:color="000000"/>
            </w:tcBorders>
          </w:tcPr>
          <w:p w:rsidR="00AF18B8" w:rsidRPr="00D52D9D" w:rsidRDefault="00AF18B8" w:rsidP="00D548F2">
            <w:pPr>
              <w:jc w:val="both"/>
            </w:pPr>
            <w:r w:rsidRPr="00D52D9D">
              <w:t>Минимальный расчетный размер площадки</w:t>
            </w:r>
            <w:r w:rsidRPr="00D52D9D">
              <w:br/>
              <w:t xml:space="preserve">на 1 участок садоводческих и     </w:t>
            </w:r>
            <w:r w:rsidRPr="00D52D9D">
              <w:br/>
              <w:t xml:space="preserve">огороднических (дачных) объединений, </w:t>
            </w:r>
            <w:r w:rsidRPr="00D52D9D">
              <w:br/>
              <w:t xml:space="preserve">кв. м           </w:t>
            </w:r>
          </w:p>
        </w:tc>
      </w:tr>
      <w:tr w:rsidR="00AF18B8" w:rsidRPr="00D52D9D" w:rsidTr="00945627">
        <w:tc>
          <w:tcPr>
            <w:tcW w:w="4463" w:type="dxa"/>
            <w:tcBorders>
              <w:left w:val="single" w:sz="1" w:space="0" w:color="000000"/>
              <w:bottom w:val="single" w:sz="1" w:space="0" w:color="000000"/>
            </w:tcBorders>
          </w:tcPr>
          <w:p w:rsidR="00AF18B8" w:rsidRPr="00D52D9D" w:rsidRDefault="00AF18B8" w:rsidP="00D548F2">
            <w:pPr>
              <w:jc w:val="both"/>
            </w:pPr>
            <w:r w:rsidRPr="00D52D9D">
              <w:lastRenderedPageBreak/>
              <w:t>Для размещения зданий и  сооружений</w:t>
            </w:r>
            <w:r w:rsidRPr="00D52D9D">
              <w:br/>
              <w:t xml:space="preserve">хранения средств пожаротушения  </w:t>
            </w:r>
          </w:p>
        </w:tc>
        <w:tc>
          <w:tcPr>
            <w:tcW w:w="4659" w:type="dxa"/>
            <w:tcBorders>
              <w:top w:val="single" w:sz="4" w:space="0" w:color="000000"/>
              <w:left w:val="single" w:sz="1" w:space="0" w:color="000000"/>
              <w:bottom w:val="single" w:sz="4" w:space="0" w:color="000000"/>
              <w:right w:val="single" w:sz="1" w:space="0" w:color="000000"/>
            </w:tcBorders>
            <w:vAlign w:val="center"/>
          </w:tcPr>
          <w:p w:rsidR="00AF18B8" w:rsidRPr="00D52D9D" w:rsidRDefault="00AF18B8" w:rsidP="00D548F2">
            <w:pPr>
              <w:jc w:val="both"/>
            </w:pPr>
            <w:r w:rsidRPr="00D52D9D">
              <w:t>0,4</w:t>
            </w:r>
          </w:p>
        </w:tc>
      </w:tr>
      <w:tr w:rsidR="00AF18B8" w:rsidRPr="00D52D9D" w:rsidTr="00945627">
        <w:tc>
          <w:tcPr>
            <w:tcW w:w="4463" w:type="dxa"/>
            <w:tcBorders>
              <w:left w:val="single" w:sz="1" w:space="0" w:color="000000"/>
              <w:bottom w:val="single" w:sz="1" w:space="0" w:color="000000"/>
            </w:tcBorders>
          </w:tcPr>
          <w:p w:rsidR="00AF18B8" w:rsidRPr="00D52D9D" w:rsidRDefault="00AF18B8" w:rsidP="00D548F2">
            <w:pPr>
              <w:jc w:val="both"/>
            </w:pPr>
            <w:r w:rsidRPr="00D52D9D">
              <w:t xml:space="preserve">Для мусоросборников    </w:t>
            </w:r>
          </w:p>
        </w:tc>
        <w:tc>
          <w:tcPr>
            <w:tcW w:w="4659" w:type="dxa"/>
            <w:tcBorders>
              <w:top w:val="single" w:sz="4" w:space="0" w:color="000000"/>
              <w:left w:val="single" w:sz="1" w:space="0" w:color="000000"/>
              <w:bottom w:val="single" w:sz="4" w:space="0" w:color="000000"/>
              <w:right w:val="single" w:sz="1" w:space="0" w:color="000000"/>
            </w:tcBorders>
            <w:vAlign w:val="center"/>
          </w:tcPr>
          <w:p w:rsidR="00AF18B8" w:rsidRPr="00D52D9D" w:rsidRDefault="00AF18B8" w:rsidP="00D548F2">
            <w:pPr>
              <w:jc w:val="both"/>
            </w:pPr>
            <w:r w:rsidRPr="00D52D9D">
              <w:t>0,1</w:t>
            </w:r>
          </w:p>
        </w:tc>
      </w:tr>
      <w:tr w:rsidR="00AF18B8" w:rsidRPr="00D52D9D" w:rsidTr="00945627">
        <w:tc>
          <w:tcPr>
            <w:tcW w:w="4463" w:type="dxa"/>
            <w:tcBorders>
              <w:left w:val="single" w:sz="1" w:space="0" w:color="000000"/>
              <w:bottom w:val="single" w:sz="1" w:space="0" w:color="000000"/>
            </w:tcBorders>
          </w:tcPr>
          <w:p w:rsidR="00AF18B8" w:rsidRPr="00D52D9D" w:rsidRDefault="00AF18B8" w:rsidP="00D548F2">
            <w:pPr>
              <w:jc w:val="both"/>
            </w:pPr>
            <w:r w:rsidRPr="00D52D9D">
              <w:t>Для стоянки автомобилей при  въезде</w:t>
            </w:r>
            <w:r w:rsidRPr="00D52D9D">
              <w:br/>
              <w:t>на  территорию   садоводческого   и</w:t>
            </w:r>
            <w:r w:rsidRPr="00D52D9D">
              <w:br/>
              <w:t>огороднического           (дачного)</w:t>
            </w:r>
            <w:r w:rsidRPr="00D52D9D">
              <w:br/>
              <w:t xml:space="preserve">объединения    </w:t>
            </w:r>
          </w:p>
        </w:tc>
        <w:tc>
          <w:tcPr>
            <w:tcW w:w="4659" w:type="dxa"/>
            <w:tcBorders>
              <w:top w:val="single" w:sz="4" w:space="0" w:color="000000"/>
              <w:left w:val="single" w:sz="1" w:space="0" w:color="000000"/>
              <w:bottom w:val="single" w:sz="1" w:space="0" w:color="000000"/>
              <w:right w:val="single" w:sz="1" w:space="0" w:color="000000"/>
            </w:tcBorders>
            <w:vAlign w:val="center"/>
          </w:tcPr>
          <w:p w:rsidR="00AF18B8" w:rsidRPr="00D52D9D" w:rsidRDefault="00AF18B8" w:rsidP="00D548F2">
            <w:pPr>
              <w:jc w:val="both"/>
            </w:pPr>
            <w:r w:rsidRPr="00D52D9D">
              <w:t>1</w:t>
            </w:r>
          </w:p>
        </w:tc>
      </w:tr>
    </w:tbl>
    <w:p w:rsidR="00AF18B8" w:rsidRPr="00D52D9D" w:rsidRDefault="00AF18B8" w:rsidP="00D548F2">
      <w:pPr>
        <w:jc w:val="both"/>
      </w:pPr>
    </w:p>
    <w:p w:rsidR="00AF18B8" w:rsidRPr="00D52D9D" w:rsidRDefault="00AF18B8" w:rsidP="00D548F2">
      <w:pPr>
        <w:jc w:val="both"/>
      </w:pPr>
      <w:r w:rsidRPr="00D52D9D">
        <w:t xml:space="preserve">     Площадки для мусоросборников (таблица) следует размещать на расстоянии не менее 20 и не более </w:t>
      </w:r>
      <w:smartTag w:uri="urn:schemas-microsoft-com:office:smarttags" w:element="metricconverter">
        <w:smartTagPr>
          <w:attr w:name="ProductID" w:val="100 метров"/>
        </w:smartTagPr>
        <w:r w:rsidRPr="00D52D9D">
          <w:t>100 метров</w:t>
        </w:r>
      </w:smartTag>
      <w:r w:rsidRPr="00D52D9D">
        <w:t xml:space="preserve"> от границ садовых, огороднических (дачных) участков.</w:t>
      </w:r>
    </w:p>
    <w:p w:rsidR="00AF18B8" w:rsidRPr="00D52D9D" w:rsidRDefault="00AF18B8" w:rsidP="00D548F2">
      <w:pPr>
        <w:jc w:val="both"/>
      </w:pPr>
      <w:r w:rsidRPr="00D52D9D">
        <w:t xml:space="preserve">     Здания и сооружения общего пользования следует размещать от границ садовых и огороднических (дачных) участков на расстоянии не менее </w:t>
      </w:r>
      <w:smartTag w:uri="urn:schemas-microsoft-com:office:smarttags" w:element="metricconverter">
        <w:smartTagPr>
          <w:attr w:name="ProductID" w:val="4 м"/>
        </w:smartTagPr>
        <w:r w:rsidRPr="00D52D9D">
          <w:t>4 м</w:t>
        </w:r>
      </w:smartTag>
      <w:r w:rsidRPr="00D52D9D">
        <w:t>.</w:t>
      </w:r>
    </w:p>
    <w:p w:rsidR="00AF18B8" w:rsidRPr="00D52D9D" w:rsidRDefault="00AF18B8" w:rsidP="00D548F2">
      <w:pPr>
        <w:jc w:val="both"/>
      </w:pPr>
      <w:r w:rsidRPr="00D52D9D">
        <w:t xml:space="preserve">     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sidRPr="00D52D9D">
          <w:t>5 м</w:t>
        </w:r>
      </w:smartTag>
      <w:r w:rsidRPr="00D52D9D">
        <w:t xml:space="preserve">, от красной линии проездов — не менее чем на </w:t>
      </w:r>
      <w:smartTag w:uri="urn:schemas-microsoft-com:office:smarttags" w:element="metricconverter">
        <w:smartTagPr>
          <w:attr w:name="ProductID" w:val="3 м"/>
        </w:smartTagPr>
        <w:r w:rsidRPr="00D52D9D">
          <w:t>3 м</w:t>
        </w:r>
      </w:smartTag>
      <w:r w:rsidRPr="00D52D9D">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5м. </w:t>
      </w:r>
    </w:p>
    <w:p w:rsidR="00AF18B8" w:rsidRPr="00D52D9D" w:rsidRDefault="00AF18B8" w:rsidP="00D548F2">
      <w:pPr>
        <w:jc w:val="both"/>
      </w:pPr>
    </w:p>
    <w:p w:rsidR="00AF18B8" w:rsidRPr="00D52D9D" w:rsidRDefault="00AF18B8" w:rsidP="00D548F2">
      <w:pPr>
        <w:jc w:val="both"/>
      </w:pPr>
      <w:r w:rsidRPr="00D52D9D">
        <w:t>Основные разрешенные виды использования недвижимости:</w:t>
      </w:r>
    </w:p>
    <w:p w:rsidR="00AF18B8" w:rsidRPr="00D52D9D" w:rsidRDefault="00AF18B8" w:rsidP="00D548F2">
      <w:pPr>
        <w:jc w:val="both"/>
      </w:pPr>
      <w:r w:rsidRPr="00D52D9D">
        <w:t>садовые дома;</w:t>
      </w:r>
    </w:p>
    <w:p w:rsidR="00AF18B8" w:rsidRPr="00D52D9D" w:rsidRDefault="00AF18B8" w:rsidP="00D548F2">
      <w:pPr>
        <w:jc w:val="both"/>
      </w:pPr>
      <w:r w:rsidRPr="00D52D9D">
        <w:t>магазины товаров первой необходимости;</w:t>
      </w:r>
    </w:p>
    <w:p w:rsidR="00AF18B8" w:rsidRPr="00D52D9D" w:rsidRDefault="00AF18B8" w:rsidP="00D548F2">
      <w:pPr>
        <w:jc w:val="both"/>
      </w:pPr>
      <w:r w:rsidRPr="00D52D9D">
        <w:t>водозабор;</w:t>
      </w:r>
    </w:p>
    <w:p w:rsidR="00AF18B8" w:rsidRPr="00D52D9D" w:rsidRDefault="00AF18B8" w:rsidP="00D548F2">
      <w:pPr>
        <w:jc w:val="both"/>
      </w:pPr>
      <w:r w:rsidRPr="00D52D9D">
        <w:t>противопожарный водоём;</w:t>
      </w:r>
    </w:p>
    <w:p w:rsidR="00AF18B8" w:rsidRPr="00D52D9D" w:rsidRDefault="00AF18B8" w:rsidP="00D548F2">
      <w:pPr>
        <w:jc w:val="both"/>
      </w:pPr>
      <w:r w:rsidRPr="00D52D9D">
        <w:t>отделения, участковые пункты милиции;</w:t>
      </w:r>
    </w:p>
    <w:p w:rsidR="00AF18B8" w:rsidRPr="00D52D9D" w:rsidRDefault="00AF18B8" w:rsidP="00D548F2">
      <w:pPr>
        <w:jc w:val="both"/>
      </w:pPr>
      <w:r w:rsidRPr="00D52D9D">
        <w:t>сады, огороды;</w:t>
      </w:r>
    </w:p>
    <w:p w:rsidR="00AF18B8" w:rsidRPr="00D52D9D" w:rsidRDefault="00AF18B8" w:rsidP="00D548F2">
      <w:pPr>
        <w:jc w:val="both"/>
      </w:pPr>
      <w:r w:rsidRPr="00D52D9D">
        <w:t>индивидуальные гаражи на придомовом участке;</w:t>
      </w:r>
    </w:p>
    <w:p w:rsidR="00AF18B8" w:rsidRPr="00D52D9D" w:rsidRDefault="00AF18B8" w:rsidP="00D548F2">
      <w:pPr>
        <w:jc w:val="both"/>
      </w:pPr>
      <w:r w:rsidRPr="00D52D9D">
        <w:t>встроенный в жилой дои гараж на 1-2 а/м.</w:t>
      </w:r>
    </w:p>
    <w:p w:rsidR="00AF18B8" w:rsidRPr="00D52D9D" w:rsidRDefault="00AF18B8" w:rsidP="00D548F2">
      <w:pPr>
        <w:jc w:val="both"/>
      </w:pPr>
    </w:p>
    <w:p w:rsidR="00AF18B8" w:rsidRPr="00D52D9D" w:rsidRDefault="00AF18B8" w:rsidP="00D548F2">
      <w:pPr>
        <w:jc w:val="both"/>
      </w:pPr>
      <w:r w:rsidRPr="00D52D9D">
        <w:t>Вспомогательные виды разрешенного использования:</w:t>
      </w:r>
    </w:p>
    <w:p w:rsidR="00AF18B8" w:rsidRPr="00D52D9D" w:rsidRDefault="00AF18B8" w:rsidP="00D548F2">
      <w:pPr>
        <w:jc w:val="both"/>
      </w:pPr>
      <w:r w:rsidRPr="00D52D9D">
        <w:t>административные помещения, связанные с обслуживанием дач;</w:t>
      </w:r>
    </w:p>
    <w:p w:rsidR="00AF18B8" w:rsidRPr="00D52D9D" w:rsidRDefault="00AF18B8" w:rsidP="00D548F2">
      <w:pPr>
        <w:jc w:val="both"/>
      </w:pPr>
      <w:r w:rsidRPr="00D52D9D">
        <w:t>парники, теплицы;</w:t>
      </w:r>
    </w:p>
    <w:p w:rsidR="00AF18B8" w:rsidRPr="00D52D9D" w:rsidRDefault="00AF18B8" w:rsidP="00D548F2">
      <w:pPr>
        <w:jc w:val="both"/>
      </w:pPr>
      <w:r w:rsidRPr="00D52D9D">
        <w:t>бани, сауны;</w:t>
      </w:r>
    </w:p>
    <w:p w:rsidR="00AF18B8" w:rsidRPr="00D52D9D" w:rsidRDefault="00AF18B8" w:rsidP="00D548F2">
      <w:pPr>
        <w:jc w:val="both"/>
      </w:pPr>
      <w:r w:rsidRPr="00D52D9D">
        <w:t>резервуары для хранения воды;</w:t>
      </w:r>
    </w:p>
    <w:p w:rsidR="00AF18B8" w:rsidRPr="00D52D9D" w:rsidRDefault="00AF18B8" w:rsidP="00D548F2">
      <w:pPr>
        <w:jc w:val="both"/>
      </w:pPr>
      <w:r w:rsidRPr="00D52D9D">
        <w:t>дворовые постройки;</w:t>
      </w:r>
    </w:p>
    <w:p w:rsidR="00AF18B8" w:rsidRPr="00D52D9D" w:rsidRDefault="00AF18B8" w:rsidP="00D548F2">
      <w:pPr>
        <w:jc w:val="both"/>
      </w:pPr>
      <w:r w:rsidRPr="00D52D9D">
        <w:t>почтовые отделения, телефон, телеграф;</w:t>
      </w:r>
    </w:p>
    <w:p w:rsidR="00AF18B8" w:rsidRPr="00D52D9D" w:rsidRDefault="00AF18B8" w:rsidP="00D548F2">
      <w:pPr>
        <w:jc w:val="both"/>
      </w:pPr>
      <w:r w:rsidRPr="00D52D9D">
        <w:t>аптеки.</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отдельно стоящие жилые дома на одну семью 1-3 этажные с придомовыми участками;</w:t>
      </w:r>
    </w:p>
    <w:p w:rsidR="00AF18B8" w:rsidRPr="00D52D9D" w:rsidRDefault="00AF18B8" w:rsidP="00D548F2">
      <w:pPr>
        <w:jc w:val="both"/>
      </w:pPr>
      <w:r w:rsidRPr="00D52D9D">
        <w:t>временные торговые объекты.</w:t>
      </w:r>
    </w:p>
    <w:p w:rsidR="00AF18B8" w:rsidRPr="00D52D9D" w:rsidRDefault="00AF18B8" w:rsidP="00D548F2">
      <w:pPr>
        <w:jc w:val="both"/>
      </w:pPr>
    </w:p>
    <w:p w:rsidR="00AF18B8" w:rsidRPr="00D52D9D" w:rsidRDefault="00AF18B8" w:rsidP="00D548F2">
      <w:pPr>
        <w:jc w:val="both"/>
      </w:pPr>
      <w:bookmarkStart w:id="137" w:name="_toc1526"/>
      <w:bookmarkStart w:id="138" w:name="__RefHeading__144_1819905249"/>
      <w:bookmarkEnd w:id="137"/>
      <w:bookmarkEnd w:id="138"/>
      <w:r w:rsidRPr="00D52D9D">
        <w:t xml:space="preserve"> СН       Зоны специального назначения</w:t>
      </w:r>
    </w:p>
    <w:p w:rsidR="00AF18B8" w:rsidRPr="00D52D9D" w:rsidRDefault="00AF18B8" w:rsidP="00D548F2">
      <w:pPr>
        <w:jc w:val="both"/>
      </w:pPr>
      <w:r w:rsidRPr="00D52D9D">
        <w:t xml:space="preserve">     В состав зон специального назначения включаются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F18B8" w:rsidRPr="00D52D9D" w:rsidRDefault="00AF18B8" w:rsidP="00D548F2">
      <w:pPr>
        <w:jc w:val="both"/>
      </w:pPr>
    </w:p>
    <w:p w:rsidR="00AF18B8" w:rsidRPr="00D52D9D" w:rsidRDefault="00AF18B8" w:rsidP="00D548F2">
      <w:pPr>
        <w:jc w:val="both"/>
      </w:pPr>
      <w:bookmarkStart w:id="139" w:name="_toc1529"/>
      <w:bookmarkStart w:id="140" w:name="__RefHeading__146_1819905249"/>
      <w:bookmarkEnd w:id="139"/>
      <w:bookmarkEnd w:id="140"/>
      <w:r w:rsidRPr="00D52D9D">
        <w:t>СН1     Ритуального назначения</w:t>
      </w:r>
    </w:p>
    <w:p w:rsidR="00AF18B8" w:rsidRPr="00D52D9D" w:rsidRDefault="00AF18B8" w:rsidP="00D548F2">
      <w:pPr>
        <w:jc w:val="both"/>
      </w:pP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объекты, связанные с отправлением культа;</w:t>
      </w:r>
    </w:p>
    <w:p w:rsidR="00AF18B8" w:rsidRPr="00D52D9D" w:rsidRDefault="00AF18B8" w:rsidP="00D548F2">
      <w:pPr>
        <w:jc w:val="both"/>
      </w:pPr>
      <w:r w:rsidRPr="00D52D9D">
        <w:lastRenderedPageBreak/>
        <w:t>кладбища;</w:t>
      </w:r>
    </w:p>
    <w:p w:rsidR="00AF18B8" w:rsidRPr="00D52D9D" w:rsidRDefault="00AF18B8" w:rsidP="00D548F2">
      <w:pPr>
        <w:jc w:val="both"/>
      </w:pPr>
      <w:r w:rsidRPr="00D52D9D">
        <w:t>проведение работ по озеленению и благоустройству территории;</w:t>
      </w:r>
    </w:p>
    <w:p w:rsidR="00AF18B8" w:rsidRPr="00D52D9D" w:rsidRDefault="00AF18B8" w:rsidP="00D548F2">
      <w:pPr>
        <w:jc w:val="both"/>
      </w:pPr>
      <w:r w:rsidRPr="00D52D9D">
        <w:t>размещение объектов, связанных с ритуальными услугами.</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r w:rsidRPr="00D52D9D">
        <w:t xml:space="preserve"> СН2 Складирования и захоронения отходов (в т. ч. скотомогильники)</w:t>
      </w:r>
    </w:p>
    <w:p w:rsidR="00AF18B8" w:rsidRPr="00D52D9D" w:rsidRDefault="00AF18B8" w:rsidP="00D548F2">
      <w:pPr>
        <w:jc w:val="both"/>
      </w:pPr>
    </w:p>
    <w:p w:rsidR="00AF18B8" w:rsidRPr="00D52D9D" w:rsidRDefault="00AF18B8" w:rsidP="00D548F2">
      <w:pPr>
        <w:jc w:val="both"/>
      </w:pPr>
      <w:r w:rsidRPr="00D52D9D">
        <w:t xml:space="preserve">     Скотомогильники (биотермические ямы) размещают на сухом возвышенном участке земли площадью не менее  600 </w:t>
      </w:r>
      <w:proofErr w:type="spellStart"/>
      <w:r w:rsidRPr="00D52D9D">
        <w:t>кв.м</w:t>
      </w:r>
      <w:proofErr w:type="spellEnd"/>
      <w:r w:rsidRPr="00D52D9D">
        <w:t xml:space="preserve">. Уровень грунтовых вод должен быть не менее </w:t>
      </w:r>
      <w:smartTag w:uri="urn:schemas-microsoft-com:office:smarttags" w:element="metricconverter">
        <w:smartTagPr>
          <w:attr w:name="ProductID" w:val="2 м"/>
        </w:smartTagPr>
        <w:r w:rsidRPr="00D52D9D">
          <w:t>2 м</w:t>
        </w:r>
      </w:smartTag>
      <w:r w:rsidRPr="00D52D9D">
        <w:t xml:space="preserve"> от поверхности земли.</w:t>
      </w:r>
    </w:p>
    <w:p w:rsidR="00AF18B8" w:rsidRPr="00D52D9D" w:rsidRDefault="00AF18B8" w:rsidP="00D548F2">
      <w:pPr>
        <w:jc w:val="both"/>
      </w:pPr>
      <w:r w:rsidRPr="00D52D9D">
        <w:t>Размер санитарно-защитной зоны от скотомогильника (биотермической ямы) до:</w:t>
      </w:r>
    </w:p>
    <w:p w:rsidR="00AF18B8" w:rsidRPr="00D52D9D" w:rsidRDefault="00AF18B8" w:rsidP="00D548F2">
      <w:pPr>
        <w:jc w:val="both"/>
      </w:pPr>
      <w:r w:rsidRPr="00D52D9D">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D52D9D">
          <w:t>1000 м</w:t>
        </w:r>
      </w:smartTag>
      <w:r w:rsidRPr="00D52D9D">
        <w:t>;</w:t>
      </w:r>
    </w:p>
    <w:p w:rsidR="00AF18B8" w:rsidRPr="00D52D9D" w:rsidRDefault="00AF18B8" w:rsidP="00D548F2">
      <w:pPr>
        <w:jc w:val="both"/>
      </w:pPr>
      <w:r w:rsidRPr="00D52D9D">
        <w:t xml:space="preserve">скотопрогонов и пастбищ — </w:t>
      </w:r>
      <w:smartTag w:uri="urn:schemas-microsoft-com:office:smarttags" w:element="metricconverter">
        <w:smartTagPr>
          <w:attr w:name="ProductID" w:val="200 м"/>
        </w:smartTagPr>
        <w:r w:rsidRPr="00D52D9D">
          <w:t>200 м</w:t>
        </w:r>
      </w:smartTag>
      <w:r w:rsidRPr="00D52D9D">
        <w:t>;</w:t>
      </w:r>
    </w:p>
    <w:p w:rsidR="00AF18B8" w:rsidRPr="00D52D9D" w:rsidRDefault="00AF18B8" w:rsidP="00D548F2">
      <w:pPr>
        <w:jc w:val="both"/>
      </w:pPr>
      <w:r w:rsidRPr="00D52D9D">
        <w:t>автомобильных, железных дорог в зависимости от их категории — 50-</w:t>
      </w:r>
      <w:smartTag w:uri="urn:schemas-microsoft-com:office:smarttags" w:element="metricconverter">
        <w:smartTagPr>
          <w:attr w:name="ProductID" w:val="300 м"/>
        </w:smartTagPr>
        <w:r w:rsidRPr="00D52D9D">
          <w:t>300 м</w:t>
        </w:r>
      </w:smartTag>
      <w:r w:rsidRPr="00D52D9D">
        <w:t>.</w:t>
      </w:r>
    </w:p>
    <w:p w:rsidR="00AF18B8" w:rsidRPr="00D52D9D" w:rsidRDefault="00AF18B8" w:rsidP="00D548F2">
      <w:pPr>
        <w:jc w:val="both"/>
      </w:pPr>
      <w:r w:rsidRPr="00D52D9D">
        <w:t xml:space="preserve">Размещение скотомогильников (биотермических ям) в </w:t>
      </w:r>
      <w:proofErr w:type="spellStart"/>
      <w:r w:rsidRPr="00D52D9D">
        <w:t>водоохранной</w:t>
      </w:r>
      <w:proofErr w:type="spellEnd"/>
      <w:r w:rsidRPr="00D52D9D">
        <w:t xml:space="preserve">, лесопарковой и заповедной зонах категорически запрещается. </w:t>
      </w:r>
    </w:p>
    <w:p w:rsidR="00AF18B8" w:rsidRPr="00D52D9D" w:rsidRDefault="00AF18B8" w:rsidP="00D548F2">
      <w:pPr>
        <w:jc w:val="both"/>
      </w:pP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помещения для вскрытия трупов животных, хранения дезинфицирующих средств, инвентаря, спецодежды и инструментов;</w:t>
      </w:r>
    </w:p>
    <w:p w:rsidR="00AF18B8" w:rsidRPr="00D52D9D" w:rsidRDefault="00AF18B8" w:rsidP="00D548F2">
      <w:pPr>
        <w:jc w:val="both"/>
      </w:pPr>
      <w:r w:rsidRPr="00D52D9D">
        <w:t>подъездные пути.</w:t>
      </w:r>
    </w:p>
    <w:p w:rsidR="00AF18B8" w:rsidRPr="00D52D9D" w:rsidRDefault="00AF18B8" w:rsidP="00D548F2">
      <w:pPr>
        <w:jc w:val="both"/>
      </w:pPr>
      <w:r w:rsidRPr="00D52D9D">
        <w:t xml:space="preserve">    Полигоны ТБО размещаются за пределами жилой зоны, на обособленных территориях с обеспечением санитарно-защитных зон.</w:t>
      </w: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на площадках, на которых возможно осуществление мероприятий и инженерных решений, исключающих загрязнение окружающей среды;</w:t>
      </w:r>
    </w:p>
    <w:p w:rsidR="00AF18B8" w:rsidRPr="00D52D9D" w:rsidRDefault="00AF18B8" w:rsidP="00D548F2">
      <w:pPr>
        <w:jc w:val="both"/>
      </w:pPr>
      <w:r w:rsidRPr="00D52D9D">
        <w:t xml:space="preserve">с подветренной стороны (для ветров преобладающего направления) по </w:t>
      </w:r>
      <w:proofErr w:type="spellStart"/>
      <w:r w:rsidRPr="00D52D9D">
        <w:t>отнашению</w:t>
      </w:r>
      <w:proofErr w:type="spellEnd"/>
      <w:r w:rsidRPr="00D52D9D">
        <w:t xml:space="preserve"> к населенным пунктам и зонам отдыха;</w:t>
      </w:r>
    </w:p>
    <w:p w:rsidR="00AF18B8" w:rsidRPr="00D52D9D" w:rsidRDefault="00AF18B8" w:rsidP="00D548F2">
      <w:pPr>
        <w:jc w:val="both"/>
      </w:pPr>
      <w:r w:rsidRPr="00D52D9D">
        <w:t>ниже мест водозаборов питьевой воды, рыбоводных хозяйств;</w:t>
      </w:r>
    </w:p>
    <w:p w:rsidR="00AF18B8" w:rsidRPr="00D52D9D" w:rsidRDefault="00AF18B8" w:rsidP="00D548F2">
      <w:pPr>
        <w:jc w:val="both"/>
      </w:pPr>
      <w:r w:rsidRPr="00D52D9D">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AF18B8" w:rsidRPr="00D52D9D" w:rsidRDefault="00AF18B8" w:rsidP="00D548F2">
      <w:pPr>
        <w:jc w:val="both"/>
      </w:pPr>
      <w:r w:rsidRPr="00D52D9D">
        <w:t xml:space="preserve">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D52D9D">
          <w:t>2 м</w:t>
        </w:r>
      </w:smartTag>
      <w:r w:rsidRPr="00D52D9D">
        <w:t xml:space="preserve"> от нижнего уровня </w:t>
      </w:r>
      <w:proofErr w:type="spellStart"/>
      <w:r w:rsidRPr="00D52D9D">
        <w:t>захороняемых</w:t>
      </w:r>
      <w:proofErr w:type="spellEnd"/>
      <w:r w:rsidRPr="00D52D9D">
        <w:t xml:space="preserve"> отходов.  </w:t>
      </w:r>
    </w:p>
    <w:p w:rsidR="00AF18B8" w:rsidRPr="00D52D9D" w:rsidRDefault="00AF18B8" w:rsidP="00D548F2">
      <w:pPr>
        <w:jc w:val="both"/>
      </w:pPr>
    </w:p>
    <w:p w:rsidR="00AF18B8" w:rsidRPr="00D52D9D" w:rsidRDefault="00AF18B8" w:rsidP="00D548F2">
      <w:pPr>
        <w:jc w:val="both"/>
      </w:pPr>
      <w:bookmarkStart w:id="141" w:name="_toc1558"/>
      <w:bookmarkStart w:id="142" w:name="__RefHeading__148_1819905249"/>
      <w:bookmarkEnd w:id="141"/>
      <w:bookmarkEnd w:id="142"/>
      <w:r w:rsidRPr="00D52D9D">
        <w:t>Т         Зоны транспортной инфраструктуры</w:t>
      </w:r>
    </w:p>
    <w:p w:rsidR="00AF18B8" w:rsidRPr="00D52D9D" w:rsidRDefault="00AF18B8" w:rsidP="00D548F2">
      <w:pPr>
        <w:jc w:val="both"/>
      </w:pPr>
    </w:p>
    <w:p w:rsidR="00AF18B8" w:rsidRPr="00D52D9D" w:rsidRDefault="00AF18B8" w:rsidP="00D548F2">
      <w:pPr>
        <w:jc w:val="both"/>
      </w:pPr>
      <w:r w:rsidRPr="00D52D9D">
        <w:t>Т 1    Полосы отводов дорог федерального, областного и местного значения</w:t>
      </w: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остановочные пункты общественного транспорта;</w:t>
      </w:r>
    </w:p>
    <w:p w:rsidR="00AF18B8" w:rsidRPr="00D52D9D" w:rsidRDefault="00AF18B8" w:rsidP="00D548F2">
      <w:pPr>
        <w:jc w:val="both"/>
      </w:pPr>
      <w:r w:rsidRPr="00D52D9D">
        <w:t>автовокзал;</w:t>
      </w:r>
    </w:p>
    <w:p w:rsidR="00AF18B8" w:rsidRPr="00D52D9D" w:rsidRDefault="00AF18B8" w:rsidP="00D548F2">
      <w:pPr>
        <w:jc w:val="both"/>
      </w:pPr>
      <w:r w:rsidRPr="00D52D9D">
        <w:t>здания и сооружения по обслуживанию автотранспортных средств;</w:t>
      </w:r>
    </w:p>
    <w:p w:rsidR="00AF18B8" w:rsidRPr="00D52D9D" w:rsidRDefault="00AF18B8" w:rsidP="00D548F2">
      <w:pPr>
        <w:jc w:val="both"/>
      </w:pPr>
      <w:r w:rsidRPr="00D52D9D">
        <w:t>магазины;</w:t>
      </w:r>
    </w:p>
    <w:p w:rsidR="00AF18B8" w:rsidRPr="00D52D9D" w:rsidRDefault="00AF18B8" w:rsidP="00D548F2">
      <w:pPr>
        <w:jc w:val="both"/>
      </w:pPr>
      <w:r w:rsidRPr="00D52D9D">
        <w:t>полоса отвода магистральных дорог;</w:t>
      </w:r>
    </w:p>
    <w:p w:rsidR="00AF18B8" w:rsidRPr="00D52D9D" w:rsidRDefault="00AF18B8" w:rsidP="00D548F2">
      <w:pPr>
        <w:jc w:val="both"/>
      </w:pPr>
      <w:r w:rsidRPr="00D52D9D">
        <w:t>АЗС, объекты дорожного сервиса;</w:t>
      </w:r>
    </w:p>
    <w:p w:rsidR="00AF18B8" w:rsidRPr="00D52D9D" w:rsidRDefault="00AF18B8" w:rsidP="00D548F2">
      <w:pPr>
        <w:jc w:val="both"/>
      </w:pPr>
      <w:r w:rsidRPr="00D52D9D">
        <w:t>механическая мойка.</w:t>
      </w:r>
    </w:p>
    <w:p w:rsidR="00AF18B8" w:rsidRPr="00D52D9D" w:rsidRDefault="00AF18B8" w:rsidP="00D548F2">
      <w:pPr>
        <w:jc w:val="both"/>
      </w:pPr>
    </w:p>
    <w:p w:rsidR="00AF18B8" w:rsidRPr="00D52D9D" w:rsidRDefault="00AF18B8" w:rsidP="00D548F2">
      <w:pPr>
        <w:jc w:val="both"/>
      </w:pPr>
      <w:r w:rsidRPr="00D52D9D">
        <w:t>Вспомогательные виды разрешенного использования:</w:t>
      </w:r>
    </w:p>
    <w:p w:rsidR="00AF18B8" w:rsidRPr="00D52D9D" w:rsidRDefault="00AF18B8" w:rsidP="00D548F2">
      <w:pPr>
        <w:jc w:val="both"/>
      </w:pPr>
      <w:r w:rsidRPr="00D52D9D">
        <w:t>сооружения для постоянного и временного хранения транспортных средств.</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lastRenderedPageBreak/>
        <w:t>временные торговые объекты;</w:t>
      </w:r>
    </w:p>
    <w:p w:rsidR="00AF18B8" w:rsidRPr="00D52D9D" w:rsidRDefault="00AF18B8" w:rsidP="00D548F2">
      <w:pPr>
        <w:jc w:val="both"/>
      </w:pPr>
      <w:r w:rsidRPr="00D52D9D">
        <w:t>предприятия общественного питания.</w:t>
      </w:r>
    </w:p>
    <w:p w:rsidR="00AF18B8" w:rsidRPr="00D52D9D" w:rsidRDefault="00AF18B8" w:rsidP="00D548F2">
      <w:pPr>
        <w:jc w:val="both"/>
      </w:pPr>
    </w:p>
    <w:p w:rsidR="00AF18B8" w:rsidRPr="00D52D9D" w:rsidRDefault="00AF18B8" w:rsidP="00D548F2">
      <w:pPr>
        <w:jc w:val="both"/>
      </w:pPr>
      <w:bookmarkStart w:id="143" w:name="_toc1577"/>
      <w:bookmarkStart w:id="144" w:name="__RefHeading__150_1819905249"/>
      <w:bookmarkEnd w:id="143"/>
      <w:bookmarkEnd w:id="144"/>
      <w:r w:rsidRPr="00D52D9D">
        <w:t>Т 2       Внешнего транспорта; Местного и индивидуального транспорта</w:t>
      </w:r>
    </w:p>
    <w:p w:rsidR="00AF18B8" w:rsidRPr="00D52D9D" w:rsidRDefault="00AF18B8" w:rsidP="00D548F2">
      <w:pPr>
        <w:jc w:val="both"/>
      </w:pPr>
    </w:p>
    <w:p w:rsidR="00AF18B8" w:rsidRPr="00D52D9D" w:rsidRDefault="00AF18B8" w:rsidP="00D548F2">
      <w:pPr>
        <w:jc w:val="both"/>
      </w:pPr>
      <w:r w:rsidRPr="00D52D9D">
        <w:t>Разрешенные виды использования:</w:t>
      </w:r>
    </w:p>
    <w:p w:rsidR="00AF18B8" w:rsidRPr="00D52D9D" w:rsidRDefault="00AF18B8" w:rsidP="00D548F2">
      <w:pPr>
        <w:jc w:val="both"/>
      </w:pPr>
      <w:r w:rsidRPr="00D52D9D">
        <w:t>гаражи;</w:t>
      </w:r>
    </w:p>
    <w:p w:rsidR="00AF18B8" w:rsidRPr="00D52D9D" w:rsidRDefault="00AF18B8" w:rsidP="00D548F2">
      <w:pPr>
        <w:jc w:val="both"/>
      </w:pPr>
      <w:r w:rsidRPr="00D52D9D">
        <w:t>мастерские автосервиса;</w:t>
      </w:r>
    </w:p>
    <w:p w:rsidR="00AF18B8" w:rsidRPr="00D52D9D" w:rsidRDefault="00AF18B8" w:rsidP="00D548F2">
      <w:pPr>
        <w:jc w:val="both"/>
      </w:pPr>
      <w:r w:rsidRPr="00D52D9D">
        <w:t>автозаправочные станции;</w:t>
      </w:r>
    </w:p>
    <w:p w:rsidR="00AF18B8" w:rsidRPr="00D52D9D" w:rsidRDefault="00AF18B8" w:rsidP="00D548F2">
      <w:pPr>
        <w:jc w:val="both"/>
      </w:pPr>
      <w:r w:rsidRPr="00D52D9D">
        <w:t>автопарки грузового транспорта;</w:t>
      </w:r>
    </w:p>
    <w:p w:rsidR="00AF18B8" w:rsidRPr="00D52D9D" w:rsidRDefault="00AF18B8" w:rsidP="00D548F2">
      <w:pPr>
        <w:jc w:val="both"/>
      </w:pPr>
      <w:r w:rsidRPr="00D52D9D">
        <w:t>автопарки пассажирского транспорта, таксопарки;</w:t>
      </w:r>
    </w:p>
    <w:p w:rsidR="00AF18B8" w:rsidRPr="00D52D9D" w:rsidRDefault="00AF18B8" w:rsidP="00D548F2">
      <w:pPr>
        <w:jc w:val="both"/>
      </w:pPr>
      <w:r w:rsidRPr="00D52D9D">
        <w:t>автостоянки открытого типа общего пользования;</w:t>
      </w:r>
    </w:p>
    <w:p w:rsidR="00AF18B8" w:rsidRPr="00D52D9D" w:rsidRDefault="00AF18B8" w:rsidP="00D548F2">
      <w:pPr>
        <w:jc w:val="both"/>
      </w:pPr>
      <w:r w:rsidRPr="00D52D9D">
        <w:t>автовокзалы.</w:t>
      </w:r>
    </w:p>
    <w:p w:rsidR="00AF18B8" w:rsidRPr="00D52D9D" w:rsidRDefault="00AF18B8" w:rsidP="00D548F2">
      <w:pPr>
        <w:jc w:val="both"/>
      </w:pPr>
    </w:p>
    <w:p w:rsidR="00AF18B8" w:rsidRPr="00D52D9D" w:rsidRDefault="00AF18B8" w:rsidP="00D548F2">
      <w:pPr>
        <w:jc w:val="both"/>
      </w:pPr>
      <w:r w:rsidRPr="00D52D9D">
        <w:t>Условно разрешенные виды использования:</w:t>
      </w:r>
    </w:p>
    <w:p w:rsidR="00AF18B8" w:rsidRPr="00D52D9D" w:rsidRDefault="00AF18B8" w:rsidP="00D548F2">
      <w:pPr>
        <w:jc w:val="both"/>
      </w:pPr>
      <w:r w:rsidRPr="00D52D9D">
        <w:t>•    Объекты мелкорозничной торговли во временных сооружениях и вне их, рассчитанные на малый поток посетителей: киоски, павильоны, палатки.</w:t>
      </w:r>
    </w:p>
    <w:p w:rsidR="00AF18B8" w:rsidRPr="00D52D9D" w:rsidRDefault="00AF18B8" w:rsidP="00D548F2">
      <w:pPr>
        <w:jc w:val="both"/>
      </w:pPr>
    </w:p>
    <w:p w:rsidR="00AF18B8" w:rsidRPr="00D52D9D" w:rsidRDefault="00AF18B8" w:rsidP="00D548F2">
      <w:pPr>
        <w:jc w:val="both"/>
      </w:pPr>
      <w:bookmarkStart w:id="145" w:name="_toc1591"/>
      <w:bookmarkEnd w:id="145"/>
      <w:r w:rsidRPr="00D52D9D">
        <w:t>И  Зоны ограничения использования земель и градостроительной деятельности</w:t>
      </w:r>
    </w:p>
    <w:p w:rsidR="00AF18B8" w:rsidRPr="00D52D9D" w:rsidRDefault="00AF18B8" w:rsidP="00D548F2">
      <w:pPr>
        <w:jc w:val="both"/>
      </w:pPr>
    </w:p>
    <w:p w:rsidR="00AF18B8" w:rsidRPr="00D52D9D" w:rsidRDefault="00AF18B8" w:rsidP="00D548F2">
      <w:pPr>
        <w:jc w:val="both"/>
      </w:pPr>
      <w:r w:rsidRPr="00D52D9D">
        <w:t>Зоны месторождений полезных ископаемых</w:t>
      </w:r>
    </w:p>
    <w:p w:rsidR="00AF18B8" w:rsidRPr="00D52D9D" w:rsidRDefault="00AF18B8" w:rsidP="00D548F2">
      <w:pPr>
        <w:jc w:val="both"/>
      </w:pPr>
    </w:p>
    <w:p w:rsidR="00AF18B8" w:rsidRPr="00D52D9D" w:rsidRDefault="00AF18B8" w:rsidP="00D548F2">
      <w:pPr>
        <w:jc w:val="both"/>
      </w:pPr>
      <w:r w:rsidRPr="00D52D9D">
        <w:t>Использование территорий в соответствии с Законом РФ «О недрах» и со СНиП 2.07.01-89*, п.9.2* (Градостроительство. Планировка и застройка городских и сельских поселений) –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F18B8" w:rsidRPr="00D52D9D" w:rsidRDefault="00AF18B8" w:rsidP="00D548F2">
      <w:pPr>
        <w:jc w:val="both"/>
      </w:pPr>
    </w:p>
    <w:p w:rsidR="00AF18B8" w:rsidRPr="00D52D9D" w:rsidRDefault="00AF18B8" w:rsidP="00D548F2">
      <w:pPr>
        <w:jc w:val="both"/>
      </w:pPr>
      <w:bookmarkStart w:id="146" w:name="_toc1597"/>
      <w:bookmarkEnd w:id="146"/>
      <w:r w:rsidRPr="00D52D9D">
        <w:t>Статья 40. Вспомогательные виды разрешенного использования земельных участков и объектов капитального строительства</w:t>
      </w:r>
    </w:p>
    <w:p w:rsidR="00AF18B8" w:rsidRPr="00D52D9D" w:rsidRDefault="00AF18B8" w:rsidP="00D548F2">
      <w:pPr>
        <w:jc w:val="both"/>
      </w:pPr>
    </w:p>
    <w:p w:rsidR="00AF18B8" w:rsidRPr="00D52D9D" w:rsidRDefault="00AF18B8" w:rsidP="00D548F2">
      <w:pPr>
        <w:jc w:val="both"/>
      </w:pPr>
      <w:r w:rsidRPr="00D52D9D">
        <w:t xml:space="preserve">     1.   Для всех основных и условно разрешенных видов использования вспомогательными видами разрешенного использования являются следующие:</w:t>
      </w:r>
    </w:p>
    <w:p w:rsidR="00AF18B8" w:rsidRPr="00D52D9D" w:rsidRDefault="00AF18B8" w:rsidP="00D548F2">
      <w:pPr>
        <w:jc w:val="both"/>
      </w:pPr>
      <w:r w:rsidRPr="00D52D9D">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F18B8" w:rsidRPr="00D52D9D" w:rsidRDefault="00AF18B8" w:rsidP="00D548F2">
      <w:pPr>
        <w:jc w:val="both"/>
      </w:pPr>
      <w:r w:rsidRPr="00D52D9D">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AF18B8" w:rsidRPr="00D52D9D" w:rsidRDefault="00AF18B8" w:rsidP="00D548F2">
      <w:pPr>
        <w:jc w:val="both"/>
      </w:pPr>
      <w:r w:rsidRPr="00D52D9D">
        <w:t>для  объектов,  требующих  постоянного  присутствия  охраны  -  помещения  или  здания для персонала охраны;</w:t>
      </w:r>
    </w:p>
    <w:p w:rsidR="00AF18B8" w:rsidRPr="00D52D9D" w:rsidRDefault="00AF18B8" w:rsidP="00D548F2">
      <w:pPr>
        <w:jc w:val="both"/>
      </w:pPr>
      <w:r w:rsidRPr="00D52D9D">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AF18B8" w:rsidRPr="00D52D9D" w:rsidRDefault="00AF18B8" w:rsidP="00D548F2">
      <w:pPr>
        <w:jc w:val="both"/>
      </w:pPr>
      <w:r w:rsidRPr="00D52D9D">
        <w:t>автомобильные   проезды   и   подъезды,   оборудованные   пешеходные   пути,   обслуживающие соответствующие участки;</w:t>
      </w:r>
    </w:p>
    <w:p w:rsidR="00AF18B8" w:rsidRPr="00D52D9D" w:rsidRDefault="00AF18B8" w:rsidP="00D548F2">
      <w:pPr>
        <w:jc w:val="both"/>
      </w:pPr>
      <w:r w:rsidRPr="00D52D9D">
        <w:t>благоустроенные, в том числе озелененные, площадки для отдыха, спортивных занятий;</w:t>
      </w:r>
    </w:p>
    <w:p w:rsidR="00AF18B8" w:rsidRPr="00D52D9D" w:rsidRDefault="00AF18B8" w:rsidP="00D548F2">
      <w:pPr>
        <w:jc w:val="both"/>
      </w:pPr>
      <w:r w:rsidRPr="00D52D9D">
        <w:t>площадки хозяйственные, в том числе для мусоросборников;</w:t>
      </w:r>
    </w:p>
    <w:p w:rsidR="00AF18B8" w:rsidRPr="00D52D9D" w:rsidRDefault="00AF18B8" w:rsidP="00D548F2">
      <w:pPr>
        <w:jc w:val="both"/>
      </w:pPr>
      <w:r w:rsidRPr="00D52D9D">
        <w:t>общественные туалеты (кроме встроенных в жилые дома, детские учреждения).</w:t>
      </w:r>
    </w:p>
    <w:p w:rsidR="00AF18B8" w:rsidRPr="00D52D9D" w:rsidRDefault="00AF18B8" w:rsidP="00D548F2">
      <w:pPr>
        <w:jc w:val="both"/>
      </w:pPr>
    </w:p>
    <w:p w:rsidR="00AF18B8" w:rsidRPr="00D52D9D" w:rsidRDefault="00AF18B8" w:rsidP="00D548F2">
      <w:pPr>
        <w:jc w:val="both"/>
      </w:pPr>
      <w:r w:rsidRPr="00D52D9D">
        <w:t xml:space="preserve">     2.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w:t>
      </w:r>
    </w:p>
    <w:p w:rsidR="00AF18B8" w:rsidRPr="00D52D9D" w:rsidRDefault="00AF18B8" w:rsidP="00D548F2">
      <w:pPr>
        <w:jc w:val="both"/>
      </w:pPr>
      <w:r w:rsidRPr="00D52D9D">
        <w:t xml:space="preserve">     3.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и т.п.), территория,  отводимая  под  вспомогательные виды  использования,  не должна  превышать 25%  от площади земельного участка.</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bookmarkStart w:id="147" w:name="_toc1613"/>
      <w:bookmarkEnd w:id="147"/>
      <w:r w:rsidRPr="00D52D9D">
        <w:t>Глава 2.2.    Градостроительный регламент по параметрам застройки</w:t>
      </w:r>
    </w:p>
    <w:p w:rsidR="00AF18B8" w:rsidRPr="00D52D9D" w:rsidRDefault="00AF18B8" w:rsidP="00D548F2">
      <w:pPr>
        <w:jc w:val="both"/>
      </w:pPr>
    </w:p>
    <w:p w:rsidR="00AF18B8" w:rsidRPr="00D52D9D" w:rsidRDefault="00AF18B8" w:rsidP="00D548F2">
      <w:pPr>
        <w:jc w:val="both"/>
      </w:pPr>
      <w:r w:rsidRPr="00D52D9D">
        <w:t xml:space="preserve">     Нормативы градостроительного проектирования МО «</w:t>
      </w:r>
      <w:proofErr w:type="spellStart"/>
      <w:r w:rsidRPr="00D52D9D">
        <w:t>Янтиковское</w:t>
      </w:r>
      <w:proofErr w:type="spellEnd"/>
      <w:r w:rsidRPr="00D52D9D">
        <w:t xml:space="preserve"> сельское поселение» разработаны в соответствии с законодательством Российской Федерации и Чувашской республики.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инженерной инфраструктуры, благоустройства территории).</w:t>
      </w:r>
    </w:p>
    <w:p w:rsidR="00AF18B8" w:rsidRPr="00D52D9D" w:rsidRDefault="00AF18B8" w:rsidP="00D548F2">
      <w:pPr>
        <w:jc w:val="both"/>
      </w:pPr>
      <w:r w:rsidRPr="00D52D9D">
        <w:t xml:space="preserve">     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AF18B8" w:rsidRPr="00D52D9D" w:rsidRDefault="00AF18B8" w:rsidP="00D548F2">
      <w:pPr>
        <w:jc w:val="both"/>
      </w:pPr>
      <w:r w:rsidRPr="00D52D9D">
        <w:t>Процент застройки участков - отношение площади поверхности участка, занятой строениями, ко всей площади земельного участка.</w:t>
      </w:r>
    </w:p>
    <w:p w:rsidR="00AF18B8" w:rsidRPr="00D52D9D" w:rsidRDefault="00AF18B8" w:rsidP="00D548F2">
      <w:pPr>
        <w:jc w:val="both"/>
      </w:pPr>
      <w:r w:rsidRPr="00D52D9D">
        <w:t>Процент использования земельных участков - отношение суммарной полезной/рабочей площади пола всех строений - существующих и тех, которые могут быть построены дополнительно - ко всей площади земельного участка.</w:t>
      </w:r>
    </w:p>
    <w:p w:rsidR="00AF18B8" w:rsidRPr="00D52D9D" w:rsidRDefault="00AF18B8" w:rsidP="00D548F2">
      <w:pPr>
        <w:jc w:val="both"/>
      </w:pPr>
      <w:r w:rsidRPr="00D52D9D">
        <w:t xml:space="preserve">Плотность жилого фонда - отношение суммарной площади жилого фонда к площади микрорайона (зоны) — </w:t>
      </w:r>
      <w:proofErr w:type="spellStart"/>
      <w:r w:rsidRPr="00D52D9D">
        <w:t>тыс.кв.м</w:t>
      </w:r>
      <w:proofErr w:type="spellEnd"/>
      <w:r w:rsidRPr="00D52D9D">
        <w:t>./га;</w:t>
      </w:r>
    </w:p>
    <w:p w:rsidR="00AF18B8" w:rsidRPr="00D52D9D" w:rsidRDefault="00AF18B8" w:rsidP="00D548F2">
      <w:pPr>
        <w:jc w:val="both"/>
      </w:pPr>
      <w:r w:rsidRPr="00D52D9D">
        <w:t>Минимальные отступы построек от границ земельных участков (отступ линии застройки от красной линии).</w:t>
      </w:r>
    </w:p>
    <w:p w:rsidR="00AF18B8" w:rsidRPr="00D52D9D" w:rsidRDefault="00AF18B8" w:rsidP="00D548F2">
      <w:pPr>
        <w:jc w:val="both"/>
      </w:pPr>
      <w:r w:rsidRPr="00D52D9D">
        <w:t>Баланс площадей зоны: доля площадей основных функций, доля площадей вспомогательных функций, доля площадей прочих функций.</w:t>
      </w:r>
    </w:p>
    <w:p w:rsidR="00AF18B8" w:rsidRPr="00D52D9D" w:rsidRDefault="00AF18B8" w:rsidP="00D548F2">
      <w:pPr>
        <w:jc w:val="both"/>
      </w:pPr>
      <w:r w:rsidRPr="00D52D9D">
        <w:t>Баланс по доле застроенных, озелененных, занятых твердым покрытием территорий.</w:t>
      </w:r>
    </w:p>
    <w:p w:rsidR="00AF18B8" w:rsidRPr="00D52D9D" w:rsidRDefault="00AF18B8" w:rsidP="00D548F2">
      <w:pPr>
        <w:jc w:val="both"/>
      </w:pPr>
      <w:r w:rsidRPr="00D52D9D">
        <w:t>Показатели мест парковки индивидуальных транспортных средств.</w:t>
      </w:r>
    </w:p>
    <w:p w:rsidR="00AF18B8" w:rsidRPr="00D52D9D" w:rsidRDefault="00AF18B8" w:rsidP="00D548F2">
      <w:pPr>
        <w:jc w:val="both"/>
      </w:pPr>
      <w:r w:rsidRPr="00D52D9D">
        <w:t xml:space="preserve">     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нормативных правовых документов федерального и регионального уровней.</w:t>
      </w:r>
    </w:p>
    <w:p w:rsidR="00AF18B8" w:rsidRPr="00D52D9D" w:rsidRDefault="00AF18B8" w:rsidP="00D548F2">
      <w:pPr>
        <w:jc w:val="both"/>
      </w:pPr>
    </w:p>
    <w:p w:rsidR="00AF18B8" w:rsidRPr="00D52D9D" w:rsidRDefault="00AF18B8" w:rsidP="00D548F2">
      <w:pPr>
        <w:jc w:val="both"/>
      </w:pPr>
      <w:bookmarkStart w:id="148" w:name="_toc1630"/>
      <w:bookmarkEnd w:id="148"/>
      <w:r w:rsidRPr="00D52D9D">
        <w:t xml:space="preserve">Статья  41. Параметры жилой застройки </w:t>
      </w:r>
    </w:p>
    <w:p w:rsidR="00AF18B8" w:rsidRPr="00D52D9D" w:rsidRDefault="00AF18B8" w:rsidP="00D548F2">
      <w:pPr>
        <w:jc w:val="both"/>
      </w:pPr>
    </w:p>
    <w:p w:rsidR="00AF18B8" w:rsidRPr="00D52D9D" w:rsidRDefault="00AF18B8" w:rsidP="00D548F2">
      <w:pPr>
        <w:jc w:val="both"/>
      </w:pPr>
      <w:r w:rsidRPr="00D52D9D">
        <w:t>Параметры малоэтажной жилой застройки.</w:t>
      </w:r>
    </w:p>
    <w:p w:rsidR="00AF18B8" w:rsidRPr="00D52D9D" w:rsidRDefault="00AF18B8" w:rsidP="00D548F2">
      <w:pPr>
        <w:jc w:val="both"/>
      </w:pPr>
    </w:p>
    <w:p w:rsidR="00AF18B8" w:rsidRPr="00D52D9D" w:rsidRDefault="00AF18B8" w:rsidP="00D548F2">
      <w:pPr>
        <w:jc w:val="both"/>
      </w:pPr>
      <w:r w:rsidRPr="00D52D9D">
        <w:t>Основные параметры малоэтажной застройки могут быть следующими:</w:t>
      </w:r>
    </w:p>
    <w:p w:rsidR="00AF18B8" w:rsidRPr="00D52D9D" w:rsidRDefault="00AF18B8" w:rsidP="00D548F2">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1664"/>
        <w:gridCol w:w="2358"/>
        <w:gridCol w:w="2356"/>
        <w:gridCol w:w="2711"/>
      </w:tblGrid>
      <w:tr w:rsidR="00AF18B8" w:rsidRPr="00D52D9D" w:rsidTr="00945627">
        <w:trPr>
          <w:trHeight w:hRule="exact" w:val="832"/>
        </w:trPr>
        <w:tc>
          <w:tcPr>
            <w:tcW w:w="16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Этажность зданий</w:t>
            </w:r>
          </w:p>
        </w:tc>
        <w:tc>
          <w:tcPr>
            <w:tcW w:w="2358"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Процент застройки (%)</w:t>
            </w:r>
          </w:p>
        </w:tc>
        <w:tc>
          <w:tcPr>
            <w:tcW w:w="235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Процент использования территорий</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18B8" w:rsidRPr="00D52D9D" w:rsidRDefault="00AF18B8" w:rsidP="00D548F2">
            <w:pPr>
              <w:jc w:val="both"/>
            </w:pPr>
            <w:r w:rsidRPr="00D52D9D">
              <w:t>Плотность           жилого фонда (тыс. кв. м. /га)</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p>
        </w:tc>
      </w:tr>
      <w:tr w:rsidR="00AF18B8" w:rsidRPr="00D52D9D" w:rsidTr="00945627">
        <w:trPr>
          <w:trHeight w:hRule="exact" w:val="480"/>
        </w:trPr>
        <w:tc>
          <w:tcPr>
            <w:tcW w:w="16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w:t>
            </w:r>
          </w:p>
        </w:tc>
        <w:tc>
          <w:tcPr>
            <w:tcW w:w="2358"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26-39</w:t>
            </w:r>
          </w:p>
        </w:tc>
        <w:tc>
          <w:tcPr>
            <w:tcW w:w="235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0,4-0,5</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3,6-4,8</w:t>
            </w:r>
          </w:p>
        </w:tc>
      </w:tr>
      <w:tr w:rsidR="00AF18B8" w:rsidRPr="00D52D9D" w:rsidTr="00945627">
        <w:trPr>
          <w:trHeight w:hRule="exact" w:val="472"/>
        </w:trPr>
        <w:tc>
          <w:tcPr>
            <w:tcW w:w="16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w:t>
            </w:r>
          </w:p>
        </w:tc>
        <w:tc>
          <w:tcPr>
            <w:tcW w:w="2358"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23-36</w:t>
            </w:r>
          </w:p>
        </w:tc>
        <w:tc>
          <w:tcPr>
            <w:tcW w:w="235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0,4-0,7</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4,4-6,1</w:t>
            </w:r>
          </w:p>
        </w:tc>
      </w:tr>
      <w:tr w:rsidR="00AF18B8" w:rsidRPr="00D52D9D" w:rsidTr="00945627">
        <w:trPr>
          <w:trHeight w:hRule="exact" w:val="496"/>
        </w:trPr>
        <w:tc>
          <w:tcPr>
            <w:tcW w:w="16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lastRenderedPageBreak/>
              <w:t>4</w:t>
            </w:r>
          </w:p>
        </w:tc>
        <w:tc>
          <w:tcPr>
            <w:tcW w:w="2358"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19-32</w:t>
            </w:r>
          </w:p>
        </w:tc>
        <w:tc>
          <w:tcPr>
            <w:tcW w:w="235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0,5-0,8</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4,9-7,0</w:t>
            </w:r>
          </w:p>
        </w:tc>
      </w:tr>
    </w:tbl>
    <w:p w:rsidR="00AF18B8" w:rsidRPr="00D52D9D" w:rsidRDefault="00AF18B8" w:rsidP="00D548F2">
      <w:pPr>
        <w:jc w:val="both"/>
      </w:pPr>
    </w:p>
    <w:p w:rsidR="00AF18B8" w:rsidRPr="00D52D9D" w:rsidRDefault="00AF18B8" w:rsidP="00D548F2">
      <w:pPr>
        <w:jc w:val="both"/>
      </w:pPr>
      <w:r w:rsidRPr="00D52D9D">
        <w:t xml:space="preserve">Доля площади зоны может быть принята для осуществления: основных функций - 61-69%, вспомогательных функций -13-19%, прочих функций -17-20%. </w:t>
      </w:r>
    </w:p>
    <w:p w:rsidR="00AF18B8" w:rsidRPr="00D52D9D" w:rsidRDefault="00AF18B8" w:rsidP="00D548F2">
      <w:pPr>
        <w:jc w:val="both"/>
      </w:pPr>
    </w:p>
    <w:p w:rsidR="00AF18B8" w:rsidRPr="00D52D9D" w:rsidRDefault="00AF18B8" w:rsidP="00D548F2">
      <w:pPr>
        <w:jc w:val="both"/>
      </w:pPr>
      <w:r w:rsidRPr="00D52D9D">
        <w:t xml:space="preserve">Параметры малоэтажной блокированной застройки с </w:t>
      </w:r>
      <w:proofErr w:type="spellStart"/>
      <w:r w:rsidRPr="00D52D9D">
        <w:t>приквартирными</w:t>
      </w:r>
      <w:proofErr w:type="spellEnd"/>
      <w:r w:rsidRPr="00D52D9D">
        <w:t xml:space="preserve"> земельными участками.</w:t>
      </w:r>
    </w:p>
    <w:p w:rsidR="00AF18B8" w:rsidRPr="00D52D9D" w:rsidRDefault="00AF18B8" w:rsidP="00D548F2">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1846"/>
        <w:gridCol w:w="2379"/>
        <w:gridCol w:w="1863"/>
        <w:gridCol w:w="3001"/>
      </w:tblGrid>
      <w:tr w:rsidR="00AF18B8" w:rsidRPr="00D52D9D" w:rsidTr="00945627">
        <w:trPr>
          <w:trHeight w:hRule="exact" w:val="536"/>
        </w:trPr>
        <w:tc>
          <w:tcPr>
            <w:tcW w:w="1846" w:type="dxa"/>
            <w:vMerge w:val="restart"/>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 xml:space="preserve">Размер  </w:t>
            </w:r>
            <w:proofErr w:type="spellStart"/>
            <w:r w:rsidRPr="00D52D9D">
              <w:t>приквартирного</w:t>
            </w:r>
            <w:proofErr w:type="spellEnd"/>
            <w:r w:rsidRPr="00D52D9D">
              <w:t xml:space="preserve"> земельного         участка (</w:t>
            </w:r>
            <w:proofErr w:type="spellStart"/>
            <w:r w:rsidRPr="00D52D9D">
              <w:t>кв.м</w:t>
            </w:r>
            <w:proofErr w:type="spellEnd"/>
            <w:r w:rsidRPr="00D52D9D">
              <w:t>.)</w:t>
            </w:r>
          </w:p>
        </w:tc>
        <w:tc>
          <w:tcPr>
            <w:tcW w:w="2379" w:type="dxa"/>
            <w:vMerge w:val="restart"/>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Площадь  жилого  дома (</w:t>
            </w:r>
            <w:proofErr w:type="spellStart"/>
            <w:r w:rsidRPr="00D52D9D">
              <w:t>кв.м</w:t>
            </w:r>
            <w:proofErr w:type="spellEnd"/>
            <w:r w:rsidRPr="00D52D9D">
              <w:t>. общей площади)</w:t>
            </w: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Предельно допустимые параметры</w:t>
            </w:r>
          </w:p>
        </w:tc>
      </w:tr>
      <w:tr w:rsidR="00AF18B8" w:rsidRPr="00D52D9D" w:rsidTr="00945627">
        <w:trPr>
          <w:trHeight w:hRule="exact" w:val="896"/>
        </w:trPr>
        <w:tc>
          <w:tcPr>
            <w:tcW w:w="1846"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2379"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863"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Процент застройки (%)</w:t>
            </w:r>
          </w:p>
        </w:tc>
        <w:tc>
          <w:tcPr>
            <w:tcW w:w="3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Процент использования территории</w:t>
            </w:r>
          </w:p>
        </w:tc>
      </w:tr>
      <w:tr w:rsidR="00AF18B8" w:rsidRPr="00D52D9D" w:rsidTr="00945627">
        <w:trPr>
          <w:trHeight w:hRule="exact" w:val="472"/>
        </w:trPr>
        <w:tc>
          <w:tcPr>
            <w:tcW w:w="184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300</w:t>
            </w:r>
          </w:p>
        </w:tc>
        <w:tc>
          <w:tcPr>
            <w:tcW w:w="2379"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240</w:t>
            </w:r>
          </w:p>
        </w:tc>
        <w:tc>
          <w:tcPr>
            <w:tcW w:w="1863"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0,8</w:t>
            </w:r>
          </w:p>
        </w:tc>
      </w:tr>
      <w:tr w:rsidR="00AF18B8" w:rsidRPr="00D52D9D" w:rsidTr="00945627">
        <w:trPr>
          <w:trHeight w:hRule="exact" w:val="488"/>
        </w:trPr>
        <w:tc>
          <w:tcPr>
            <w:tcW w:w="184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200</w:t>
            </w:r>
          </w:p>
        </w:tc>
        <w:tc>
          <w:tcPr>
            <w:tcW w:w="2379"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160</w:t>
            </w:r>
          </w:p>
        </w:tc>
        <w:tc>
          <w:tcPr>
            <w:tcW w:w="1863"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0,8</w:t>
            </w:r>
          </w:p>
        </w:tc>
      </w:tr>
      <w:tr w:rsidR="00AF18B8" w:rsidRPr="00D52D9D" w:rsidTr="00945627">
        <w:trPr>
          <w:trHeight w:hRule="exact" w:val="496"/>
        </w:trPr>
        <w:tc>
          <w:tcPr>
            <w:tcW w:w="184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100</w:t>
            </w:r>
          </w:p>
        </w:tc>
        <w:tc>
          <w:tcPr>
            <w:tcW w:w="2379"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100</w:t>
            </w:r>
          </w:p>
        </w:tc>
        <w:tc>
          <w:tcPr>
            <w:tcW w:w="1863"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50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1,0</w:t>
            </w:r>
          </w:p>
        </w:tc>
      </w:tr>
    </w:tbl>
    <w:p w:rsidR="00AF18B8" w:rsidRPr="00D52D9D" w:rsidRDefault="00AF18B8" w:rsidP="00D548F2">
      <w:pPr>
        <w:jc w:val="both"/>
      </w:pPr>
    </w:p>
    <w:p w:rsidR="00AF18B8" w:rsidRPr="00D52D9D" w:rsidRDefault="00AF18B8" w:rsidP="00D548F2">
      <w:pPr>
        <w:jc w:val="both"/>
      </w:pPr>
      <w:r w:rsidRPr="00D52D9D">
        <w:t>2. Параметры усадебной застройки.</w:t>
      </w:r>
    </w:p>
    <w:p w:rsidR="00AF18B8" w:rsidRPr="00D52D9D" w:rsidRDefault="00AF18B8" w:rsidP="00D548F2">
      <w:pPr>
        <w:jc w:val="both"/>
      </w:pPr>
      <w:r w:rsidRPr="00D52D9D">
        <w:t xml:space="preserve">Усадебный, одно-двухквартирный дом должен отстоять от красной линии улиц не менее чем на </w:t>
      </w:r>
      <w:smartTag w:uri="urn:schemas-microsoft-com:office:smarttags" w:element="metricconverter">
        <w:smartTagPr>
          <w:attr w:name="ProductID" w:val="5 м"/>
        </w:smartTagPr>
        <w:r w:rsidRPr="00D52D9D">
          <w:t>5 м</w:t>
        </w:r>
      </w:smartTag>
      <w:r w:rsidRPr="00D52D9D">
        <w:t xml:space="preserve">, от красной линии проездов - не менее чем на </w:t>
      </w:r>
      <w:smartTag w:uri="urn:schemas-microsoft-com:office:smarttags" w:element="metricconverter">
        <w:smartTagPr>
          <w:attr w:name="ProductID" w:val="3 м"/>
        </w:smartTagPr>
        <w:r w:rsidRPr="00D52D9D">
          <w:t>3 м</w:t>
        </w:r>
      </w:smartTag>
      <w:r w:rsidRPr="00D52D9D">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D52D9D">
          <w:t>5 м</w:t>
        </w:r>
      </w:smartTag>
      <w:r w:rsidRPr="00D52D9D">
        <w:t>.</w:t>
      </w:r>
    </w:p>
    <w:p w:rsidR="00AF18B8" w:rsidRPr="00D52D9D" w:rsidRDefault="00AF18B8" w:rsidP="00D548F2">
      <w:pPr>
        <w:jc w:val="both"/>
      </w:pPr>
      <w:r w:rsidRPr="00D52D9D">
        <w:t xml:space="preserve">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в малоэтажные жилые дома, с размещением преимущественно в 1-м и цокольном этажах. </w:t>
      </w:r>
    </w:p>
    <w:p w:rsidR="00AF18B8" w:rsidRPr="00D52D9D" w:rsidRDefault="00AF18B8" w:rsidP="00D548F2">
      <w:pPr>
        <w:jc w:val="both"/>
      </w:pPr>
      <w:r w:rsidRPr="00D52D9D">
        <w:t>Предельно допустимые параметры в зоне коттеджной и усадебной застройки могут быть следующими:</w:t>
      </w:r>
    </w:p>
    <w:tbl>
      <w:tblPr>
        <w:tblW w:w="0" w:type="auto"/>
        <w:tblInd w:w="40" w:type="dxa"/>
        <w:tblLayout w:type="fixed"/>
        <w:tblCellMar>
          <w:left w:w="40" w:type="dxa"/>
          <w:right w:w="40" w:type="dxa"/>
        </w:tblCellMar>
        <w:tblLook w:val="0000" w:firstRow="0" w:lastRow="0" w:firstColumn="0" w:lastColumn="0" w:noHBand="0" w:noVBand="0"/>
      </w:tblPr>
      <w:tblGrid>
        <w:gridCol w:w="1394"/>
        <w:gridCol w:w="1396"/>
        <w:gridCol w:w="1970"/>
        <w:gridCol w:w="1464"/>
        <w:gridCol w:w="2865"/>
      </w:tblGrid>
      <w:tr w:rsidR="00AF18B8" w:rsidRPr="00D52D9D" w:rsidTr="00945627">
        <w:trPr>
          <w:trHeight w:hRule="exact" w:val="52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Тип застройки</w:t>
            </w:r>
          </w:p>
        </w:tc>
        <w:tc>
          <w:tcPr>
            <w:tcW w:w="1396" w:type="dxa"/>
            <w:vMerge w:val="restart"/>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Размер         земельного участка (</w:t>
            </w:r>
            <w:proofErr w:type="spellStart"/>
            <w:r w:rsidRPr="00D52D9D">
              <w:t>кв.м</w:t>
            </w:r>
            <w:proofErr w:type="spellEnd"/>
            <w:r w:rsidRPr="00D52D9D">
              <w:t>.)</w:t>
            </w:r>
          </w:p>
        </w:tc>
        <w:tc>
          <w:tcPr>
            <w:tcW w:w="1970" w:type="dxa"/>
            <w:vMerge w:val="restart"/>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Площадь  жилого  дома (</w:t>
            </w:r>
            <w:proofErr w:type="spellStart"/>
            <w:r w:rsidRPr="00D52D9D">
              <w:t>кв.м</w:t>
            </w:r>
            <w:proofErr w:type="spellEnd"/>
            <w:r w:rsidRPr="00D52D9D">
              <w:t>. общей площади)</w:t>
            </w:r>
          </w:p>
        </w:tc>
        <w:tc>
          <w:tcPr>
            <w:tcW w:w="43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Предельно допустимые параметры</w:t>
            </w:r>
          </w:p>
        </w:tc>
      </w:tr>
      <w:tr w:rsidR="00AF18B8" w:rsidRPr="00D52D9D" w:rsidTr="00945627">
        <w:trPr>
          <w:trHeight w:hRule="exact" w:val="898"/>
        </w:trPr>
        <w:tc>
          <w:tcPr>
            <w:tcW w:w="1394"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396"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970"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4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Процент застройки (%)</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Процент использования территории</w:t>
            </w:r>
          </w:p>
        </w:tc>
      </w:tr>
      <w:tr w:rsidR="00AF18B8" w:rsidRPr="00D52D9D" w:rsidTr="00945627">
        <w:trPr>
          <w:trHeight w:hRule="exact" w:val="48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А</w:t>
            </w:r>
          </w:p>
        </w:tc>
        <w:tc>
          <w:tcPr>
            <w:tcW w:w="139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1200 и более</w:t>
            </w:r>
          </w:p>
        </w:tc>
        <w:tc>
          <w:tcPr>
            <w:tcW w:w="1970"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480</w:t>
            </w:r>
          </w:p>
        </w:tc>
        <w:tc>
          <w:tcPr>
            <w:tcW w:w="14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0,4</w:t>
            </w:r>
          </w:p>
        </w:tc>
      </w:tr>
      <w:tr w:rsidR="00AF18B8" w:rsidRPr="00D52D9D" w:rsidTr="00945627">
        <w:trPr>
          <w:trHeight w:hRule="exact" w:val="480"/>
        </w:trPr>
        <w:tc>
          <w:tcPr>
            <w:tcW w:w="1394"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1000</w:t>
            </w:r>
          </w:p>
        </w:tc>
        <w:tc>
          <w:tcPr>
            <w:tcW w:w="1970"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400</w:t>
            </w:r>
          </w:p>
        </w:tc>
        <w:tc>
          <w:tcPr>
            <w:tcW w:w="14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0,4</w:t>
            </w:r>
          </w:p>
        </w:tc>
      </w:tr>
      <w:tr w:rsidR="00AF18B8" w:rsidRPr="00D52D9D" w:rsidTr="00945627">
        <w:trPr>
          <w:trHeight w:hRule="exact" w:val="480"/>
        </w:trPr>
        <w:tc>
          <w:tcPr>
            <w:tcW w:w="1394" w:type="dxa"/>
            <w:vMerge w:val="restart"/>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Б</w:t>
            </w:r>
          </w:p>
        </w:tc>
        <w:tc>
          <w:tcPr>
            <w:tcW w:w="139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800</w:t>
            </w:r>
          </w:p>
        </w:tc>
        <w:tc>
          <w:tcPr>
            <w:tcW w:w="1970"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480</w:t>
            </w:r>
          </w:p>
        </w:tc>
        <w:tc>
          <w:tcPr>
            <w:tcW w:w="14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0,4</w:t>
            </w:r>
          </w:p>
        </w:tc>
      </w:tr>
      <w:tr w:rsidR="00AF18B8" w:rsidRPr="00D52D9D" w:rsidTr="00945627">
        <w:trPr>
          <w:trHeight w:hRule="exact" w:val="480"/>
        </w:trPr>
        <w:tc>
          <w:tcPr>
            <w:tcW w:w="1394"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600</w:t>
            </w:r>
          </w:p>
        </w:tc>
        <w:tc>
          <w:tcPr>
            <w:tcW w:w="1970"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360</w:t>
            </w:r>
          </w:p>
        </w:tc>
        <w:tc>
          <w:tcPr>
            <w:tcW w:w="14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0,6</w:t>
            </w:r>
          </w:p>
        </w:tc>
      </w:tr>
      <w:tr w:rsidR="00AF18B8" w:rsidRPr="00D52D9D" w:rsidTr="00945627">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396"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500</w:t>
            </w:r>
          </w:p>
        </w:tc>
        <w:tc>
          <w:tcPr>
            <w:tcW w:w="1970"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300</w:t>
            </w:r>
          </w:p>
        </w:tc>
        <w:tc>
          <w:tcPr>
            <w:tcW w:w="1464" w:type="dxa"/>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0,6</w:t>
            </w:r>
          </w:p>
        </w:tc>
      </w:tr>
      <w:tr w:rsidR="00AF18B8" w:rsidRPr="00D52D9D" w:rsidTr="00945627">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396"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400</w:t>
            </w:r>
          </w:p>
        </w:tc>
        <w:tc>
          <w:tcPr>
            <w:tcW w:w="1970"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240</w:t>
            </w:r>
          </w:p>
        </w:tc>
        <w:tc>
          <w:tcPr>
            <w:tcW w:w="1464"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30</w:t>
            </w:r>
          </w:p>
        </w:tc>
        <w:tc>
          <w:tcPr>
            <w:tcW w:w="2865" w:type="dxa"/>
            <w:tcBorders>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0,6</w:t>
            </w:r>
          </w:p>
        </w:tc>
      </w:tr>
      <w:tr w:rsidR="00AF18B8" w:rsidRPr="00D52D9D" w:rsidTr="00945627">
        <w:trPr>
          <w:trHeight w:hRule="exact" w:val="512"/>
        </w:trPr>
        <w:tc>
          <w:tcPr>
            <w:tcW w:w="1394" w:type="dxa"/>
            <w:vMerge/>
            <w:tcBorders>
              <w:top w:val="single" w:sz="4" w:space="0" w:color="000000"/>
              <w:left w:val="single" w:sz="4" w:space="0" w:color="000000"/>
              <w:bottom w:val="single" w:sz="4" w:space="0" w:color="000000"/>
            </w:tcBorders>
            <w:shd w:val="clear" w:color="auto" w:fill="FFFFFF"/>
            <w:vAlign w:val="center"/>
          </w:tcPr>
          <w:p w:rsidR="00AF18B8" w:rsidRPr="00D52D9D" w:rsidRDefault="00AF18B8" w:rsidP="00D548F2">
            <w:pPr>
              <w:jc w:val="both"/>
            </w:pPr>
          </w:p>
        </w:tc>
        <w:tc>
          <w:tcPr>
            <w:tcW w:w="1396"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300</w:t>
            </w:r>
          </w:p>
        </w:tc>
        <w:tc>
          <w:tcPr>
            <w:tcW w:w="1970"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240</w:t>
            </w:r>
          </w:p>
        </w:tc>
        <w:tc>
          <w:tcPr>
            <w:tcW w:w="1464"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40</w:t>
            </w:r>
          </w:p>
        </w:tc>
        <w:tc>
          <w:tcPr>
            <w:tcW w:w="2865" w:type="dxa"/>
            <w:tcBorders>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0,8</w:t>
            </w:r>
          </w:p>
        </w:tc>
      </w:tr>
      <w:tr w:rsidR="00AF18B8" w:rsidRPr="00D52D9D" w:rsidTr="00945627">
        <w:trPr>
          <w:trHeight w:hRule="exact" w:val="512"/>
        </w:trPr>
        <w:tc>
          <w:tcPr>
            <w:tcW w:w="1394"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В</w:t>
            </w:r>
          </w:p>
        </w:tc>
        <w:tc>
          <w:tcPr>
            <w:tcW w:w="1396"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200</w:t>
            </w:r>
          </w:p>
        </w:tc>
        <w:tc>
          <w:tcPr>
            <w:tcW w:w="1970"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160</w:t>
            </w:r>
          </w:p>
        </w:tc>
        <w:tc>
          <w:tcPr>
            <w:tcW w:w="1464" w:type="dxa"/>
            <w:tcBorders>
              <w:left w:val="single" w:sz="4" w:space="0" w:color="000000"/>
              <w:bottom w:val="single" w:sz="4" w:space="0" w:color="000000"/>
            </w:tcBorders>
            <w:shd w:val="clear" w:color="auto" w:fill="FFFFFF"/>
            <w:vAlign w:val="center"/>
          </w:tcPr>
          <w:p w:rsidR="00AF18B8" w:rsidRPr="00D52D9D" w:rsidRDefault="00AF18B8" w:rsidP="00D548F2">
            <w:pPr>
              <w:jc w:val="both"/>
            </w:pPr>
            <w:r w:rsidRPr="00D52D9D">
              <w:t>40</w:t>
            </w:r>
          </w:p>
        </w:tc>
        <w:tc>
          <w:tcPr>
            <w:tcW w:w="2865" w:type="dxa"/>
            <w:tcBorders>
              <w:left w:val="single" w:sz="4" w:space="0" w:color="000000"/>
              <w:bottom w:val="single" w:sz="4" w:space="0" w:color="000000"/>
              <w:right w:val="single" w:sz="4" w:space="0" w:color="000000"/>
            </w:tcBorders>
            <w:shd w:val="clear" w:color="auto" w:fill="FFFFFF"/>
            <w:vAlign w:val="center"/>
          </w:tcPr>
          <w:p w:rsidR="00AF18B8" w:rsidRPr="00D52D9D" w:rsidRDefault="00AF18B8" w:rsidP="00D548F2">
            <w:pPr>
              <w:jc w:val="both"/>
            </w:pPr>
            <w:r w:rsidRPr="00D52D9D">
              <w:t>0,8</w:t>
            </w:r>
          </w:p>
        </w:tc>
      </w:tr>
    </w:tbl>
    <w:p w:rsidR="00AF18B8" w:rsidRPr="00D52D9D" w:rsidRDefault="00AF18B8" w:rsidP="00D548F2">
      <w:pPr>
        <w:jc w:val="both"/>
      </w:pPr>
      <w:r w:rsidRPr="00D52D9D">
        <w:t>Примечание:</w:t>
      </w:r>
    </w:p>
    <w:p w:rsidR="00AF18B8" w:rsidRPr="00D52D9D" w:rsidRDefault="00AF18B8" w:rsidP="00D548F2">
      <w:pPr>
        <w:jc w:val="both"/>
      </w:pPr>
      <w:r w:rsidRPr="00D52D9D">
        <w:lastRenderedPageBreak/>
        <w:t xml:space="preserve">А — усадебная застройка одно-, двухквартирными домами с размером участка 1000-1200 </w:t>
      </w:r>
      <w:proofErr w:type="spellStart"/>
      <w:r w:rsidRPr="00D52D9D">
        <w:t>кв.м</w:t>
      </w:r>
      <w:proofErr w:type="spellEnd"/>
      <w:r w:rsidRPr="00D52D9D">
        <w:t>. И более с развитой хозяйственной частью;</w:t>
      </w:r>
    </w:p>
    <w:p w:rsidR="00AF18B8" w:rsidRPr="00D52D9D" w:rsidRDefault="00AF18B8" w:rsidP="00D548F2">
      <w:pPr>
        <w:jc w:val="both"/>
      </w:pPr>
      <w:r w:rsidRPr="00D52D9D">
        <w:t xml:space="preserve">Б — застройка коттеджного типа с размером участков 400-800 </w:t>
      </w:r>
      <w:proofErr w:type="spellStart"/>
      <w:r w:rsidRPr="00D52D9D">
        <w:t>кв.м</w:t>
      </w:r>
      <w:proofErr w:type="spellEnd"/>
      <w:r w:rsidRPr="00D52D9D">
        <w:t xml:space="preserve">. И коттеджно-блокированного типа (двух-, трех-, </w:t>
      </w:r>
      <w:proofErr w:type="spellStart"/>
      <w:r w:rsidRPr="00D52D9D">
        <w:t>четырехквартирные</w:t>
      </w:r>
      <w:proofErr w:type="spellEnd"/>
      <w:r w:rsidRPr="00D52D9D">
        <w:t xml:space="preserve"> сблокированные дома с участками 300-400 </w:t>
      </w:r>
      <w:proofErr w:type="spellStart"/>
      <w:r w:rsidRPr="00D52D9D">
        <w:t>кв.м</w:t>
      </w:r>
      <w:proofErr w:type="spellEnd"/>
      <w:r w:rsidRPr="00D52D9D">
        <w:t>. С минимальной хозяйственной частью);</w:t>
      </w:r>
    </w:p>
    <w:p w:rsidR="00AF18B8" w:rsidRPr="00D52D9D" w:rsidRDefault="00AF18B8" w:rsidP="00D548F2">
      <w:pPr>
        <w:jc w:val="both"/>
      </w:pPr>
      <w:r w:rsidRPr="00D52D9D">
        <w:t>В — многоквартирная (</w:t>
      </w:r>
      <w:proofErr w:type="spellStart"/>
      <w:r w:rsidRPr="00D52D9D">
        <w:t>среднеэтажная</w:t>
      </w:r>
      <w:proofErr w:type="spellEnd"/>
      <w:r w:rsidRPr="00D52D9D">
        <w:t xml:space="preserve">) застройка блокированного типа с </w:t>
      </w:r>
      <w:proofErr w:type="spellStart"/>
      <w:r w:rsidRPr="00D52D9D">
        <w:t>приквартирными</w:t>
      </w:r>
      <w:proofErr w:type="spellEnd"/>
      <w:r w:rsidRPr="00D52D9D">
        <w:t xml:space="preserve"> участками размером 200 </w:t>
      </w:r>
      <w:proofErr w:type="spellStart"/>
      <w:r w:rsidRPr="00D52D9D">
        <w:t>кв.м</w:t>
      </w:r>
      <w:proofErr w:type="spellEnd"/>
      <w:r w:rsidRPr="00D52D9D">
        <w:t>.</w:t>
      </w:r>
    </w:p>
    <w:p w:rsidR="00AF18B8" w:rsidRPr="00D52D9D" w:rsidRDefault="00AF18B8" w:rsidP="00D548F2">
      <w:pPr>
        <w:jc w:val="both"/>
      </w:pPr>
      <w:r w:rsidRPr="00D52D9D">
        <w:t>Требования и параметры застройки в зонах садовых, огородных товариществ.</w:t>
      </w:r>
    </w:p>
    <w:p w:rsidR="00AF18B8" w:rsidRPr="00D52D9D" w:rsidRDefault="00AF18B8" w:rsidP="00D548F2">
      <w:pPr>
        <w:jc w:val="both"/>
      </w:pPr>
      <w:r w:rsidRPr="00D52D9D">
        <w:t xml:space="preserve">Размещение садоводческих объединений граждан запрещается в санитарно-защитных зонах промышленных предприятий. </w:t>
      </w:r>
    </w:p>
    <w:p w:rsidR="00AF18B8" w:rsidRPr="00D52D9D" w:rsidRDefault="00AF18B8" w:rsidP="00D548F2">
      <w:pPr>
        <w:jc w:val="both"/>
      </w:pPr>
      <w:r w:rsidRPr="00D52D9D">
        <w:t xml:space="preserve">Ширина в красных линиях должна быть для улиц - не менее </w:t>
      </w:r>
      <w:smartTag w:uri="urn:schemas-microsoft-com:office:smarttags" w:element="metricconverter">
        <w:smartTagPr>
          <w:attr w:name="ProductID" w:val="9 м"/>
        </w:smartTagPr>
        <w:r w:rsidRPr="00D52D9D">
          <w:t>9 м</w:t>
        </w:r>
      </w:smartTag>
      <w:r w:rsidRPr="00D52D9D">
        <w:t xml:space="preserve">, для проездов - не менее </w:t>
      </w:r>
      <w:smartTag w:uri="urn:schemas-microsoft-com:office:smarttags" w:element="metricconverter">
        <w:smartTagPr>
          <w:attr w:name="ProductID" w:val="7 м"/>
        </w:smartTagPr>
        <w:r w:rsidRPr="00D52D9D">
          <w:t>7 м</w:t>
        </w:r>
      </w:smartTag>
      <w:r w:rsidRPr="00D52D9D">
        <w:t>.</w:t>
      </w:r>
    </w:p>
    <w:p w:rsidR="00AF18B8" w:rsidRPr="00D52D9D" w:rsidRDefault="00AF18B8" w:rsidP="00D548F2">
      <w:pPr>
        <w:jc w:val="both"/>
      </w:pPr>
      <w:r w:rsidRPr="00D52D9D">
        <w:t xml:space="preserve">Здания и сооружения общего пользования должны отстоять от границ садовых участков не менее чем на </w:t>
      </w:r>
      <w:smartTag w:uri="urn:schemas-microsoft-com:office:smarttags" w:element="metricconverter">
        <w:smartTagPr>
          <w:attr w:name="ProductID" w:val="4 м"/>
        </w:smartTagPr>
        <w:r w:rsidRPr="00D52D9D">
          <w:t>4 м</w:t>
        </w:r>
      </w:smartTag>
      <w:r w:rsidRPr="00D52D9D">
        <w:t>.</w:t>
      </w:r>
    </w:p>
    <w:p w:rsidR="00AF18B8" w:rsidRPr="00D52D9D" w:rsidRDefault="00AF18B8" w:rsidP="00D548F2">
      <w:pPr>
        <w:jc w:val="both"/>
      </w:pPr>
      <w:r w:rsidRPr="00D52D9D">
        <w:t>На садовом участке допускается возводить садовый дом сезонного, временного или круглогодичного пользования, хозяйственные постройки и сооружения, теплицы и другие сооружения с утепленным грунтом, навес или гараж для автомобиля.</w:t>
      </w:r>
    </w:p>
    <w:p w:rsidR="00AF18B8" w:rsidRPr="00D52D9D" w:rsidRDefault="00AF18B8" w:rsidP="00D548F2">
      <w:pPr>
        <w:jc w:val="both"/>
      </w:pPr>
      <w:r w:rsidRPr="00D52D9D">
        <w:t xml:space="preserve">Садовый дом должен отстоять от красной линии улиц не менее чем на </w:t>
      </w:r>
      <w:smartTag w:uri="urn:schemas-microsoft-com:office:smarttags" w:element="metricconverter">
        <w:smartTagPr>
          <w:attr w:name="ProductID" w:val="5 м"/>
        </w:smartTagPr>
        <w:r w:rsidRPr="00D52D9D">
          <w:t>5 м</w:t>
        </w:r>
      </w:smartTag>
      <w:r w:rsidRPr="00D52D9D">
        <w:t xml:space="preserve">, от красной линии проездов - не менее чем на </w:t>
      </w:r>
      <w:smartTag w:uri="urn:schemas-microsoft-com:office:smarttags" w:element="metricconverter">
        <w:smartTagPr>
          <w:attr w:name="ProductID" w:val="3 м"/>
        </w:smartTagPr>
        <w:r w:rsidRPr="00D52D9D">
          <w:t>3 м</w:t>
        </w:r>
      </w:smartTag>
      <w:r w:rsidRPr="00D52D9D">
        <w:t>.</w:t>
      </w:r>
    </w:p>
    <w:p w:rsidR="00AF18B8" w:rsidRPr="00D52D9D" w:rsidRDefault="00AF18B8" w:rsidP="00D548F2">
      <w:pPr>
        <w:jc w:val="both"/>
      </w:pPr>
    </w:p>
    <w:p w:rsidR="00AF18B8" w:rsidRPr="00D52D9D" w:rsidRDefault="00AF18B8" w:rsidP="00D548F2">
      <w:pPr>
        <w:jc w:val="both"/>
      </w:pPr>
      <w:bookmarkStart w:id="149" w:name="_toc1922"/>
      <w:bookmarkEnd w:id="149"/>
      <w:r w:rsidRPr="00D52D9D">
        <w:t>Статья  42.  Требования   к  временному  хранению   индивидуальных транспортных  средств  и параметры земельных участков гаражей и открытых автостоянок</w:t>
      </w:r>
    </w:p>
    <w:p w:rsidR="00AF18B8" w:rsidRPr="00D52D9D" w:rsidRDefault="00AF18B8" w:rsidP="00D548F2">
      <w:pPr>
        <w:jc w:val="both"/>
      </w:pPr>
    </w:p>
    <w:p w:rsidR="00AF18B8" w:rsidRPr="00D52D9D" w:rsidRDefault="00AF18B8" w:rsidP="00D548F2">
      <w:pPr>
        <w:jc w:val="both"/>
      </w:pPr>
      <w:r w:rsidRPr="00D52D9D">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AF18B8" w:rsidRPr="00D52D9D" w:rsidRDefault="00AF18B8" w:rsidP="00D548F2">
      <w:pPr>
        <w:jc w:val="both"/>
      </w:pPr>
      <w:r w:rsidRPr="00D52D9D">
        <w:t>в жилых районах - 30%,</w:t>
      </w:r>
    </w:p>
    <w:p w:rsidR="00AF18B8" w:rsidRPr="00D52D9D" w:rsidRDefault="00AF18B8" w:rsidP="00D548F2">
      <w:pPr>
        <w:jc w:val="both"/>
      </w:pPr>
      <w:r w:rsidRPr="00D52D9D">
        <w:t>в производственных зонах - 10%,</w:t>
      </w:r>
    </w:p>
    <w:p w:rsidR="00AF18B8" w:rsidRPr="00D52D9D" w:rsidRDefault="00AF18B8" w:rsidP="00D548F2">
      <w:pPr>
        <w:jc w:val="both"/>
      </w:pPr>
      <w:r w:rsidRPr="00D52D9D">
        <w:t>в зонах отдыха - 15%.</w:t>
      </w:r>
    </w:p>
    <w:p w:rsidR="00AF18B8" w:rsidRPr="00D52D9D" w:rsidRDefault="00AF18B8" w:rsidP="00D548F2">
      <w:pPr>
        <w:jc w:val="both"/>
      </w:pPr>
      <w:r w:rsidRPr="00D52D9D">
        <w:t xml:space="preserve">Размер земельных участков гаражей и открытых автостоянок следует принимать в </w:t>
      </w:r>
      <w:proofErr w:type="spellStart"/>
      <w:r w:rsidRPr="00D52D9D">
        <w:t>кв.м</w:t>
      </w:r>
      <w:proofErr w:type="spellEnd"/>
      <w:r w:rsidRPr="00D52D9D">
        <w:t>/</w:t>
      </w:r>
      <w:proofErr w:type="spellStart"/>
      <w:r w:rsidRPr="00D52D9D">
        <w:t>машино</w:t>
      </w:r>
      <w:proofErr w:type="spellEnd"/>
      <w:r w:rsidRPr="00D52D9D">
        <w:t>-место:</w:t>
      </w:r>
    </w:p>
    <w:p w:rsidR="00AF18B8" w:rsidRPr="00D52D9D" w:rsidRDefault="00AF18B8" w:rsidP="00D548F2">
      <w:pPr>
        <w:jc w:val="both"/>
      </w:pPr>
      <w:r w:rsidRPr="00D52D9D">
        <w:t xml:space="preserve">для гаражей одноэтажных - 30 </w:t>
      </w:r>
    </w:p>
    <w:p w:rsidR="00AF18B8" w:rsidRPr="00D52D9D" w:rsidRDefault="00AF18B8" w:rsidP="00D548F2">
      <w:pPr>
        <w:jc w:val="both"/>
      </w:pPr>
      <w:r w:rsidRPr="00D52D9D">
        <w:t>для наземных стоянок - 25</w:t>
      </w:r>
    </w:p>
    <w:p w:rsidR="00AF18B8" w:rsidRPr="00D52D9D" w:rsidRDefault="00AF18B8" w:rsidP="00D548F2">
      <w:pPr>
        <w:jc w:val="both"/>
      </w:pPr>
      <w:r w:rsidRPr="00D52D9D">
        <w:t xml:space="preserve">В общественно-деловых зонах площадь участка для стоянки одного автомобиля на автостоянках следует уменьшать до 22,5 </w:t>
      </w:r>
      <w:proofErr w:type="spellStart"/>
      <w:r w:rsidRPr="00D52D9D">
        <w:t>кв.м</w:t>
      </w:r>
      <w:proofErr w:type="spellEnd"/>
      <w:r w:rsidRPr="00D52D9D">
        <w:t xml:space="preserve">, а при примыкании участков к проезжей части улиц и проездов - до 18,0 </w:t>
      </w:r>
      <w:proofErr w:type="spellStart"/>
      <w:r w:rsidRPr="00D52D9D">
        <w:t>кв.м</w:t>
      </w:r>
      <w:proofErr w:type="spellEnd"/>
      <w:r w:rsidRPr="00D52D9D">
        <w:t>. на автомобиль.</w:t>
      </w:r>
    </w:p>
    <w:p w:rsidR="00AF18B8" w:rsidRPr="00D52D9D" w:rsidRDefault="00AF18B8" w:rsidP="00D548F2">
      <w:pPr>
        <w:jc w:val="both"/>
      </w:pPr>
    </w:p>
    <w:p w:rsidR="00AF18B8" w:rsidRPr="00D52D9D" w:rsidRDefault="00AF18B8" w:rsidP="00D548F2">
      <w:pPr>
        <w:jc w:val="both"/>
      </w:pPr>
      <w:bookmarkStart w:id="150" w:name="_toc1933"/>
      <w:bookmarkEnd w:id="150"/>
      <w:r w:rsidRPr="00D52D9D">
        <w:t>Статья 43. Рекреационные зоны</w:t>
      </w:r>
    </w:p>
    <w:p w:rsidR="00AF18B8" w:rsidRPr="00D52D9D" w:rsidRDefault="00AF18B8" w:rsidP="00D548F2">
      <w:pPr>
        <w:jc w:val="both"/>
      </w:pPr>
      <w:r w:rsidRPr="00D52D9D">
        <w:t>1.</w:t>
      </w:r>
      <w:r w:rsidRPr="00D52D9D">
        <w:tab/>
        <w:t>Расчетное число единовременных посетителей территории парков, лесопарков, лесов, зеленых зон следует принимать, чел/га, не более:</w:t>
      </w:r>
    </w:p>
    <w:p w:rsidR="00AF18B8" w:rsidRPr="00D52D9D" w:rsidRDefault="00AF18B8" w:rsidP="00D548F2">
      <w:pPr>
        <w:jc w:val="both"/>
      </w:pPr>
      <w:r w:rsidRPr="00D52D9D">
        <w:t>городских парков</w:t>
      </w:r>
      <w:r w:rsidRPr="00D52D9D">
        <w:tab/>
        <w:t>100</w:t>
      </w:r>
    </w:p>
    <w:p w:rsidR="00AF18B8" w:rsidRPr="00D52D9D" w:rsidRDefault="00AF18B8" w:rsidP="00D548F2">
      <w:pPr>
        <w:jc w:val="both"/>
      </w:pPr>
      <w:r w:rsidRPr="00D52D9D">
        <w:t>парков зон отдыха</w:t>
      </w:r>
      <w:r w:rsidRPr="00D52D9D">
        <w:tab/>
        <w:t>70</w:t>
      </w:r>
    </w:p>
    <w:p w:rsidR="00AF18B8" w:rsidRPr="00D52D9D" w:rsidRDefault="00AF18B8" w:rsidP="00D548F2">
      <w:pPr>
        <w:jc w:val="both"/>
      </w:pPr>
      <w:r w:rsidRPr="00D52D9D">
        <w:t>парков курортов</w:t>
      </w:r>
      <w:r w:rsidRPr="00D52D9D">
        <w:tab/>
        <w:t>50</w:t>
      </w:r>
    </w:p>
    <w:p w:rsidR="00AF18B8" w:rsidRPr="00D52D9D" w:rsidRDefault="00AF18B8" w:rsidP="00D548F2">
      <w:pPr>
        <w:jc w:val="both"/>
      </w:pPr>
      <w:r w:rsidRPr="00D52D9D">
        <w:t>лесопарков (</w:t>
      </w:r>
      <w:proofErr w:type="spellStart"/>
      <w:r w:rsidRPr="00D52D9D">
        <w:t>лугопарков</w:t>
      </w:r>
      <w:proofErr w:type="spellEnd"/>
      <w:r w:rsidRPr="00D52D9D">
        <w:t xml:space="preserve">, </w:t>
      </w:r>
      <w:proofErr w:type="spellStart"/>
      <w:r w:rsidRPr="00D52D9D">
        <w:t>гидропарков</w:t>
      </w:r>
      <w:proofErr w:type="spellEnd"/>
      <w:r w:rsidRPr="00D52D9D">
        <w:t>)</w:t>
      </w:r>
      <w:r w:rsidRPr="00D52D9D">
        <w:tab/>
        <w:t>10</w:t>
      </w:r>
    </w:p>
    <w:p w:rsidR="00AF18B8" w:rsidRPr="00D52D9D" w:rsidRDefault="00AF18B8" w:rsidP="00D548F2">
      <w:pPr>
        <w:jc w:val="both"/>
      </w:pPr>
      <w:r w:rsidRPr="00D52D9D">
        <w:t>лесов</w:t>
      </w:r>
      <w:r w:rsidRPr="00D52D9D">
        <w:tab/>
        <w:t>1-3</w:t>
      </w:r>
    </w:p>
    <w:p w:rsidR="00AF18B8" w:rsidRPr="00D52D9D" w:rsidRDefault="00AF18B8" w:rsidP="00D548F2">
      <w:pPr>
        <w:jc w:val="both"/>
      </w:pPr>
      <w:r w:rsidRPr="00D52D9D">
        <w:t>2.</w:t>
      </w:r>
      <w:r w:rsidRPr="00D52D9D">
        <w:tab/>
        <w:t>При   числе  единовременных   посетителей   10-50  чел/га   необходимо   предусматривать  дорожно-</w:t>
      </w:r>
      <w:proofErr w:type="spellStart"/>
      <w:r w:rsidRPr="00D52D9D">
        <w:t>тропиночную</w:t>
      </w:r>
      <w:proofErr w:type="spellEnd"/>
      <w:r w:rsidRPr="00D52D9D">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F18B8" w:rsidRPr="00D52D9D" w:rsidRDefault="00AF18B8" w:rsidP="00D548F2">
      <w:pPr>
        <w:jc w:val="both"/>
      </w:pPr>
      <w:r w:rsidRPr="00D52D9D">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w:t>
      </w:r>
      <w:r w:rsidRPr="00D52D9D">
        <w:lastRenderedPageBreak/>
        <w:t xml:space="preserve">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D52D9D">
          <w:t>0,75 м</w:t>
        </w:r>
      </w:smartTag>
      <w:r w:rsidRPr="00D52D9D">
        <w:t xml:space="preserve"> (ширина полосы движения одного человека).</w:t>
      </w:r>
    </w:p>
    <w:p w:rsidR="00AF18B8" w:rsidRPr="00D52D9D" w:rsidRDefault="00AF18B8" w:rsidP="00D548F2">
      <w:pPr>
        <w:jc w:val="both"/>
      </w:pPr>
    </w:p>
    <w:p w:rsidR="00AF18B8" w:rsidRPr="00D52D9D" w:rsidRDefault="00AF18B8" w:rsidP="00D548F2">
      <w:pPr>
        <w:jc w:val="both"/>
      </w:pPr>
      <w:r w:rsidRPr="00D52D9D">
        <w:t>Покрытия площадок, дорожно-</w:t>
      </w:r>
      <w:proofErr w:type="spellStart"/>
      <w:r w:rsidRPr="00D52D9D">
        <w:t>тропиночной</w:t>
      </w:r>
      <w:proofErr w:type="spellEnd"/>
      <w:r w:rsidRPr="00D52D9D">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необходимость и обоснования которого доказывается проектной документацией.</w:t>
      </w:r>
    </w:p>
    <w:p w:rsidR="00AF18B8" w:rsidRPr="00D52D9D" w:rsidRDefault="00AF18B8" w:rsidP="00D548F2">
      <w:pPr>
        <w:jc w:val="both"/>
      </w:pPr>
      <w:r w:rsidRPr="00D52D9D">
        <w:t>Расстояния от зданий, сооружений, а также объектов инженерного благоустройства до деревьев и кустарников следует принимать по следующей таблице.</w:t>
      </w:r>
    </w:p>
    <w:p w:rsidR="00AF18B8" w:rsidRPr="00D52D9D" w:rsidRDefault="00AF18B8" w:rsidP="00D548F2">
      <w:pPr>
        <w:jc w:val="both"/>
      </w:pPr>
    </w:p>
    <w:tbl>
      <w:tblPr>
        <w:tblW w:w="0" w:type="auto"/>
        <w:tblInd w:w="108" w:type="dxa"/>
        <w:tblLayout w:type="fixed"/>
        <w:tblLook w:val="0000" w:firstRow="0" w:lastRow="0" w:firstColumn="0" w:lastColumn="0" w:noHBand="0" w:noVBand="0"/>
      </w:tblPr>
      <w:tblGrid>
        <w:gridCol w:w="5475"/>
        <w:gridCol w:w="1684"/>
        <w:gridCol w:w="1930"/>
      </w:tblGrid>
      <w:tr w:rsidR="00AF18B8" w:rsidRPr="00D52D9D" w:rsidTr="00945627">
        <w:trPr>
          <w:trHeight w:val="671"/>
        </w:trPr>
        <w:tc>
          <w:tcPr>
            <w:tcW w:w="5475" w:type="dxa"/>
            <w:vMerge w:val="restart"/>
            <w:tcBorders>
              <w:top w:val="single" w:sz="4" w:space="0" w:color="000000"/>
              <w:left w:val="single" w:sz="4" w:space="0" w:color="000000"/>
              <w:bottom w:val="single" w:sz="4" w:space="0" w:color="000000"/>
            </w:tcBorders>
          </w:tcPr>
          <w:p w:rsidR="00AF18B8" w:rsidRPr="00D52D9D" w:rsidRDefault="00AF18B8" w:rsidP="00D548F2">
            <w:pPr>
              <w:jc w:val="both"/>
            </w:pPr>
          </w:p>
          <w:p w:rsidR="00AF18B8" w:rsidRPr="00D52D9D" w:rsidRDefault="00AF18B8" w:rsidP="00D548F2">
            <w:pPr>
              <w:jc w:val="both"/>
            </w:pPr>
            <w:r w:rsidRPr="00D52D9D">
              <w:t>Здание, сооружение, объект инженерного благоустройства</w:t>
            </w:r>
          </w:p>
        </w:tc>
        <w:tc>
          <w:tcPr>
            <w:tcW w:w="3614" w:type="dxa"/>
            <w:gridSpan w:val="2"/>
            <w:tcBorders>
              <w:top w:val="single" w:sz="4" w:space="0" w:color="000000"/>
              <w:left w:val="single" w:sz="4" w:space="0" w:color="000000"/>
              <w:bottom w:val="single" w:sz="4" w:space="0" w:color="000000"/>
              <w:right w:val="single" w:sz="4" w:space="0" w:color="000000"/>
            </w:tcBorders>
          </w:tcPr>
          <w:p w:rsidR="00AF18B8" w:rsidRPr="00D52D9D" w:rsidRDefault="00AF18B8" w:rsidP="00D548F2">
            <w:pPr>
              <w:jc w:val="both"/>
            </w:pPr>
            <w:r w:rsidRPr="00D52D9D">
              <w:t>Расстояния (м) от здания, сооружения, объекта до оси</w:t>
            </w:r>
          </w:p>
        </w:tc>
      </w:tr>
      <w:tr w:rsidR="00AF18B8" w:rsidRPr="00D52D9D" w:rsidTr="00945627">
        <w:trPr>
          <w:trHeight w:val="335"/>
        </w:trPr>
        <w:tc>
          <w:tcPr>
            <w:tcW w:w="5475" w:type="dxa"/>
            <w:vMerge/>
            <w:tcBorders>
              <w:top w:val="single" w:sz="4" w:space="0" w:color="000000"/>
              <w:left w:val="single" w:sz="4" w:space="0" w:color="000000"/>
              <w:bottom w:val="single" w:sz="4" w:space="0" w:color="000000"/>
            </w:tcBorders>
          </w:tcPr>
          <w:p w:rsidR="00AF18B8" w:rsidRPr="00D52D9D" w:rsidRDefault="00AF18B8" w:rsidP="00D548F2">
            <w:pPr>
              <w:jc w:val="both"/>
            </w:pPr>
          </w:p>
        </w:tc>
        <w:tc>
          <w:tcPr>
            <w:tcW w:w="1684" w:type="dxa"/>
            <w:tcBorders>
              <w:top w:val="single" w:sz="4" w:space="0" w:color="000000"/>
              <w:left w:val="single" w:sz="4" w:space="0" w:color="000000"/>
              <w:bottom w:val="single" w:sz="4" w:space="0" w:color="000000"/>
            </w:tcBorders>
            <w:vAlign w:val="center"/>
          </w:tcPr>
          <w:p w:rsidR="00AF18B8" w:rsidRPr="00D52D9D" w:rsidRDefault="00AF18B8" w:rsidP="00D548F2">
            <w:pPr>
              <w:jc w:val="both"/>
            </w:pPr>
            <w:r w:rsidRPr="00D52D9D">
              <w:t>Ствола дерева</w:t>
            </w:r>
          </w:p>
        </w:tc>
        <w:tc>
          <w:tcPr>
            <w:tcW w:w="1930" w:type="dxa"/>
            <w:tcBorders>
              <w:top w:val="single" w:sz="4" w:space="0" w:color="000000"/>
              <w:left w:val="single" w:sz="4" w:space="0" w:color="000000"/>
              <w:bottom w:val="single" w:sz="4" w:space="0" w:color="000000"/>
              <w:right w:val="single" w:sz="4" w:space="0" w:color="000000"/>
            </w:tcBorders>
            <w:vAlign w:val="center"/>
          </w:tcPr>
          <w:p w:rsidR="00AF18B8" w:rsidRPr="00D52D9D" w:rsidRDefault="00AF18B8" w:rsidP="00D548F2">
            <w:pPr>
              <w:jc w:val="both"/>
            </w:pPr>
            <w:r w:rsidRPr="00D52D9D">
              <w:t>кустарника</w:t>
            </w:r>
          </w:p>
        </w:tc>
      </w:tr>
      <w:tr w:rsidR="00AF18B8" w:rsidRPr="00D52D9D" w:rsidTr="00945627">
        <w:tc>
          <w:tcPr>
            <w:tcW w:w="5475" w:type="dxa"/>
            <w:tcBorders>
              <w:top w:val="single" w:sz="4" w:space="0" w:color="000000"/>
              <w:left w:val="single" w:sz="4" w:space="0" w:color="000000"/>
              <w:bottom w:val="single" w:sz="4" w:space="0" w:color="000000"/>
            </w:tcBorders>
          </w:tcPr>
          <w:p w:rsidR="00AF18B8" w:rsidRPr="00D52D9D" w:rsidRDefault="00AF18B8" w:rsidP="00D548F2">
            <w:pPr>
              <w:jc w:val="both"/>
            </w:pPr>
            <w:r w:rsidRPr="00D52D9D">
              <w:t>Наружная стена здания, сооружения</w:t>
            </w:r>
          </w:p>
          <w:p w:rsidR="00AF18B8" w:rsidRPr="00D52D9D" w:rsidRDefault="00AF18B8" w:rsidP="00D548F2">
            <w:pPr>
              <w:jc w:val="both"/>
            </w:pPr>
            <w:r w:rsidRPr="00D52D9D">
              <w:t>Край тротуара или садовой дорожки</w:t>
            </w:r>
          </w:p>
          <w:p w:rsidR="00AF18B8" w:rsidRPr="00D52D9D" w:rsidRDefault="00AF18B8" w:rsidP="00D548F2">
            <w:pPr>
              <w:jc w:val="both"/>
            </w:pPr>
            <w:r w:rsidRPr="00D52D9D">
              <w:t>Край проезжей части улицы, кромка укрепленной полосы обочины, дороги или бровка канавы</w:t>
            </w:r>
          </w:p>
          <w:p w:rsidR="00AF18B8" w:rsidRPr="00D52D9D" w:rsidRDefault="00AF18B8" w:rsidP="00D548F2">
            <w:pPr>
              <w:jc w:val="both"/>
            </w:pPr>
            <w:r w:rsidRPr="00D52D9D">
              <w:t>Мачта и опора осветительной сети</w:t>
            </w:r>
          </w:p>
          <w:p w:rsidR="00AF18B8" w:rsidRPr="00D52D9D" w:rsidRDefault="00AF18B8" w:rsidP="00D548F2">
            <w:pPr>
              <w:jc w:val="both"/>
            </w:pPr>
            <w:r w:rsidRPr="00D52D9D">
              <w:t>Подошва откоса, террасы</w:t>
            </w:r>
          </w:p>
          <w:p w:rsidR="00AF18B8" w:rsidRPr="00D52D9D" w:rsidRDefault="00AF18B8" w:rsidP="00D548F2">
            <w:pPr>
              <w:jc w:val="both"/>
            </w:pPr>
            <w:r w:rsidRPr="00D52D9D">
              <w:t>Подошва или внутренняя грань подпорной стенки</w:t>
            </w:r>
          </w:p>
          <w:p w:rsidR="00AF18B8" w:rsidRPr="00D52D9D" w:rsidRDefault="00AF18B8" w:rsidP="00D548F2">
            <w:pPr>
              <w:jc w:val="both"/>
            </w:pPr>
            <w:r w:rsidRPr="00D52D9D">
              <w:t>Подземные сети</w:t>
            </w:r>
          </w:p>
          <w:p w:rsidR="00AF18B8" w:rsidRPr="00D52D9D" w:rsidRDefault="00AF18B8" w:rsidP="00D548F2">
            <w:pPr>
              <w:jc w:val="both"/>
            </w:pPr>
            <w:r w:rsidRPr="00D52D9D">
              <w:t>- газопровод, канализация</w:t>
            </w:r>
          </w:p>
          <w:p w:rsidR="00AF18B8" w:rsidRPr="00D52D9D" w:rsidRDefault="00AF18B8" w:rsidP="00D548F2">
            <w:pPr>
              <w:jc w:val="both"/>
            </w:pPr>
            <w:r w:rsidRPr="00D52D9D">
              <w:t>- тепловая сеть</w:t>
            </w:r>
          </w:p>
          <w:p w:rsidR="00AF18B8" w:rsidRPr="00D52D9D" w:rsidRDefault="00AF18B8" w:rsidP="00D548F2">
            <w:pPr>
              <w:jc w:val="both"/>
            </w:pPr>
            <w:r w:rsidRPr="00D52D9D">
              <w:t>- водопровод, дренаж</w:t>
            </w:r>
          </w:p>
          <w:p w:rsidR="00AF18B8" w:rsidRPr="00D52D9D" w:rsidRDefault="00AF18B8" w:rsidP="00D548F2">
            <w:pPr>
              <w:jc w:val="both"/>
            </w:pPr>
            <w:r w:rsidRPr="00D52D9D">
              <w:t>- силовой кабель и кабель связи</w:t>
            </w:r>
          </w:p>
        </w:tc>
        <w:tc>
          <w:tcPr>
            <w:tcW w:w="1684" w:type="dxa"/>
            <w:tcBorders>
              <w:top w:val="single" w:sz="4" w:space="0" w:color="000000"/>
              <w:left w:val="single" w:sz="4" w:space="0" w:color="000000"/>
              <w:bottom w:val="single" w:sz="4" w:space="0" w:color="000000"/>
            </w:tcBorders>
          </w:tcPr>
          <w:p w:rsidR="00AF18B8" w:rsidRPr="00D52D9D" w:rsidRDefault="00AF18B8" w:rsidP="00D548F2">
            <w:pPr>
              <w:jc w:val="both"/>
            </w:pPr>
            <w:r w:rsidRPr="00D52D9D">
              <w:t>5 .0</w:t>
            </w:r>
          </w:p>
          <w:p w:rsidR="00AF18B8" w:rsidRPr="00D52D9D" w:rsidRDefault="00AF18B8" w:rsidP="00D548F2">
            <w:pPr>
              <w:jc w:val="both"/>
            </w:pPr>
            <w:r w:rsidRPr="00D52D9D">
              <w:t>0 .7</w:t>
            </w:r>
          </w:p>
          <w:p w:rsidR="00AF18B8" w:rsidRPr="00D52D9D" w:rsidRDefault="00AF18B8" w:rsidP="00D548F2">
            <w:pPr>
              <w:jc w:val="both"/>
            </w:pPr>
            <w:r w:rsidRPr="00D52D9D">
              <w:t>2 .0</w:t>
            </w:r>
          </w:p>
          <w:p w:rsidR="00AF18B8" w:rsidRPr="00D52D9D" w:rsidRDefault="00AF18B8" w:rsidP="00D548F2">
            <w:pPr>
              <w:jc w:val="both"/>
            </w:pPr>
          </w:p>
          <w:p w:rsidR="00AF18B8" w:rsidRPr="00D52D9D" w:rsidRDefault="00AF18B8" w:rsidP="00D548F2">
            <w:pPr>
              <w:jc w:val="both"/>
            </w:pPr>
            <w:r w:rsidRPr="00D52D9D">
              <w:t>4 .0</w:t>
            </w:r>
          </w:p>
          <w:p w:rsidR="00AF18B8" w:rsidRPr="00D52D9D" w:rsidRDefault="00AF18B8" w:rsidP="00D548F2">
            <w:pPr>
              <w:jc w:val="both"/>
            </w:pPr>
            <w:r w:rsidRPr="00D52D9D">
              <w:t>1 .0</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r w:rsidRPr="00D52D9D">
              <w:t>1 .5</w:t>
            </w:r>
          </w:p>
          <w:p w:rsidR="00AF18B8" w:rsidRPr="00D52D9D" w:rsidRDefault="00AF18B8" w:rsidP="00D548F2">
            <w:pPr>
              <w:jc w:val="both"/>
            </w:pPr>
            <w:r w:rsidRPr="00D52D9D">
              <w:t>2 .0</w:t>
            </w:r>
          </w:p>
          <w:p w:rsidR="00AF18B8" w:rsidRPr="00D52D9D" w:rsidRDefault="00AF18B8" w:rsidP="00D548F2">
            <w:pPr>
              <w:jc w:val="both"/>
            </w:pPr>
            <w:r w:rsidRPr="00D52D9D">
              <w:t>2 .0</w:t>
            </w:r>
          </w:p>
          <w:p w:rsidR="00AF18B8" w:rsidRPr="00D52D9D" w:rsidRDefault="00AF18B8" w:rsidP="00D548F2">
            <w:pPr>
              <w:jc w:val="both"/>
            </w:pPr>
            <w:r w:rsidRPr="00D52D9D">
              <w:t>2 .0</w:t>
            </w:r>
          </w:p>
        </w:tc>
        <w:tc>
          <w:tcPr>
            <w:tcW w:w="1930" w:type="dxa"/>
            <w:tcBorders>
              <w:top w:val="single" w:sz="4" w:space="0" w:color="000000"/>
              <w:left w:val="single" w:sz="4" w:space="0" w:color="000000"/>
              <w:bottom w:val="single" w:sz="4" w:space="0" w:color="000000"/>
              <w:right w:val="single" w:sz="4" w:space="0" w:color="000000"/>
            </w:tcBorders>
          </w:tcPr>
          <w:p w:rsidR="00AF18B8" w:rsidRPr="00D52D9D" w:rsidRDefault="00AF18B8" w:rsidP="00D548F2">
            <w:pPr>
              <w:jc w:val="both"/>
            </w:pPr>
            <w:r w:rsidRPr="00D52D9D">
              <w:t>1 .5</w:t>
            </w:r>
          </w:p>
          <w:p w:rsidR="00AF18B8" w:rsidRPr="00D52D9D" w:rsidRDefault="00AF18B8" w:rsidP="00D548F2">
            <w:pPr>
              <w:jc w:val="both"/>
            </w:pPr>
            <w:r w:rsidRPr="00D52D9D">
              <w:t>0 .5</w:t>
            </w:r>
          </w:p>
          <w:p w:rsidR="00AF18B8" w:rsidRPr="00D52D9D" w:rsidRDefault="00AF18B8" w:rsidP="00D548F2">
            <w:pPr>
              <w:jc w:val="both"/>
            </w:pPr>
            <w:r w:rsidRPr="00D52D9D">
              <w:t>1 .0</w:t>
            </w:r>
          </w:p>
          <w:p w:rsidR="00AF18B8" w:rsidRPr="00D52D9D" w:rsidRDefault="00AF18B8" w:rsidP="00D548F2">
            <w:pPr>
              <w:jc w:val="both"/>
            </w:pPr>
          </w:p>
          <w:p w:rsidR="00AF18B8" w:rsidRPr="00D52D9D" w:rsidRDefault="00AF18B8" w:rsidP="00D548F2">
            <w:pPr>
              <w:jc w:val="both"/>
            </w:pPr>
            <w:r w:rsidRPr="00D52D9D">
              <w:t>-</w:t>
            </w:r>
          </w:p>
          <w:p w:rsidR="00AF18B8" w:rsidRPr="00D52D9D" w:rsidRDefault="00AF18B8" w:rsidP="00D548F2">
            <w:pPr>
              <w:jc w:val="both"/>
            </w:pPr>
            <w:r w:rsidRPr="00D52D9D">
              <w:t>0  .5</w:t>
            </w:r>
          </w:p>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r w:rsidRPr="00D52D9D">
              <w:t>-</w:t>
            </w:r>
          </w:p>
          <w:p w:rsidR="00AF18B8" w:rsidRPr="00D52D9D" w:rsidRDefault="00AF18B8" w:rsidP="00D548F2">
            <w:pPr>
              <w:jc w:val="both"/>
            </w:pPr>
            <w:r w:rsidRPr="00D52D9D">
              <w:t>1 .0</w:t>
            </w:r>
          </w:p>
          <w:p w:rsidR="00AF18B8" w:rsidRPr="00D52D9D" w:rsidRDefault="00AF18B8" w:rsidP="00D548F2">
            <w:pPr>
              <w:jc w:val="both"/>
            </w:pPr>
            <w:r w:rsidRPr="00D52D9D">
              <w:t>-</w:t>
            </w:r>
          </w:p>
          <w:p w:rsidR="00AF18B8" w:rsidRPr="00D52D9D" w:rsidRDefault="00AF18B8" w:rsidP="00D548F2">
            <w:pPr>
              <w:jc w:val="both"/>
            </w:pPr>
            <w:r w:rsidRPr="00D52D9D">
              <w:t>0 .7</w:t>
            </w:r>
          </w:p>
        </w:tc>
      </w:tr>
    </w:tbl>
    <w:p w:rsidR="00AF18B8" w:rsidRPr="00D52D9D" w:rsidRDefault="00AF18B8" w:rsidP="00D548F2">
      <w:pPr>
        <w:jc w:val="both"/>
      </w:pPr>
      <w:r w:rsidRPr="00D52D9D">
        <w:t xml:space="preserve">Примечания: 1. Приведенные нормы относятся к деревьям с диаметром кроны не более </w:t>
      </w:r>
      <w:smartTag w:uri="urn:schemas-microsoft-com:office:smarttags" w:element="metricconverter">
        <w:smartTagPr>
          <w:attr w:name="ProductID" w:val="5 м"/>
        </w:smartTagPr>
        <w:r w:rsidRPr="00D52D9D">
          <w:t>5 м</w:t>
        </w:r>
      </w:smartTag>
      <w:r w:rsidRPr="00D52D9D">
        <w:t xml:space="preserve"> и должны быть увеличены для деревьев с кроной большего диаметра.</w:t>
      </w:r>
    </w:p>
    <w:p w:rsidR="00AF18B8" w:rsidRPr="00D52D9D" w:rsidRDefault="00AF18B8" w:rsidP="00D548F2">
      <w:pPr>
        <w:jc w:val="both"/>
      </w:pPr>
      <w:r w:rsidRPr="00D52D9D">
        <w:t>2. Расстояния от воздушных линий электропередачи до деревьев следует принимать по правилам устройства электроустановок.</w:t>
      </w:r>
    </w:p>
    <w:p w:rsidR="00AF18B8" w:rsidRPr="00D52D9D" w:rsidRDefault="00AF18B8" w:rsidP="00D548F2">
      <w:pPr>
        <w:jc w:val="both"/>
      </w:pPr>
      <w:r w:rsidRPr="00D52D9D">
        <w:t>3. Деревья, высаживаемые у зданий, не должны препятствовать инсоляции и освещенности жилых и общественных помещений.</w:t>
      </w:r>
    </w:p>
    <w:p w:rsidR="00AF18B8" w:rsidRPr="00D52D9D" w:rsidRDefault="00AF18B8" w:rsidP="00D548F2">
      <w:pPr>
        <w:jc w:val="both"/>
      </w:pPr>
    </w:p>
    <w:p w:rsidR="00AF18B8" w:rsidRPr="00D52D9D" w:rsidRDefault="00AF18B8" w:rsidP="00D548F2">
      <w:pPr>
        <w:jc w:val="both"/>
      </w:pPr>
      <w:bookmarkStart w:id="151" w:name="_toc2009"/>
      <w:bookmarkEnd w:id="151"/>
      <w:r w:rsidRPr="00D52D9D">
        <w:t>Зоны отдыха</w:t>
      </w:r>
    </w:p>
    <w:p w:rsidR="00AF18B8" w:rsidRPr="00D52D9D" w:rsidRDefault="00AF18B8" w:rsidP="00D548F2">
      <w:pPr>
        <w:jc w:val="both"/>
      </w:pPr>
      <w:r w:rsidRPr="00D52D9D">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D52D9D">
          <w:t>500 м</w:t>
        </w:r>
      </w:smartTag>
      <w:r w:rsidRPr="00D52D9D">
        <w:t>, а от домов отдыха — не менее 300м.</w:t>
      </w:r>
    </w:p>
    <w:p w:rsidR="00AF18B8" w:rsidRPr="00D52D9D" w:rsidRDefault="00AF18B8" w:rsidP="00D548F2">
      <w:pPr>
        <w:jc w:val="both"/>
      </w:pPr>
      <w:r w:rsidRPr="00D52D9D">
        <w:t xml:space="preserve">В перечень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 отдыха (загородные рестораны, кафе, центры развлечения, пункты проката и др.). </w:t>
      </w:r>
    </w:p>
    <w:p w:rsidR="00AF18B8" w:rsidRPr="00D52D9D" w:rsidRDefault="00AF18B8" w:rsidP="00D548F2">
      <w:pPr>
        <w:jc w:val="both"/>
      </w:pPr>
    </w:p>
    <w:p w:rsidR="00AF18B8" w:rsidRPr="00D52D9D" w:rsidRDefault="00AF18B8" w:rsidP="00D548F2">
      <w:pPr>
        <w:jc w:val="both"/>
      </w:pPr>
      <w:bookmarkStart w:id="152" w:name="_toc2013"/>
      <w:bookmarkEnd w:id="152"/>
      <w:r w:rsidRPr="00D52D9D">
        <w:t>Статья 44. Производственные зоны</w:t>
      </w:r>
    </w:p>
    <w:p w:rsidR="00AF18B8" w:rsidRPr="00D52D9D" w:rsidRDefault="00AF18B8" w:rsidP="00D548F2">
      <w:pPr>
        <w:jc w:val="both"/>
      </w:pPr>
    </w:p>
    <w:p w:rsidR="00AF18B8" w:rsidRPr="00D52D9D" w:rsidRDefault="00AF18B8" w:rsidP="00D548F2">
      <w:pPr>
        <w:jc w:val="both"/>
      </w:pPr>
      <w:r w:rsidRPr="00D52D9D">
        <w:t xml:space="preserve">     Санитарно-защитная зона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документации,  проектов   строительства,    реконструкции   и   эксплуатации   отдельного   предприятия   и/или   группы предприятий.</w:t>
      </w:r>
    </w:p>
    <w:p w:rsidR="00AF18B8" w:rsidRPr="00D52D9D" w:rsidRDefault="00AF18B8" w:rsidP="00D548F2">
      <w:pPr>
        <w:jc w:val="both"/>
      </w:pPr>
      <w:r w:rsidRPr="00D52D9D">
        <w:t xml:space="preserve">     Процент озеленения территории СЗЗ устанавливается в зависимости от класса опасности по действующему СанПиН.</w:t>
      </w:r>
    </w:p>
    <w:p w:rsidR="00AF18B8" w:rsidRPr="00D52D9D" w:rsidRDefault="00AF18B8" w:rsidP="00D548F2">
      <w:pPr>
        <w:jc w:val="both"/>
      </w:pPr>
      <w:r w:rsidRPr="00D52D9D">
        <w:t xml:space="preserve">     Минимальная плотность застройки определяется с учётом требований  СНиП 2-89-80* в соответствии с отраслевой принадлежностью предприятия.</w:t>
      </w:r>
    </w:p>
    <w:p w:rsidR="00AF18B8" w:rsidRPr="00D52D9D" w:rsidRDefault="00AF18B8" w:rsidP="00D548F2">
      <w:pPr>
        <w:jc w:val="both"/>
      </w:pPr>
      <w:r w:rsidRPr="00D52D9D">
        <w:t xml:space="preserve">     На </w:t>
      </w:r>
      <w:proofErr w:type="spellStart"/>
      <w:r w:rsidRPr="00D52D9D">
        <w:t>предзаводских</w:t>
      </w:r>
      <w:proofErr w:type="spellEnd"/>
      <w:r w:rsidRPr="00D52D9D">
        <w:t xml:space="preserve"> территориях следует предусматривать парковки автотранспорта.</w:t>
      </w:r>
    </w:p>
    <w:p w:rsidR="00AF18B8" w:rsidRPr="00D52D9D" w:rsidRDefault="00AF18B8" w:rsidP="00D548F2">
      <w:pPr>
        <w:jc w:val="both"/>
      </w:pPr>
      <w:r w:rsidRPr="00D52D9D">
        <w:lastRenderedPageBreak/>
        <w:t xml:space="preserve">     Все загрязнённые воды поверхностного стока с территории </w:t>
      </w:r>
      <w:proofErr w:type="spellStart"/>
      <w:r w:rsidRPr="00D52D9D">
        <w:t>промплощадки</w:t>
      </w:r>
      <w:proofErr w:type="spellEnd"/>
      <w:r w:rsidRPr="00D52D9D">
        <w:t xml:space="preserve"> должны направляться на локальные  очистные сооружения.</w:t>
      </w:r>
    </w:p>
    <w:p w:rsidR="00AF18B8" w:rsidRPr="00D52D9D" w:rsidRDefault="00AF18B8" w:rsidP="00D548F2">
      <w:pPr>
        <w:jc w:val="both"/>
      </w:pPr>
    </w:p>
    <w:p w:rsidR="00AF18B8" w:rsidRPr="00D52D9D" w:rsidRDefault="00AF18B8" w:rsidP="00D548F2">
      <w:pPr>
        <w:jc w:val="both"/>
      </w:pPr>
      <w:bookmarkStart w:id="153" w:name="_toc2021"/>
      <w:bookmarkEnd w:id="153"/>
      <w:r w:rsidRPr="00D52D9D">
        <w:t>Статья 45. Зоны инженерной инфраструктуры</w:t>
      </w:r>
    </w:p>
    <w:p w:rsidR="00AF18B8" w:rsidRPr="00D52D9D" w:rsidRDefault="00AF18B8" w:rsidP="00D548F2">
      <w:pPr>
        <w:jc w:val="both"/>
      </w:pPr>
      <w:r w:rsidRPr="00D52D9D">
        <w:t xml:space="preserve">     1. Размеры земельных участков для очистных сооружений  канализации следует принимать не более указанных в таблице</w:t>
      </w:r>
    </w:p>
    <w:p w:rsidR="00AF18B8" w:rsidRPr="00D52D9D" w:rsidRDefault="00AF18B8" w:rsidP="00D548F2">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3700"/>
        <w:gridCol w:w="1532"/>
        <w:gridCol w:w="1276"/>
        <w:gridCol w:w="2612"/>
      </w:tblGrid>
      <w:tr w:rsidR="00AF18B8" w:rsidRPr="00D52D9D" w:rsidTr="00945627">
        <w:trPr>
          <w:cantSplit/>
          <w:trHeight w:hRule="exact" w:val="286"/>
        </w:trPr>
        <w:tc>
          <w:tcPr>
            <w:tcW w:w="3700" w:type="dxa"/>
            <w:vMerge w:val="restart"/>
            <w:tcBorders>
              <w:top w:val="single" w:sz="4" w:space="0" w:color="000000"/>
              <w:left w:val="single" w:sz="4" w:space="0" w:color="000000"/>
              <w:bottom w:val="single" w:sz="4" w:space="0" w:color="000000"/>
            </w:tcBorders>
          </w:tcPr>
          <w:p w:rsidR="00AF18B8" w:rsidRPr="00D52D9D" w:rsidRDefault="00AF18B8" w:rsidP="00D548F2">
            <w:pPr>
              <w:jc w:val="both"/>
            </w:pPr>
            <w:r w:rsidRPr="00D52D9D">
              <w:t xml:space="preserve">Производительность     </w:t>
            </w:r>
            <w:r w:rsidRPr="00D52D9D">
              <w:br/>
              <w:t xml:space="preserve">очистных сооружений,    </w:t>
            </w:r>
            <w:r w:rsidRPr="00D52D9D">
              <w:br/>
              <w:t xml:space="preserve">тыс. куб. м/сутки      </w:t>
            </w:r>
          </w:p>
        </w:tc>
        <w:tc>
          <w:tcPr>
            <w:tcW w:w="5420" w:type="dxa"/>
            <w:gridSpan w:val="3"/>
            <w:tcBorders>
              <w:top w:val="single" w:sz="4" w:space="0" w:color="000000"/>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Размер земельного участка, га        </w:t>
            </w:r>
          </w:p>
        </w:tc>
      </w:tr>
      <w:tr w:rsidR="00AF18B8" w:rsidRPr="00D52D9D" w:rsidTr="00945627">
        <w:trPr>
          <w:cantSplit/>
        </w:trPr>
        <w:tc>
          <w:tcPr>
            <w:tcW w:w="3700" w:type="dxa"/>
            <w:vMerge/>
            <w:tcBorders>
              <w:top w:val="single" w:sz="4" w:space="0" w:color="000000"/>
              <w:left w:val="single" w:sz="4" w:space="0" w:color="000000"/>
              <w:bottom w:val="single" w:sz="4" w:space="0" w:color="000000"/>
            </w:tcBorders>
          </w:tcPr>
          <w:p w:rsidR="00AF18B8" w:rsidRPr="00D52D9D" w:rsidRDefault="00AF18B8" w:rsidP="00D548F2">
            <w:pPr>
              <w:jc w:val="both"/>
            </w:pPr>
          </w:p>
        </w:tc>
        <w:tc>
          <w:tcPr>
            <w:tcW w:w="1532" w:type="dxa"/>
            <w:tcBorders>
              <w:left w:val="single" w:sz="4" w:space="0" w:color="000000"/>
              <w:bottom w:val="single" w:sz="4" w:space="0" w:color="000000"/>
            </w:tcBorders>
          </w:tcPr>
          <w:p w:rsidR="00AF18B8" w:rsidRPr="00D52D9D" w:rsidRDefault="00AF18B8" w:rsidP="00D548F2">
            <w:pPr>
              <w:jc w:val="both"/>
            </w:pPr>
            <w:r w:rsidRPr="00D52D9D">
              <w:t xml:space="preserve">очистных  </w:t>
            </w:r>
            <w:r w:rsidRPr="00D52D9D">
              <w:br/>
              <w:t xml:space="preserve">сооружений </w:t>
            </w:r>
          </w:p>
        </w:tc>
        <w:tc>
          <w:tcPr>
            <w:tcW w:w="1276" w:type="dxa"/>
            <w:tcBorders>
              <w:left w:val="single" w:sz="4" w:space="0" w:color="000000"/>
              <w:bottom w:val="single" w:sz="4" w:space="0" w:color="000000"/>
            </w:tcBorders>
          </w:tcPr>
          <w:p w:rsidR="00AF18B8" w:rsidRPr="00D52D9D" w:rsidRDefault="00AF18B8" w:rsidP="00D548F2">
            <w:pPr>
              <w:jc w:val="both"/>
            </w:pPr>
            <w:r w:rsidRPr="00D52D9D">
              <w:t xml:space="preserve">иловых  </w:t>
            </w:r>
            <w:r w:rsidRPr="00D52D9D">
              <w:br/>
              <w:t xml:space="preserve">площадок </w:t>
            </w:r>
          </w:p>
        </w:tc>
        <w:tc>
          <w:tcPr>
            <w:tcW w:w="2612"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биологических прудов </w:t>
            </w:r>
            <w:r w:rsidRPr="00D52D9D">
              <w:br/>
              <w:t xml:space="preserve">глубокой очистки   </w:t>
            </w:r>
            <w:r w:rsidRPr="00D52D9D">
              <w:br/>
              <w:t xml:space="preserve">сточных вод      </w:t>
            </w:r>
          </w:p>
        </w:tc>
      </w:tr>
      <w:tr w:rsidR="00AF18B8" w:rsidRPr="00D52D9D" w:rsidTr="00945627">
        <w:trPr>
          <w:cantSplit/>
          <w:trHeight w:val="240"/>
        </w:trPr>
        <w:tc>
          <w:tcPr>
            <w:tcW w:w="3700" w:type="dxa"/>
            <w:tcBorders>
              <w:left w:val="single" w:sz="4" w:space="0" w:color="000000"/>
              <w:bottom w:val="single" w:sz="4" w:space="0" w:color="000000"/>
            </w:tcBorders>
          </w:tcPr>
          <w:p w:rsidR="00AF18B8" w:rsidRPr="00D52D9D" w:rsidRDefault="00AF18B8" w:rsidP="00D548F2">
            <w:pPr>
              <w:jc w:val="both"/>
            </w:pPr>
            <w:r w:rsidRPr="00D52D9D">
              <w:t xml:space="preserve">До 0,7                      </w:t>
            </w:r>
          </w:p>
        </w:tc>
        <w:tc>
          <w:tcPr>
            <w:tcW w:w="1532" w:type="dxa"/>
            <w:tcBorders>
              <w:left w:val="single" w:sz="4" w:space="0" w:color="000000"/>
              <w:bottom w:val="single" w:sz="4" w:space="0" w:color="000000"/>
            </w:tcBorders>
          </w:tcPr>
          <w:p w:rsidR="00AF18B8" w:rsidRPr="00D52D9D" w:rsidRDefault="00AF18B8" w:rsidP="00D548F2">
            <w:pPr>
              <w:jc w:val="both"/>
            </w:pPr>
            <w:r w:rsidRPr="00D52D9D">
              <w:t xml:space="preserve">0,5   </w:t>
            </w:r>
          </w:p>
        </w:tc>
        <w:tc>
          <w:tcPr>
            <w:tcW w:w="1276" w:type="dxa"/>
            <w:tcBorders>
              <w:left w:val="single" w:sz="4" w:space="0" w:color="000000"/>
              <w:bottom w:val="single" w:sz="4" w:space="0" w:color="000000"/>
            </w:tcBorders>
          </w:tcPr>
          <w:p w:rsidR="00AF18B8" w:rsidRPr="00D52D9D" w:rsidRDefault="00AF18B8" w:rsidP="00D548F2">
            <w:pPr>
              <w:jc w:val="both"/>
            </w:pPr>
            <w:r w:rsidRPr="00D52D9D">
              <w:t xml:space="preserve">0,2  </w:t>
            </w:r>
          </w:p>
        </w:tc>
        <w:tc>
          <w:tcPr>
            <w:tcW w:w="2612"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           </w:t>
            </w:r>
          </w:p>
        </w:tc>
      </w:tr>
      <w:tr w:rsidR="00AF18B8" w:rsidRPr="00D52D9D" w:rsidTr="00945627">
        <w:trPr>
          <w:cantSplit/>
          <w:trHeight w:val="240"/>
        </w:trPr>
        <w:tc>
          <w:tcPr>
            <w:tcW w:w="3700" w:type="dxa"/>
            <w:tcBorders>
              <w:left w:val="single" w:sz="4" w:space="0" w:color="000000"/>
              <w:bottom w:val="single" w:sz="4" w:space="0" w:color="000000"/>
            </w:tcBorders>
          </w:tcPr>
          <w:p w:rsidR="00AF18B8" w:rsidRPr="00D52D9D" w:rsidRDefault="00AF18B8" w:rsidP="00D548F2">
            <w:pPr>
              <w:jc w:val="both"/>
            </w:pPr>
            <w:r w:rsidRPr="00D52D9D">
              <w:t xml:space="preserve">Свыше 0,7 до 17             </w:t>
            </w:r>
          </w:p>
        </w:tc>
        <w:tc>
          <w:tcPr>
            <w:tcW w:w="1532" w:type="dxa"/>
            <w:tcBorders>
              <w:left w:val="single" w:sz="4" w:space="0" w:color="000000"/>
              <w:bottom w:val="single" w:sz="4" w:space="0" w:color="000000"/>
            </w:tcBorders>
          </w:tcPr>
          <w:p w:rsidR="00AF18B8" w:rsidRPr="00D52D9D" w:rsidRDefault="00AF18B8" w:rsidP="00D548F2">
            <w:pPr>
              <w:jc w:val="both"/>
            </w:pPr>
            <w:r w:rsidRPr="00D52D9D">
              <w:t xml:space="preserve">4     </w:t>
            </w:r>
          </w:p>
        </w:tc>
        <w:tc>
          <w:tcPr>
            <w:tcW w:w="1276" w:type="dxa"/>
            <w:tcBorders>
              <w:left w:val="single" w:sz="4" w:space="0" w:color="000000"/>
              <w:bottom w:val="single" w:sz="4" w:space="0" w:color="000000"/>
            </w:tcBorders>
          </w:tcPr>
          <w:p w:rsidR="00AF18B8" w:rsidRPr="00D52D9D" w:rsidRDefault="00AF18B8" w:rsidP="00D548F2">
            <w:pPr>
              <w:jc w:val="both"/>
            </w:pPr>
            <w:r w:rsidRPr="00D52D9D">
              <w:t xml:space="preserve">3    </w:t>
            </w:r>
          </w:p>
        </w:tc>
        <w:tc>
          <w:tcPr>
            <w:tcW w:w="2612"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3           </w:t>
            </w:r>
          </w:p>
        </w:tc>
      </w:tr>
      <w:tr w:rsidR="00AF18B8" w:rsidRPr="00D52D9D" w:rsidTr="00945627">
        <w:trPr>
          <w:cantSplit/>
          <w:trHeight w:val="240"/>
        </w:trPr>
        <w:tc>
          <w:tcPr>
            <w:tcW w:w="3700" w:type="dxa"/>
            <w:tcBorders>
              <w:left w:val="single" w:sz="4" w:space="0" w:color="000000"/>
              <w:bottom w:val="single" w:sz="4" w:space="0" w:color="000000"/>
            </w:tcBorders>
          </w:tcPr>
          <w:p w:rsidR="00AF18B8" w:rsidRPr="00D52D9D" w:rsidRDefault="00AF18B8" w:rsidP="00D548F2">
            <w:pPr>
              <w:jc w:val="both"/>
            </w:pPr>
            <w:r w:rsidRPr="00D52D9D">
              <w:t xml:space="preserve">Свыше 17 до 40              </w:t>
            </w:r>
          </w:p>
        </w:tc>
        <w:tc>
          <w:tcPr>
            <w:tcW w:w="1532" w:type="dxa"/>
            <w:tcBorders>
              <w:left w:val="single" w:sz="4" w:space="0" w:color="000000"/>
              <w:bottom w:val="single" w:sz="4" w:space="0" w:color="000000"/>
            </w:tcBorders>
          </w:tcPr>
          <w:p w:rsidR="00AF18B8" w:rsidRPr="00D52D9D" w:rsidRDefault="00AF18B8" w:rsidP="00D548F2">
            <w:pPr>
              <w:jc w:val="both"/>
            </w:pPr>
            <w:r w:rsidRPr="00D52D9D">
              <w:t xml:space="preserve">6     </w:t>
            </w:r>
          </w:p>
        </w:tc>
        <w:tc>
          <w:tcPr>
            <w:tcW w:w="1276" w:type="dxa"/>
            <w:tcBorders>
              <w:left w:val="single" w:sz="4" w:space="0" w:color="000000"/>
              <w:bottom w:val="single" w:sz="4" w:space="0" w:color="000000"/>
            </w:tcBorders>
          </w:tcPr>
          <w:p w:rsidR="00AF18B8" w:rsidRPr="00D52D9D" w:rsidRDefault="00AF18B8" w:rsidP="00D548F2">
            <w:pPr>
              <w:jc w:val="both"/>
            </w:pPr>
            <w:r w:rsidRPr="00D52D9D">
              <w:t xml:space="preserve">9    </w:t>
            </w:r>
          </w:p>
        </w:tc>
        <w:tc>
          <w:tcPr>
            <w:tcW w:w="2612"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6           </w:t>
            </w:r>
          </w:p>
        </w:tc>
      </w:tr>
      <w:tr w:rsidR="00AF18B8" w:rsidRPr="00D52D9D" w:rsidTr="00945627">
        <w:trPr>
          <w:cantSplit/>
          <w:trHeight w:val="240"/>
        </w:trPr>
        <w:tc>
          <w:tcPr>
            <w:tcW w:w="3700" w:type="dxa"/>
            <w:tcBorders>
              <w:left w:val="single" w:sz="4" w:space="0" w:color="000000"/>
              <w:bottom w:val="single" w:sz="4" w:space="0" w:color="000000"/>
            </w:tcBorders>
          </w:tcPr>
          <w:p w:rsidR="00AF18B8" w:rsidRPr="00D52D9D" w:rsidRDefault="00AF18B8" w:rsidP="00D548F2">
            <w:pPr>
              <w:jc w:val="both"/>
            </w:pPr>
            <w:r w:rsidRPr="00D52D9D">
              <w:t xml:space="preserve">Свыше 40 до 130             </w:t>
            </w:r>
          </w:p>
        </w:tc>
        <w:tc>
          <w:tcPr>
            <w:tcW w:w="1532" w:type="dxa"/>
            <w:tcBorders>
              <w:left w:val="single" w:sz="4" w:space="0" w:color="000000"/>
              <w:bottom w:val="single" w:sz="4" w:space="0" w:color="000000"/>
            </w:tcBorders>
          </w:tcPr>
          <w:p w:rsidR="00AF18B8" w:rsidRPr="00D52D9D" w:rsidRDefault="00AF18B8" w:rsidP="00D548F2">
            <w:pPr>
              <w:jc w:val="both"/>
            </w:pPr>
            <w:r w:rsidRPr="00D52D9D">
              <w:t xml:space="preserve">12     </w:t>
            </w:r>
          </w:p>
        </w:tc>
        <w:tc>
          <w:tcPr>
            <w:tcW w:w="1276" w:type="dxa"/>
            <w:tcBorders>
              <w:left w:val="single" w:sz="4" w:space="0" w:color="000000"/>
              <w:bottom w:val="single" w:sz="4" w:space="0" w:color="000000"/>
            </w:tcBorders>
          </w:tcPr>
          <w:p w:rsidR="00AF18B8" w:rsidRPr="00D52D9D" w:rsidRDefault="00AF18B8" w:rsidP="00D548F2">
            <w:pPr>
              <w:jc w:val="both"/>
            </w:pPr>
            <w:r w:rsidRPr="00D52D9D">
              <w:t xml:space="preserve">25    </w:t>
            </w:r>
          </w:p>
        </w:tc>
        <w:tc>
          <w:tcPr>
            <w:tcW w:w="2612"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20           </w:t>
            </w:r>
          </w:p>
        </w:tc>
      </w:tr>
      <w:tr w:rsidR="00AF18B8" w:rsidRPr="00D52D9D" w:rsidTr="00945627">
        <w:trPr>
          <w:cantSplit/>
          <w:trHeight w:val="240"/>
        </w:trPr>
        <w:tc>
          <w:tcPr>
            <w:tcW w:w="3700" w:type="dxa"/>
            <w:tcBorders>
              <w:left w:val="single" w:sz="4" w:space="0" w:color="000000"/>
              <w:bottom w:val="single" w:sz="4" w:space="0" w:color="000000"/>
            </w:tcBorders>
          </w:tcPr>
          <w:p w:rsidR="00AF18B8" w:rsidRPr="00D52D9D" w:rsidRDefault="00AF18B8" w:rsidP="00D548F2">
            <w:pPr>
              <w:jc w:val="both"/>
            </w:pPr>
            <w:r w:rsidRPr="00D52D9D">
              <w:t xml:space="preserve">Свыше 130 до 175            </w:t>
            </w:r>
          </w:p>
        </w:tc>
        <w:tc>
          <w:tcPr>
            <w:tcW w:w="1532" w:type="dxa"/>
            <w:tcBorders>
              <w:left w:val="single" w:sz="4" w:space="0" w:color="000000"/>
              <w:bottom w:val="single" w:sz="4" w:space="0" w:color="000000"/>
            </w:tcBorders>
          </w:tcPr>
          <w:p w:rsidR="00AF18B8" w:rsidRPr="00D52D9D" w:rsidRDefault="00AF18B8" w:rsidP="00D548F2">
            <w:pPr>
              <w:jc w:val="both"/>
            </w:pPr>
            <w:r w:rsidRPr="00D52D9D">
              <w:t xml:space="preserve">14     </w:t>
            </w:r>
          </w:p>
        </w:tc>
        <w:tc>
          <w:tcPr>
            <w:tcW w:w="3888" w:type="dxa"/>
            <w:gridSpan w:val="2"/>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30               </w:t>
            </w:r>
          </w:p>
        </w:tc>
      </w:tr>
      <w:tr w:rsidR="00AF18B8" w:rsidRPr="00D52D9D" w:rsidTr="00945627">
        <w:trPr>
          <w:cantSplit/>
          <w:trHeight w:val="240"/>
        </w:trPr>
        <w:tc>
          <w:tcPr>
            <w:tcW w:w="3700" w:type="dxa"/>
            <w:tcBorders>
              <w:left w:val="single" w:sz="4" w:space="0" w:color="000000"/>
              <w:bottom w:val="single" w:sz="4" w:space="0" w:color="000000"/>
            </w:tcBorders>
          </w:tcPr>
          <w:p w:rsidR="00AF18B8" w:rsidRPr="00D52D9D" w:rsidRDefault="00AF18B8" w:rsidP="00D548F2">
            <w:pPr>
              <w:jc w:val="both"/>
            </w:pPr>
            <w:r w:rsidRPr="00D52D9D">
              <w:t xml:space="preserve">Свыше 175 до 280            </w:t>
            </w:r>
          </w:p>
        </w:tc>
        <w:tc>
          <w:tcPr>
            <w:tcW w:w="1532" w:type="dxa"/>
            <w:tcBorders>
              <w:left w:val="single" w:sz="4" w:space="0" w:color="000000"/>
              <w:bottom w:val="single" w:sz="4" w:space="0" w:color="000000"/>
            </w:tcBorders>
          </w:tcPr>
          <w:p w:rsidR="00AF18B8" w:rsidRPr="00D52D9D" w:rsidRDefault="00AF18B8" w:rsidP="00D548F2">
            <w:pPr>
              <w:jc w:val="both"/>
            </w:pPr>
            <w:r w:rsidRPr="00D52D9D">
              <w:t xml:space="preserve">18     </w:t>
            </w:r>
          </w:p>
        </w:tc>
        <w:tc>
          <w:tcPr>
            <w:tcW w:w="1276" w:type="dxa"/>
            <w:tcBorders>
              <w:left w:val="single" w:sz="4" w:space="0" w:color="000000"/>
              <w:bottom w:val="single" w:sz="4" w:space="0" w:color="000000"/>
            </w:tcBorders>
          </w:tcPr>
          <w:p w:rsidR="00AF18B8" w:rsidRPr="00D52D9D" w:rsidRDefault="00AF18B8" w:rsidP="00D548F2">
            <w:pPr>
              <w:jc w:val="both"/>
            </w:pPr>
            <w:r w:rsidRPr="00D52D9D">
              <w:t xml:space="preserve">55    </w:t>
            </w:r>
          </w:p>
        </w:tc>
        <w:tc>
          <w:tcPr>
            <w:tcW w:w="2612" w:type="dxa"/>
            <w:tcBorders>
              <w:left w:val="single" w:sz="4" w:space="0" w:color="000000"/>
              <w:bottom w:val="single" w:sz="4" w:space="0" w:color="000000"/>
              <w:right w:val="single" w:sz="4" w:space="0" w:color="000000"/>
            </w:tcBorders>
          </w:tcPr>
          <w:p w:rsidR="00AF18B8" w:rsidRPr="00D52D9D" w:rsidRDefault="00AF18B8" w:rsidP="00D548F2">
            <w:pPr>
              <w:jc w:val="both"/>
            </w:pPr>
          </w:p>
        </w:tc>
      </w:tr>
    </w:tbl>
    <w:p w:rsidR="00AF18B8" w:rsidRPr="00D52D9D" w:rsidRDefault="00AF18B8" w:rsidP="00D548F2">
      <w:pPr>
        <w:jc w:val="both"/>
      </w:pPr>
    </w:p>
    <w:p w:rsidR="00AF18B8" w:rsidRPr="00D52D9D" w:rsidRDefault="00AF18B8" w:rsidP="00D548F2">
      <w:pPr>
        <w:jc w:val="both"/>
      </w:pPr>
    </w:p>
    <w:p w:rsidR="00AF18B8" w:rsidRPr="00D52D9D" w:rsidRDefault="00AF18B8" w:rsidP="00D548F2">
      <w:pPr>
        <w:jc w:val="both"/>
      </w:pPr>
      <w:r w:rsidRPr="00D52D9D">
        <w:t>Размеры земельных участков для размещения котельных следует принимать в соответствии со значениями, приведенными в таблице 30:</w:t>
      </w:r>
    </w:p>
    <w:p w:rsidR="00AF18B8" w:rsidRPr="00D52D9D" w:rsidRDefault="00AF18B8" w:rsidP="00D548F2">
      <w:pPr>
        <w:jc w:val="both"/>
      </w:pPr>
      <w:r w:rsidRPr="00D52D9D">
        <w:t>Таблица 30</w:t>
      </w:r>
    </w:p>
    <w:tbl>
      <w:tblPr>
        <w:tblW w:w="0" w:type="auto"/>
        <w:tblInd w:w="70" w:type="dxa"/>
        <w:tblLayout w:type="fixed"/>
        <w:tblCellMar>
          <w:left w:w="70" w:type="dxa"/>
          <w:right w:w="70" w:type="dxa"/>
        </w:tblCellMar>
        <w:tblLook w:val="0000" w:firstRow="0" w:lastRow="0" w:firstColumn="0" w:lastColumn="0" w:noHBand="0" w:noVBand="0"/>
      </w:tblPr>
      <w:tblGrid>
        <w:gridCol w:w="4623"/>
        <w:gridCol w:w="2304"/>
        <w:gridCol w:w="2191"/>
      </w:tblGrid>
      <w:tr w:rsidR="00AF18B8" w:rsidRPr="00D52D9D" w:rsidTr="00945627">
        <w:trPr>
          <w:cantSplit/>
          <w:trHeight w:hRule="exact" w:val="562"/>
        </w:trPr>
        <w:tc>
          <w:tcPr>
            <w:tcW w:w="4623" w:type="dxa"/>
            <w:vMerge w:val="restart"/>
            <w:tcBorders>
              <w:top w:val="single" w:sz="4" w:space="0" w:color="000000"/>
              <w:left w:val="single" w:sz="4" w:space="0" w:color="000000"/>
              <w:bottom w:val="single" w:sz="4" w:space="0" w:color="000000"/>
            </w:tcBorders>
          </w:tcPr>
          <w:p w:rsidR="00AF18B8" w:rsidRPr="00D52D9D" w:rsidRDefault="00AF18B8" w:rsidP="00D548F2">
            <w:pPr>
              <w:jc w:val="both"/>
            </w:pPr>
            <w:proofErr w:type="spellStart"/>
            <w:r w:rsidRPr="00D52D9D">
              <w:t>Теплопроизводительность</w:t>
            </w:r>
            <w:proofErr w:type="spellEnd"/>
            <w:r w:rsidRPr="00D52D9D">
              <w:t xml:space="preserve"> котельных, </w:t>
            </w:r>
            <w:r w:rsidRPr="00D52D9D">
              <w:br/>
            </w:r>
            <w:proofErr w:type="spellStart"/>
            <w:r w:rsidRPr="00D52D9D">
              <w:t>гигакалорий</w:t>
            </w:r>
            <w:proofErr w:type="spellEnd"/>
            <w:r w:rsidRPr="00D52D9D">
              <w:t xml:space="preserve"> в час (Мегаватт)    </w:t>
            </w:r>
          </w:p>
        </w:tc>
        <w:tc>
          <w:tcPr>
            <w:tcW w:w="4495" w:type="dxa"/>
            <w:gridSpan w:val="2"/>
            <w:tcBorders>
              <w:top w:val="single" w:sz="4" w:space="0" w:color="000000"/>
              <w:left w:val="single" w:sz="4" w:space="0" w:color="000000"/>
              <w:bottom w:val="single" w:sz="4" w:space="0" w:color="000000"/>
              <w:right w:val="single" w:sz="4" w:space="0" w:color="000000"/>
            </w:tcBorders>
          </w:tcPr>
          <w:p w:rsidR="00AF18B8" w:rsidRPr="00D52D9D" w:rsidRDefault="00AF18B8" w:rsidP="00D548F2">
            <w:pPr>
              <w:jc w:val="both"/>
            </w:pPr>
            <w:r w:rsidRPr="00D52D9D">
              <w:t>Размеры земельных участков котельных,</w:t>
            </w:r>
            <w:r w:rsidRPr="00D52D9D">
              <w:br/>
              <w:t xml:space="preserve">га                  </w:t>
            </w:r>
          </w:p>
        </w:tc>
      </w:tr>
      <w:tr w:rsidR="00AF18B8" w:rsidRPr="00D52D9D" w:rsidTr="00945627">
        <w:trPr>
          <w:cantSplit/>
        </w:trPr>
        <w:tc>
          <w:tcPr>
            <w:tcW w:w="4623" w:type="dxa"/>
            <w:vMerge/>
            <w:tcBorders>
              <w:top w:val="single" w:sz="4" w:space="0" w:color="000000"/>
              <w:left w:val="single" w:sz="4" w:space="0" w:color="000000"/>
              <w:bottom w:val="single" w:sz="4" w:space="0" w:color="000000"/>
            </w:tcBorders>
          </w:tcPr>
          <w:p w:rsidR="00AF18B8" w:rsidRPr="00D52D9D" w:rsidRDefault="00AF18B8" w:rsidP="00D548F2">
            <w:pPr>
              <w:jc w:val="both"/>
            </w:pPr>
          </w:p>
        </w:tc>
        <w:tc>
          <w:tcPr>
            <w:tcW w:w="2304" w:type="dxa"/>
            <w:tcBorders>
              <w:left w:val="single" w:sz="4" w:space="0" w:color="000000"/>
              <w:bottom w:val="single" w:sz="4" w:space="0" w:color="000000"/>
            </w:tcBorders>
          </w:tcPr>
          <w:p w:rsidR="00AF18B8" w:rsidRPr="00D52D9D" w:rsidRDefault="00AF18B8" w:rsidP="00D548F2">
            <w:pPr>
              <w:jc w:val="both"/>
            </w:pPr>
            <w:r w:rsidRPr="00D52D9D">
              <w:t xml:space="preserve">работающих на  </w:t>
            </w:r>
            <w:r w:rsidRPr="00D52D9D">
              <w:br/>
              <w:t xml:space="preserve">твердом топливе </w:t>
            </w:r>
          </w:p>
        </w:tc>
        <w:tc>
          <w:tcPr>
            <w:tcW w:w="2191"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работающих на    </w:t>
            </w:r>
            <w:r w:rsidRPr="00D52D9D">
              <w:br/>
            </w:r>
            <w:proofErr w:type="spellStart"/>
            <w:r w:rsidRPr="00D52D9D">
              <w:t>газомазутном</w:t>
            </w:r>
            <w:proofErr w:type="spellEnd"/>
            <w:r w:rsidRPr="00D52D9D">
              <w:t xml:space="preserve"> топливе</w:t>
            </w:r>
          </w:p>
        </w:tc>
      </w:tr>
      <w:tr w:rsidR="00AF18B8" w:rsidRPr="00D52D9D" w:rsidTr="00945627">
        <w:trPr>
          <w:cantSplit/>
          <w:trHeight w:val="240"/>
        </w:trPr>
        <w:tc>
          <w:tcPr>
            <w:tcW w:w="4623" w:type="dxa"/>
            <w:tcBorders>
              <w:left w:val="single" w:sz="4" w:space="0" w:color="000000"/>
              <w:bottom w:val="single" w:sz="4" w:space="0" w:color="000000"/>
            </w:tcBorders>
          </w:tcPr>
          <w:p w:rsidR="00AF18B8" w:rsidRPr="00D52D9D" w:rsidRDefault="00AF18B8" w:rsidP="00D548F2">
            <w:pPr>
              <w:jc w:val="both"/>
            </w:pPr>
            <w:r w:rsidRPr="00D52D9D">
              <w:t xml:space="preserve">1                 </w:t>
            </w:r>
          </w:p>
        </w:tc>
        <w:tc>
          <w:tcPr>
            <w:tcW w:w="2304" w:type="dxa"/>
            <w:tcBorders>
              <w:left w:val="single" w:sz="4" w:space="0" w:color="000000"/>
              <w:bottom w:val="single" w:sz="4" w:space="0" w:color="000000"/>
            </w:tcBorders>
          </w:tcPr>
          <w:p w:rsidR="00AF18B8" w:rsidRPr="00D52D9D" w:rsidRDefault="00AF18B8" w:rsidP="00D548F2">
            <w:pPr>
              <w:jc w:val="both"/>
            </w:pPr>
            <w:r w:rsidRPr="00D52D9D">
              <w:t xml:space="preserve">2        </w:t>
            </w:r>
          </w:p>
        </w:tc>
        <w:tc>
          <w:tcPr>
            <w:tcW w:w="2191"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3          </w:t>
            </w:r>
          </w:p>
        </w:tc>
      </w:tr>
      <w:tr w:rsidR="00AF18B8" w:rsidRPr="00D52D9D" w:rsidTr="00945627">
        <w:trPr>
          <w:cantSplit/>
          <w:trHeight w:val="240"/>
        </w:trPr>
        <w:tc>
          <w:tcPr>
            <w:tcW w:w="4623" w:type="dxa"/>
            <w:tcBorders>
              <w:left w:val="single" w:sz="4" w:space="0" w:color="000000"/>
              <w:bottom w:val="single" w:sz="4" w:space="0" w:color="000000"/>
            </w:tcBorders>
          </w:tcPr>
          <w:p w:rsidR="00AF18B8" w:rsidRPr="00D52D9D" w:rsidRDefault="00AF18B8" w:rsidP="00D548F2">
            <w:pPr>
              <w:jc w:val="both"/>
            </w:pPr>
            <w:r w:rsidRPr="00D52D9D">
              <w:t xml:space="preserve">До 5                               </w:t>
            </w:r>
          </w:p>
        </w:tc>
        <w:tc>
          <w:tcPr>
            <w:tcW w:w="4495" w:type="dxa"/>
            <w:gridSpan w:val="2"/>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0,7                 </w:t>
            </w:r>
          </w:p>
        </w:tc>
      </w:tr>
      <w:tr w:rsidR="00AF18B8" w:rsidRPr="00D52D9D" w:rsidTr="00945627">
        <w:trPr>
          <w:cantSplit/>
          <w:trHeight w:val="240"/>
        </w:trPr>
        <w:tc>
          <w:tcPr>
            <w:tcW w:w="4623" w:type="dxa"/>
            <w:tcBorders>
              <w:left w:val="single" w:sz="4" w:space="0" w:color="000000"/>
              <w:bottom w:val="single" w:sz="4" w:space="0" w:color="000000"/>
            </w:tcBorders>
          </w:tcPr>
          <w:p w:rsidR="00AF18B8" w:rsidRPr="00D52D9D" w:rsidRDefault="00AF18B8" w:rsidP="00D548F2">
            <w:pPr>
              <w:jc w:val="both"/>
            </w:pPr>
            <w:r w:rsidRPr="00D52D9D">
              <w:t xml:space="preserve">От 5 до 10 (от 6 до 12)            </w:t>
            </w:r>
          </w:p>
        </w:tc>
        <w:tc>
          <w:tcPr>
            <w:tcW w:w="4495" w:type="dxa"/>
            <w:gridSpan w:val="2"/>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1                   </w:t>
            </w:r>
          </w:p>
        </w:tc>
      </w:tr>
      <w:tr w:rsidR="00AF18B8" w:rsidRPr="00D52D9D" w:rsidTr="00945627">
        <w:trPr>
          <w:cantSplit/>
          <w:trHeight w:val="240"/>
        </w:trPr>
        <w:tc>
          <w:tcPr>
            <w:tcW w:w="4623" w:type="dxa"/>
            <w:tcBorders>
              <w:left w:val="single" w:sz="4" w:space="0" w:color="000000"/>
              <w:bottom w:val="single" w:sz="4" w:space="0" w:color="000000"/>
            </w:tcBorders>
          </w:tcPr>
          <w:p w:rsidR="00AF18B8" w:rsidRPr="00D52D9D" w:rsidRDefault="00AF18B8" w:rsidP="00D548F2">
            <w:pPr>
              <w:jc w:val="both"/>
            </w:pPr>
            <w:r w:rsidRPr="00D52D9D">
              <w:t xml:space="preserve">Свыше 10 до 50 (свыше 12 до 58)    </w:t>
            </w:r>
          </w:p>
        </w:tc>
        <w:tc>
          <w:tcPr>
            <w:tcW w:w="2304" w:type="dxa"/>
            <w:tcBorders>
              <w:left w:val="single" w:sz="4" w:space="0" w:color="000000"/>
              <w:bottom w:val="single" w:sz="4" w:space="0" w:color="000000"/>
            </w:tcBorders>
          </w:tcPr>
          <w:p w:rsidR="00AF18B8" w:rsidRPr="00D52D9D" w:rsidRDefault="00AF18B8" w:rsidP="00D548F2">
            <w:pPr>
              <w:jc w:val="both"/>
            </w:pPr>
            <w:r w:rsidRPr="00D52D9D">
              <w:t xml:space="preserve">2        </w:t>
            </w:r>
          </w:p>
        </w:tc>
        <w:tc>
          <w:tcPr>
            <w:tcW w:w="2191"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1,5        </w:t>
            </w:r>
          </w:p>
        </w:tc>
      </w:tr>
      <w:tr w:rsidR="00AF18B8" w:rsidRPr="00D52D9D" w:rsidTr="00945627">
        <w:trPr>
          <w:cantSplit/>
          <w:trHeight w:val="240"/>
        </w:trPr>
        <w:tc>
          <w:tcPr>
            <w:tcW w:w="4623" w:type="dxa"/>
            <w:tcBorders>
              <w:left w:val="single" w:sz="4" w:space="0" w:color="000000"/>
              <w:bottom w:val="single" w:sz="4" w:space="0" w:color="000000"/>
            </w:tcBorders>
          </w:tcPr>
          <w:p w:rsidR="00AF18B8" w:rsidRPr="00D52D9D" w:rsidRDefault="00AF18B8" w:rsidP="00D548F2">
            <w:pPr>
              <w:jc w:val="both"/>
            </w:pPr>
            <w:r w:rsidRPr="00D52D9D">
              <w:t xml:space="preserve">Свыше 50 до 100 (свыше 58 до 116)  </w:t>
            </w:r>
          </w:p>
        </w:tc>
        <w:tc>
          <w:tcPr>
            <w:tcW w:w="2304" w:type="dxa"/>
            <w:tcBorders>
              <w:left w:val="single" w:sz="4" w:space="0" w:color="000000"/>
              <w:bottom w:val="single" w:sz="4" w:space="0" w:color="000000"/>
            </w:tcBorders>
          </w:tcPr>
          <w:p w:rsidR="00AF18B8" w:rsidRPr="00D52D9D" w:rsidRDefault="00AF18B8" w:rsidP="00D548F2">
            <w:pPr>
              <w:jc w:val="both"/>
            </w:pPr>
            <w:r w:rsidRPr="00D52D9D">
              <w:t xml:space="preserve">3        </w:t>
            </w:r>
          </w:p>
        </w:tc>
        <w:tc>
          <w:tcPr>
            <w:tcW w:w="2191"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2,5        </w:t>
            </w:r>
          </w:p>
        </w:tc>
      </w:tr>
      <w:tr w:rsidR="00AF18B8" w:rsidRPr="00D52D9D" w:rsidTr="00945627">
        <w:trPr>
          <w:cantSplit/>
          <w:trHeight w:val="240"/>
        </w:trPr>
        <w:tc>
          <w:tcPr>
            <w:tcW w:w="4623" w:type="dxa"/>
            <w:tcBorders>
              <w:left w:val="single" w:sz="4" w:space="0" w:color="000000"/>
              <w:bottom w:val="single" w:sz="4" w:space="0" w:color="000000"/>
            </w:tcBorders>
          </w:tcPr>
          <w:p w:rsidR="00AF18B8" w:rsidRPr="00D52D9D" w:rsidRDefault="00AF18B8" w:rsidP="00D548F2">
            <w:pPr>
              <w:jc w:val="both"/>
            </w:pPr>
            <w:r w:rsidRPr="00D52D9D">
              <w:t>Свыше 100 до 200 (свыше 116 до 223)</w:t>
            </w:r>
          </w:p>
        </w:tc>
        <w:tc>
          <w:tcPr>
            <w:tcW w:w="2304" w:type="dxa"/>
            <w:tcBorders>
              <w:left w:val="single" w:sz="4" w:space="0" w:color="000000"/>
              <w:bottom w:val="single" w:sz="4" w:space="0" w:color="000000"/>
            </w:tcBorders>
          </w:tcPr>
          <w:p w:rsidR="00AF18B8" w:rsidRPr="00D52D9D" w:rsidRDefault="00AF18B8" w:rsidP="00D548F2">
            <w:pPr>
              <w:jc w:val="both"/>
            </w:pPr>
            <w:r w:rsidRPr="00D52D9D">
              <w:t xml:space="preserve">3,7      </w:t>
            </w:r>
          </w:p>
        </w:tc>
        <w:tc>
          <w:tcPr>
            <w:tcW w:w="2191"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3          </w:t>
            </w:r>
          </w:p>
        </w:tc>
      </w:tr>
      <w:tr w:rsidR="00AF18B8" w:rsidRPr="00D52D9D" w:rsidTr="00945627">
        <w:trPr>
          <w:cantSplit/>
          <w:trHeight w:val="240"/>
        </w:trPr>
        <w:tc>
          <w:tcPr>
            <w:tcW w:w="4623" w:type="dxa"/>
            <w:tcBorders>
              <w:left w:val="single" w:sz="4" w:space="0" w:color="000000"/>
              <w:bottom w:val="single" w:sz="4" w:space="0" w:color="000000"/>
            </w:tcBorders>
          </w:tcPr>
          <w:p w:rsidR="00AF18B8" w:rsidRPr="00D52D9D" w:rsidRDefault="00AF18B8" w:rsidP="00D548F2">
            <w:pPr>
              <w:jc w:val="both"/>
            </w:pPr>
            <w:r w:rsidRPr="00D52D9D">
              <w:t>Свыше 200 до 400 (свыше 233 до 466)</w:t>
            </w:r>
          </w:p>
        </w:tc>
        <w:tc>
          <w:tcPr>
            <w:tcW w:w="2304" w:type="dxa"/>
            <w:tcBorders>
              <w:left w:val="single" w:sz="4" w:space="0" w:color="000000"/>
              <w:bottom w:val="single" w:sz="4" w:space="0" w:color="000000"/>
            </w:tcBorders>
          </w:tcPr>
          <w:p w:rsidR="00AF18B8" w:rsidRPr="00D52D9D" w:rsidRDefault="00AF18B8" w:rsidP="00D548F2">
            <w:pPr>
              <w:jc w:val="both"/>
            </w:pPr>
            <w:r w:rsidRPr="00D52D9D">
              <w:t xml:space="preserve">4,3      </w:t>
            </w:r>
          </w:p>
        </w:tc>
        <w:tc>
          <w:tcPr>
            <w:tcW w:w="2191" w:type="dxa"/>
            <w:tcBorders>
              <w:left w:val="single" w:sz="4" w:space="0" w:color="000000"/>
              <w:bottom w:val="single" w:sz="4" w:space="0" w:color="000000"/>
              <w:right w:val="single" w:sz="4" w:space="0" w:color="000000"/>
            </w:tcBorders>
          </w:tcPr>
          <w:p w:rsidR="00AF18B8" w:rsidRPr="00D52D9D" w:rsidRDefault="00AF18B8" w:rsidP="00D548F2">
            <w:pPr>
              <w:jc w:val="both"/>
            </w:pPr>
            <w:r w:rsidRPr="00D52D9D">
              <w:t xml:space="preserve">3,5        </w:t>
            </w:r>
          </w:p>
        </w:tc>
      </w:tr>
    </w:tbl>
    <w:p w:rsidR="00AF18B8" w:rsidRPr="00D52D9D" w:rsidRDefault="00AF18B8" w:rsidP="00D548F2">
      <w:pPr>
        <w:jc w:val="both"/>
      </w:pPr>
      <w:r w:rsidRPr="00D52D9D">
        <w:t xml:space="preserve">     2. Размещение </w:t>
      </w:r>
      <w:proofErr w:type="spellStart"/>
      <w:r w:rsidRPr="00D52D9D">
        <w:t>золошлакоотвалов</w:t>
      </w:r>
      <w:proofErr w:type="spellEnd"/>
      <w:r w:rsidRPr="00D52D9D">
        <w:t xml:space="preserve">  следует  предусматривать  вне  селитебной  территории.  Условия размещения </w:t>
      </w:r>
      <w:proofErr w:type="spellStart"/>
      <w:r w:rsidRPr="00D52D9D">
        <w:t>золошлакоотвалов</w:t>
      </w:r>
      <w:proofErr w:type="spellEnd"/>
      <w:r w:rsidRPr="00D52D9D">
        <w:t xml:space="preserve"> и определение размеров площадок для них должны соответствовать требованиям  СНиП 41-02-2003.</w:t>
      </w:r>
    </w:p>
    <w:p w:rsidR="00AF18B8" w:rsidRPr="00D52D9D" w:rsidRDefault="00AF18B8" w:rsidP="00D548F2">
      <w:pPr>
        <w:jc w:val="both"/>
      </w:pPr>
      <w:r w:rsidRPr="00D52D9D">
        <w:t xml:space="preserve">     3. Размеры санитарно-защитных зон от котельных определяются в соответствии с действующими санитарными нормами.</w:t>
      </w:r>
    </w:p>
    <w:p w:rsidR="00AF18B8" w:rsidRPr="00D52D9D" w:rsidRDefault="00AF18B8" w:rsidP="00D548F2">
      <w:pPr>
        <w:jc w:val="both"/>
      </w:pPr>
      <w:r w:rsidRPr="00D52D9D">
        <w:t xml:space="preserve">     4.  Размеры земельных участков для размещения газонаполнительных станций следует принимать в зависимости от производительности, тысяч тонн в год, не более: при 10000 т/год - </w:t>
      </w:r>
      <w:smartTag w:uri="urn:schemas-microsoft-com:office:smarttags" w:element="metricconverter">
        <w:smartTagPr>
          <w:attr w:name="ProductID" w:val="6 га"/>
        </w:smartTagPr>
        <w:r w:rsidRPr="00D52D9D">
          <w:t>6 га</w:t>
        </w:r>
      </w:smartTag>
      <w:r w:rsidRPr="00D52D9D">
        <w:t xml:space="preserve">; при 20000 т/год - </w:t>
      </w:r>
      <w:smartTag w:uri="urn:schemas-microsoft-com:office:smarttags" w:element="metricconverter">
        <w:smartTagPr>
          <w:attr w:name="ProductID" w:val="7 га"/>
        </w:smartTagPr>
        <w:r w:rsidRPr="00D52D9D">
          <w:t>7 га</w:t>
        </w:r>
      </w:smartTag>
      <w:r w:rsidRPr="00D52D9D">
        <w:t xml:space="preserve">; при 40000 т/год - </w:t>
      </w:r>
      <w:smartTag w:uri="urn:schemas-microsoft-com:office:smarttags" w:element="metricconverter">
        <w:smartTagPr>
          <w:attr w:name="ProductID" w:val="8 га"/>
        </w:smartTagPr>
        <w:r w:rsidRPr="00D52D9D">
          <w:t>8 га</w:t>
        </w:r>
      </w:smartTag>
      <w:r w:rsidRPr="00D52D9D">
        <w:t>.</w:t>
      </w:r>
    </w:p>
    <w:p w:rsidR="00AF18B8" w:rsidRPr="00D52D9D" w:rsidRDefault="00AF18B8" w:rsidP="00D548F2">
      <w:pPr>
        <w:jc w:val="both"/>
      </w:pPr>
      <w:r w:rsidRPr="00D52D9D">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 </w:t>
      </w:r>
    </w:p>
    <w:p w:rsidR="00AF18B8" w:rsidRPr="00D52D9D" w:rsidRDefault="00AF18B8" w:rsidP="00D548F2">
      <w:pPr>
        <w:jc w:val="both"/>
      </w:pPr>
      <w:r w:rsidRPr="00D52D9D">
        <w:t xml:space="preserve">Размеры земельных участков газонаполнительных пунктов и промежуточных складов баллонов следует принимать не более </w:t>
      </w:r>
      <w:smartTag w:uri="urn:schemas-microsoft-com:office:smarttags" w:element="metricconverter">
        <w:smartTagPr>
          <w:attr w:name="ProductID" w:val="0,6 га"/>
        </w:smartTagPr>
        <w:r w:rsidRPr="00D52D9D">
          <w:t>0,6 га</w:t>
        </w:r>
      </w:smartTag>
      <w:r w:rsidRPr="00D52D9D">
        <w:t>.</w:t>
      </w:r>
    </w:p>
    <w:p w:rsidR="00AF18B8" w:rsidRPr="00D52D9D" w:rsidRDefault="00AF18B8" w:rsidP="00D548F2">
      <w:pPr>
        <w:jc w:val="both"/>
      </w:pPr>
      <w:r w:rsidRPr="00D52D9D">
        <w:t xml:space="preserve">Отдельно стоящие газораспределительные пункты (далее - ГРП) в кварталах следует размещать на расстоянии в свету от зданий и сооружений не менее: при давлении газа на вводе ГРП до 0,6 (6) МПа (кгс/кв. см) - </w:t>
      </w:r>
      <w:smartTag w:uri="urn:schemas-microsoft-com:office:smarttags" w:element="metricconverter">
        <w:smartTagPr>
          <w:attr w:name="ProductID" w:val="10 м"/>
        </w:smartTagPr>
        <w:r w:rsidRPr="00D52D9D">
          <w:t>10 м</w:t>
        </w:r>
      </w:smartTag>
      <w:r w:rsidRPr="00D52D9D">
        <w:t xml:space="preserve">; при давлении газа на вводе ГРП свыше 0,6 (6) до 1,2 (1,2) МПа (кгс/кв. см) - </w:t>
      </w:r>
      <w:smartTag w:uri="urn:schemas-microsoft-com:office:smarttags" w:element="metricconverter">
        <w:smartTagPr>
          <w:attr w:name="ProductID" w:val="15 м"/>
        </w:smartTagPr>
        <w:r w:rsidRPr="00D52D9D">
          <w:t>15 м</w:t>
        </w:r>
      </w:smartTag>
      <w:r w:rsidRPr="00D52D9D">
        <w:t>.</w:t>
      </w:r>
    </w:p>
    <w:p w:rsidR="00AF18B8" w:rsidRPr="00D52D9D" w:rsidRDefault="00AF18B8" w:rsidP="00D548F2">
      <w:pPr>
        <w:jc w:val="both"/>
      </w:pPr>
    </w:p>
    <w:p w:rsidR="00AF18B8" w:rsidRPr="00D52D9D" w:rsidRDefault="00AF18B8" w:rsidP="00D548F2">
      <w:pPr>
        <w:jc w:val="both"/>
      </w:pPr>
      <w:bookmarkStart w:id="154" w:name="_toc2209"/>
      <w:bookmarkEnd w:id="154"/>
      <w:r w:rsidRPr="00D52D9D">
        <w:t xml:space="preserve">Глава 2.3. Зоны с особым режимом использования территории </w:t>
      </w:r>
    </w:p>
    <w:p w:rsidR="00AF18B8" w:rsidRPr="00D52D9D" w:rsidRDefault="00AF18B8" w:rsidP="00D548F2">
      <w:pPr>
        <w:jc w:val="both"/>
      </w:pPr>
    </w:p>
    <w:p w:rsidR="00AF18B8" w:rsidRPr="00D52D9D" w:rsidRDefault="00AF18B8" w:rsidP="00D548F2">
      <w:pPr>
        <w:jc w:val="both"/>
      </w:pPr>
      <w:r w:rsidRPr="00D52D9D">
        <w:t xml:space="preserve">Статья 46. Требования и ограничения на территориях </w:t>
      </w:r>
      <w:proofErr w:type="spellStart"/>
      <w:r w:rsidRPr="00D52D9D">
        <w:t>водоохранных</w:t>
      </w:r>
      <w:proofErr w:type="spellEnd"/>
      <w:r w:rsidRPr="00D52D9D">
        <w:t xml:space="preserve"> </w:t>
      </w:r>
      <w:proofErr w:type="spellStart"/>
      <w:r w:rsidRPr="00D52D9D">
        <w:t>подзон</w:t>
      </w:r>
      <w:proofErr w:type="spellEnd"/>
    </w:p>
    <w:p w:rsidR="00AF18B8" w:rsidRPr="00D52D9D" w:rsidRDefault="00AF18B8" w:rsidP="00D548F2">
      <w:pPr>
        <w:jc w:val="both"/>
      </w:pPr>
    </w:p>
    <w:p w:rsidR="00AF18B8" w:rsidRPr="00D52D9D" w:rsidRDefault="00AF18B8" w:rsidP="00D548F2">
      <w:pPr>
        <w:jc w:val="both"/>
      </w:pPr>
      <w:r w:rsidRPr="00D52D9D">
        <w:t xml:space="preserve">     </w:t>
      </w:r>
      <w:proofErr w:type="spellStart"/>
      <w:r w:rsidRPr="00D52D9D">
        <w:t>Водоохранные</w:t>
      </w:r>
      <w:proofErr w:type="spellEnd"/>
      <w:r w:rsidRPr="00D52D9D">
        <w:t xml:space="preserve"> </w:t>
      </w:r>
      <w:proofErr w:type="spellStart"/>
      <w:r w:rsidRPr="00D52D9D">
        <w:t>подзоны</w:t>
      </w:r>
      <w:proofErr w:type="spellEnd"/>
      <w:r w:rsidRPr="00D52D9D">
        <w:t xml:space="preserve"> представлены </w:t>
      </w:r>
      <w:proofErr w:type="spellStart"/>
      <w:r w:rsidRPr="00D52D9D">
        <w:t>подзонами</w:t>
      </w:r>
      <w:proofErr w:type="spellEnd"/>
      <w:r w:rsidRPr="00D52D9D">
        <w:t xml:space="preserve"> со следующими присвоенными кодами:</w:t>
      </w:r>
    </w:p>
    <w:p w:rsidR="00AF18B8" w:rsidRPr="00D52D9D" w:rsidRDefault="00AF18B8" w:rsidP="00D548F2">
      <w:pPr>
        <w:jc w:val="both"/>
      </w:pPr>
      <w:r w:rsidRPr="00D52D9D">
        <w:t>ПЗП - Прибрежные защитные полосы</w:t>
      </w:r>
    </w:p>
    <w:p w:rsidR="00AF18B8" w:rsidRPr="00D52D9D" w:rsidRDefault="00AF18B8" w:rsidP="00D548F2">
      <w:pPr>
        <w:jc w:val="both"/>
      </w:pPr>
      <w:r w:rsidRPr="00D52D9D">
        <w:t xml:space="preserve">ВОЗ - </w:t>
      </w:r>
      <w:proofErr w:type="spellStart"/>
      <w:r w:rsidRPr="00D52D9D">
        <w:t>Водоохранные</w:t>
      </w:r>
      <w:proofErr w:type="spellEnd"/>
      <w:r w:rsidRPr="00D52D9D">
        <w:t xml:space="preserve"> зоны</w:t>
      </w:r>
    </w:p>
    <w:p w:rsidR="00AF18B8" w:rsidRPr="00D52D9D" w:rsidRDefault="00AF18B8" w:rsidP="00D548F2">
      <w:pPr>
        <w:jc w:val="both"/>
      </w:pPr>
      <w:r w:rsidRPr="00D52D9D">
        <w:t xml:space="preserve">     В границах </w:t>
      </w:r>
      <w:proofErr w:type="spellStart"/>
      <w:r w:rsidRPr="00D52D9D">
        <w:t>водоохранных</w:t>
      </w:r>
      <w:proofErr w:type="spellEnd"/>
      <w:r w:rsidRPr="00D52D9D">
        <w:t xml:space="preserve"> зон запрещаются:</w:t>
      </w:r>
    </w:p>
    <w:p w:rsidR="00AF18B8" w:rsidRPr="00D52D9D" w:rsidRDefault="00AF18B8" w:rsidP="00D548F2">
      <w:pPr>
        <w:jc w:val="both"/>
      </w:pPr>
      <w:r w:rsidRPr="00D52D9D">
        <w:t>использование сточных вод для удобрения почв;</w:t>
      </w:r>
    </w:p>
    <w:p w:rsidR="00AF18B8" w:rsidRPr="00D52D9D" w:rsidRDefault="00AF18B8" w:rsidP="00D548F2">
      <w:pPr>
        <w:jc w:val="both"/>
      </w:pPr>
      <w:r w:rsidRPr="00D52D9D">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F18B8" w:rsidRPr="00D52D9D" w:rsidRDefault="00AF18B8" w:rsidP="00D548F2">
      <w:pPr>
        <w:jc w:val="both"/>
      </w:pPr>
      <w:r w:rsidRPr="00D52D9D">
        <w:t>осуществление авиационных мер по борьбе с вредителями и болезнями растений;</w:t>
      </w:r>
    </w:p>
    <w:p w:rsidR="00AF18B8" w:rsidRPr="00D52D9D" w:rsidRDefault="00AF18B8" w:rsidP="00D548F2">
      <w:pPr>
        <w:jc w:val="both"/>
      </w:pPr>
      <w:r w:rsidRPr="00D52D9D">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F18B8" w:rsidRPr="00D52D9D" w:rsidRDefault="00AF18B8" w:rsidP="00D548F2">
      <w:pPr>
        <w:jc w:val="both"/>
      </w:pPr>
      <w:r w:rsidRPr="00D52D9D">
        <w:t xml:space="preserve">     В границах прибрежных защитных полос  запрещаются:</w:t>
      </w:r>
    </w:p>
    <w:p w:rsidR="00AF18B8" w:rsidRPr="00D52D9D" w:rsidRDefault="00AF18B8" w:rsidP="00D548F2">
      <w:pPr>
        <w:jc w:val="both"/>
      </w:pPr>
      <w:r w:rsidRPr="00D52D9D">
        <w:t>распашка земель;</w:t>
      </w:r>
    </w:p>
    <w:p w:rsidR="00AF18B8" w:rsidRPr="00D52D9D" w:rsidRDefault="00AF18B8" w:rsidP="00D548F2">
      <w:pPr>
        <w:jc w:val="both"/>
      </w:pPr>
      <w:r w:rsidRPr="00D52D9D">
        <w:t>размещение отвалов размываемых грунтов;</w:t>
      </w:r>
    </w:p>
    <w:p w:rsidR="00AF18B8" w:rsidRPr="00D52D9D" w:rsidRDefault="00AF18B8" w:rsidP="00D548F2">
      <w:pPr>
        <w:jc w:val="both"/>
      </w:pPr>
      <w:r w:rsidRPr="00D52D9D">
        <w:t>выпас сельскохозяйственных животных и организация для них летних лагерей.</w:t>
      </w:r>
    </w:p>
    <w:p w:rsidR="00AF18B8" w:rsidRPr="00D52D9D" w:rsidRDefault="00AF18B8" w:rsidP="00D548F2">
      <w:pPr>
        <w:jc w:val="both"/>
      </w:pPr>
      <w:r w:rsidRPr="00D52D9D">
        <w:t xml:space="preserve">     Закрепление на местности границ </w:t>
      </w:r>
      <w:proofErr w:type="spellStart"/>
      <w:r w:rsidRPr="00D52D9D">
        <w:t>водоохранных</w:t>
      </w:r>
      <w:proofErr w:type="spellEnd"/>
      <w:r w:rsidRPr="00D52D9D">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AF18B8" w:rsidRPr="00D52D9D" w:rsidRDefault="00AF18B8" w:rsidP="00D548F2">
      <w:pPr>
        <w:jc w:val="both"/>
      </w:pPr>
    </w:p>
    <w:p w:rsidR="00AF18B8" w:rsidRPr="00D52D9D" w:rsidRDefault="00AF18B8" w:rsidP="00D548F2">
      <w:pPr>
        <w:jc w:val="both"/>
      </w:pPr>
      <w:bookmarkStart w:id="155" w:name="_toc2229"/>
      <w:bookmarkEnd w:id="155"/>
      <w:r w:rsidRPr="00D52D9D">
        <w:t xml:space="preserve">Статья 47. Требования и ограничения на территориях санитарно-защитных </w:t>
      </w:r>
      <w:proofErr w:type="spellStart"/>
      <w:r w:rsidRPr="00D52D9D">
        <w:t>подзон</w:t>
      </w:r>
      <w:proofErr w:type="spellEnd"/>
    </w:p>
    <w:p w:rsidR="00AF18B8" w:rsidRPr="00D52D9D" w:rsidRDefault="00AF18B8" w:rsidP="00D548F2">
      <w:pPr>
        <w:jc w:val="both"/>
      </w:pPr>
    </w:p>
    <w:p w:rsidR="00AF18B8" w:rsidRPr="00D52D9D" w:rsidRDefault="00AF18B8" w:rsidP="00D548F2">
      <w:pPr>
        <w:jc w:val="both"/>
      </w:pPr>
      <w:r w:rsidRPr="00D52D9D">
        <w:t xml:space="preserve">     Санитарно-защитные </w:t>
      </w:r>
      <w:proofErr w:type="spellStart"/>
      <w:r w:rsidRPr="00D52D9D">
        <w:t>подзоны</w:t>
      </w:r>
      <w:proofErr w:type="spellEnd"/>
      <w:r w:rsidRPr="00D52D9D">
        <w:t xml:space="preserve"> представлены санитарно-защитными </w:t>
      </w:r>
      <w:proofErr w:type="spellStart"/>
      <w:r w:rsidRPr="00D52D9D">
        <w:t>подзонами</w:t>
      </w:r>
      <w:proofErr w:type="spellEnd"/>
      <w:r w:rsidRPr="00D52D9D">
        <w:t xml:space="preserve"> от промпредприятий и от воздушных линий электропередач.</w:t>
      </w:r>
    </w:p>
    <w:p w:rsidR="00AF18B8" w:rsidRPr="00D52D9D" w:rsidRDefault="00AF18B8" w:rsidP="00D548F2">
      <w:pPr>
        <w:jc w:val="both"/>
      </w:pPr>
    </w:p>
    <w:p w:rsidR="00AF18B8" w:rsidRPr="00D52D9D" w:rsidRDefault="00AF18B8" w:rsidP="00D548F2">
      <w:pPr>
        <w:jc w:val="both"/>
      </w:pPr>
      <w:r w:rsidRPr="00D52D9D">
        <w:t xml:space="preserve">1. Санитарно-защитные </w:t>
      </w:r>
      <w:proofErr w:type="spellStart"/>
      <w:r w:rsidRPr="00D52D9D">
        <w:t>подзоны</w:t>
      </w:r>
      <w:proofErr w:type="spellEnd"/>
      <w:r w:rsidRPr="00D52D9D">
        <w:t xml:space="preserve"> от промпредприятий </w:t>
      </w:r>
    </w:p>
    <w:p w:rsidR="00AF18B8" w:rsidRPr="00D52D9D" w:rsidRDefault="00AF18B8" w:rsidP="00D548F2">
      <w:pPr>
        <w:jc w:val="both"/>
      </w:pPr>
      <w:r w:rsidRPr="00D52D9D">
        <w:t xml:space="preserve">     В санитарно-защитных </w:t>
      </w:r>
      <w:proofErr w:type="spellStart"/>
      <w:r w:rsidRPr="00D52D9D">
        <w:t>подзонах</w:t>
      </w:r>
      <w:proofErr w:type="spellEnd"/>
      <w:r w:rsidRPr="00D52D9D">
        <w:t xml:space="preserve"> от промпредприятий в ареалах санитарно-защитных зон возникают дополнительные требования и ограничения.</w:t>
      </w:r>
    </w:p>
    <w:p w:rsidR="00AF18B8" w:rsidRPr="00D52D9D" w:rsidRDefault="00AF18B8" w:rsidP="00D548F2">
      <w:pPr>
        <w:jc w:val="both"/>
      </w:pPr>
      <w:r w:rsidRPr="00D52D9D">
        <w:t xml:space="preserve">     В санитарно-защитных </w:t>
      </w:r>
      <w:proofErr w:type="spellStart"/>
      <w:r w:rsidRPr="00D52D9D">
        <w:t>подзонах</w:t>
      </w:r>
      <w:proofErr w:type="spellEnd"/>
      <w:r w:rsidRPr="00D52D9D">
        <w:t xml:space="preserve"> от промпредприятий должен осуществляться постоянный мониторинг и анализ негативного воздействия и качества окружающей среды в этих санитарно-защитных </w:t>
      </w:r>
      <w:proofErr w:type="spellStart"/>
      <w:r w:rsidRPr="00D52D9D">
        <w:t>подзонах</w:t>
      </w:r>
      <w:proofErr w:type="spellEnd"/>
      <w:r w:rsidRPr="00D52D9D">
        <w:t>. Результаты анализа должны представляться в Администрацию МО "</w:t>
      </w:r>
      <w:proofErr w:type="spellStart"/>
      <w:r w:rsidRPr="00D52D9D">
        <w:t>Янтиковское</w:t>
      </w:r>
      <w:proofErr w:type="spellEnd"/>
      <w:r w:rsidRPr="00D52D9D">
        <w:t xml:space="preserve"> сельское поселение", отражать показатели характера и интенсивности негативного воздействия конкретных источников и предлагать перечень мер по снижению вредного воздействия и сокращению пространств недостаточно благоприятной экологической обстановки (вплоть до реконструкции или перепрофилирования предприятия).</w:t>
      </w:r>
    </w:p>
    <w:p w:rsidR="00AF18B8" w:rsidRPr="00D52D9D" w:rsidRDefault="00AF18B8" w:rsidP="00D548F2">
      <w:pPr>
        <w:jc w:val="both"/>
      </w:pPr>
      <w:r w:rsidRPr="00D52D9D">
        <w:t xml:space="preserve">     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реконструированных объектов в условиях действия ограничений санитарно-защитных </w:t>
      </w:r>
      <w:proofErr w:type="spellStart"/>
      <w:r w:rsidRPr="00D52D9D">
        <w:t>подзон</w:t>
      </w:r>
      <w:proofErr w:type="spellEnd"/>
      <w:r w:rsidRPr="00D52D9D">
        <w:t xml:space="preserve"> от промпредприятий допускается только при наличии санитарно-эпидемиологических заключений о соответствии таких объектов санитарным правилам.</w:t>
      </w:r>
    </w:p>
    <w:p w:rsidR="00AF18B8" w:rsidRPr="00D52D9D" w:rsidRDefault="00AF18B8" w:rsidP="00D548F2">
      <w:pPr>
        <w:jc w:val="both"/>
      </w:pPr>
      <w:r w:rsidRPr="00D52D9D">
        <w:t xml:space="preserve">     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санитарно-защитных зон не допускается.</w:t>
      </w:r>
    </w:p>
    <w:p w:rsidR="00AF18B8" w:rsidRPr="00D52D9D" w:rsidRDefault="00AF18B8" w:rsidP="00D548F2">
      <w:pPr>
        <w:jc w:val="both"/>
      </w:pPr>
      <w:r w:rsidRPr="00D52D9D">
        <w:t xml:space="preserve">     В СЗЗ не допускается строительство объектов для проживания людей.</w:t>
      </w:r>
    </w:p>
    <w:p w:rsidR="00AF18B8" w:rsidRPr="00D52D9D" w:rsidRDefault="00AF18B8" w:rsidP="00D548F2">
      <w:pPr>
        <w:jc w:val="both"/>
      </w:pPr>
      <w:r w:rsidRPr="00D52D9D">
        <w:lastRenderedPageBreak/>
        <w:t xml:space="preserve">     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F18B8" w:rsidRPr="00D52D9D" w:rsidRDefault="00AF18B8" w:rsidP="00D548F2">
      <w:pPr>
        <w:jc w:val="both"/>
      </w:pPr>
      <w:r w:rsidRPr="00D52D9D">
        <w:t>Санитарно-защитные зоны ЛЭП.</w:t>
      </w:r>
    </w:p>
    <w:p w:rsidR="00AF18B8" w:rsidRPr="00D52D9D" w:rsidRDefault="00AF18B8" w:rsidP="00D548F2">
      <w:pPr>
        <w:jc w:val="both"/>
      </w:pPr>
      <w:r w:rsidRPr="00D52D9D">
        <w:t>Вдоль трасс воздушных высоковольтных линий электропередач, по обе стороны от проекции крайних фазных проводов, устанавливаются санитарно-защитные зоны:</w:t>
      </w:r>
    </w:p>
    <w:p w:rsidR="00AF18B8" w:rsidRPr="00D52D9D" w:rsidRDefault="00AF18B8" w:rsidP="00D548F2">
      <w:pPr>
        <w:jc w:val="both"/>
      </w:pPr>
      <w:r w:rsidRPr="00D52D9D">
        <w:t>-</w:t>
      </w:r>
      <w:r w:rsidRPr="00D52D9D">
        <w:tab/>
        <w:t xml:space="preserve">для ЛЭП 1150 </w:t>
      </w:r>
      <w:proofErr w:type="spellStart"/>
      <w:r w:rsidRPr="00D52D9D">
        <w:t>кВ</w:t>
      </w:r>
      <w:proofErr w:type="spellEnd"/>
      <w:r w:rsidRPr="00D52D9D">
        <w:t xml:space="preserve"> - </w:t>
      </w:r>
      <w:smartTag w:uri="urn:schemas-microsoft-com:office:smarttags" w:element="metricconverter">
        <w:smartTagPr>
          <w:attr w:name="ProductID" w:val="55 м"/>
        </w:smartTagPr>
        <w:r w:rsidRPr="00D52D9D">
          <w:t>55 м</w:t>
        </w:r>
      </w:smartTag>
      <w:r w:rsidRPr="00D52D9D">
        <w:t xml:space="preserve">, ЛЭП 750 </w:t>
      </w:r>
      <w:proofErr w:type="spellStart"/>
      <w:r w:rsidRPr="00D52D9D">
        <w:t>кВ</w:t>
      </w:r>
      <w:proofErr w:type="spellEnd"/>
      <w:r w:rsidRPr="00D52D9D">
        <w:t xml:space="preserve"> - </w:t>
      </w:r>
      <w:smartTag w:uri="urn:schemas-microsoft-com:office:smarttags" w:element="metricconverter">
        <w:smartTagPr>
          <w:attr w:name="ProductID" w:val="40 м"/>
        </w:smartTagPr>
        <w:r w:rsidRPr="00D52D9D">
          <w:t>40 м</w:t>
        </w:r>
      </w:smartTag>
      <w:r w:rsidRPr="00D52D9D">
        <w:t xml:space="preserve">, ЛЭП  500 </w:t>
      </w:r>
      <w:proofErr w:type="spellStart"/>
      <w:r w:rsidRPr="00D52D9D">
        <w:t>кВ</w:t>
      </w:r>
      <w:proofErr w:type="spellEnd"/>
      <w:r w:rsidRPr="00D52D9D">
        <w:t xml:space="preserve"> </w:t>
      </w:r>
      <w:smartTag w:uri="urn:schemas-microsoft-com:office:smarttags" w:element="metricconverter">
        <w:smartTagPr>
          <w:attr w:name="ProductID" w:val="-30 м"/>
        </w:smartTagPr>
        <w:r w:rsidRPr="00D52D9D">
          <w:t>-30 м</w:t>
        </w:r>
      </w:smartTag>
      <w:r w:rsidRPr="00D52D9D">
        <w:t xml:space="preserve">, ЛЭП 330 </w:t>
      </w:r>
      <w:proofErr w:type="spellStart"/>
      <w:r w:rsidRPr="00D52D9D">
        <w:t>кВ</w:t>
      </w:r>
      <w:proofErr w:type="spellEnd"/>
      <w:r w:rsidRPr="00D52D9D">
        <w:t xml:space="preserve"> - </w:t>
      </w:r>
      <w:smartTag w:uri="urn:schemas-microsoft-com:office:smarttags" w:element="metricconverter">
        <w:smartTagPr>
          <w:attr w:name="ProductID" w:val="20 м"/>
        </w:smartTagPr>
        <w:r w:rsidRPr="00D52D9D">
          <w:t>20 м</w:t>
        </w:r>
      </w:smartTag>
      <w:r w:rsidRPr="00D52D9D">
        <w:t xml:space="preserve">, ЛЭП 110 </w:t>
      </w:r>
      <w:proofErr w:type="spellStart"/>
      <w:r w:rsidRPr="00D52D9D">
        <w:t>кВ</w:t>
      </w:r>
      <w:proofErr w:type="spellEnd"/>
      <w:r w:rsidRPr="00D52D9D">
        <w:t xml:space="preserve"> - </w:t>
      </w:r>
      <w:smartTag w:uri="urn:schemas-microsoft-com:office:smarttags" w:element="metricconverter">
        <w:smartTagPr>
          <w:attr w:name="ProductID" w:val="20 м"/>
        </w:smartTagPr>
        <w:r w:rsidRPr="00D52D9D">
          <w:t>20 м</w:t>
        </w:r>
      </w:smartTag>
      <w:r w:rsidRPr="00D52D9D">
        <w:t xml:space="preserve">, ЛЭП 35 </w:t>
      </w:r>
      <w:proofErr w:type="spellStart"/>
      <w:r w:rsidRPr="00D52D9D">
        <w:t>кВ</w:t>
      </w:r>
      <w:proofErr w:type="spellEnd"/>
      <w:r w:rsidRPr="00D52D9D">
        <w:t xml:space="preserve">- 15м. </w:t>
      </w:r>
    </w:p>
    <w:p w:rsidR="00AF18B8" w:rsidRPr="00D52D9D" w:rsidRDefault="00AF18B8" w:rsidP="00D548F2">
      <w:pPr>
        <w:jc w:val="both"/>
      </w:pPr>
      <w:r w:rsidRPr="00D52D9D">
        <w:t xml:space="preserve">-  Охранные зоны ЛЭП 220, 150 </w:t>
      </w:r>
      <w:proofErr w:type="spellStart"/>
      <w:r w:rsidRPr="00D52D9D">
        <w:t>кВ</w:t>
      </w:r>
      <w:proofErr w:type="spellEnd"/>
      <w:r w:rsidRPr="00D52D9D">
        <w:t xml:space="preserve"> - </w:t>
      </w:r>
      <w:smartTag w:uri="urn:schemas-microsoft-com:office:smarttags" w:element="metricconverter">
        <w:smartTagPr>
          <w:attr w:name="ProductID" w:val="25 м"/>
        </w:smartTagPr>
        <w:r w:rsidRPr="00D52D9D">
          <w:t>25 м</w:t>
        </w:r>
      </w:smartTag>
      <w:r w:rsidRPr="00D52D9D">
        <w:t xml:space="preserve">, ЛЭП до 20 </w:t>
      </w:r>
      <w:proofErr w:type="spellStart"/>
      <w:r w:rsidRPr="00D52D9D">
        <w:t>кВ</w:t>
      </w:r>
      <w:proofErr w:type="spellEnd"/>
      <w:r w:rsidRPr="00D52D9D">
        <w:t xml:space="preserve"> - </w:t>
      </w:r>
      <w:smartTag w:uri="urn:schemas-microsoft-com:office:smarttags" w:element="metricconverter">
        <w:smartTagPr>
          <w:attr w:name="ProductID" w:val="10 м"/>
        </w:smartTagPr>
        <w:r w:rsidRPr="00D52D9D">
          <w:t>10 м</w:t>
        </w:r>
      </w:smartTag>
      <w:r w:rsidRPr="00D52D9D">
        <w:t>.</w:t>
      </w:r>
    </w:p>
    <w:p w:rsidR="00AF18B8" w:rsidRPr="00D52D9D" w:rsidRDefault="00AF18B8" w:rsidP="00D548F2">
      <w:pPr>
        <w:jc w:val="both"/>
      </w:pPr>
      <w:r w:rsidRPr="00D52D9D">
        <w:t>Основные виды разрешенного использования:</w:t>
      </w:r>
    </w:p>
    <w:p w:rsidR="00AF18B8" w:rsidRPr="00D52D9D" w:rsidRDefault="00AF18B8" w:rsidP="00D548F2">
      <w:pPr>
        <w:jc w:val="both"/>
      </w:pPr>
      <w:r w:rsidRPr="00D52D9D">
        <w:t>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AF18B8" w:rsidRPr="00D52D9D" w:rsidRDefault="00AF18B8" w:rsidP="00D548F2">
      <w:pPr>
        <w:jc w:val="both"/>
      </w:pPr>
      <w:r w:rsidRPr="00D52D9D">
        <w:t>Запрещается:</w:t>
      </w:r>
    </w:p>
    <w:p w:rsidR="00AF18B8" w:rsidRPr="00D52D9D" w:rsidRDefault="00AF18B8" w:rsidP="00D548F2">
      <w:pPr>
        <w:jc w:val="both"/>
      </w:pPr>
      <w:r w:rsidRPr="00D52D9D">
        <w:t>новое строительство жилых, общественных и производственных зданий;</w:t>
      </w:r>
    </w:p>
    <w:p w:rsidR="00AF18B8" w:rsidRPr="00D52D9D" w:rsidRDefault="00AF18B8" w:rsidP="00D548F2">
      <w:pPr>
        <w:jc w:val="both"/>
      </w:pPr>
      <w:r w:rsidRPr="00D52D9D">
        <w:t>предоставление земель под дачные и садово-огороднические участки;</w:t>
      </w:r>
    </w:p>
    <w:p w:rsidR="00AF18B8" w:rsidRPr="00D52D9D" w:rsidRDefault="00AF18B8" w:rsidP="00D548F2">
      <w:pPr>
        <w:jc w:val="both"/>
      </w:pPr>
      <w:r w:rsidRPr="00D52D9D">
        <w:t>размещение новых сооружений и площадок для остановок всех видов общественного транспорта;</w:t>
      </w:r>
    </w:p>
    <w:p w:rsidR="00AF18B8" w:rsidRPr="00D52D9D" w:rsidRDefault="00AF18B8" w:rsidP="00D548F2">
      <w:pPr>
        <w:jc w:val="both"/>
      </w:pPr>
      <w:r w:rsidRPr="00D52D9D">
        <w:t>производство работ с огнеопасными, горючими и горюче-смазочными материалами, выполнение ремонта машин и механизмов;</w:t>
      </w:r>
    </w:p>
    <w:p w:rsidR="00AF18B8" w:rsidRPr="00D52D9D" w:rsidRDefault="00AF18B8" w:rsidP="00D548F2">
      <w:pPr>
        <w:jc w:val="both"/>
      </w:pPr>
      <w:r w:rsidRPr="00D52D9D">
        <w:t>размещение площадок спортивных, игровых, для отдыха.</w:t>
      </w:r>
    </w:p>
    <w:p w:rsidR="00AF18B8" w:rsidRPr="00D52D9D" w:rsidRDefault="00AF18B8" w:rsidP="00D548F2">
      <w:pPr>
        <w:jc w:val="both"/>
      </w:pPr>
    </w:p>
    <w:p w:rsidR="00AF18B8" w:rsidRPr="00D52D9D" w:rsidRDefault="00AF18B8" w:rsidP="00D548F2">
      <w:pPr>
        <w:jc w:val="both"/>
      </w:pPr>
      <w:bookmarkStart w:id="156" w:name="_toc2255"/>
      <w:bookmarkEnd w:id="156"/>
      <w:r w:rsidRPr="00D52D9D">
        <w:t xml:space="preserve">Статья  48. Требования  и  ограничения  на  территориях  </w:t>
      </w:r>
      <w:proofErr w:type="spellStart"/>
      <w:r w:rsidRPr="00D52D9D">
        <w:t>подзон</w:t>
      </w:r>
      <w:proofErr w:type="spellEnd"/>
      <w:r w:rsidRPr="00D52D9D">
        <w:t xml:space="preserve">  затопления паводком  (ЗП)  и возможного (в случае чрезвычайной ситуации) поражения аммиаком</w:t>
      </w:r>
    </w:p>
    <w:p w:rsidR="00AF18B8" w:rsidRPr="00D52D9D" w:rsidRDefault="00AF18B8" w:rsidP="00D548F2">
      <w:pPr>
        <w:jc w:val="both"/>
      </w:pPr>
      <w:r w:rsidRPr="00D52D9D">
        <w:t xml:space="preserve">В </w:t>
      </w:r>
      <w:proofErr w:type="spellStart"/>
      <w:r w:rsidRPr="00D52D9D">
        <w:t>подзонах</w:t>
      </w:r>
      <w:proofErr w:type="spellEnd"/>
      <w:r w:rsidRPr="00D52D9D">
        <w:t xml:space="preserve"> затопления паводком (ЗП) и возможного (в случае чрезвычайной ситуации) поражения аммиаком, предъявляются дополнительные требования.</w:t>
      </w:r>
    </w:p>
    <w:p w:rsidR="00AF18B8" w:rsidRPr="00D52D9D" w:rsidRDefault="00AF18B8" w:rsidP="00D548F2">
      <w:pPr>
        <w:jc w:val="both"/>
      </w:pPr>
      <w:r w:rsidRPr="00D52D9D">
        <w:t xml:space="preserve">В </w:t>
      </w:r>
      <w:proofErr w:type="spellStart"/>
      <w:r w:rsidRPr="00D52D9D">
        <w:t>подзонах</w:t>
      </w:r>
      <w:proofErr w:type="spellEnd"/>
      <w:r w:rsidRPr="00D52D9D">
        <w:t xml:space="preserve"> катастрофического затопления существенно повышаются требования к инженерным изысканиям и исследованиям для последующего проектирования и строительства, реконструкций объектов, особое внимание обращается на усиление фундаментов и гидроизоляционных работ.</w:t>
      </w:r>
    </w:p>
    <w:p w:rsidR="00AF18B8" w:rsidRPr="00D52D9D" w:rsidRDefault="00AF18B8" w:rsidP="00D548F2">
      <w:pPr>
        <w:jc w:val="both"/>
      </w:pPr>
      <w:r w:rsidRPr="00D52D9D">
        <w:t xml:space="preserve">В </w:t>
      </w:r>
      <w:proofErr w:type="spellStart"/>
      <w:r w:rsidRPr="00D52D9D">
        <w:t>подзонах</w:t>
      </w:r>
      <w:proofErr w:type="spellEnd"/>
      <w:r w:rsidRPr="00D52D9D">
        <w:t xml:space="preserve"> катастрофического затопления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AF18B8" w:rsidRPr="00D52D9D" w:rsidRDefault="00AF18B8" w:rsidP="00D548F2">
      <w:pPr>
        <w:jc w:val="both"/>
      </w:pPr>
    </w:p>
    <w:p w:rsidR="00AF18B8" w:rsidRPr="00D52D9D" w:rsidRDefault="00AF18B8" w:rsidP="00D548F2">
      <w:pPr>
        <w:jc w:val="both"/>
      </w:pPr>
      <w:bookmarkStart w:id="157" w:name="_toc2263"/>
      <w:bookmarkEnd w:id="157"/>
      <w:r w:rsidRPr="00D52D9D">
        <w:t>Статья 49.  Зоны регулирования застройки памятников истории и культуры  (N</w:t>
      </w:r>
      <w:r w:rsidRPr="00D52D9D">
        <w:t>)</w:t>
      </w:r>
    </w:p>
    <w:p w:rsidR="00AF18B8" w:rsidRPr="00D52D9D" w:rsidRDefault="00AF18B8" w:rsidP="00D548F2">
      <w:pPr>
        <w:jc w:val="both"/>
      </w:pPr>
    </w:p>
    <w:p w:rsidR="00AF18B8" w:rsidRPr="00D52D9D" w:rsidRDefault="00AF18B8" w:rsidP="00D548F2">
      <w:pPr>
        <w:jc w:val="both"/>
      </w:pPr>
      <w:r w:rsidRPr="00D52D9D">
        <w:t xml:space="preserve">Градостроительное регулирование (в </w:t>
      </w:r>
      <w:proofErr w:type="spellStart"/>
      <w:r w:rsidRPr="00D52D9D">
        <w:t>т.ч</w:t>
      </w:r>
      <w:proofErr w:type="spellEnd"/>
      <w:r w:rsidRPr="00D52D9D">
        <w:t>.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AF18B8" w:rsidRPr="00D52D9D" w:rsidRDefault="00AF18B8" w:rsidP="00D548F2">
      <w:pPr>
        <w:jc w:val="both"/>
      </w:pPr>
      <w:r w:rsidRPr="00D52D9D">
        <w:t>-    проекты  границ  зон охраны объектов культурного наследия;</w:t>
      </w:r>
    </w:p>
    <w:p w:rsidR="00AF18B8" w:rsidRPr="00D52D9D" w:rsidRDefault="00AF18B8" w:rsidP="00D548F2">
      <w:pPr>
        <w:jc w:val="both"/>
      </w:pPr>
      <w:r w:rsidRPr="00D52D9D">
        <w:t>-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AF18B8" w:rsidRPr="00D52D9D" w:rsidRDefault="00AF18B8" w:rsidP="00D548F2">
      <w:pPr>
        <w:jc w:val="both"/>
      </w:pPr>
      <w:r w:rsidRPr="00D52D9D">
        <w:t xml:space="preserve">      Отдельные специальные требования могут устанавливаться на основании требований международных договоров и  международного права, ратифицированных Российской Федерацией и имеющих отношение к  отдельным территориям МО "</w:t>
      </w:r>
      <w:proofErr w:type="spellStart"/>
      <w:r w:rsidRPr="00D52D9D">
        <w:t>Янтиковское</w:t>
      </w:r>
      <w:proofErr w:type="spellEnd"/>
      <w:r w:rsidRPr="00D52D9D">
        <w:t xml:space="preserve"> сельское поселение",   по отношению к которым эти договоры  и  правовые акты действуют.</w:t>
      </w:r>
    </w:p>
    <w:p w:rsidR="00AF18B8" w:rsidRPr="00D52D9D" w:rsidRDefault="00AF18B8" w:rsidP="00D548F2">
      <w:pPr>
        <w:jc w:val="both"/>
      </w:pPr>
      <w:r w:rsidRPr="00D52D9D">
        <w:lastRenderedPageBreak/>
        <w:t xml:space="preserve">     Во всех случаях  после введения в действие соответствующих правовых документов, указанных выше, генеральный план муниципального образования "</w:t>
      </w:r>
      <w:proofErr w:type="spellStart"/>
      <w:r w:rsidRPr="00D52D9D">
        <w:t>Янтиковское</w:t>
      </w:r>
      <w:proofErr w:type="spellEnd"/>
      <w:r w:rsidRPr="00D52D9D">
        <w:t xml:space="preserve"> сельское поселение"  и настоящие Правила землепользования и застройки МО "</w:t>
      </w:r>
      <w:proofErr w:type="spellStart"/>
      <w:r w:rsidRPr="00D52D9D">
        <w:t>Янтиковское</w:t>
      </w:r>
      <w:proofErr w:type="spellEnd"/>
      <w:r w:rsidRPr="00D52D9D">
        <w:t xml:space="preserve"> сельское поселение"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p>
    <w:p w:rsidR="00AF18B8" w:rsidRPr="00D52D9D" w:rsidRDefault="00AF18B8" w:rsidP="00D548F2">
      <w:pPr>
        <w:jc w:val="both"/>
      </w:pPr>
      <w:bookmarkStart w:id="158" w:name="_toc2271"/>
      <w:bookmarkEnd w:id="158"/>
      <w:r w:rsidRPr="00D52D9D">
        <w:t>Статья 50.  Земли историко-культурного назначения</w:t>
      </w:r>
    </w:p>
    <w:p w:rsidR="00AF18B8" w:rsidRPr="00D52D9D" w:rsidRDefault="00AF18B8" w:rsidP="00D548F2">
      <w:pPr>
        <w:jc w:val="both"/>
      </w:pPr>
      <w:r w:rsidRPr="00D52D9D">
        <w:t xml:space="preserve"> </w:t>
      </w:r>
    </w:p>
    <w:p w:rsidR="00AF18B8" w:rsidRPr="00D52D9D" w:rsidRDefault="00AF18B8" w:rsidP="00D548F2">
      <w:pPr>
        <w:jc w:val="both"/>
      </w:pPr>
      <w:r w:rsidRPr="00D52D9D">
        <w:t xml:space="preserve">1. К землям историко-культурного назначения, согласно Земельному кодексу РФ (статья 99), относятся земли: </w:t>
      </w:r>
    </w:p>
    <w:p w:rsidR="00AF18B8" w:rsidRPr="00D52D9D" w:rsidRDefault="00AF18B8" w:rsidP="00D548F2">
      <w:pPr>
        <w:jc w:val="both"/>
      </w:pPr>
      <w:r w:rsidRPr="00D52D9D">
        <w:t xml:space="preserve">1) объектов культурного наследия народов Российской Федерации (памятников истории и культуры), в том числе объектов археологического наследия; </w:t>
      </w:r>
    </w:p>
    <w:p w:rsidR="00AF18B8" w:rsidRPr="00D52D9D" w:rsidRDefault="00AF18B8" w:rsidP="00D548F2">
      <w:pPr>
        <w:jc w:val="both"/>
      </w:pPr>
      <w:r w:rsidRPr="00D52D9D">
        <w:t xml:space="preserve">2) достопримечательных мест, в том числе мест бытования исторических промыслов, производств и ремесел; </w:t>
      </w:r>
    </w:p>
    <w:p w:rsidR="00AF18B8" w:rsidRPr="00D52D9D" w:rsidRDefault="00AF18B8" w:rsidP="00D548F2">
      <w:pPr>
        <w:jc w:val="both"/>
      </w:pPr>
      <w:r w:rsidRPr="00D52D9D">
        <w:t xml:space="preserve">3) военных и гражданских захоронений. </w:t>
      </w:r>
    </w:p>
    <w:p w:rsidR="00AF18B8" w:rsidRPr="00D52D9D" w:rsidRDefault="00AF18B8" w:rsidP="00D548F2">
      <w:pPr>
        <w:jc w:val="both"/>
      </w:pPr>
      <w:r w:rsidRPr="00D52D9D">
        <w:t xml:space="preserve">2. Земли историко-культурного назначения используются строго в соответствии с их целевым назначением. </w:t>
      </w:r>
    </w:p>
    <w:p w:rsidR="00AF18B8" w:rsidRPr="00D52D9D" w:rsidRDefault="00AF18B8" w:rsidP="00D548F2">
      <w:pPr>
        <w:jc w:val="both"/>
      </w:pPr>
      <w:r w:rsidRPr="00D52D9D">
        <w:t xml:space="preserve">Изъятие земель историко-культурного назначения и не соответствующая их целевому назначению деятельность не допускаются. </w:t>
      </w:r>
    </w:p>
    <w:p w:rsidR="00AF18B8" w:rsidRPr="00D52D9D" w:rsidRDefault="00AF18B8" w:rsidP="00D548F2">
      <w:pPr>
        <w:jc w:val="both"/>
      </w:pPr>
      <w:r w:rsidRPr="00D52D9D">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 </w:t>
      </w:r>
    </w:p>
    <w:p w:rsidR="00AF18B8" w:rsidRPr="00D52D9D" w:rsidRDefault="00AF18B8" w:rsidP="00D548F2">
      <w:pPr>
        <w:jc w:val="both"/>
      </w:pPr>
      <w:r w:rsidRPr="00D52D9D">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 </w:t>
      </w:r>
    </w:p>
    <w:p w:rsidR="00AF18B8" w:rsidRPr="00D52D9D" w:rsidRDefault="00AF18B8" w:rsidP="00D548F2">
      <w:pPr>
        <w:jc w:val="both"/>
      </w:pPr>
      <w:r w:rsidRPr="00D52D9D">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поселений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AF18B8" w:rsidRPr="00D52D9D" w:rsidRDefault="00AF18B8" w:rsidP="00D548F2">
      <w:pPr>
        <w:jc w:val="both"/>
      </w:pPr>
    </w:p>
    <w:p w:rsidR="00AF18B8" w:rsidRPr="00D52D9D" w:rsidRDefault="00AF18B8" w:rsidP="00D548F2">
      <w:pPr>
        <w:jc w:val="both"/>
      </w:pPr>
      <w:bookmarkStart w:id="159" w:name="_toc2285"/>
      <w:bookmarkEnd w:id="159"/>
      <w:r w:rsidRPr="00D52D9D">
        <w:t>Статья 51.  Государственные природные заказники</w:t>
      </w:r>
    </w:p>
    <w:p w:rsidR="00AF18B8" w:rsidRPr="00D52D9D" w:rsidRDefault="00AF18B8" w:rsidP="00D548F2">
      <w:pPr>
        <w:jc w:val="both"/>
      </w:pPr>
      <w:r w:rsidRPr="00D52D9D">
        <w:t>1.Государственными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AF18B8" w:rsidRPr="00D52D9D" w:rsidRDefault="00AF18B8" w:rsidP="00D548F2">
      <w:pPr>
        <w:jc w:val="both"/>
      </w:pPr>
      <w:r w:rsidRPr="00D52D9D">
        <w:t>2.На территории Чувашской республики государственные природные заказники могут быть федерального или областного значения.</w:t>
      </w:r>
    </w:p>
    <w:p w:rsidR="00AF18B8" w:rsidRPr="00D52D9D" w:rsidRDefault="00AF18B8" w:rsidP="00D548F2">
      <w:pPr>
        <w:jc w:val="both"/>
      </w:pPr>
      <w:r w:rsidRPr="00D52D9D">
        <w:t>В соответствии с законодательством Российской Федерации государственные природные заказники федерального значения находятся в ведении федеральных органов исполнительной власти в области охраны окружающей среды, а государственные природные заказники республиканского значения - в ведении органа исполнительной власти Чувашской республики в области природопользования и охраны окружающей среды.</w:t>
      </w:r>
    </w:p>
    <w:p w:rsidR="00AF18B8" w:rsidRPr="00D52D9D" w:rsidRDefault="00AF18B8" w:rsidP="00D548F2">
      <w:pPr>
        <w:jc w:val="both"/>
      </w:pPr>
      <w:r w:rsidRPr="00D52D9D">
        <w:t>3.Государственные природные заказники могут иметь различный профиль, в том числе быть:</w:t>
      </w:r>
    </w:p>
    <w:p w:rsidR="00AF18B8" w:rsidRPr="00D52D9D" w:rsidRDefault="00AF18B8" w:rsidP="00D548F2">
      <w:pPr>
        <w:jc w:val="both"/>
      </w:pPr>
      <w:r w:rsidRPr="00D52D9D">
        <w:lastRenderedPageBreak/>
        <w:t>комплексными (ландшафтными), предназначенными для сохранения и восстановления природных комплексов (природных ландшафтов);</w:t>
      </w:r>
    </w:p>
    <w:p w:rsidR="00AF18B8" w:rsidRPr="00D52D9D" w:rsidRDefault="00AF18B8" w:rsidP="00D548F2">
      <w:pPr>
        <w:jc w:val="both"/>
      </w:pPr>
      <w:r w:rsidRPr="00D52D9D">
        <w:t>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AF18B8" w:rsidRPr="00D52D9D" w:rsidRDefault="00AF18B8" w:rsidP="00D548F2">
      <w:pPr>
        <w:jc w:val="both"/>
      </w:pPr>
      <w:r w:rsidRPr="00D52D9D">
        <w:t>палеонтологическими, предназначенными для сохранения ископаемых объектов;</w:t>
      </w:r>
    </w:p>
    <w:p w:rsidR="00AF18B8" w:rsidRPr="00D52D9D" w:rsidRDefault="00AF18B8" w:rsidP="00D548F2">
      <w:pPr>
        <w:jc w:val="both"/>
      </w:pPr>
      <w:r w:rsidRPr="00D52D9D">
        <w:t>гидрологическими (болотными, озерными, речными), предназначенными для сохранения и восстановления ценных водных объектов и экологических систем;</w:t>
      </w:r>
    </w:p>
    <w:p w:rsidR="00AF18B8" w:rsidRPr="00D52D9D" w:rsidRDefault="00AF18B8" w:rsidP="00D548F2">
      <w:pPr>
        <w:jc w:val="both"/>
      </w:pPr>
      <w:r w:rsidRPr="00D52D9D">
        <w:t>геологическими, предназначенными для сохранения ценных объектов и комплексов неживой природы.</w:t>
      </w:r>
    </w:p>
    <w:p w:rsidR="00AF18B8" w:rsidRPr="00D52D9D" w:rsidRDefault="00AF18B8" w:rsidP="00D548F2">
      <w:pPr>
        <w:jc w:val="both"/>
      </w:pPr>
      <w:r w:rsidRPr="00D52D9D">
        <w:t>4.В соответствии с Федеральным законом «Об особо охраняемых природных территориях»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AF18B8" w:rsidRPr="00D52D9D" w:rsidRDefault="00AF18B8" w:rsidP="00D548F2">
      <w:pPr>
        <w:jc w:val="both"/>
      </w:pPr>
      <w:r w:rsidRPr="00D52D9D">
        <w:t>5.Задачи и особенности режима особой охраны государственного природного заказника республиканского значения определяются Кабинетом Министров Чувашской республики.</w:t>
      </w:r>
    </w:p>
    <w:p w:rsidR="00AF18B8" w:rsidRPr="00D52D9D" w:rsidRDefault="00AF18B8" w:rsidP="00D548F2">
      <w:pPr>
        <w:jc w:val="both"/>
      </w:pPr>
      <w:r w:rsidRPr="00D52D9D">
        <w:t xml:space="preserve">6.Собственники,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в соответствии с законодательством Российской Федерации ответственность. </w:t>
      </w:r>
    </w:p>
    <w:p w:rsidR="00AF18B8" w:rsidRPr="00D52D9D" w:rsidRDefault="00AF18B8" w:rsidP="00D548F2">
      <w:pPr>
        <w:jc w:val="both"/>
      </w:pPr>
    </w:p>
    <w:p w:rsidR="00AF18B8" w:rsidRPr="00D52D9D" w:rsidRDefault="00AF18B8" w:rsidP="00D548F2">
      <w:pPr>
        <w:jc w:val="both"/>
      </w:pPr>
      <w:bookmarkStart w:id="160" w:name="_toc2303"/>
      <w:bookmarkEnd w:id="160"/>
      <w:r w:rsidRPr="00D52D9D">
        <w:t>ЧАСТЬ 3. ПЕРЕЧЕНЬ, ИЗЛОЖЕНИЕ И ИЗВЛЕЧЕНИЯ ИЗ НОРМАТИВНЫХ ПРАВОВЫХ АКТОВ, СОДЕРЖАЩИХ ДОПОЛНИТЕЛЬНЫЕ НОРМЫ РЕГУЛИРОВАНИЯ ЗЕМЛЕПОЛЬЗОВАНИЯ И ЗАСТРОЙКИ</w:t>
      </w:r>
    </w:p>
    <w:p w:rsidR="00AF18B8" w:rsidRPr="00D52D9D" w:rsidRDefault="00AF18B8" w:rsidP="00D548F2">
      <w:pPr>
        <w:jc w:val="both"/>
      </w:pPr>
    </w:p>
    <w:p w:rsidR="00AF18B8" w:rsidRPr="00D52D9D" w:rsidRDefault="00AF18B8" w:rsidP="00D548F2">
      <w:pPr>
        <w:jc w:val="both"/>
      </w:pPr>
      <w:r w:rsidRPr="00D52D9D">
        <w:t>КОМИССИЯ ПО ПОДГОТОВКЕ                                                                                                                                                                                                                                                                                                                                                                                                                                                                                                                                                                                                                                                                                                                                                                                                                                                                                                                                                                                                                                                                                        ПРОЕКТА ПРАВИЛ ЗЕМЛЕПОЛЬЗОВАНИЯ И ЗАСТРОЙКИ МУНИЦИПАЛЬНОГО ОБРАЗОВАНИЯ  "ЯНТИКОВСКОЕ СЕЛЬСКОЕ ПОСЕЛЕНИЕ" УЛЬЯНОВСКОГО  района ЧУВАШСКОЙ РЕСПУБЛИКИ</w:t>
      </w:r>
    </w:p>
    <w:p w:rsidR="00AF18B8" w:rsidRPr="00D52D9D" w:rsidRDefault="00AF18B8" w:rsidP="00D548F2">
      <w:pPr>
        <w:jc w:val="both"/>
      </w:pPr>
    </w:p>
    <w:p w:rsidR="00AF18B8" w:rsidRPr="00D52D9D" w:rsidRDefault="00AF18B8" w:rsidP="00D548F2">
      <w:pPr>
        <w:jc w:val="both"/>
      </w:pPr>
      <w:r w:rsidRPr="00D52D9D">
        <w:tab/>
        <w:t>1. Комиссия по подготовке проекта правил землепользования и застройки в муниципальном образовании "</w:t>
      </w:r>
      <w:proofErr w:type="spellStart"/>
      <w:r w:rsidRPr="00D52D9D">
        <w:t>Янтиковское</w:t>
      </w:r>
      <w:proofErr w:type="spellEnd"/>
      <w:r w:rsidRPr="00D52D9D">
        <w:t xml:space="preserve"> сельское поселение" Янтиковского района Чувашской республики (далее – Комиссия) является постоянно действующим координационным органом при администрации МО "</w:t>
      </w:r>
      <w:proofErr w:type="spellStart"/>
      <w:r w:rsidRPr="00D52D9D">
        <w:t>Янтиковское</w:t>
      </w:r>
      <w:proofErr w:type="spellEnd"/>
      <w:r w:rsidRPr="00D52D9D">
        <w:t xml:space="preserve"> сельское поселение" Янтиковского района Чувашской республики, созданным для организации подготовки проекта правил землепользования и застройки МО "</w:t>
      </w:r>
      <w:proofErr w:type="spellStart"/>
      <w:r w:rsidRPr="00D52D9D">
        <w:t>Янтиковское</w:t>
      </w:r>
      <w:proofErr w:type="spellEnd"/>
      <w:r w:rsidRPr="00D52D9D">
        <w:t xml:space="preserve"> сельское поселение" Янтиковского района  Чувашской республики. А также для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МО "</w:t>
      </w:r>
      <w:proofErr w:type="spellStart"/>
      <w:r w:rsidRPr="00D52D9D">
        <w:t>Янтиковское</w:t>
      </w:r>
      <w:proofErr w:type="spellEnd"/>
      <w:r w:rsidRPr="00D52D9D">
        <w:t xml:space="preserve"> сельское поселение"  Янтиковского района Чувашской республики, а также иных вопросов в соответствии с Градостроительным кодексом Российской Федерации.</w:t>
      </w:r>
    </w:p>
    <w:p w:rsidR="00AF18B8" w:rsidRPr="00D52D9D" w:rsidRDefault="00AF18B8" w:rsidP="00D548F2">
      <w:pPr>
        <w:jc w:val="both"/>
      </w:pPr>
      <w:r w:rsidRPr="00D52D9D">
        <w:tab/>
        <w:t>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Чувашской республики, а также Положением о составе и порядке деятельности Комиссии по подготовке проекта Правил землепользования и застройки на территории МО "</w:t>
      </w:r>
      <w:proofErr w:type="spellStart"/>
      <w:r w:rsidRPr="00D52D9D">
        <w:t>Янтиковское</w:t>
      </w:r>
      <w:proofErr w:type="spellEnd"/>
      <w:r w:rsidRPr="00D52D9D">
        <w:t xml:space="preserve"> сельское поселение".</w:t>
      </w:r>
    </w:p>
    <w:p w:rsidR="00AF18B8" w:rsidRPr="00D52D9D" w:rsidRDefault="00AF18B8" w:rsidP="00D548F2">
      <w:pPr>
        <w:jc w:val="both"/>
      </w:pPr>
      <w:r w:rsidRPr="00D52D9D">
        <w:tab/>
        <w:t>3.  Состав и порядок деятельности Комиссии по подготовке проекта Правил землепользования и застройки утверждается постановлением администрации МО "</w:t>
      </w:r>
      <w:proofErr w:type="spellStart"/>
      <w:r w:rsidRPr="00D52D9D">
        <w:t>Янтиковское</w:t>
      </w:r>
      <w:proofErr w:type="spellEnd"/>
      <w:r w:rsidRPr="00D52D9D">
        <w:t xml:space="preserve"> сельское поселение".</w:t>
      </w:r>
    </w:p>
    <w:p w:rsidR="00660D65" w:rsidRDefault="00660D65" w:rsidP="00D548F2">
      <w:pPr>
        <w:jc w:val="both"/>
      </w:pPr>
    </w:p>
    <w:sectPr w:rsidR="00660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5797A"/>
    <w:multiLevelType w:val="hybridMultilevel"/>
    <w:tmpl w:val="4EE63F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D5"/>
    <w:rsid w:val="00635BD5"/>
    <w:rsid w:val="00660D65"/>
    <w:rsid w:val="00AF18B8"/>
    <w:rsid w:val="00D5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18B8"/>
    <w:pPr>
      <w:keepNext/>
      <w:tabs>
        <w:tab w:val="left" w:pos="2940"/>
      </w:tabs>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18B8"/>
    <w:rPr>
      <w:rFonts w:ascii="Times New Roman" w:eastAsia="Times New Roman" w:hAnsi="Times New Roman" w:cs="Times New Roman"/>
      <w:sz w:val="24"/>
      <w:szCs w:val="20"/>
      <w:lang w:eastAsia="ru-RU"/>
    </w:rPr>
  </w:style>
  <w:style w:type="paragraph" w:customStyle="1" w:styleId="a3">
    <w:name w:val="Таблицы (моноширинный)"/>
    <w:basedOn w:val="a"/>
    <w:next w:val="a"/>
    <w:rsid w:val="00AF18B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AF18B8"/>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18B8"/>
    <w:pPr>
      <w:keepNext/>
      <w:tabs>
        <w:tab w:val="left" w:pos="2940"/>
      </w:tabs>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18B8"/>
    <w:rPr>
      <w:rFonts w:ascii="Times New Roman" w:eastAsia="Times New Roman" w:hAnsi="Times New Roman" w:cs="Times New Roman"/>
      <w:sz w:val="24"/>
      <w:szCs w:val="20"/>
      <w:lang w:eastAsia="ru-RU"/>
    </w:rPr>
  </w:style>
  <w:style w:type="paragraph" w:customStyle="1" w:styleId="a3">
    <w:name w:val="Таблицы (моноширинный)"/>
    <w:basedOn w:val="a"/>
    <w:next w:val="a"/>
    <w:rsid w:val="00AF18B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AF18B8"/>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31840</Words>
  <Characters>181489</Characters>
  <Application>Microsoft Office Word</Application>
  <DocSecurity>0</DocSecurity>
  <Lines>1512</Lines>
  <Paragraphs>425</Paragraphs>
  <ScaleCrop>false</ScaleCrop>
  <Company>SPecialiST RePack</Company>
  <LinksUpToDate>false</LinksUpToDate>
  <CharactersWithSpaces>212904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3</cp:revision>
  <dcterms:created xsi:type="dcterms:W3CDTF">2019-10-23T06:18:00Z</dcterms:created>
  <dcterms:modified xsi:type="dcterms:W3CDTF">2019-10-23T07:17:00Z</dcterms:modified>
</cp:coreProperties>
</file>