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C2" w:rsidRP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договора аренды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spacing w:val="-4"/>
          <w:lang w:eastAsia="ru-RU"/>
        </w:rPr>
        <w:t xml:space="preserve">с. </w:t>
      </w:r>
      <w:r w:rsidRPr="00A064C2">
        <w:rPr>
          <w:rFonts w:ascii="Times New Roman" w:eastAsia="Times New Roman" w:hAnsi="Times New Roman" w:cs="Times New Roman"/>
          <w:lang w:eastAsia="ru-RU"/>
        </w:rPr>
        <w:t>Ян</w:t>
      </w:r>
      <w:r w:rsidR="00696ADD">
        <w:rPr>
          <w:rFonts w:ascii="Times New Roman" w:eastAsia="Times New Roman" w:hAnsi="Times New Roman" w:cs="Times New Roman"/>
          <w:lang w:eastAsia="ru-RU"/>
        </w:rPr>
        <w:t>тиково</w:t>
      </w:r>
      <w:r w:rsidR="00696ADD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«__» _____________ 201</w:t>
      </w:r>
      <w:r w:rsidR="00742A9D">
        <w:rPr>
          <w:rFonts w:ascii="Times New Roman" w:eastAsia="Times New Roman" w:hAnsi="Times New Roman" w:cs="Times New Roman"/>
          <w:lang w:eastAsia="ru-RU"/>
        </w:rPr>
        <w:t>9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064C2" w:rsidRPr="00A064C2" w:rsidRDefault="00A064C2" w:rsidP="00A064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r w:rsidR="00696ADD"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Янтиковского района Чувашской Республики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«Арендодатель», в лице главы </w:t>
      </w:r>
      <w:r w:rsidR="00696ADD"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Янтиковского района Чувашской Республики </w:t>
      </w:r>
      <w:proofErr w:type="spellStart"/>
      <w:r w:rsidR="00696ADD">
        <w:rPr>
          <w:rFonts w:ascii="Times New Roman" w:eastAsia="Times New Roman" w:hAnsi="Times New Roman" w:cs="Times New Roman"/>
          <w:lang w:eastAsia="ru-RU"/>
        </w:rPr>
        <w:t>Сормова</w:t>
      </w:r>
      <w:proofErr w:type="spellEnd"/>
      <w:r w:rsidR="00696ADD">
        <w:rPr>
          <w:rFonts w:ascii="Times New Roman" w:eastAsia="Times New Roman" w:hAnsi="Times New Roman" w:cs="Times New Roman"/>
          <w:lang w:eastAsia="ru-RU"/>
        </w:rPr>
        <w:t xml:space="preserve"> Николая Ивановича</w:t>
      </w:r>
      <w:r w:rsidRPr="00A064C2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именуемые в дальнейшем «Стороны», заключили настоящий договор о нижеследующем: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1.1. Арендодатель на основании постановления администрации </w:t>
      </w:r>
      <w:r w:rsidR="00696ADD"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сельского поселения от __.__.201</w:t>
      </w:r>
      <w:r w:rsidR="00742A9D">
        <w:rPr>
          <w:rFonts w:ascii="Times New Roman" w:eastAsia="Times New Roman" w:hAnsi="Times New Roman" w:cs="Times New Roman"/>
          <w:lang w:eastAsia="ru-RU"/>
        </w:rPr>
        <w:t>9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№ __ «_________________» предоставляет, а Арендатор принимает в аренду земельный участок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кв.м., кадастровым номером ____________, адрес (местонахождение) объекта: ________________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(далее - Участок), принадлежащий Арендодателю на основании ______________. 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1.2. Срок аренды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 xml:space="preserve"> – __ (_________) 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>лет с даты подписания акта приема-передачи Участка.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A064C2" w:rsidRPr="00A064C2" w:rsidRDefault="00A064C2" w:rsidP="00A064C2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2.1. Размер ежегодной арендной платы за Участок составляет _____________ рублей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 xml:space="preserve"> (_________), 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без учета НДС. 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2.2. Арендная плата исчисляется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A064C2" w:rsidRPr="00A064C2" w:rsidRDefault="00A064C2" w:rsidP="00A06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 на счет УФК по Чувашской Республике (Администрация </w:t>
      </w:r>
      <w:r w:rsidR="00696ADD"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 xml:space="preserve"> сельского поселения Янтиковского района Чувашской Республики, л/с 041530035</w:t>
      </w:r>
      <w:r w:rsidR="00696ADD">
        <w:rPr>
          <w:rFonts w:ascii="Times New Roman" w:eastAsia="Times New Roman" w:hAnsi="Times New Roman" w:cs="Times New Roman"/>
          <w:spacing w:val="-1"/>
          <w:lang w:eastAsia="ru-RU"/>
        </w:rPr>
        <w:t>6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>0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/с 40101810900000010005 в Отделение - НБ Чувашская Республика г. Чебоксары, БИК 049706001, ИНН </w:t>
      </w:r>
      <w:r w:rsidRPr="00A064C2">
        <w:rPr>
          <w:rFonts w:ascii="Times New Roman" w:eastAsia="Times New Roman" w:hAnsi="Times New Roman" w:cs="Times New Roman"/>
          <w:spacing w:val="-2"/>
          <w:lang w:eastAsia="ru-RU"/>
        </w:rPr>
        <w:t>21210025</w:t>
      </w:r>
      <w:r w:rsidR="00696ADD">
        <w:rPr>
          <w:rFonts w:ascii="Times New Roman" w:eastAsia="Times New Roman" w:hAnsi="Times New Roman" w:cs="Times New Roman"/>
          <w:spacing w:val="-2"/>
          <w:lang w:eastAsia="ru-RU"/>
        </w:rPr>
        <w:t>99</w:t>
      </w:r>
      <w:r w:rsidRPr="00A064C2">
        <w:rPr>
          <w:rFonts w:ascii="Times New Roman" w:eastAsia="Times New Roman" w:hAnsi="Times New Roman" w:cs="Times New Roman"/>
          <w:lang w:eastAsia="ru-RU"/>
        </w:rPr>
        <w:t>, КПП 212101001, ОКТМО 976584</w:t>
      </w:r>
      <w:r w:rsidR="00696ADD">
        <w:rPr>
          <w:rFonts w:ascii="Times New Roman" w:eastAsia="Times New Roman" w:hAnsi="Times New Roman" w:cs="Times New Roman"/>
          <w:lang w:eastAsia="ru-RU"/>
        </w:rPr>
        <w:t>45</w:t>
      </w:r>
      <w:r w:rsidRPr="00A064C2">
        <w:rPr>
          <w:rFonts w:ascii="Times New Roman" w:eastAsia="Times New Roman" w:hAnsi="Times New Roman" w:cs="Times New Roman"/>
          <w:lang w:eastAsia="ru-RU"/>
        </w:rPr>
        <w:t>, КБК 99311105025100000120.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 xml:space="preserve"> (_________) 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>засчитывается в счет арендной платы.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2.5.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2.6. Обязательные платежи в отношении Участка уплачиваются Арендатором в сроки, установленные действующим законодательством.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2.7. Не использование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2.8. В случае досрочного расторжения Договора платежи, указанные в п.2.3 и п.2.4. Договора, выплаченные Арендатором до даты расторжения Договора, возврату Арендатору не подлежат.</w:t>
      </w:r>
    </w:p>
    <w:p w:rsidR="00A064C2" w:rsidRPr="00A064C2" w:rsidRDefault="00A064C2" w:rsidP="00A064C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3.1. Арендодатель имеет право: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по согласованию с Арендатором в Договор необходимые изменения и уточнения в случае изменения Законодательства;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 беспрепятственный доступ на территорию Участка с целью его осмотра на предмет соблюдения условий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устранения выявленных Арендодателем нарушений условий Договора;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досрочного расторжения Договора при невыполнении Арендатором условий Договора, при использовании земли не по целевому назначению, при невнесении арендной платы более чем за 3 месяца, а также в случаях, предусмотренных действующим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в случае неоднократной либо длительной задержки (более двух месяцев подряд) внесения арендной платы за два месяца вперед;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вносить в государственные органы, осуществляющие государственный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через суд выполнения Арендатором всех условий Договора.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3.2. Арендодатель обязан: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полном объеме все условия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передать Арендатору земельный участок в состоянии, соответствующем условиям Договора по акту приема-передачи земельного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4.1. Арендатор имеет право: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Участок в порядке, установленном настоящим Договором и действующим законодательством Российской Федерации;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 письменного согласия Арендодателя сдавать Участок в субаренду (поднаем) в пределах срока действия Договора. Ответственным в этом случае по Договору перед Арендодателем остается Арендатор;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осуществлять другие права на использование Участка, предусмотренные законодательством;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4.2. Арендатор обязан: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полученный в аренду Участок в соответствии с его целевым назначением и принадлежностью к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допускать ухудшения экологической обстановки на арендуемом Участке и прилегающих территориях в результате своей хозяйственной деятельности; 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обеспечивать Арендодателю, органам государственного и (или) муниципального контроля свободный доступ на Участок за использованием и охраной земель;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нарушать права других землепользователей и </w:t>
      </w:r>
      <w:proofErr w:type="spellStart"/>
      <w:r w:rsidRPr="00A064C2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A064C2">
        <w:rPr>
          <w:rFonts w:ascii="Times New Roman" w:eastAsia="Times New Roman" w:hAnsi="Times New Roman" w:cs="Times New Roman"/>
          <w:lang w:eastAsia="ru-RU"/>
        </w:rPr>
        <w:t>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допускать загрязнение, захламление, деградацию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</w:t>
      </w:r>
      <w:r w:rsidRPr="00742A9D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5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>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 xml:space="preserve">- в месячный срок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настоящего Договора зарегистрировать его в органе, осуществляющем государственную регистрацию прав на недвижимое имущество и сделок с ним и представить Арендодателю один зарегистрированный экземпляр Договора;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после окончания срока действия Договора или досрочного его расторжения возвратить Арендодателю Участок в пригодном к использованию состоянии по передаточному акту в 10-дневный срок;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в случае намерения досрочного расторжения Договора письменно сообщить Арендодателю не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чем за три месяца о предстоящем досрочном расторжении Договора и освобождении Участка;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иные требования, предусмотренные законодательством о земле.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Договора Стороны несут ответственность, предусмотренную </w:t>
      </w:r>
      <w:hyperlink r:id="rId6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Пени перечисляются в порядке, предусмотренном п. 2.3 Договора.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5.3.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0,5% от годовой суммы арендной платы за каждый день просрочки.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A064C2" w:rsidRPr="00742A9D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 xml:space="preserve">5.5.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7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5.6. Уплата пеней и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местными органами власти, судом или арбитражным судом в соответствии с их компетенцией.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A064C2" w:rsidRPr="00A064C2" w:rsidRDefault="00A064C2" w:rsidP="00A06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7.2. Изменения условий Договора допускаются по соглашению Сторон, за исключением случая, указанного в п.2.5. Вносимые дополнения и изменения рассматриваются сторонами в 10-дневный срок и оформляются дополнительными соглашениями.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Внесение изменений в заключенный Договор в части изменения вида разрешенного использования Участка не допускается.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7.3. Настоящий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может быть расторгнут досрочно в следующих случаях: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1) по соглашению Сторон;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2)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Федерации;</w:t>
      </w:r>
    </w:p>
    <w:p w:rsidR="00A064C2" w:rsidRPr="00A064C2" w:rsidRDefault="00A064C2" w:rsidP="00A0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3)</w:t>
      </w:r>
      <w:bookmarkStart w:id="0" w:name="sub_61901"/>
      <w:r w:rsidRPr="00A064C2">
        <w:rPr>
          <w:rFonts w:ascii="Times New Roman" w:eastAsia="Times New Roman" w:hAnsi="Times New Roman" w:cs="Times New Roman"/>
          <w:lang w:eastAsia="ru-RU"/>
        </w:rPr>
        <w:t xml:space="preserve"> по требованию Арендодателя - в судебном порядке в случаях, когда Арендатор: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911"/>
      <w:bookmarkEnd w:id="0"/>
      <w:r w:rsidRPr="00A064C2">
        <w:rPr>
          <w:rFonts w:ascii="Times New Roman" w:eastAsia="Times New Roman" w:hAnsi="Times New Roman" w:cs="Times New Roman"/>
          <w:lang w:eastAsia="ru-RU"/>
        </w:rPr>
        <w:t>-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1"/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использует Участок </w:t>
      </w:r>
      <w:r w:rsidRPr="00A0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способами, приводящими к его порче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 значительному ухудшению экологической обстановки;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не вносит арендную плату;</w:t>
      </w:r>
    </w:p>
    <w:p w:rsidR="00A064C2" w:rsidRPr="00A064C2" w:rsidRDefault="00A064C2" w:rsidP="00A064C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4) </w:t>
      </w:r>
      <w:bookmarkStart w:id="2" w:name="sub_620002"/>
      <w:r w:rsidRPr="00A064C2">
        <w:rPr>
          <w:rFonts w:ascii="Times New Roman" w:eastAsia="Times New Roman" w:hAnsi="Times New Roman" w:cs="Times New Roman"/>
          <w:lang w:eastAsia="ru-RU"/>
        </w:rPr>
        <w:t>по требованию Арендатора - в судебном порядке в случаях, когда: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62001"/>
      <w:bookmarkEnd w:id="2"/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3"/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</w:t>
      </w:r>
      <w:proofErr w:type="gramStart"/>
      <w:r w:rsidRPr="00A064C2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A064C2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8.3. Договор субаренды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A064C2" w:rsidRPr="00A064C2" w:rsidRDefault="00A064C2" w:rsidP="00A064C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8.4. К договорам субаренды применяются правила настоящего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8.5. Срок действия договора субаренды не может превышать срок действия Договора.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8.6. При досрочном расторжении Договора договор субаренды Участка прекращает свое действие.</w:t>
      </w:r>
    </w:p>
    <w:p w:rsidR="00A064C2" w:rsidRPr="00A064C2" w:rsidRDefault="00A064C2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A064C2" w:rsidRPr="00A064C2" w:rsidRDefault="00A064C2" w:rsidP="00A064C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8.8.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A064C2" w:rsidRPr="00A064C2" w:rsidRDefault="00A064C2" w:rsidP="00A064C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8.9. Договор составлен в трех экземплярах, имеющих одинаковую юридическую силу.</w:t>
      </w: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64C2" w:rsidRPr="00A064C2" w:rsidRDefault="00A064C2" w:rsidP="00A06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A064C2" w:rsidRPr="00A064C2" w:rsidRDefault="00A064C2" w:rsidP="00A06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A064C2" w:rsidRPr="00A064C2" w:rsidTr="00A064C2">
        <w:tc>
          <w:tcPr>
            <w:tcW w:w="4786" w:type="dxa"/>
          </w:tcPr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Администрация Янтиковского сельского поселения Янтиковского района Чувашской Республики</w:t>
            </w: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429290, Чувашская Республика, Янтиковский район, с. Янтиково, пр. Ленина, д. 21</w:t>
            </w: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ИНН 2121002599, КПП 212101001</w:t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ОГРН 1052134013942, ОКТМО 97658445</w:t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</w:t>
            </w:r>
            <w:proofErr w:type="gramEnd"/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/с  40204810400000100338  в Отделение-НБ Чувашская Республика г. Чебоксары</w:t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БИК 049706001</w:t>
            </w:r>
          </w:p>
          <w:p w:rsidR="00696ADD" w:rsidRPr="00696ADD" w:rsidRDefault="00696ADD" w:rsidP="00696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Тел. (83548) 2-13-01</w:t>
            </w:r>
          </w:p>
          <w:p w:rsidR="00696ADD" w:rsidRPr="00696ADD" w:rsidRDefault="00696ADD" w:rsidP="00696A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ADD" w:rsidRPr="00696ADD" w:rsidRDefault="00696ADD" w:rsidP="00696A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ADD" w:rsidRPr="00696ADD" w:rsidRDefault="00696ADD" w:rsidP="00696A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lang w:eastAsia="ru-RU"/>
              </w:rPr>
              <w:t>Глава Янтиковского сельского поселения Янтиковского района</w:t>
            </w:r>
          </w:p>
          <w:p w:rsidR="00696ADD" w:rsidRPr="00696ADD" w:rsidRDefault="00696ADD" w:rsidP="00696A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ADD" w:rsidRDefault="00696ADD" w:rsidP="00696A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AD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______________________Н.И. </w:t>
            </w:r>
            <w:proofErr w:type="spellStart"/>
            <w:r w:rsidRPr="00696ADD">
              <w:rPr>
                <w:rFonts w:ascii="Times New Roman" w:eastAsia="Times New Roman" w:hAnsi="Times New Roman" w:cs="Times New Roman"/>
                <w:lang w:eastAsia="ru-RU"/>
              </w:rPr>
              <w:t>Сормов</w:t>
            </w:r>
            <w:proofErr w:type="spellEnd"/>
          </w:p>
          <w:p w:rsidR="00A064C2" w:rsidRPr="00A064C2" w:rsidRDefault="00A064C2" w:rsidP="00696A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</w:tcPr>
          <w:p w:rsidR="00A064C2" w:rsidRPr="00A064C2" w:rsidRDefault="00A064C2" w:rsidP="00A064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______________________ /______________/</w:t>
            </w:r>
          </w:p>
          <w:p w:rsidR="00A064C2" w:rsidRPr="00A064C2" w:rsidRDefault="00A064C2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02E5D" w:rsidRDefault="00E02E5D">
      <w:bookmarkStart w:id="4" w:name="_GoBack"/>
      <w:bookmarkEnd w:id="4"/>
    </w:p>
    <w:sectPr w:rsidR="00E02E5D" w:rsidSect="00A0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45"/>
    <w:rsid w:val="00696ADD"/>
    <w:rsid w:val="00742A9D"/>
    <w:rsid w:val="00A064C2"/>
    <w:rsid w:val="00B94045"/>
    <w:rsid w:val="00E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64072.40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612/" TargetMode="External"/><Relationship Id="rId5" Type="http://schemas.openxmlformats.org/officeDocument/2006/relationships/hyperlink" Target="garantf1://12024624.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2040</Words>
  <Characters>11632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Бухгалтерия</cp:lastModifiedBy>
  <cp:revision>6</cp:revision>
  <dcterms:created xsi:type="dcterms:W3CDTF">2017-10-22T09:13:00Z</dcterms:created>
  <dcterms:modified xsi:type="dcterms:W3CDTF">2019-05-07T05:33:00Z</dcterms:modified>
</cp:coreProperties>
</file>