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17" w:rsidRDefault="00006C17" w:rsidP="00006C17">
      <w:pPr>
        <w:spacing w:line="360" w:lineRule="auto"/>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758190" cy="7581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
    <w:p w:rsidR="00006C17" w:rsidRDefault="00006C17" w:rsidP="00006C17">
      <w:pPr>
        <w:spacing w:line="360" w:lineRule="auto"/>
        <w:jc w:val="center"/>
      </w:pPr>
    </w:p>
    <w:tbl>
      <w:tblPr>
        <w:tblpPr w:leftFromText="180" w:rightFromText="180" w:vertAnchor="text" w:horzAnchor="margin" w:tblpY="74"/>
        <w:tblW w:w="0" w:type="auto"/>
        <w:tblLook w:val="04A0" w:firstRow="1" w:lastRow="0" w:firstColumn="1" w:lastColumn="0" w:noHBand="0" w:noVBand="1"/>
      </w:tblPr>
      <w:tblGrid>
        <w:gridCol w:w="4195"/>
        <w:gridCol w:w="1173"/>
        <w:gridCol w:w="4202"/>
      </w:tblGrid>
      <w:tr w:rsidR="00006C17" w:rsidTr="00006C17">
        <w:trPr>
          <w:cantSplit/>
          <w:trHeight w:val="792"/>
        </w:trPr>
        <w:tc>
          <w:tcPr>
            <w:tcW w:w="4195" w:type="dxa"/>
          </w:tcPr>
          <w:p w:rsidR="00006C17" w:rsidRDefault="00006C17">
            <w:pPr>
              <w:pStyle w:val="a3"/>
              <w:tabs>
                <w:tab w:val="left" w:pos="4285"/>
              </w:tabs>
              <w:spacing w:line="192" w:lineRule="auto"/>
              <w:jc w:val="center"/>
              <w:rPr>
                <w:rFonts w:ascii="Times New Roman" w:hAnsi="Times New Roman" w:cs="Times New Roman"/>
                <w:b/>
                <w:bCs/>
                <w:noProof/>
                <w:color w:val="000000"/>
                <w:sz w:val="22"/>
                <w:szCs w:val="20"/>
              </w:rPr>
            </w:pPr>
          </w:p>
          <w:p w:rsidR="00006C17" w:rsidRDefault="00006C17">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006C17" w:rsidRDefault="00006C17">
            <w:pPr>
              <w:pStyle w:val="a3"/>
              <w:tabs>
                <w:tab w:val="left" w:pos="4285"/>
              </w:tabs>
              <w:spacing w:line="192" w:lineRule="auto"/>
              <w:jc w:val="center"/>
              <w:rPr>
                <w:sz w:val="26"/>
              </w:rPr>
            </w:pPr>
            <w:r>
              <w:rPr>
                <w:rFonts w:ascii="Times New Roman" w:hAnsi="Times New Roman" w:cs="Times New Roman"/>
                <w:b/>
                <w:bCs/>
                <w:noProof/>
                <w:color w:val="000000"/>
                <w:sz w:val="22"/>
              </w:rPr>
              <w:t>ТĂВАЙ РАЙОНĚ</w:t>
            </w:r>
            <w:r>
              <w:rPr>
                <w:rFonts w:ascii="Times New Roman" w:hAnsi="Times New Roman" w:cs="Times New Roman"/>
                <w:noProof/>
                <w:color w:val="000000"/>
                <w:sz w:val="26"/>
              </w:rPr>
              <w:t xml:space="preserve"> </w:t>
            </w:r>
          </w:p>
        </w:tc>
        <w:tc>
          <w:tcPr>
            <w:tcW w:w="1173" w:type="dxa"/>
            <w:vMerge w:val="restart"/>
          </w:tcPr>
          <w:p w:rsidR="00006C17" w:rsidRDefault="00006C17">
            <w:pPr>
              <w:jc w:val="center"/>
              <w:rPr>
                <w:sz w:val="26"/>
              </w:rPr>
            </w:pPr>
          </w:p>
        </w:tc>
        <w:tc>
          <w:tcPr>
            <w:tcW w:w="4202" w:type="dxa"/>
          </w:tcPr>
          <w:p w:rsidR="00006C17" w:rsidRDefault="00006C17">
            <w:pPr>
              <w:pStyle w:val="a3"/>
              <w:spacing w:line="192" w:lineRule="auto"/>
              <w:jc w:val="center"/>
              <w:rPr>
                <w:rFonts w:ascii="Times New Roman" w:hAnsi="Times New Roman" w:cs="Times New Roman"/>
                <w:b/>
                <w:bCs/>
                <w:noProof/>
                <w:sz w:val="22"/>
                <w:szCs w:val="20"/>
              </w:rPr>
            </w:pPr>
          </w:p>
          <w:p w:rsidR="00006C17" w:rsidRDefault="00006C17">
            <w:pPr>
              <w:pStyle w:val="a3"/>
              <w:spacing w:line="192" w:lineRule="auto"/>
              <w:jc w:val="center"/>
              <w:rPr>
                <w:rStyle w:val="a4"/>
                <w:color w:val="000000"/>
                <w:sz w:val="20"/>
              </w:rPr>
            </w:pPr>
            <w:r>
              <w:rPr>
                <w:rFonts w:ascii="Times New Roman" w:hAnsi="Times New Roman" w:cs="Times New Roman"/>
                <w:b/>
                <w:bCs/>
                <w:noProof/>
                <w:sz w:val="22"/>
              </w:rPr>
              <w:t>ЧУВАШСКАЯ РЕСПУБЛИКА</w:t>
            </w:r>
            <w:r>
              <w:rPr>
                <w:rStyle w:val="a4"/>
                <w:rFonts w:ascii="Times New Roman" w:hAnsi="Times New Roman" w:cs="Times New Roman"/>
                <w:b w:val="0"/>
                <w:bCs/>
                <w:noProof/>
                <w:color w:val="000000"/>
                <w:sz w:val="22"/>
              </w:rPr>
              <w:t xml:space="preserve"> </w:t>
            </w:r>
          </w:p>
          <w:p w:rsidR="00006C17" w:rsidRDefault="00006C17">
            <w:pPr>
              <w:pStyle w:val="a3"/>
              <w:spacing w:line="192" w:lineRule="auto"/>
              <w:jc w:val="center"/>
            </w:pPr>
            <w:r>
              <w:rPr>
                <w:rStyle w:val="a4"/>
                <w:rFonts w:ascii="Times New Roman" w:hAnsi="Times New Roman" w:cs="Times New Roman"/>
                <w:noProof/>
                <w:color w:val="000000"/>
                <w:sz w:val="22"/>
              </w:rPr>
              <w:t>ЯНТИКОВСКИЙ</w:t>
            </w:r>
            <w:r>
              <w:rPr>
                <w:rFonts w:ascii="Times New Roman" w:hAnsi="Times New Roman" w:cs="Times New Roman"/>
                <w:b/>
                <w:bCs/>
                <w:noProof/>
                <w:color w:val="000000"/>
                <w:sz w:val="22"/>
              </w:rPr>
              <w:t xml:space="preserve"> РАЙОН  </w:t>
            </w:r>
          </w:p>
        </w:tc>
      </w:tr>
      <w:tr w:rsidR="00006C17" w:rsidTr="00006C17">
        <w:trPr>
          <w:cantSplit/>
          <w:trHeight w:val="2355"/>
        </w:trPr>
        <w:tc>
          <w:tcPr>
            <w:tcW w:w="4195" w:type="dxa"/>
          </w:tcPr>
          <w:p w:rsidR="00006C17" w:rsidRDefault="00006C17">
            <w:pPr>
              <w:pStyle w:val="a3"/>
              <w:tabs>
                <w:tab w:val="left" w:pos="4285"/>
              </w:tabs>
              <w:spacing w:before="80" w:line="192" w:lineRule="auto"/>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ТĂВАЙ ЯЛ ПОСЕЛЕНИЙĚН </w:t>
            </w:r>
          </w:p>
          <w:p w:rsidR="00006C17" w:rsidRDefault="00006C17">
            <w:pPr>
              <w:pStyle w:val="a3"/>
              <w:tabs>
                <w:tab w:val="left" w:pos="4285"/>
              </w:tabs>
              <w:spacing w:line="192" w:lineRule="auto"/>
              <w:jc w:val="center"/>
              <w:rPr>
                <w:rStyle w:val="a4"/>
                <w:color w:val="000000"/>
                <w:sz w:val="26"/>
              </w:rPr>
            </w:pPr>
            <w:r>
              <w:rPr>
                <w:rFonts w:ascii="Times New Roman" w:hAnsi="Times New Roman" w:cs="Times New Roman"/>
                <w:b/>
                <w:bCs/>
                <w:noProof/>
                <w:sz w:val="22"/>
              </w:rPr>
              <w:t>АДМИНИСТРАЦИЙ</w:t>
            </w:r>
            <w:r>
              <w:rPr>
                <w:rFonts w:ascii="Times New Roman" w:hAnsi="Times New Roman" w:cs="Times New Roman"/>
                <w:b/>
                <w:bCs/>
                <w:noProof/>
                <w:color w:val="000000"/>
                <w:sz w:val="22"/>
              </w:rPr>
              <w:t>Ě</w:t>
            </w:r>
            <w:r>
              <w:rPr>
                <w:rStyle w:val="a4"/>
                <w:rFonts w:ascii="Times New Roman" w:hAnsi="Times New Roman" w:cs="Times New Roman"/>
                <w:noProof/>
                <w:color w:val="000000"/>
                <w:sz w:val="26"/>
              </w:rPr>
              <w:t xml:space="preserve"> </w:t>
            </w:r>
          </w:p>
          <w:p w:rsidR="00006C17" w:rsidRDefault="00006C17">
            <w:pPr>
              <w:spacing w:line="192" w:lineRule="auto"/>
            </w:pPr>
          </w:p>
          <w:p w:rsidR="00006C17" w:rsidRDefault="00006C17">
            <w:pPr>
              <w:spacing w:line="192" w:lineRule="auto"/>
            </w:pPr>
          </w:p>
          <w:p w:rsidR="00006C17" w:rsidRDefault="00006C17">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006C17" w:rsidRDefault="00006C17"/>
          <w:p w:rsidR="00006C17" w:rsidRDefault="00006C17">
            <w:pPr>
              <w:ind w:left="360"/>
              <w:rPr>
                <w:noProof/>
                <w:color w:val="000000"/>
                <w:sz w:val="28"/>
                <w:szCs w:val="28"/>
              </w:rPr>
            </w:pPr>
            <w:r>
              <w:rPr>
                <w:noProof/>
                <w:color w:val="000000"/>
                <w:sz w:val="26"/>
              </w:rPr>
              <w:t xml:space="preserve"> </w:t>
            </w:r>
            <w:r>
              <w:rPr>
                <w:noProof/>
                <w:color w:val="000000"/>
                <w:sz w:val="28"/>
                <w:szCs w:val="28"/>
              </w:rPr>
              <w:t xml:space="preserve">«13» августа  2018  №  92      </w:t>
            </w:r>
          </w:p>
          <w:p w:rsidR="00006C17" w:rsidRDefault="00006C17">
            <w:pPr>
              <w:ind w:left="360"/>
              <w:rPr>
                <w:noProof/>
                <w:color w:val="000000"/>
                <w:sz w:val="26"/>
              </w:rPr>
            </w:pPr>
            <w:r>
              <w:rPr>
                <w:noProof/>
                <w:color w:val="000000"/>
                <w:sz w:val="28"/>
                <w:szCs w:val="28"/>
              </w:rPr>
              <w:t xml:space="preserve">             Тǎвай ялě</w:t>
            </w:r>
          </w:p>
        </w:tc>
        <w:tc>
          <w:tcPr>
            <w:tcW w:w="0" w:type="auto"/>
            <w:vMerge/>
            <w:vAlign w:val="center"/>
            <w:hideMark/>
          </w:tcPr>
          <w:p w:rsidR="00006C17" w:rsidRDefault="00006C17">
            <w:pPr>
              <w:rPr>
                <w:sz w:val="26"/>
              </w:rPr>
            </w:pPr>
          </w:p>
        </w:tc>
        <w:tc>
          <w:tcPr>
            <w:tcW w:w="4202" w:type="dxa"/>
          </w:tcPr>
          <w:p w:rsidR="00006C17" w:rsidRDefault="00006C17">
            <w:pPr>
              <w:pStyle w:val="a3"/>
              <w:spacing w:before="80" w:line="192" w:lineRule="auto"/>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                  АДМИНИСТРАЦИЯ</w:t>
            </w:r>
          </w:p>
          <w:p w:rsidR="00006C17" w:rsidRDefault="00006C17">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ЯНТИКОВСКОГО СЕЛЬСКОГО</w:t>
            </w:r>
          </w:p>
          <w:p w:rsidR="00006C17" w:rsidRDefault="00006C17">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006C17" w:rsidRDefault="00006C17">
            <w:pPr>
              <w:pStyle w:val="a3"/>
              <w:spacing w:line="192" w:lineRule="auto"/>
              <w:jc w:val="center"/>
              <w:rPr>
                <w:rStyle w:val="a4"/>
                <w:color w:val="000000"/>
                <w:sz w:val="20"/>
              </w:rPr>
            </w:pPr>
          </w:p>
          <w:p w:rsidR="00006C17" w:rsidRDefault="00006C17">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006C17" w:rsidRDefault="00006C17"/>
          <w:p w:rsidR="00006C17" w:rsidRDefault="00006C17">
            <w:pPr>
              <w:ind w:left="342"/>
              <w:rPr>
                <w:noProof/>
                <w:color w:val="000000"/>
                <w:sz w:val="28"/>
                <w:szCs w:val="28"/>
              </w:rPr>
            </w:pPr>
            <w:r>
              <w:rPr>
                <w:noProof/>
                <w:sz w:val="26"/>
              </w:rPr>
              <w:t xml:space="preserve">  </w:t>
            </w:r>
            <w:r>
              <w:rPr>
                <w:noProof/>
                <w:color w:val="000000"/>
                <w:sz w:val="28"/>
                <w:szCs w:val="28"/>
              </w:rPr>
              <w:t>«13» августа 2018  № 92</w:t>
            </w:r>
          </w:p>
          <w:p w:rsidR="00006C17" w:rsidRDefault="00006C17">
            <w:pPr>
              <w:rPr>
                <w:noProof/>
                <w:sz w:val="26"/>
              </w:rPr>
            </w:pPr>
            <w:r>
              <w:rPr>
                <w:sz w:val="28"/>
                <w:szCs w:val="28"/>
              </w:rPr>
              <w:t xml:space="preserve">            </w:t>
            </w:r>
            <w:r>
              <w:rPr>
                <w:noProof/>
                <w:sz w:val="28"/>
                <w:szCs w:val="28"/>
              </w:rPr>
              <w:t>село Янтиково</w:t>
            </w:r>
          </w:p>
        </w:tc>
      </w:tr>
    </w:tbl>
    <w:p w:rsidR="00006C17" w:rsidRDefault="00006C17" w:rsidP="00006C17">
      <w:pPr>
        <w:rPr>
          <w:bCs/>
          <w:color w:val="000000"/>
          <w:sz w:val="28"/>
          <w:szCs w:val="28"/>
        </w:rPr>
      </w:pPr>
      <w:r>
        <w:rPr>
          <w:bCs/>
          <w:color w:val="000000"/>
          <w:sz w:val="28"/>
          <w:szCs w:val="28"/>
        </w:rPr>
        <w:t xml:space="preserve">О подготовке проекта о внесении изменений </w:t>
      </w:r>
    </w:p>
    <w:p w:rsidR="00006C17" w:rsidRDefault="00006C17" w:rsidP="00006C17">
      <w:pPr>
        <w:rPr>
          <w:bCs/>
          <w:color w:val="000000"/>
          <w:sz w:val="28"/>
          <w:szCs w:val="28"/>
        </w:rPr>
      </w:pPr>
      <w:r>
        <w:rPr>
          <w:bCs/>
          <w:color w:val="000000"/>
          <w:sz w:val="28"/>
          <w:szCs w:val="28"/>
        </w:rPr>
        <w:t xml:space="preserve">в Правила землепользования и застройки </w:t>
      </w:r>
    </w:p>
    <w:p w:rsidR="00006C17" w:rsidRDefault="00006C17" w:rsidP="00006C17">
      <w:pPr>
        <w:rPr>
          <w:bCs/>
          <w:color w:val="000000"/>
          <w:sz w:val="28"/>
          <w:szCs w:val="28"/>
        </w:rPr>
      </w:pPr>
      <w:r>
        <w:rPr>
          <w:bCs/>
          <w:color w:val="000000"/>
          <w:sz w:val="28"/>
          <w:szCs w:val="28"/>
        </w:rPr>
        <w:t xml:space="preserve">Янтиковского сельского поселения </w:t>
      </w:r>
    </w:p>
    <w:p w:rsidR="00006C17" w:rsidRDefault="00006C17" w:rsidP="00006C17">
      <w:pPr>
        <w:jc w:val="both"/>
        <w:rPr>
          <w:b/>
          <w:bCs/>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Янтиковского сельского поселения, администрация Янтиковского сельского поселения Янтиковского района Чувашской Республики </w:t>
      </w:r>
      <w:proofErr w:type="gramStart"/>
      <w:r>
        <w:rPr>
          <w:sz w:val="28"/>
          <w:szCs w:val="28"/>
        </w:rPr>
        <w:t>п</w:t>
      </w:r>
      <w:proofErr w:type="gramEnd"/>
      <w:r>
        <w:rPr>
          <w:sz w:val="28"/>
          <w:szCs w:val="28"/>
        </w:rPr>
        <w:t xml:space="preserve"> о с т а н о в л я е </w:t>
      </w:r>
      <w:proofErr w:type="gramStart"/>
      <w:r>
        <w:rPr>
          <w:sz w:val="28"/>
          <w:szCs w:val="28"/>
        </w:rPr>
        <w:t>т</w:t>
      </w:r>
      <w:proofErr w:type="gramEnd"/>
      <w:r>
        <w:rPr>
          <w:b/>
          <w:bCs/>
          <w:color w:val="000000"/>
          <w:sz w:val="28"/>
          <w:szCs w:val="28"/>
        </w:rPr>
        <w:t>:</w:t>
      </w:r>
    </w:p>
    <w:p w:rsidR="00006C17" w:rsidRDefault="00006C17" w:rsidP="00006C17">
      <w:pPr>
        <w:ind w:firstLine="709"/>
        <w:jc w:val="both"/>
        <w:rPr>
          <w:sz w:val="28"/>
          <w:szCs w:val="28"/>
        </w:rPr>
      </w:pPr>
      <w:r>
        <w:rPr>
          <w:sz w:val="28"/>
          <w:szCs w:val="28"/>
        </w:rPr>
        <w:t xml:space="preserve">1. Создать комиссию по подготовке </w:t>
      </w:r>
      <w:r>
        <w:rPr>
          <w:bCs/>
          <w:color w:val="000000"/>
          <w:sz w:val="28"/>
          <w:szCs w:val="28"/>
        </w:rPr>
        <w:t>проекта о внесении изменений в</w:t>
      </w:r>
      <w:r>
        <w:rPr>
          <w:sz w:val="28"/>
          <w:szCs w:val="28"/>
        </w:rPr>
        <w:t xml:space="preserve"> правила землепользования и застройки Янтиковского сельского поселения. </w:t>
      </w:r>
    </w:p>
    <w:p w:rsidR="00006C17" w:rsidRDefault="00006C17" w:rsidP="00006C17">
      <w:pPr>
        <w:ind w:firstLine="709"/>
        <w:jc w:val="both"/>
        <w:rPr>
          <w:sz w:val="28"/>
          <w:szCs w:val="28"/>
        </w:rPr>
      </w:pPr>
      <w:r>
        <w:rPr>
          <w:sz w:val="28"/>
          <w:szCs w:val="28"/>
        </w:rPr>
        <w:t>2. Утвердить состав комиссии (приложение № 1 к настоящему постановлению).</w:t>
      </w:r>
    </w:p>
    <w:p w:rsidR="00006C17" w:rsidRDefault="00006C17" w:rsidP="00006C17">
      <w:pPr>
        <w:ind w:firstLine="709"/>
        <w:jc w:val="both"/>
        <w:rPr>
          <w:sz w:val="28"/>
          <w:szCs w:val="28"/>
        </w:rPr>
      </w:pPr>
      <w:r>
        <w:rPr>
          <w:sz w:val="28"/>
          <w:szCs w:val="28"/>
        </w:rPr>
        <w:t>3. Утвердить Положение о комиссии (приложение № 2 к настоящему постановлению).</w:t>
      </w:r>
    </w:p>
    <w:p w:rsidR="00006C17" w:rsidRDefault="00006C17" w:rsidP="00006C17">
      <w:pPr>
        <w:ind w:firstLine="709"/>
        <w:jc w:val="both"/>
      </w:pPr>
      <w:r>
        <w:rPr>
          <w:sz w:val="28"/>
          <w:szCs w:val="28"/>
        </w:rPr>
        <w:t xml:space="preserve">4. Комиссии </w:t>
      </w:r>
      <w:r>
        <w:rPr>
          <w:bCs/>
          <w:color w:val="000000"/>
          <w:sz w:val="28"/>
          <w:szCs w:val="28"/>
        </w:rPr>
        <w:t>по подготовке проекта о внесении изменений в правила</w:t>
      </w:r>
      <w:r>
        <w:rPr>
          <w:sz w:val="28"/>
          <w:szCs w:val="28"/>
        </w:rPr>
        <w:t xml:space="preserve"> землепользования и застройки </w:t>
      </w:r>
      <w:r>
        <w:rPr>
          <w:color w:val="000000"/>
          <w:sz w:val="28"/>
          <w:szCs w:val="28"/>
        </w:rPr>
        <w:t xml:space="preserve">Янтиковского </w:t>
      </w:r>
      <w:r>
        <w:rPr>
          <w:sz w:val="28"/>
          <w:szCs w:val="28"/>
        </w:rPr>
        <w:t>сельского поселения:</w:t>
      </w:r>
    </w:p>
    <w:p w:rsidR="00006C17" w:rsidRDefault="00006C17" w:rsidP="00006C17">
      <w:pPr>
        <w:jc w:val="both"/>
        <w:rPr>
          <w:sz w:val="28"/>
          <w:szCs w:val="28"/>
        </w:rPr>
      </w:pPr>
      <w:r>
        <w:rPr>
          <w:sz w:val="28"/>
          <w:szCs w:val="28"/>
        </w:rPr>
        <w:t xml:space="preserve">         4.1. Осуществить подготовку проекта </w:t>
      </w:r>
      <w:proofErr w:type="gramStart"/>
      <w:r>
        <w:rPr>
          <w:sz w:val="28"/>
          <w:szCs w:val="28"/>
        </w:rPr>
        <w:t>о</w:t>
      </w:r>
      <w:proofErr w:type="gramEnd"/>
      <w:r>
        <w:rPr>
          <w:sz w:val="28"/>
          <w:szCs w:val="28"/>
        </w:rPr>
        <w:t xml:space="preserve"> </w:t>
      </w:r>
      <w:proofErr w:type="gramStart"/>
      <w:r>
        <w:rPr>
          <w:sz w:val="28"/>
          <w:szCs w:val="28"/>
        </w:rPr>
        <w:t>внесений</w:t>
      </w:r>
      <w:proofErr w:type="gramEnd"/>
      <w:r>
        <w:rPr>
          <w:sz w:val="28"/>
          <w:szCs w:val="28"/>
        </w:rPr>
        <w:t xml:space="preserve"> изменений в правила землепользования и застройки Янтиковского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006C17" w:rsidRDefault="00006C17" w:rsidP="00006C17">
      <w:pPr>
        <w:ind w:firstLine="709"/>
        <w:jc w:val="both"/>
        <w:rPr>
          <w:sz w:val="28"/>
          <w:szCs w:val="28"/>
        </w:rPr>
      </w:pPr>
      <w:r>
        <w:rPr>
          <w:sz w:val="28"/>
          <w:szCs w:val="28"/>
        </w:rPr>
        <w:t>4.2. Представить проект о внесении изменений в правила землепользования и застройки Янтиковского 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w:t>
      </w:r>
    </w:p>
    <w:p w:rsidR="00006C17" w:rsidRDefault="00006C17" w:rsidP="00006C17">
      <w:pPr>
        <w:ind w:firstLine="709"/>
        <w:jc w:val="both"/>
        <w:rPr>
          <w:sz w:val="28"/>
          <w:szCs w:val="28"/>
        </w:rPr>
      </w:pPr>
      <w:r>
        <w:rPr>
          <w:sz w:val="28"/>
          <w:szCs w:val="28"/>
        </w:rPr>
        <w:lastRenderedPageBreak/>
        <w:t>5. Администрации Янтиковского сельского поселения с момента подготовки проекта  о внесении изменений в правила землепользования и застройки Янтиковского сельского поселения:</w:t>
      </w:r>
    </w:p>
    <w:p w:rsidR="00006C17" w:rsidRDefault="00006C17" w:rsidP="00006C17">
      <w:pPr>
        <w:ind w:firstLine="709"/>
        <w:jc w:val="both"/>
        <w:rPr>
          <w:sz w:val="28"/>
          <w:szCs w:val="28"/>
        </w:rPr>
      </w:pPr>
      <w:r>
        <w:rPr>
          <w:sz w:val="28"/>
          <w:szCs w:val="28"/>
        </w:rPr>
        <w:t>5.1. Провести проверку проекта о внесении изменений в правила землепользования и застройки Янтиковского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Янтиковского сельского поселения.</w:t>
      </w:r>
    </w:p>
    <w:p w:rsidR="00006C17" w:rsidRDefault="00006C17" w:rsidP="00006C17">
      <w:pPr>
        <w:ind w:firstLine="709"/>
        <w:jc w:val="both"/>
        <w:rPr>
          <w:sz w:val="28"/>
          <w:szCs w:val="28"/>
        </w:rPr>
      </w:pPr>
      <w:r>
        <w:rPr>
          <w:sz w:val="28"/>
          <w:szCs w:val="28"/>
        </w:rPr>
        <w:t>5.2. Представить проект о внесении изменений в правила землепользования и застройки Янтиковского сельского поселения главе местной администрации для принятия решения о проведении публичных слушаний.</w:t>
      </w:r>
    </w:p>
    <w:p w:rsidR="00006C17" w:rsidRDefault="00006C17" w:rsidP="00006C17">
      <w:pPr>
        <w:ind w:firstLine="709"/>
        <w:jc w:val="both"/>
        <w:rPr>
          <w:sz w:val="28"/>
          <w:szCs w:val="28"/>
        </w:rPr>
      </w:pPr>
      <w:r>
        <w:rPr>
          <w:sz w:val="28"/>
          <w:szCs w:val="28"/>
        </w:rPr>
        <w:t>6. Признать утратившим силу состав и положение комиссии по подготовке проекта правил землепользования и застройки Янтиковского сельского поселения, утвержденные постановлением администрации Янтиковского сельского поселения от 05.05.2017 № 58.</w:t>
      </w:r>
    </w:p>
    <w:p w:rsidR="00006C17" w:rsidRDefault="00006C17" w:rsidP="00006C17">
      <w:pPr>
        <w:ind w:firstLine="709"/>
        <w:jc w:val="both"/>
        <w:rPr>
          <w:sz w:val="28"/>
          <w:szCs w:val="28"/>
        </w:rPr>
      </w:pPr>
      <w:r>
        <w:rPr>
          <w:sz w:val="28"/>
          <w:szCs w:val="28"/>
        </w:rPr>
        <w:t>7. Опубликовать настоящее постановление в средствах массовой информации и на сайте в сети «Интернет».</w:t>
      </w:r>
    </w:p>
    <w:p w:rsidR="00006C17" w:rsidRDefault="00006C17" w:rsidP="00006C17">
      <w:pPr>
        <w:ind w:firstLine="709"/>
        <w:rPr>
          <w:sz w:val="28"/>
          <w:szCs w:val="28"/>
        </w:rPr>
      </w:pPr>
      <w:r>
        <w:rPr>
          <w:sz w:val="28"/>
          <w:szCs w:val="28"/>
        </w:rPr>
        <w:t>8. Настоящее постановление вступает в силу с момента опубликования.</w:t>
      </w:r>
    </w:p>
    <w:p w:rsidR="00006C17" w:rsidRDefault="00006C17" w:rsidP="00006C17">
      <w:pPr>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006C17" w:rsidRDefault="00006C17" w:rsidP="00006C17">
      <w:pPr>
        <w:ind w:firstLine="709"/>
        <w:rPr>
          <w:sz w:val="28"/>
          <w:szCs w:val="28"/>
        </w:rPr>
      </w:pPr>
    </w:p>
    <w:p w:rsidR="00006C17" w:rsidRDefault="00006C17" w:rsidP="00006C17">
      <w:pPr>
        <w:ind w:firstLine="709"/>
        <w:outlineLvl w:val="0"/>
        <w:rPr>
          <w:sz w:val="28"/>
          <w:szCs w:val="28"/>
        </w:rPr>
      </w:pPr>
    </w:p>
    <w:p w:rsidR="00006C17" w:rsidRDefault="00006C17" w:rsidP="00006C17">
      <w:pPr>
        <w:outlineLvl w:val="0"/>
        <w:rPr>
          <w:sz w:val="28"/>
          <w:szCs w:val="28"/>
        </w:rPr>
      </w:pPr>
      <w:r>
        <w:rPr>
          <w:sz w:val="28"/>
          <w:szCs w:val="28"/>
        </w:rPr>
        <w:t xml:space="preserve">Глава Янтиковского сельского поселения                                       Н.И. </w:t>
      </w:r>
      <w:proofErr w:type="spellStart"/>
      <w:r>
        <w:rPr>
          <w:sz w:val="28"/>
          <w:szCs w:val="28"/>
        </w:rPr>
        <w:t>Сормов</w:t>
      </w:r>
      <w:proofErr w:type="spellEnd"/>
    </w:p>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Pr>
        <w:rPr>
          <w:color w:val="000000"/>
          <w:sz w:val="28"/>
          <w:szCs w:val="28"/>
        </w:rPr>
      </w:pPr>
      <w:r>
        <w:t xml:space="preserve">                                                                                                         </w:t>
      </w:r>
      <w:r>
        <w:rPr>
          <w:color w:val="000000"/>
          <w:sz w:val="28"/>
          <w:szCs w:val="28"/>
        </w:rPr>
        <w:t>Приложение №1</w:t>
      </w:r>
    </w:p>
    <w:p w:rsidR="00006C17" w:rsidRDefault="00006C17" w:rsidP="00006C17">
      <w:pPr>
        <w:jc w:val="right"/>
        <w:rPr>
          <w:color w:val="000000"/>
          <w:sz w:val="28"/>
          <w:szCs w:val="28"/>
        </w:rPr>
      </w:pPr>
      <w:r>
        <w:rPr>
          <w:color w:val="000000"/>
          <w:sz w:val="28"/>
          <w:szCs w:val="28"/>
        </w:rPr>
        <w:t>к постановлению  администрации</w:t>
      </w:r>
    </w:p>
    <w:p w:rsidR="00006C17" w:rsidRDefault="00006C17" w:rsidP="00006C17">
      <w:pPr>
        <w:tabs>
          <w:tab w:val="left" w:pos="6045"/>
        </w:tabs>
        <w:ind w:left="6300" w:hanging="6300"/>
        <w:rPr>
          <w:color w:val="000000"/>
          <w:sz w:val="28"/>
          <w:szCs w:val="28"/>
        </w:rPr>
      </w:pPr>
      <w:r>
        <w:rPr>
          <w:color w:val="000000"/>
          <w:sz w:val="28"/>
          <w:szCs w:val="28"/>
        </w:rPr>
        <w:t xml:space="preserve">                                                                         Янтиковского сельского поселения</w:t>
      </w:r>
    </w:p>
    <w:p w:rsidR="00006C17" w:rsidRDefault="00006C17" w:rsidP="00006C17">
      <w:pPr>
        <w:jc w:val="center"/>
        <w:rPr>
          <w:color w:val="000000"/>
          <w:sz w:val="28"/>
          <w:szCs w:val="28"/>
        </w:rPr>
      </w:pPr>
      <w:r>
        <w:rPr>
          <w:color w:val="000000"/>
          <w:sz w:val="28"/>
          <w:szCs w:val="28"/>
        </w:rPr>
        <w:t xml:space="preserve">                                                                            от 13.05.2018 г. № 92 </w:t>
      </w:r>
    </w:p>
    <w:p w:rsidR="00006C17" w:rsidRDefault="00006C17" w:rsidP="00006C17">
      <w:pPr>
        <w:jc w:val="both"/>
        <w:rPr>
          <w:color w:val="000000"/>
          <w:sz w:val="28"/>
          <w:szCs w:val="28"/>
        </w:rPr>
      </w:pPr>
      <w:r>
        <w:rPr>
          <w:color w:val="000000"/>
          <w:sz w:val="28"/>
          <w:szCs w:val="28"/>
        </w:rPr>
        <w:t> </w:t>
      </w:r>
    </w:p>
    <w:p w:rsidR="00006C17" w:rsidRDefault="00006C17" w:rsidP="00006C17">
      <w:pPr>
        <w:jc w:val="center"/>
        <w:rPr>
          <w:color w:val="000000"/>
          <w:sz w:val="28"/>
          <w:szCs w:val="28"/>
        </w:rPr>
      </w:pPr>
      <w:r>
        <w:rPr>
          <w:b/>
          <w:bCs/>
          <w:color w:val="000000"/>
          <w:sz w:val="28"/>
          <w:szCs w:val="28"/>
        </w:rPr>
        <w:t>Состав</w:t>
      </w:r>
    </w:p>
    <w:p w:rsidR="00006C17" w:rsidRDefault="00006C17" w:rsidP="00006C17">
      <w:pPr>
        <w:jc w:val="center"/>
        <w:rPr>
          <w:color w:val="000000"/>
          <w:sz w:val="28"/>
          <w:szCs w:val="28"/>
        </w:rPr>
      </w:pPr>
      <w:r>
        <w:rPr>
          <w:b/>
          <w:bCs/>
          <w:color w:val="000000"/>
          <w:sz w:val="28"/>
          <w:szCs w:val="28"/>
        </w:rPr>
        <w:t xml:space="preserve">комиссии по подготовке проекта о внесении изменений </w:t>
      </w:r>
      <w:proofErr w:type="gramStart"/>
      <w:r>
        <w:rPr>
          <w:b/>
          <w:bCs/>
          <w:color w:val="000000"/>
          <w:sz w:val="28"/>
          <w:szCs w:val="28"/>
        </w:rPr>
        <w:t>в</w:t>
      </w:r>
      <w:proofErr w:type="gramEnd"/>
    </w:p>
    <w:p w:rsidR="00006C17" w:rsidRDefault="00006C17" w:rsidP="00006C17">
      <w:pPr>
        <w:jc w:val="center"/>
        <w:rPr>
          <w:color w:val="000000"/>
          <w:sz w:val="28"/>
          <w:szCs w:val="28"/>
        </w:rPr>
      </w:pPr>
      <w:r>
        <w:rPr>
          <w:b/>
          <w:bCs/>
          <w:color w:val="000000"/>
          <w:sz w:val="28"/>
          <w:szCs w:val="28"/>
        </w:rPr>
        <w:t>правила землепользования и застройки Янтиковского сельского поселения</w:t>
      </w:r>
    </w:p>
    <w:p w:rsidR="00006C17" w:rsidRDefault="00006C17" w:rsidP="00006C17">
      <w:pPr>
        <w:jc w:val="center"/>
        <w:rPr>
          <w:color w:val="000000"/>
          <w:sz w:val="28"/>
          <w:szCs w:val="28"/>
        </w:rPr>
      </w:pPr>
      <w:r>
        <w:rPr>
          <w:color w:val="000000"/>
          <w:sz w:val="28"/>
          <w:szCs w:val="28"/>
        </w:rPr>
        <w:t> </w:t>
      </w:r>
    </w:p>
    <w:p w:rsidR="00006C17" w:rsidRDefault="00006C17" w:rsidP="00006C17">
      <w:pPr>
        <w:ind w:firstLine="720"/>
        <w:jc w:val="both"/>
        <w:rPr>
          <w:color w:val="000000"/>
          <w:sz w:val="28"/>
          <w:szCs w:val="28"/>
        </w:rPr>
      </w:pPr>
      <w:r>
        <w:rPr>
          <w:color w:val="000000"/>
          <w:sz w:val="28"/>
          <w:szCs w:val="28"/>
        </w:rPr>
        <w:t>-</w:t>
      </w:r>
      <w:r>
        <w:rPr>
          <w:sz w:val="28"/>
          <w:szCs w:val="28"/>
        </w:rPr>
        <w:t xml:space="preserve"> </w:t>
      </w:r>
      <w:proofErr w:type="spellStart"/>
      <w:r>
        <w:rPr>
          <w:sz w:val="28"/>
          <w:szCs w:val="28"/>
        </w:rPr>
        <w:t>Сормов</w:t>
      </w:r>
      <w:proofErr w:type="spellEnd"/>
      <w:r>
        <w:rPr>
          <w:sz w:val="28"/>
          <w:szCs w:val="28"/>
        </w:rPr>
        <w:t xml:space="preserve"> Н.И. </w:t>
      </w:r>
      <w:r>
        <w:rPr>
          <w:color w:val="000000"/>
          <w:sz w:val="28"/>
          <w:szCs w:val="28"/>
        </w:rPr>
        <w:t>– председатель комиссии, - глава Янтиковского сельского поселения</w:t>
      </w:r>
    </w:p>
    <w:p w:rsidR="00006C17" w:rsidRDefault="00006C17" w:rsidP="00006C17">
      <w:pPr>
        <w:ind w:firstLine="720"/>
        <w:jc w:val="both"/>
        <w:rPr>
          <w:color w:val="000000"/>
          <w:sz w:val="28"/>
          <w:szCs w:val="28"/>
        </w:rPr>
      </w:pPr>
      <w:r>
        <w:rPr>
          <w:color w:val="000000"/>
          <w:sz w:val="28"/>
          <w:szCs w:val="28"/>
        </w:rPr>
        <w:t xml:space="preserve">-  </w:t>
      </w:r>
      <w:proofErr w:type="spellStart"/>
      <w:r>
        <w:rPr>
          <w:color w:val="000000"/>
          <w:sz w:val="28"/>
          <w:szCs w:val="28"/>
        </w:rPr>
        <w:t>Бикинина</w:t>
      </w:r>
      <w:proofErr w:type="spellEnd"/>
      <w:r>
        <w:rPr>
          <w:color w:val="000000"/>
          <w:sz w:val="28"/>
          <w:szCs w:val="28"/>
        </w:rPr>
        <w:t xml:space="preserve">  А.У.</w:t>
      </w:r>
      <w:r>
        <w:rPr>
          <w:sz w:val="28"/>
          <w:szCs w:val="28"/>
        </w:rPr>
        <w:t xml:space="preserve"> </w:t>
      </w:r>
      <w:r>
        <w:rPr>
          <w:color w:val="000000"/>
          <w:sz w:val="28"/>
          <w:szCs w:val="28"/>
        </w:rPr>
        <w:t xml:space="preserve"> – зам. председателя комиссии,  </w:t>
      </w:r>
      <w:r>
        <w:rPr>
          <w:sz w:val="28"/>
          <w:szCs w:val="28"/>
        </w:rPr>
        <w:t>заместитель главы администрации Янтиковского сельского поселения</w:t>
      </w:r>
      <w:r>
        <w:rPr>
          <w:color w:val="000000"/>
          <w:sz w:val="28"/>
          <w:szCs w:val="28"/>
        </w:rPr>
        <w:t xml:space="preserve"> </w:t>
      </w:r>
    </w:p>
    <w:p w:rsidR="00006C17" w:rsidRDefault="00006C17" w:rsidP="00006C17">
      <w:pPr>
        <w:ind w:firstLine="720"/>
        <w:jc w:val="both"/>
        <w:rPr>
          <w:i/>
          <w:iCs/>
          <w:sz w:val="28"/>
          <w:szCs w:val="28"/>
        </w:rPr>
      </w:pPr>
      <w:r>
        <w:rPr>
          <w:color w:val="000000"/>
          <w:sz w:val="28"/>
          <w:szCs w:val="28"/>
        </w:rPr>
        <w:t xml:space="preserve">- </w:t>
      </w:r>
      <w:r>
        <w:rPr>
          <w:sz w:val="28"/>
          <w:szCs w:val="28"/>
        </w:rPr>
        <w:t>Семенова О.В.</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секретарь комиссии</w:t>
      </w:r>
    </w:p>
    <w:p w:rsidR="00006C17" w:rsidRDefault="00006C17" w:rsidP="00006C17">
      <w:pPr>
        <w:tabs>
          <w:tab w:val="left" w:pos="720"/>
        </w:tabs>
        <w:ind w:firstLine="720"/>
        <w:jc w:val="both"/>
        <w:rPr>
          <w:sz w:val="28"/>
          <w:szCs w:val="28"/>
        </w:rPr>
      </w:pPr>
      <w:r>
        <w:rPr>
          <w:color w:val="000000"/>
          <w:sz w:val="28"/>
          <w:szCs w:val="28"/>
        </w:rPr>
        <w:t>-</w:t>
      </w:r>
      <w:r>
        <w:rPr>
          <w:sz w:val="28"/>
          <w:szCs w:val="28"/>
        </w:rPr>
        <w:t xml:space="preserve">  Масленникова Р.В.</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w:t>
      </w:r>
    </w:p>
    <w:p w:rsidR="00006C17" w:rsidRDefault="00006C17" w:rsidP="00006C17">
      <w:pPr>
        <w:ind w:firstLine="720"/>
        <w:jc w:val="both"/>
        <w:rPr>
          <w:sz w:val="28"/>
          <w:szCs w:val="28"/>
        </w:rPr>
      </w:pPr>
      <w:r>
        <w:rPr>
          <w:color w:val="000000"/>
          <w:sz w:val="28"/>
          <w:szCs w:val="28"/>
        </w:rPr>
        <w:t xml:space="preserve">- </w:t>
      </w:r>
      <w:r>
        <w:rPr>
          <w:sz w:val="28"/>
          <w:szCs w:val="28"/>
        </w:rPr>
        <w:t>Степанов М.В. – заведующий сектором отдела строительства, дорожного и ЖКХ администрации Янтиковского района (по согласованию);</w:t>
      </w:r>
    </w:p>
    <w:p w:rsidR="00006C17" w:rsidRDefault="00006C17" w:rsidP="00006C17">
      <w:pPr>
        <w:ind w:firstLine="720"/>
        <w:jc w:val="both"/>
        <w:rPr>
          <w:sz w:val="28"/>
          <w:szCs w:val="28"/>
        </w:rPr>
      </w:pPr>
      <w:r>
        <w:rPr>
          <w:sz w:val="28"/>
          <w:szCs w:val="28"/>
        </w:rPr>
        <w:t xml:space="preserve">- </w:t>
      </w:r>
      <w:proofErr w:type="spellStart"/>
      <w:r>
        <w:rPr>
          <w:sz w:val="28"/>
          <w:szCs w:val="28"/>
        </w:rPr>
        <w:t>Кайсарова</w:t>
      </w:r>
      <w:proofErr w:type="spellEnd"/>
      <w:r>
        <w:rPr>
          <w:sz w:val="28"/>
          <w:szCs w:val="28"/>
        </w:rPr>
        <w:t xml:space="preserve">  Л.Г. – заведующий сектором имущественных и земельных отношений отдела экономики и имущественных отношений администрации Янтиковского района (по согласованию)</w:t>
      </w:r>
    </w:p>
    <w:p w:rsidR="00006C17" w:rsidRDefault="00006C17" w:rsidP="00006C17">
      <w:pPr>
        <w:ind w:firstLine="708"/>
        <w:jc w:val="both"/>
        <w:rPr>
          <w:sz w:val="28"/>
          <w:szCs w:val="28"/>
        </w:rPr>
      </w:pPr>
      <w:r>
        <w:rPr>
          <w:sz w:val="28"/>
          <w:szCs w:val="28"/>
        </w:rPr>
        <w:t>- Михайлов Сергей Николаевич - депутат Собрания депутатов Янтиковского  сельского поселения 3 созыва.</w:t>
      </w:r>
    </w:p>
    <w:p w:rsidR="00006C17" w:rsidRDefault="00006C17" w:rsidP="00006C17">
      <w:pPr>
        <w:jc w:val="both"/>
        <w:rPr>
          <w:color w:val="000000"/>
          <w:sz w:val="28"/>
          <w:szCs w:val="28"/>
        </w:rPr>
      </w:pPr>
      <w:r>
        <w:rPr>
          <w:color w:val="000000"/>
          <w:sz w:val="28"/>
          <w:szCs w:val="28"/>
        </w:rPr>
        <w:t>  </w:t>
      </w: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jc w:val="both"/>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8"/>
          <w:szCs w:val="28"/>
        </w:rPr>
      </w:pPr>
    </w:p>
    <w:p w:rsidR="00006C17" w:rsidRDefault="00006C17" w:rsidP="00006C17">
      <w:pPr>
        <w:rPr>
          <w:color w:val="000000"/>
          <w:sz w:val="26"/>
          <w:szCs w:val="26"/>
        </w:rPr>
      </w:pPr>
      <w:r>
        <w:rPr>
          <w:color w:val="000000"/>
          <w:sz w:val="28"/>
          <w:szCs w:val="28"/>
        </w:rPr>
        <w:lastRenderedPageBreak/>
        <w:t xml:space="preserve">                                                                                              </w:t>
      </w:r>
      <w:r>
        <w:rPr>
          <w:color w:val="000000"/>
          <w:sz w:val="26"/>
          <w:szCs w:val="26"/>
        </w:rPr>
        <w:t>Приложение №2</w:t>
      </w:r>
    </w:p>
    <w:p w:rsidR="00006C17" w:rsidRDefault="00006C17" w:rsidP="00006C17">
      <w:pPr>
        <w:jc w:val="right"/>
        <w:rPr>
          <w:color w:val="000000"/>
        </w:rPr>
      </w:pPr>
      <w:r>
        <w:rPr>
          <w:color w:val="000000"/>
        </w:rPr>
        <w:t>к постановлению  администрации</w:t>
      </w:r>
    </w:p>
    <w:p w:rsidR="00006C17" w:rsidRDefault="00006C17" w:rsidP="00006C17">
      <w:pPr>
        <w:tabs>
          <w:tab w:val="left" w:pos="6045"/>
        </w:tabs>
        <w:rPr>
          <w:color w:val="000000"/>
        </w:rPr>
      </w:pPr>
      <w:r>
        <w:rPr>
          <w:color w:val="000000"/>
        </w:rPr>
        <w:t xml:space="preserve">                                                                                               Янтиковского сельского поселения</w:t>
      </w:r>
    </w:p>
    <w:p w:rsidR="00006C17" w:rsidRDefault="00006C17" w:rsidP="00006C17">
      <w:pPr>
        <w:jc w:val="center"/>
        <w:rPr>
          <w:color w:val="000000"/>
        </w:rPr>
      </w:pPr>
      <w:r>
        <w:rPr>
          <w:color w:val="000000"/>
        </w:rPr>
        <w:t xml:space="preserve">                                                                                              от 13.08.2018 г. № 92</w:t>
      </w:r>
    </w:p>
    <w:p w:rsidR="00006C17" w:rsidRDefault="00006C17" w:rsidP="00006C17">
      <w:pPr>
        <w:jc w:val="both"/>
        <w:rPr>
          <w:b/>
          <w:bCs/>
          <w:color w:val="000000"/>
          <w:sz w:val="26"/>
          <w:szCs w:val="26"/>
        </w:rPr>
      </w:pPr>
    </w:p>
    <w:p w:rsidR="00006C17" w:rsidRDefault="00006C17" w:rsidP="00006C17">
      <w:pPr>
        <w:jc w:val="center"/>
        <w:rPr>
          <w:color w:val="000000"/>
          <w:sz w:val="26"/>
          <w:szCs w:val="26"/>
        </w:rPr>
      </w:pPr>
      <w:r>
        <w:rPr>
          <w:b/>
          <w:bCs/>
          <w:color w:val="000000"/>
          <w:sz w:val="26"/>
          <w:szCs w:val="26"/>
        </w:rPr>
        <w:t>Положение о комиссии по подготовке проекта  о внесении изменений в правила землепользования и застройки  Янтиковского сельского поселения</w:t>
      </w:r>
    </w:p>
    <w:p w:rsidR="00006C17" w:rsidRDefault="00006C17" w:rsidP="00006C17">
      <w:pPr>
        <w:ind w:firstLine="709"/>
        <w:jc w:val="both"/>
        <w:rPr>
          <w:sz w:val="26"/>
          <w:szCs w:val="26"/>
        </w:rPr>
      </w:pPr>
    </w:p>
    <w:p w:rsidR="00006C17" w:rsidRDefault="00006C17" w:rsidP="00006C17">
      <w:pPr>
        <w:ind w:firstLine="709"/>
        <w:jc w:val="both"/>
        <w:rPr>
          <w:sz w:val="26"/>
          <w:szCs w:val="26"/>
        </w:rPr>
      </w:pPr>
      <w:r>
        <w:rPr>
          <w:sz w:val="26"/>
          <w:szCs w:val="26"/>
        </w:rPr>
        <w:t xml:space="preserve">1.1. Комиссия создается в целях подготовки проекта правил землепользования и застройки </w:t>
      </w:r>
      <w:r>
        <w:rPr>
          <w:bCs/>
          <w:color w:val="000000"/>
          <w:sz w:val="26"/>
          <w:szCs w:val="26"/>
        </w:rPr>
        <w:t>Янтиковского</w:t>
      </w:r>
      <w:r>
        <w:rPr>
          <w:sz w:val="26"/>
          <w:szCs w:val="26"/>
        </w:rPr>
        <w:t xml:space="preserve"> сельского поселения и проекта внесения изменений в правила землепользования и застройки </w:t>
      </w:r>
      <w:r>
        <w:rPr>
          <w:bCs/>
          <w:color w:val="000000"/>
          <w:sz w:val="26"/>
          <w:szCs w:val="26"/>
        </w:rPr>
        <w:t>Янтиковского</w:t>
      </w:r>
      <w:r>
        <w:rPr>
          <w:sz w:val="26"/>
          <w:szCs w:val="26"/>
        </w:rPr>
        <w:t xml:space="preserve"> сельского поселения (далее - проект правил землепользования и застройки).</w:t>
      </w:r>
    </w:p>
    <w:p w:rsidR="00006C17" w:rsidRDefault="00006C17" w:rsidP="00006C17">
      <w:pPr>
        <w:ind w:firstLine="709"/>
        <w:jc w:val="both"/>
        <w:rPr>
          <w:sz w:val="26"/>
          <w:szCs w:val="26"/>
        </w:rPr>
      </w:pPr>
      <w:r>
        <w:rPr>
          <w:sz w:val="26"/>
          <w:szCs w:val="26"/>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006C17" w:rsidRDefault="00006C17" w:rsidP="00006C17">
      <w:pPr>
        <w:ind w:firstLine="709"/>
        <w:jc w:val="both"/>
        <w:rPr>
          <w:sz w:val="26"/>
          <w:szCs w:val="26"/>
        </w:rPr>
      </w:pPr>
      <w:r>
        <w:rPr>
          <w:sz w:val="26"/>
          <w:szCs w:val="26"/>
        </w:rPr>
        <w:t>1.3. Состав комиссии утверждается постановлением главы местной администрации.</w:t>
      </w:r>
    </w:p>
    <w:p w:rsidR="00006C17" w:rsidRDefault="00006C17" w:rsidP="00006C17">
      <w:pPr>
        <w:ind w:firstLine="709"/>
        <w:jc w:val="both"/>
        <w:outlineLvl w:val="0"/>
        <w:rPr>
          <w:sz w:val="26"/>
          <w:szCs w:val="26"/>
        </w:rPr>
      </w:pPr>
      <w:r>
        <w:rPr>
          <w:sz w:val="26"/>
          <w:szCs w:val="26"/>
        </w:rPr>
        <w:t>2. Деятельность комиссии</w:t>
      </w:r>
    </w:p>
    <w:p w:rsidR="00006C17" w:rsidRDefault="00006C17" w:rsidP="00006C17">
      <w:pPr>
        <w:ind w:firstLine="709"/>
        <w:jc w:val="both"/>
        <w:rPr>
          <w:sz w:val="26"/>
          <w:szCs w:val="26"/>
        </w:rPr>
      </w:pPr>
      <w:r>
        <w:rPr>
          <w:sz w:val="26"/>
          <w:szCs w:val="26"/>
        </w:rPr>
        <w:t>2.1. Заседания комиссии проводятся по мере необходимости, но не реже одного раза в месяц.</w:t>
      </w:r>
    </w:p>
    <w:p w:rsidR="00006C17" w:rsidRDefault="00006C17" w:rsidP="00006C17">
      <w:pPr>
        <w:ind w:firstLine="709"/>
        <w:jc w:val="both"/>
        <w:rPr>
          <w:sz w:val="26"/>
          <w:szCs w:val="26"/>
        </w:rPr>
      </w:pPr>
      <w:r>
        <w:rPr>
          <w:sz w:val="26"/>
          <w:szCs w:val="26"/>
        </w:rPr>
        <w:t>2.2. Заседание комиссии правомочно, если на нем присутствует не менее половины его членов.</w:t>
      </w:r>
    </w:p>
    <w:p w:rsidR="00006C17" w:rsidRDefault="00006C17" w:rsidP="00006C17">
      <w:pPr>
        <w:ind w:firstLine="709"/>
        <w:jc w:val="both"/>
        <w:rPr>
          <w:sz w:val="26"/>
          <w:szCs w:val="26"/>
        </w:rPr>
      </w:pPr>
      <w:r>
        <w:rPr>
          <w:sz w:val="26"/>
          <w:szCs w:val="26"/>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006C17" w:rsidRDefault="00006C17" w:rsidP="00006C17">
      <w:pPr>
        <w:ind w:firstLine="709"/>
        <w:jc w:val="both"/>
        <w:rPr>
          <w:sz w:val="26"/>
          <w:szCs w:val="26"/>
        </w:rPr>
      </w:pPr>
      <w:r>
        <w:rPr>
          <w:sz w:val="26"/>
          <w:szCs w:val="26"/>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006C17" w:rsidRDefault="00006C17" w:rsidP="00006C17">
      <w:pPr>
        <w:ind w:firstLine="709"/>
        <w:jc w:val="both"/>
        <w:rPr>
          <w:sz w:val="26"/>
          <w:szCs w:val="26"/>
        </w:rPr>
      </w:pPr>
      <w:r>
        <w:rPr>
          <w:sz w:val="26"/>
          <w:szCs w:val="26"/>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006C17" w:rsidRDefault="00006C17" w:rsidP="00006C17">
      <w:pPr>
        <w:ind w:firstLine="709"/>
        <w:jc w:val="both"/>
        <w:outlineLvl w:val="0"/>
        <w:rPr>
          <w:sz w:val="26"/>
          <w:szCs w:val="26"/>
        </w:rPr>
      </w:pPr>
      <w:r>
        <w:rPr>
          <w:sz w:val="26"/>
          <w:szCs w:val="26"/>
        </w:rPr>
        <w:t>3. Права и обязанности председателя комиссии</w:t>
      </w:r>
    </w:p>
    <w:p w:rsidR="00006C17" w:rsidRDefault="00006C17" w:rsidP="00006C17">
      <w:pPr>
        <w:ind w:firstLine="709"/>
        <w:jc w:val="both"/>
        <w:rPr>
          <w:sz w:val="26"/>
          <w:szCs w:val="26"/>
        </w:rPr>
      </w:pPr>
      <w:r>
        <w:rPr>
          <w:sz w:val="26"/>
          <w:szCs w:val="26"/>
        </w:rPr>
        <w:t>Председатель комиссии обязан:</w:t>
      </w:r>
    </w:p>
    <w:p w:rsidR="00006C17" w:rsidRDefault="00006C17" w:rsidP="00006C17">
      <w:pPr>
        <w:ind w:firstLine="709"/>
        <w:jc w:val="both"/>
        <w:rPr>
          <w:sz w:val="26"/>
          <w:szCs w:val="26"/>
        </w:rPr>
      </w:pPr>
      <w:r>
        <w:rPr>
          <w:sz w:val="26"/>
          <w:szCs w:val="26"/>
        </w:rPr>
        <w:t xml:space="preserve">3.1. Руководить, </w:t>
      </w:r>
      <w:proofErr w:type="gramStart"/>
      <w:r>
        <w:rPr>
          <w:sz w:val="26"/>
          <w:szCs w:val="26"/>
        </w:rPr>
        <w:t>организовывать и контролировать</w:t>
      </w:r>
      <w:proofErr w:type="gramEnd"/>
      <w:r>
        <w:rPr>
          <w:sz w:val="26"/>
          <w:szCs w:val="26"/>
        </w:rPr>
        <w:t xml:space="preserve"> деятельность комиссии.</w:t>
      </w:r>
    </w:p>
    <w:p w:rsidR="00006C17" w:rsidRDefault="00006C17" w:rsidP="00006C17">
      <w:pPr>
        <w:ind w:firstLine="709"/>
        <w:jc w:val="both"/>
        <w:rPr>
          <w:sz w:val="26"/>
          <w:szCs w:val="26"/>
        </w:rPr>
      </w:pPr>
      <w:r>
        <w:rPr>
          <w:sz w:val="26"/>
          <w:szCs w:val="26"/>
        </w:rPr>
        <w:t>3.2. Распределять обязанности между членами комиссии.</w:t>
      </w:r>
    </w:p>
    <w:p w:rsidR="00006C17" w:rsidRDefault="00006C17" w:rsidP="00006C17">
      <w:pPr>
        <w:ind w:firstLine="709"/>
        <w:jc w:val="both"/>
        <w:rPr>
          <w:sz w:val="26"/>
          <w:szCs w:val="26"/>
        </w:rPr>
      </w:pPr>
      <w:r>
        <w:rPr>
          <w:sz w:val="26"/>
          <w:szCs w:val="26"/>
        </w:rPr>
        <w:t>3.3. Вести заседания комиссии.</w:t>
      </w:r>
    </w:p>
    <w:p w:rsidR="00006C17" w:rsidRDefault="00006C17" w:rsidP="00006C17">
      <w:pPr>
        <w:ind w:firstLine="709"/>
        <w:jc w:val="both"/>
        <w:rPr>
          <w:sz w:val="26"/>
          <w:szCs w:val="26"/>
        </w:rPr>
      </w:pPr>
      <w:r>
        <w:rPr>
          <w:sz w:val="26"/>
          <w:szCs w:val="26"/>
        </w:rPr>
        <w:t>3.4. Утверждать план мероприятий и протоколы заседаний комиссии.</w:t>
      </w:r>
    </w:p>
    <w:p w:rsidR="00006C17" w:rsidRDefault="00006C17" w:rsidP="00006C17">
      <w:pPr>
        <w:ind w:firstLine="709"/>
        <w:jc w:val="both"/>
        <w:rPr>
          <w:sz w:val="26"/>
          <w:szCs w:val="26"/>
        </w:rPr>
      </w:pPr>
      <w:r>
        <w:rPr>
          <w:sz w:val="26"/>
          <w:szCs w:val="26"/>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006C17" w:rsidRDefault="00006C17" w:rsidP="00006C17">
      <w:pPr>
        <w:ind w:firstLine="709"/>
        <w:jc w:val="both"/>
        <w:rPr>
          <w:sz w:val="26"/>
          <w:szCs w:val="26"/>
        </w:rPr>
      </w:pPr>
      <w:r>
        <w:rPr>
          <w:sz w:val="26"/>
          <w:szCs w:val="26"/>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006C17" w:rsidRDefault="00006C17" w:rsidP="00006C17">
      <w:pPr>
        <w:ind w:firstLine="709"/>
        <w:jc w:val="both"/>
        <w:rPr>
          <w:sz w:val="26"/>
          <w:szCs w:val="26"/>
        </w:rPr>
      </w:pPr>
      <w:r>
        <w:rPr>
          <w:sz w:val="26"/>
          <w:szCs w:val="26"/>
        </w:rPr>
        <w:t>Председатель комиссии имеет право:</w:t>
      </w:r>
    </w:p>
    <w:p w:rsidR="00006C17" w:rsidRDefault="00006C17" w:rsidP="00006C17">
      <w:pPr>
        <w:ind w:firstLine="709"/>
        <w:jc w:val="both"/>
        <w:rPr>
          <w:sz w:val="26"/>
          <w:szCs w:val="26"/>
        </w:rPr>
      </w:pPr>
      <w:r>
        <w:rPr>
          <w:sz w:val="26"/>
          <w:szCs w:val="26"/>
        </w:rPr>
        <w:lastRenderedPageBreak/>
        <w:t>3.7. Вносить дополнения в план мероприятий в целях решения вопросов, возникающих в ходе деятельности комиссии.</w:t>
      </w:r>
    </w:p>
    <w:p w:rsidR="00006C17" w:rsidRDefault="00006C17" w:rsidP="00006C17">
      <w:pPr>
        <w:ind w:firstLine="709"/>
        <w:jc w:val="both"/>
        <w:rPr>
          <w:sz w:val="26"/>
          <w:szCs w:val="26"/>
        </w:rPr>
      </w:pPr>
      <w:r>
        <w:rPr>
          <w:sz w:val="26"/>
          <w:szCs w:val="26"/>
        </w:rPr>
        <w:t>3.8. Требовать своевременного выполнения членами комиссии решений, принятых на заседаниях комиссии.</w:t>
      </w:r>
    </w:p>
    <w:p w:rsidR="00006C17" w:rsidRDefault="00006C17" w:rsidP="00006C17">
      <w:pPr>
        <w:ind w:firstLine="709"/>
        <w:jc w:val="both"/>
        <w:rPr>
          <w:sz w:val="26"/>
          <w:szCs w:val="26"/>
        </w:rPr>
      </w:pPr>
      <w:r>
        <w:rPr>
          <w:sz w:val="26"/>
          <w:szCs w:val="26"/>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006C17" w:rsidRDefault="00006C17" w:rsidP="00006C17">
      <w:pPr>
        <w:ind w:firstLine="709"/>
        <w:jc w:val="both"/>
        <w:rPr>
          <w:sz w:val="26"/>
          <w:szCs w:val="26"/>
        </w:rPr>
      </w:pPr>
      <w:r>
        <w:rPr>
          <w:sz w:val="26"/>
          <w:szCs w:val="26"/>
        </w:rP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006C17" w:rsidRDefault="00006C17" w:rsidP="00006C17">
      <w:pPr>
        <w:ind w:firstLine="709"/>
        <w:jc w:val="both"/>
        <w:rPr>
          <w:sz w:val="26"/>
          <w:szCs w:val="26"/>
        </w:rPr>
      </w:pPr>
      <w:r>
        <w:rPr>
          <w:sz w:val="26"/>
          <w:szCs w:val="26"/>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006C17" w:rsidRDefault="00006C17" w:rsidP="00006C17">
      <w:pPr>
        <w:ind w:firstLine="709"/>
        <w:jc w:val="both"/>
        <w:rPr>
          <w:sz w:val="26"/>
          <w:szCs w:val="26"/>
        </w:rPr>
      </w:pPr>
      <w:r>
        <w:rPr>
          <w:sz w:val="26"/>
          <w:szCs w:val="26"/>
        </w:rPr>
        <w:t>3.12. Созывать в случае необходимости внеочередное заседание комиссии.</w:t>
      </w:r>
    </w:p>
    <w:p w:rsidR="00006C17" w:rsidRDefault="00006C17" w:rsidP="00006C17">
      <w:pPr>
        <w:ind w:firstLine="709"/>
        <w:jc w:val="both"/>
        <w:outlineLvl w:val="0"/>
        <w:rPr>
          <w:sz w:val="26"/>
          <w:szCs w:val="26"/>
        </w:rPr>
      </w:pPr>
      <w:r>
        <w:rPr>
          <w:sz w:val="26"/>
          <w:szCs w:val="26"/>
        </w:rPr>
        <w:t xml:space="preserve">4. Права и обязанности заместителя </w:t>
      </w:r>
    </w:p>
    <w:p w:rsidR="00006C17" w:rsidRDefault="00006C17" w:rsidP="00006C17">
      <w:pPr>
        <w:ind w:firstLine="709"/>
        <w:jc w:val="both"/>
        <w:rPr>
          <w:sz w:val="26"/>
          <w:szCs w:val="26"/>
        </w:rPr>
      </w:pPr>
      <w:r>
        <w:rPr>
          <w:sz w:val="26"/>
          <w:szCs w:val="26"/>
        </w:rPr>
        <w:t>председателя комиссии</w:t>
      </w:r>
    </w:p>
    <w:p w:rsidR="00006C17" w:rsidRDefault="00006C17" w:rsidP="00006C17">
      <w:pPr>
        <w:ind w:firstLine="709"/>
        <w:jc w:val="both"/>
        <w:rPr>
          <w:sz w:val="26"/>
          <w:szCs w:val="26"/>
        </w:rPr>
      </w:pPr>
      <w:r>
        <w:rPr>
          <w:sz w:val="26"/>
          <w:szCs w:val="26"/>
        </w:rPr>
        <w:t>Заместитель председателя комиссии обязан:</w:t>
      </w:r>
    </w:p>
    <w:p w:rsidR="00006C17" w:rsidRDefault="00006C17" w:rsidP="00006C17">
      <w:pPr>
        <w:ind w:firstLine="709"/>
        <w:jc w:val="both"/>
        <w:rPr>
          <w:sz w:val="26"/>
          <w:szCs w:val="26"/>
        </w:rPr>
      </w:pPr>
      <w:r>
        <w:rPr>
          <w:sz w:val="26"/>
          <w:szCs w:val="26"/>
        </w:rPr>
        <w:t>4.1. Организовывать проведение заседаний комиссии.</w:t>
      </w:r>
    </w:p>
    <w:p w:rsidR="00006C17" w:rsidRDefault="00006C17" w:rsidP="00006C17">
      <w:pPr>
        <w:ind w:firstLine="709"/>
        <w:jc w:val="both"/>
        <w:rPr>
          <w:sz w:val="26"/>
          <w:szCs w:val="26"/>
        </w:rPr>
      </w:pPr>
      <w:r>
        <w:rPr>
          <w:sz w:val="26"/>
          <w:szCs w:val="26"/>
        </w:rPr>
        <w:t xml:space="preserve">4.2. Контролировать своевременное поступление (не </w:t>
      </w:r>
      <w:proofErr w:type="gramStart"/>
      <w:r>
        <w:rPr>
          <w:sz w:val="26"/>
          <w:szCs w:val="26"/>
        </w:rPr>
        <w:t>позднее</w:t>
      </w:r>
      <w:proofErr w:type="gramEnd"/>
      <w:r>
        <w:rPr>
          <w:sz w:val="26"/>
          <w:szCs w:val="26"/>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006C17" w:rsidRDefault="00006C17" w:rsidP="00006C17">
      <w:pPr>
        <w:ind w:firstLine="709"/>
        <w:jc w:val="both"/>
        <w:rPr>
          <w:sz w:val="26"/>
          <w:szCs w:val="26"/>
        </w:rPr>
      </w:pPr>
      <w:r>
        <w:rPr>
          <w:sz w:val="26"/>
          <w:szCs w:val="26"/>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006C17" w:rsidRDefault="00006C17" w:rsidP="00006C17">
      <w:pPr>
        <w:ind w:firstLine="709"/>
        <w:jc w:val="both"/>
        <w:rPr>
          <w:sz w:val="26"/>
          <w:szCs w:val="26"/>
        </w:rPr>
      </w:pPr>
      <w:r>
        <w:rPr>
          <w:sz w:val="26"/>
          <w:szCs w:val="26"/>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Pr>
          <w:sz w:val="26"/>
          <w:szCs w:val="26"/>
        </w:rPr>
        <w:t>позднее</w:t>
      </w:r>
      <w:proofErr w:type="gramEnd"/>
      <w:r>
        <w:rPr>
          <w:sz w:val="26"/>
          <w:szCs w:val="26"/>
        </w:rPr>
        <w:t xml:space="preserve"> чем за один рабочий день до очередного заседания комиссии.</w:t>
      </w:r>
    </w:p>
    <w:p w:rsidR="00006C17" w:rsidRDefault="00006C17" w:rsidP="00006C17">
      <w:pPr>
        <w:ind w:firstLine="709"/>
        <w:jc w:val="both"/>
        <w:rPr>
          <w:sz w:val="26"/>
          <w:szCs w:val="26"/>
        </w:rPr>
      </w:pPr>
      <w:r>
        <w:rPr>
          <w:sz w:val="26"/>
          <w:szCs w:val="26"/>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006C17" w:rsidRDefault="00006C17" w:rsidP="00006C17">
      <w:pPr>
        <w:ind w:firstLine="709"/>
        <w:jc w:val="both"/>
        <w:rPr>
          <w:sz w:val="26"/>
          <w:szCs w:val="26"/>
        </w:rPr>
      </w:pPr>
      <w:r>
        <w:rPr>
          <w:sz w:val="26"/>
          <w:szCs w:val="26"/>
        </w:rPr>
        <w:t>4.6. Исполнять обязанности председателя комиссии в случае отсутствия председателя комиссии.</w:t>
      </w:r>
    </w:p>
    <w:p w:rsidR="00006C17" w:rsidRDefault="00006C17" w:rsidP="00006C17">
      <w:pPr>
        <w:ind w:firstLine="709"/>
        <w:jc w:val="both"/>
        <w:rPr>
          <w:sz w:val="26"/>
          <w:szCs w:val="26"/>
        </w:rPr>
      </w:pPr>
      <w:r>
        <w:rPr>
          <w:sz w:val="26"/>
          <w:szCs w:val="26"/>
        </w:rPr>
        <w:t>Заместитель председателя комиссии имеет право:</w:t>
      </w:r>
    </w:p>
    <w:p w:rsidR="00006C17" w:rsidRDefault="00006C17" w:rsidP="00006C17">
      <w:pPr>
        <w:ind w:firstLine="709"/>
        <w:jc w:val="both"/>
        <w:rPr>
          <w:sz w:val="26"/>
          <w:szCs w:val="26"/>
        </w:rPr>
      </w:pPr>
      <w:r>
        <w:rPr>
          <w:sz w:val="26"/>
          <w:szCs w:val="26"/>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006C17" w:rsidRDefault="00006C17" w:rsidP="00006C17">
      <w:pPr>
        <w:ind w:firstLine="709"/>
        <w:jc w:val="both"/>
        <w:outlineLvl w:val="0"/>
        <w:rPr>
          <w:sz w:val="26"/>
          <w:szCs w:val="26"/>
        </w:rPr>
      </w:pPr>
      <w:r>
        <w:rPr>
          <w:sz w:val="26"/>
          <w:szCs w:val="26"/>
        </w:rPr>
        <w:t>5. Права и обязанности секретаря комиссии</w:t>
      </w:r>
    </w:p>
    <w:p w:rsidR="00006C17" w:rsidRDefault="00006C17" w:rsidP="00006C17">
      <w:pPr>
        <w:ind w:firstLine="709"/>
        <w:jc w:val="both"/>
        <w:rPr>
          <w:sz w:val="26"/>
          <w:szCs w:val="26"/>
        </w:rPr>
      </w:pPr>
      <w:r>
        <w:rPr>
          <w:sz w:val="26"/>
          <w:szCs w:val="26"/>
        </w:rPr>
        <w:t>Секретарь комиссии:</w:t>
      </w:r>
    </w:p>
    <w:p w:rsidR="00006C17" w:rsidRDefault="00006C17" w:rsidP="00006C17">
      <w:pPr>
        <w:ind w:firstLine="709"/>
        <w:jc w:val="both"/>
        <w:rPr>
          <w:sz w:val="26"/>
          <w:szCs w:val="26"/>
        </w:rPr>
      </w:pPr>
      <w:r>
        <w:rPr>
          <w:sz w:val="26"/>
          <w:szCs w:val="26"/>
        </w:rPr>
        <w:t>5.1. Ведет протокол заседания комиссии.</w:t>
      </w:r>
    </w:p>
    <w:p w:rsidR="00006C17" w:rsidRDefault="00006C17" w:rsidP="00006C17">
      <w:pPr>
        <w:ind w:firstLine="709"/>
        <w:jc w:val="both"/>
        <w:rPr>
          <w:sz w:val="26"/>
          <w:szCs w:val="26"/>
        </w:rPr>
      </w:pPr>
      <w:r>
        <w:rPr>
          <w:sz w:val="26"/>
          <w:szCs w:val="26"/>
        </w:rPr>
        <w:t>5.2. Представляет протокол для подписания председателю комиссии в течение 3 дней после проведенного заседания.</w:t>
      </w:r>
    </w:p>
    <w:p w:rsidR="00006C17" w:rsidRDefault="00006C17" w:rsidP="00006C17">
      <w:pPr>
        <w:ind w:firstLine="709"/>
        <w:jc w:val="both"/>
        <w:rPr>
          <w:sz w:val="26"/>
          <w:szCs w:val="26"/>
        </w:rPr>
      </w:pPr>
      <w:r>
        <w:rPr>
          <w:sz w:val="26"/>
          <w:szCs w:val="26"/>
        </w:rPr>
        <w:t xml:space="preserve">5.3. </w:t>
      </w:r>
      <w:proofErr w:type="gramStart"/>
      <w:r>
        <w:rPr>
          <w:sz w:val="26"/>
          <w:szCs w:val="26"/>
        </w:rPr>
        <w:t>Осуществляет сбор замечаний и предложений и за 2 дня до следующего заседания комиссии представляет</w:t>
      </w:r>
      <w:proofErr w:type="gramEnd"/>
      <w:r>
        <w:rPr>
          <w:sz w:val="26"/>
          <w:szCs w:val="26"/>
        </w:rPr>
        <w:t xml:space="preserve"> их для рассмотрения членам комиссии.</w:t>
      </w:r>
    </w:p>
    <w:p w:rsidR="00006C17" w:rsidRDefault="00006C17" w:rsidP="00006C17">
      <w:pPr>
        <w:ind w:firstLine="709"/>
        <w:jc w:val="both"/>
        <w:rPr>
          <w:sz w:val="26"/>
          <w:szCs w:val="26"/>
        </w:rPr>
      </w:pPr>
      <w:r>
        <w:rPr>
          <w:sz w:val="26"/>
          <w:szCs w:val="26"/>
        </w:rPr>
        <w:t>5.4. Извещает всех членов комиссии о дате внеочередного заседания телефонограммой не менее чем за два дня до начала заседания.</w:t>
      </w:r>
    </w:p>
    <w:p w:rsidR="00006C17" w:rsidRDefault="00006C17" w:rsidP="00006C17">
      <w:pPr>
        <w:ind w:firstLine="709"/>
        <w:jc w:val="both"/>
        <w:outlineLvl w:val="0"/>
        <w:rPr>
          <w:sz w:val="26"/>
          <w:szCs w:val="26"/>
        </w:rPr>
      </w:pPr>
      <w:r>
        <w:rPr>
          <w:sz w:val="26"/>
          <w:szCs w:val="26"/>
        </w:rPr>
        <w:t>6. Права и обязанности членов комиссии</w:t>
      </w:r>
    </w:p>
    <w:p w:rsidR="00006C17" w:rsidRDefault="00006C17" w:rsidP="00006C17">
      <w:pPr>
        <w:ind w:firstLine="709"/>
        <w:jc w:val="both"/>
        <w:rPr>
          <w:sz w:val="26"/>
          <w:szCs w:val="26"/>
        </w:rPr>
      </w:pPr>
      <w:r>
        <w:rPr>
          <w:sz w:val="26"/>
          <w:szCs w:val="26"/>
        </w:rPr>
        <w:t>6.1. Принимать участие в разработке плана мероприятий комиссии.</w:t>
      </w:r>
    </w:p>
    <w:p w:rsidR="00006C17" w:rsidRDefault="00006C17" w:rsidP="00006C17">
      <w:pPr>
        <w:ind w:firstLine="709"/>
        <w:jc w:val="both"/>
        <w:rPr>
          <w:sz w:val="26"/>
          <w:szCs w:val="26"/>
        </w:rPr>
      </w:pPr>
      <w:r>
        <w:rPr>
          <w:sz w:val="26"/>
          <w:szCs w:val="26"/>
        </w:rPr>
        <w:lastRenderedPageBreak/>
        <w:t>6.2. Участвовать в обсуждении и голосовании рассматриваемых вопросов на заседаниях комиссии.</w:t>
      </w:r>
    </w:p>
    <w:p w:rsidR="00006C17" w:rsidRDefault="00006C17" w:rsidP="00006C17">
      <w:pPr>
        <w:ind w:firstLine="709"/>
        <w:jc w:val="both"/>
        <w:rPr>
          <w:sz w:val="26"/>
          <w:szCs w:val="26"/>
        </w:rPr>
      </w:pPr>
      <w:r>
        <w:rPr>
          <w:sz w:val="26"/>
          <w:szCs w:val="26"/>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006C17" w:rsidRDefault="00006C17" w:rsidP="00006C17">
      <w:pPr>
        <w:ind w:firstLine="709"/>
        <w:jc w:val="both"/>
        <w:rPr>
          <w:sz w:val="26"/>
          <w:szCs w:val="26"/>
        </w:rPr>
      </w:pPr>
      <w:r>
        <w:rPr>
          <w:sz w:val="26"/>
          <w:szCs w:val="26"/>
        </w:rPr>
        <w:t>6.4. Высказывать особое мнение с обязательным внесением его в протокол заседания.</w:t>
      </w:r>
    </w:p>
    <w:p w:rsidR="00006C17" w:rsidRDefault="00006C17" w:rsidP="00006C17">
      <w:pPr>
        <w:ind w:firstLine="709"/>
        <w:jc w:val="both"/>
        <w:rPr>
          <w:sz w:val="26"/>
          <w:szCs w:val="26"/>
        </w:rPr>
      </w:pPr>
      <w:r>
        <w:rPr>
          <w:sz w:val="26"/>
          <w:szCs w:val="26"/>
        </w:rPr>
        <w:t>6.5. Своевременно выполнять все поручения председателя и заместителя председателя комиссии.</w:t>
      </w:r>
    </w:p>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006C17" w:rsidRDefault="00006C17" w:rsidP="00006C17"/>
    <w:p w:rsidR="00FF428F" w:rsidRDefault="00FF428F">
      <w:bookmarkStart w:id="0" w:name="_GoBack"/>
      <w:bookmarkEnd w:id="0"/>
    </w:p>
    <w:sectPr w:rsidR="00FF4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FE"/>
    <w:rsid w:val="00006C17"/>
    <w:rsid w:val="006872FE"/>
    <w:rsid w:val="00FF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06C17"/>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006C17"/>
    <w:rPr>
      <w:b/>
      <w:bCs w:val="0"/>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06C17"/>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006C17"/>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9212</Characters>
  <Application>Microsoft Office Word</Application>
  <DocSecurity>0</DocSecurity>
  <Lines>76</Lines>
  <Paragraphs>21</Paragraphs>
  <ScaleCrop>false</ScaleCrop>
  <Company>SPecialiST RePack</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3</cp:revision>
  <dcterms:created xsi:type="dcterms:W3CDTF">2019-10-17T10:08:00Z</dcterms:created>
  <dcterms:modified xsi:type="dcterms:W3CDTF">2019-10-17T10:08:00Z</dcterms:modified>
</cp:coreProperties>
</file>