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29" w:rsidRDefault="009E6429" w:rsidP="009E6429">
      <w:pPr>
        <w:suppressAutoHyphens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-110490</wp:posOffset>
            </wp:positionV>
            <wp:extent cx="828675" cy="723900"/>
            <wp:effectExtent l="0" t="0" r="9525" b="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429" w:rsidRDefault="009E6429" w:rsidP="009E6429">
      <w:pPr>
        <w:suppressAutoHyphens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1030"/>
        <w:gridCol w:w="4278"/>
      </w:tblGrid>
      <w:tr w:rsidR="009E6429" w:rsidTr="009E6429">
        <w:trPr>
          <w:cantSplit/>
          <w:trHeight w:val="792"/>
        </w:trPr>
        <w:tc>
          <w:tcPr>
            <w:tcW w:w="4428" w:type="dxa"/>
          </w:tcPr>
          <w:p w:rsidR="009E6429" w:rsidRDefault="009E642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E6429" w:rsidRDefault="009E642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9E6429" w:rsidRDefault="009E642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РАЙОНĚ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Merge w:val="restart"/>
          </w:tcPr>
          <w:p w:rsidR="009E6429" w:rsidRDefault="009E64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</w:tcPr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ЯНТИКОВСКИЙ РАЙОН  </w:t>
            </w:r>
          </w:p>
        </w:tc>
      </w:tr>
      <w:tr w:rsidR="009E6429" w:rsidTr="009E6429">
        <w:trPr>
          <w:cantSplit/>
          <w:trHeight w:val="1970"/>
        </w:trPr>
        <w:tc>
          <w:tcPr>
            <w:tcW w:w="4428" w:type="dxa"/>
          </w:tcPr>
          <w:p w:rsidR="009E6429" w:rsidRDefault="009E642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ТĂВАЙ ЯЛ ПОСЕЛЕНИЙĚН </w:t>
            </w:r>
          </w:p>
          <w:p w:rsidR="009E6429" w:rsidRDefault="009E642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АДМИНИСТРАЦИЙĚ </w:t>
            </w:r>
          </w:p>
          <w:p w:rsidR="009E6429" w:rsidRDefault="009E6429">
            <w:pPr>
              <w:suppressAutoHyphens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429" w:rsidRDefault="009E642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9E6429" w:rsidRDefault="009E642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ЫШĂНУ</w:t>
            </w:r>
          </w:p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« 25 » май 2017  65 № </w:t>
            </w:r>
          </w:p>
          <w:p w:rsidR="009E6429" w:rsidRDefault="009E64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</w:tcPr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ЯНТИКОВСКОГО СЕЛЬСКОГО</w:t>
            </w:r>
          </w:p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6429" w:rsidRDefault="009E64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« 25 » мая 2017  № 65</w:t>
            </w:r>
          </w:p>
          <w:p w:rsidR="009E6429" w:rsidRDefault="009E64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село Янтиково</w:t>
            </w:r>
          </w:p>
        </w:tc>
      </w:tr>
    </w:tbl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  утверждении  Муниципальной  программы </w:t>
      </w: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«Комплексное  развитие социальной  инфраструктуры</w:t>
      </w: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Янтиковского сельского поселения Янтиковского района</w:t>
      </w: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Чувашской Республики на 2017-2021 годы»</w:t>
      </w: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01.10.2015 года № 1050 «Об утверждении требований к программам комплексного развития социальной инфраструктуры поселений и городских округов», руководствуясь Уставом  Янтиковского сельского поселения Янтиковского района Чувашской Республики, администрация Янтиковского сельского поселения</w:t>
      </w:r>
      <w:proofErr w:type="gramEnd"/>
    </w:p>
    <w:p w:rsidR="009E6429" w:rsidRDefault="009E6429" w:rsidP="009E6429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9E6429" w:rsidRDefault="009E6429" w:rsidP="009E6429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Муниципальную программу «Комплексное развитие социальной инфраструктуры  Янтиковского сельского поселения Янтиковского района Чувашской Республики  на 2017-2021 годы».</w:t>
      </w:r>
    </w:p>
    <w:p w:rsidR="009E6429" w:rsidRDefault="009E6429" w:rsidP="009E642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9E6429" w:rsidRDefault="009E6429" w:rsidP="009E642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ind w:left="62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429" w:rsidRDefault="009E6429" w:rsidP="009E642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Глава Янтиковского сельского поселения                                  Н.И. Сормов</w:t>
      </w:r>
    </w:p>
    <w:p w:rsidR="009E6429" w:rsidRDefault="009E6429" w:rsidP="009E6429">
      <w:pPr>
        <w:tabs>
          <w:tab w:val="left" w:pos="15840"/>
        </w:tabs>
        <w:suppressAutoHyphens w:val="0"/>
        <w:autoSpaceDE w:val="0"/>
        <w:autoSpaceDN w:val="0"/>
        <w:adjustRightInd w:val="0"/>
        <w:spacing w:after="0" w:line="240" w:lineRule="auto"/>
        <w:ind w:right="-1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tabs>
          <w:tab w:val="left" w:pos="15840"/>
        </w:tabs>
        <w:suppressAutoHyphens w:val="0"/>
        <w:autoSpaceDE w:val="0"/>
        <w:autoSpaceDN w:val="0"/>
        <w:adjustRightInd w:val="0"/>
        <w:spacing w:after="0" w:line="240" w:lineRule="auto"/>
        <w:ind w:left="4680" w:right="-10" w:firstLine="13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9E6429" w:rsidRDefault="009E6429" w:rsidP="009E6429">
      <w:pPr>
        <w:tabs>
          <w:tab w:val="left" w:pos="15840"/>
        </w:tabs>
        <w:suppressAutoHyphens w:val="0"/>
        <w:autoSpaceDE w:val="0"/>
        <w:autoSpaceDN w:val="0"/>
        <w:adjustRightInd w:val="0"/>
        <w:spacing w:after="0" w:line="240" w:lineRule="auto"/>
        <w:ind w:left="4680" w:right="-10" w:firstLine="13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9E6429" w:rsidRDefault="009E6429" w:rsidP="009E6429">
      <w:pPr>
        <w:tabs>
          <w:tab w:val="left" w:pos="15840"/>
        </w:tabs>
        <w:suppressAutoHyphens w:val="0"/>
        <w:autoSpaceDE w:val="0"/>
        <w:autoSpaceDN w:val="0"/>
        <w:adjustRightInd w:val="0"/>
        <w:spacing w:after="0" w:line="240" w:lineRule="auto"/>
        <w:ind w:left="4680" w:right="-10" w:firstLine="13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Янтиковского сельского поселения Янтиковского района </w:t>
      </w:r>
    </w:p>
    <w:p w:rsidR="009E6429" w:rsidRDefault="009E6429" w:rsidP="009E6429">
      <w:pPr>
        <w:tabs>
          <w:tab w:val="left" w:pos="15840"/>
        </w:tabs>
        <w:suppressAutoHyphens w:val="0"/>
        <w:autoSpaceDE w:val="0"/>
        <w:autoSpaceDN w:val="0"/>
        <w:adjustRightInd w:val="0"/>
        <w:spacing w:after="0" w:line="240" w:lineRule="auto"/>
        <w:ind w:left="4680" w:right="-10" w:firstLine="13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25.05.2017  № 65</w:t>
      </w:r>
    </w:p>
    <w:p w:rsidR="009E6429" w:rsidRDefault="009E6429" w:rsidP="009E642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6429" w:rsidRDefault="009E6429" w:rsidP="009E642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</w:p>
    <w:p w:rsidR="009E6429" w:rsidRDefault="009E6429" w:rsidP="009E642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РАЗВИТИЯ СОЦИАЛЬНОЙ ИНФРАСТРУКТУРЫ </w:t>
      </w:r>
    </w:p>
    <w:p w:rsidR="009E6429" w:rsidRDefault="009E6429" w:rsidP="009E642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Янтиковского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поселений Янтиковского района Чувашской Республики</w:t>
      </w:r>
    </w:p>
    <w:p w:rsidR="009E6429" w:rsidRDefault="009E6429" w:rsidP="009E642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2017-2021 г.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6429" w:rsidRDefault="009E6429" w:rsidP="009E6429">
      <w:pPr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ПАСПОРТ ПРОГРАММЫ</w:t>
      </w:r>
    </w:p>
    <w:p w:rsidR="009E6429" w:rsidRDefault="009E6429" w:rsidP="009E6429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W w:w="1014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9"/>
        <w:gridCol w:w="7131"/>
      </w:tblGrid>
      <w:tr w:rsidR="009E6429" w:rsidTr="009E6429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Янтиковского сельского поселений Янтиковского района </w:t>
            </w:r>
          </w:p>
          <w:p w:rsidR="009E6429" w:rsidRDefault="009E6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 на 2017-2021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6429" w:rsidTr="009E6429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after="0" w:line="24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9E6429" w:rsidRDefault="009E6429">
            <w:pPr>
              <w:pStyle w:val="a3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 Решение Собрания депутатов сельского поселения от 27 ноября 2008 г.№ 28/1 «Об утверждении Генерального плана Янтиковского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об установлении границ населенных пунктов, входящих в состав Янтиковского сельского поселения»;</w:t>
            </w:r>
          </w:p>
          <w:p w:rsidR="009E6429" w:rsidRDefault="009E64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Янтиковского сельского поселения Янтиковского района Чувашской Республики; </w:t>
            </w:r>
          </w:p>
          <w:p w:rsidR="009E6429" w:rsidRDefault="009E64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</w:tc>
      </w:tr>
      <w:tr w:rsidR="009E6429" w:rsidTr="009E6429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Янтиковского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поселений Янтиковского района Чувашской Республики. Чувашская Республика, Янтиковский район, с. Янтиково, пр. Ленина, д. 21.</w:t>
            </w:r>
          </w:p>
        </w:tc>
      </w:tr>
      <w:tr w:rsidR="009E6429" w:rsidTr="009E6429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материальной базы развития социальной инфраструктуры для обеспечения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повышения качества жизни населения посёлка</w:t>
            </w:r>
            <w:proofErr w:type="gramEnd"/>
          </w:p>
        </w:tc>
      </w:tr>
      <w:tr w:rsidR="009E6429" w:rsidTr="009E6429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-Площадь жилых помещений, введённая в эксплуатацию за год,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-доля детей в возрасте от 1 до 6 лет, обеспеченных дошкольными учреждениями;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детей школьного возраста, обеспеченных ученическими местами для занятий в школе в одну смену;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-вместимость клубов, библиотек, учреждений дополнительного образования;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-площадь торговых предприятий;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-количество посадочных мест на предприятиях общественного питания;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-количество предприятий бытового обслуживания;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-количество койко-мест круглосуточного пребывания в ЦРБ</w:t>
            </w:r>
          </w:p>
          <w:p w:rsidR="009E6429" w:rsidRDefault="009E64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-количество посещений в поликлинике.</w:t>
            </w:r>
          </w:p>
        </w:tc>
      </w:tr>
      <w:tr w:rsidR="009E6429" w:rsidTr="009E6429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Укрупненное описание запланированных мероприятий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проектированию, строительству, реконструкции объектов социальной инфраструктуры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-разработка проектно-сметной документации по строительству и реконструкции объектов социальной сферы,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-строительство и реконструкция объектов социальной инфраструктуры</w:t>
            </w:r>
          </w:p>
          <w:p w:rsidR="009E6429" w:rsidRDefault="009E642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-строительство социального жилья, индивидуальное жилищное строительство</w:t>
            </w:r>
          </w:p>
        </w:tc>
      </w:tr>
      <w:tr w:rsidR="009E6429" w:rsidTr="009E6429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2017-2021 годы</w:t>
            </w:r>
          </w:p>
        </w:tc>
      </w:tr>
      <w:tr w:rsidR="009E6429" w:rsidTr="009E6429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предполагает финансирование за счёт бюджетов всех уровней в сумме ___ тыс. руб. в т.ч.: </w:t>
            </w:r>
          </w:p>
          <w:p w:rsidR="009E6429" w:rsidRDefault="009E642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 - ___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9E6429" w:rsidRDefault="009E642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республиканский бюджет - ___ тыс. руб.</w:t>
            </w:r>
          </w:p>
          <w:p w:rsidR="009E6429" w:rsidRDefault="009E642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района - ___ тыс. руб.</w:t>
            </w:r>
          </w:p>
          <w:p w:rsidR="009E6429" w:rsidRDefault="009E642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 - ___ тыс. руб.</w:t>
            </w:r>
          </w:p>
          <w:p w:rsidR="009E6429" w:rsidRDefault="009E64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 - ___ тыс. руб.</w:t>
            </w:r>
          </w:p>
        </w:tc>
      </w:tr>
      <w:tr w:rsidR="009E6429" w:rsidTr="009E6429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Ожидаемые результаты реализации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before="100" w:after="10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качества, комфортности и уровня жизни населения. Обеспеченность граждан жильём, нормативная доступность и обеспеченность объектами социальной инфраструктуры жителей </w:t>
            </w:r>
          </w:p>
        </w:tc>
      </w:tr>
    </w:tbl>
    <w:p w:rsidR="009E6429" w:rsidRDefault="009E6429" w:rsidP="009E6429">
      <w:pPr>
        <w:pStyle w:val="NormalWeb"/>
        <w:rPr>
          <w:b/>
          <w:bCs/>
        </w:rPr>
      </w:pPr>
    </w:p>
    <w:p w:rsidR="009E6429" w:rsidRDefault="009E6429" w:rsidP="009E642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Характеристика текущего состояния социальной инфраструктуры Янтиковского сельского поселения Янтиковского района</w:t>
      </w:r>
    </w:p>
    <w:p w:rsidR="009E6429" w:rsidRDefault="009E6429" w:rsidP="009E642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9E6429" w:rsidRDefault="009E6429" w:rsidP="009E6429">
      <w:pPr>
        <w:pStyle w:val="NormalWeb"/>
        <w:spacing w:before="0" w:after="0"/>
        <w:jc w:val="both"/>
      </w:pPr>
      <w:r>
        <w:t xml:space="preserve">       </w:t>
      </w:r>
    </w:p>
    <w:p w:rsidR="009E6429" w:rsidRDefault="009E6429" w:rsidP="009E6429">
      <w:pPr>
        <w:pStyle w:val="NormalWeb"/>
        <w:spacing w:before="0" w:after="0"/>
        <w:jc w:val="both"/>
      </w:pPr>
      <w:r>
        <w:t xml:space="preserve">         Янтиковское сельское поселение состоит из 5 населенных пунктов входящих в его административное подчинение: село Янтиково, деревня Салагаево, деревня Подлесное, деревня Иваново, село Русские Норваши. Численность населения на начало 2016 года на территории поселения составляет 4932 человек.  </w:t>
      </w:r>
    </w:p>
    <w:p w:rsidR="009E6429" w:rsidRDefault="009E6429" w:rsidP="009E6429">
      <w:pPr>
        <w:spacing w:after="0" w:line="240" w:lineRule="auto"/>
        <w:ind w:firstLine="52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Вышеперечисленные населенные пункты расположены в диапазоне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 1,5 км до 2,5 </w:t>
      </w:r>
      <w:r>
        <w:rPr>
          <w:rFonts w:ascii="Times New Roman" w:eastAsia="Times New Roman" w:hAnsi="Times New Roman"/>
          <w:sz w:val="24"/>
          <w:szCs w:val="24"/>
        </w:rPr>
        <w:t>км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т административного центра Янтиковского поселения – села Янтиково.  </w:t>
      </w:r>
    </w:p>
    <w:p w:rsidR="009E6429" w:rsidRDefault="009E6429" w:rsidP="009E6429">
      <w:pPr>
        <w:tabs>
          <w:tab w:val="right" w:pos="9355"/>
        </w:tabs>
        <w:spacing w:after="0" w:line="240" w:lineRule="auto"/>
        <w:ind w:firstLine="5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Общая площадь поселения – 5765 га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</w:rPr>
        <w:t>з них земли населенных пунктов 454,89 га.</w:t>
      </w:r>
    </w:p>
    <w:p w:rsidR="009E6429" w:rsidRDefault="009E6429" w:rsidP="009E6429">
      <w:pPr>
        <w:spacing w:after="0" w:line="240" w:lineRule="auto"/>
        <w:ind w:firstLine="5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Янтиковское сельское поселение Янтиковского района граничит:</w:t>
      </w:r>
    </w:p>
    <w:p w:rsidR="009E6429" w:rsidRDefault="009E6429" w:rsidP="009E6429">
      <w:pPr>
        <w:spacing w:after="0" w:line="240" w:lineRule="auto"/>
        <w:ind w:firstLine="5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севере – с землями Алдиаровского и Новобуяновского сельских поселений Янтик;</w:t>
      </w:r>
    </w:p>
    <w:p w:rsidR="009E6429" w:rsidRDefault="009E6429" w:rsidP="009E6429">
      <w:pPr>
        <w:spacing w:after="0" w:line="240" w:lineRule="auto"/>
        <w:ind w:firstLine="5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востоке – с землями Шимкусского и Индырчского сельских поселений;</w:t>
      </w:r>
    </w:p>
    <w:p w:rsidR="009E6429" w:rsidRDefault="009E6429" w:rsidP="009E6429">
      <w:pPr>
        <w:spacing w:after="0" w:line="240" w:lineRule="auto"/>
        <w:ind w:firstLine="5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юге – с землями Можарского и Тюмеревского сельских поселений;</w:t>
      </w:r>
    </w:p>
    <w:p w:rsidR="009E6429" w:rsidRDefault="009E6429" w:rsidP="009E6429">
      <w:pPr>
        <w:spacing w:after="0" w:line="240" w:lineRule="auto"/>
        <w:ind w:firstLine="5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западе – с землями Канашского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и Турмышского, Яншихово – Норвашского сельских поселений.</w:t>
      </w:r>
    </w:p>
    <w:p w:rsidR="009E6429" w:rsidRDefault="009E6429" w:rsidP="009E642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Административным центром Янтиковского сельского поселения является </w:t>
      </w:r>
      <w:r>
        <w:rPr>
          <w:rFonts w:ascii="Times New Roman" w:eastAsia="Times New Roman" w:hAnsi="Times New Roman"/>
          <w:sz w:val="24"/>
          <w:szCs w:val="24"/>
        </w:rPr>
        <w:t>село  Янтиково, которое находится в 105 км от столицы Чувашской Республики г. Чебоксары, в 21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км от железнодорожной станции г. Канаш.  </w:t>
      </w:r>
    </w:p>
    <w:p w:rsidR="009E6429" w:rsidRDefault="009E6429" w:rsidP="009E6429">
      <w:pPr>
        <w:pStyle w:val="NormalWeb"/>
        <w:spacing w:before="0" w:after="0"/>
        <w:jc w:val="both"/>
      </w:pPr>
    </w:p>
    <w:p w:rsidR="009E6429" w:rsidRDefault="009E6429" w:rsidP="009E6429">
      <w:pPr>
        <w:pStyle w:val="NormalWeb"/>
        <w:spacing w:before="0" w:after="0"/>
        <w:jc w:val="both"/>
      </w:pPr>
      <w:r>
        <w:t xml:space="preserve">Социальная инфраструктура поселения в сфере образования представлена: </w:t>
      </w:r>
    </w:p>
    <w:p w:rsidR="009E6429" w:rsidRDefault="009E6429" w:rsidP="009E6429">
      <w:pPr>
        <w:pStyle w:val="NormalWeb"/>
        <w:numPr>
          <w:ilvl w:val="0"/>
          <w:numId w:val="2"/>
        </w:numPr>
        <w:spacing w:before="0" w:after="0"/>
        <w:ind w:left="0"/>
        <w:jc w:val="both"/>
      </w:pPr>
      <w:r>
        <w:t>МБОУ «Янтиковская СОШ» с нормативной вместимостью 520 школьников и фактическим количеством учеников - 630 чел.</w:t>
      </w:r>
    </w:p>
    <w:p w:rsidR="009E6429" w:rsidRDefault="009E6429" w:rsidP="009E6429">
      <w:pPr>
        <w:pStyle w:val="NormalWeb"/>
        <w:numPr>
          <w:ilvl w:val="0"/>
          <w:numId w:val="2"/>
        </w:numPr>
        <w:spacing w:before="0" w:after="0"/>
        <w:ind w:left="0"/>
        <w:jc w:val="both"/>
      </w:pPr>
      <w:r>
        <w:t xml:space="preserve">МБОУ </w:t>
      </w:r>
      <w:proofErr w:type="gramStart"/>
      <w:r>
        <w:t>ДО</w:t>
      </w:r>
      <w:proofErr w:type="gramEnd"/>
      <w:r>
        <w:t xml:space="preserve"> «Детско-юношеский центр»</w:t>
      </w:r>
    </w:p>
    <w:p w:rsidR="009E6429" w:rsidRDefault="009E6429" w:rsidP="009E6429">
      <w:pPr>
        <w:pStyle w:val="NormalWeb"/>
        <w:numPr>
          <w:ilvl w:val="0"/>
          <w:numId w:val="2"/>
        </w:numPr>
        <w:spacing w:before="0" w:after="0"/>
        <w:ind w:left="0"/>
        <w:jc w:val="both"/>
      </w:pPr>
      <w:r>
        <w:t>МБУ ДО «Янтиковская детская школа искусств»</w:t>
      </w:r>
    </w:p>
    <w:p w:rsidR="009E6429" w:rsidRDefault="009E6429" w:rsidP="009E6429">
      <w:pPr>
        <w:pStyle w:val="NormalWeb"/>
        <w:numPr>
          <w:ilvl w:val="0"/>
          <w:numId w:val="2"/>
        </w:numPr>
        <w:spacing w:before="0" w:after="0"/>
        <w:ind w:left="0"/>
        <w:jc w:val="both"/>
      </w:pPr>
      <w:r>
        <w:rPr>
          <w:bCs/>
        </w:rPr>
        <w:t>МБУ "Центр психолого-педагогической, медицинской и социальной помощи" Янтиковского района</w:t>
      </w:r>
    </w:p>
    <w:p w:rsidR="009E6429" w:rsidRDefault="009E6429" w:rsidP="009E6429">
      <w:pPr>
        <w:pStyle w:val="NormalWeb"/>
        <w:numPr>
          <w:ilvl w:val="0"/>
          <w:numId w:val="2"/>
        </w:numPr>
        <w:spacing w:before="0" w:after="0"/>
        <w:ind w:left="0"/>
        <w:jc w:val="both"/>
      </w:pPr>
      <w:r>
        <w:t>МБДОУ «Детский сад № 1 с. Янтиково» на 140 мест и с фактическим пребыванием детей -120 чел.</w:t>
      </w:r>
    </w:p>
    <w:p w:rsidR="009E6429" w:rsidRDefault="009E6429" w:rsidP="009E6429">
      <w:pPr>
        <w:pStyle w:val="NormalWeb"/>
        <w:numPr>
          <w:ilvl w:val="0"/>
          <w:numId w:val="2"/>
        </w:numPr>
        <w:spacing w:before="0" w:after="0"/>
        <w:ind w:left="0"/>
        <w:jc w:val="both"/>
      </w:pPr>
      <w:r>
        <w:t>МБДОУ «Детский сад № 2 с. Янтиково» на 140 мест и фактическим пребыванием 96 детей.</w:t>
      </w:r>
    </w:p>
    <w:p w:rsidR="009E6429" w:rsidRDefault="009E6429" w:rsidP="009E6429">
      <w:pPr>
        <w:pStyle w:val="NormalWeb"/>
        <w:numPr>
          <w:ilvl w:val="0"/>
          <w:numId w:val="2"/>
        </w:numPr>
        <w:spacing w:before="0" w:after="0"/>
        <w:ind w:left="0"/>
        <w:jc w:val="both"/>
      </w:pPr>
      <w:r>
        <w:lastRenderedPageBreak/>
        <w:t xml:space="preserve">МБДОУ «Детский сад «Радуга» с. Янтиково» на 176 мест и с фактическим пребыванием 163 детей. </w:t>
      </w:r>
    </w:p>
    <w:p w:rsidR="009E6429" w:rsidRDefault="009E6429" w:rsidP="009E6429">
      <w:pPr>
        <w:pStyle w:val="NormalWeb"/>
        <w:spacing w:before="0" w:after="0"/>
        <w:jc w:val="both"/>
      </w:pPr>
      <w:r>
        <w:t>Все дети от 1,5 года обеспечены местами в детском саду.</w:t>
      </w:r>
    </w:p>
    <w:p w:rsidR="009E6429" w:rsidRDefault="009E6429" w:rsidP="009E6429">
      <w:pPr>
        <w:pStyle w:val="NormalWeb"/>
        <w:spacing w:before="0" w:after="0"/>
        <w:jc w:val="both"/>
      </w:pPr>
      <w:r>
        <w:t xml:space="preserve">         Состояние зданий удовлетворительное, с целью обеспечения шаговой доступности школы для учащихся Янтиковской школы </w:t>
      </w:r>
      <w:proofErr w:type="gramStart"/>
      <w:r>
        <w:t>оборудованы и открыты</w:t>
      </w:r>
      <w:proofErr w:type="gramEnd"/>
      <w:r>
        <w:t xml:space="preserve"> школьные маршруты (доставка детей автобусом).</w:t>
      </w:r>
    </w:p>
    <w:p w:rsidR="009E6429" w:rsidRDefault="009E6429" w:rsidP="009E6429">
      <w:pPr>
        <w:pStyle w:val="NormalWeb"/>
        <w:spacing w:before="0" w:after="0"/>
        <w:jc w:val="both"/>
      </w:pPr>
      <w:r>
        <w:rPr>
          <w:color w:val="C00000"/>
        </w:rPr>
        <w:t xml:space="preserve">        </w:t>
      </w:r>
      <w:r>
        <w:t xml:space="preserve">В сфере культуры и спорта на территории поселения работают: </w:t>
      </w:r>
    </w:p>
    <w:p w:rsidR="009E6429" w:rsidRDefault="009E6429" w:rsidP="009E6429">
      <w:pPr>
        <w:pStyle w:val="NormalWeb"/>
        <w:numPr>
          <w:ilvl w:val="0"/>
          <w:numId w:val="3"/>
        </w:numPr>
        <w:spacing w:before="0" w:after="0"/>
        <w:ind w:left="0"/>
        <w:jc w:val="both"/>
      </w:pPr>
      <w:r>
        <w:t xml:space="preserve">МБУК «ЦКС» Янтиковского района Чувашской Республики и 2 дома культуры, </w:t>
      </w:r>
    </w:p>
    <w:p w:rsidR="009E6429" w:rsidRDefault="009E6429" w:rsidP="009E6429">
      <w:pPr>
        <w:pStyle w:val="NormalWeb"/>
        <w:numPr>
          <w:ilvl w:val="0"/>
          <w:numId w:val="3"/>
        </w:numPr>
        <w:spacing w:before="0" w:after="0"/>
        <w:ind w:left="0"/>
        <w:jc w:val="both"/>
      </w:pPr>
      <w:r>
        <w:t>3 библиотеки, (не считая школьной),</w:t>
      </w:r>
    </w:p>
    <w:p w:rsidR="009E6429" w:rsidRDefault="009E6429" w:rsidP="009E6429">
      <w:pPr>
        <w:pStyle w:val="NormalWeb"/>
        <w:numPr>
          <w:ilvl w:val="0"/>
          <w:numId w:val="3"/>
        </w:numPr>
        <w:spacing w:before="0" w:after="0"/>
        <w:ind w:left="0"/>
        <w:jc w:val="both"/>
      </w:pPr>
      <w:r>
        <w:t xml:space="preserve">краеведческий музей, </w:t>
      </w:r>
    </w:p>
    <w:p w:rsidR="009E6429" w:rsidRDefault="009E6429" w:rsidP="009E6429">
      <w:pPr>
        <w:pStyle w:val="NormalWeb"/>
        <w:numPr>
          <w:ilvl w:val="0"/>
          <w:numId w:val="3"/>
        </w:numPr>
        <w:spacing w:before="0" w:after="0"/>
        <w:ind w:left="0"/>
        <w:jc w:val="both"/>
      </w:pPr>
      <w:r>
        <w:t>МАУ ДО «ДЮСШ-ФСК «Аль» и 2 спортивных зала,</w:t>
      </w:r>
    </w:p>
    <w:p w:rsidR="009E6429" w:rsidRDefault="009E6429" w:rsidP="009E6429">
      <w:pPr>
        <w:pStyle w:val="NormalWeb"/>
        <w:numPr>
          <w:ilvl w:val="0"/>
          <w:numId w:val="3"/>
        </w:numPr>
        <w:spacing w:before="0" w:after="0"/>
        <w:ind w:left="0"/>
        <w:jc w:val="both"/>
      </w:pPr>
      <w:r>
        <w:t>2 стадиона,</w:t>
      </w:r>
    </w:p>
    <w:p w:rsidR="009E6429" w:rsidRDefault="009E6429" w:rsidP="009E6429">
      <w:pPr>
        <w:pStyle w:val="NormalWeb"/>
        <w:numPr>
          <w:ilvl w:val="0"/>
          <w:numId w:val="3"/>
        </w:numPr>
        <w:spacing w:before="0" w:after="0"/>
        <w:ind w:left="0"/>
        <w:jc w:val="both"/>
      </w:pPr>
      <w:r>
        <w:t>1 хоккейная площадка,</w:t>
      </w:r>
    </w:p>
    <w:p w:rsidR="009E6429" w:rsidRDefault="009E6429" w:rsidP="009E6429">
      <w:pPr>
        <w:pStyle w:val="NormalWeb"/>
        <w:numPr>
          <w:ilvl w:val="0"/>
          <w:numId w:val="3"/>
        </w:numPr>
        <w:spacing w:before="0" w:after="0"/>
        <w:ind w:left="0"/>
        <w:jc w:val="both"/>
      </w:pPr>
      <w:r>
        <w:t xml:space="preserve"> имеются 2 детских игровых площадок.</w:t>
      </w:r>
    </w:p>
    <w:p w:rsidR="009E6429" w:rsidRDefault="009E6429" w:rsidP="009E6429">
      <w:pPr>
        <w:pStyle w:val="NormalWeb"/>
        <w:spacing w:before="0" w:after="0"/>
        <w:jc w:val="both"/>
      </w:pPr>
      <w:r>
        <w:t xml:space="preserve">           Обеспеченность населения учреждениями культуры и спорта в Янтиковском сельском поселении близкая </w:t>
      </w:r>
      <w:proofErr w:type="gramStart"/>
      <w:r>
        <w:t>к</w:t>
      </w:r>
      <w:proofErr w:type="gramEnd"/>
      <w:r>
        <w:t xml:space="preserve"> нормативной. Проблемой является то, что все учреждения образования, культуры и спорта в основном находятся в центре села Янтиково, а расстояние от населенных пунктов до центра от 1,5 км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2,5 км, поэтому даже при наличии мест для проведения досуга многие жители остаются дома и не пользуются услугами социальных учреждений.</w:t>
      </w:r>
    </w:p>
    <w:p w:rsidR="009E6429" w:rsidRDefault="009E6429" w:rsidP="009E6429">
      <w:pPr>
        <w:pStyle w:val="NormalWeb"/>
        <w:spacing w:before="0" w:after="0"/>
        <w:jc w:val="both"/>
      </w:pPr>
      <w:r>
        <w:rPr>
          <w:color w:val="C00000"/>
        </w:rPr>
        <w:t xml:space="preserve">       </w:t>
      </w:r>
      <w:r>
        <w:t xml:space="preserve">  В сфере здравоохранения на территории поселения работает БУ «Янтиковская ЦРБ» Министерства здравоохранения Чувашской Республики на 72 койки (из них 22 дневного пребывания) с поликлиникой на 200</w:t>
      </w:r>
      <w:r>
        <w:rPr>
          <w:color w:val="C00000"/>
        </w:rPr>
        <w:t xml:space="preserve"> </w:t>
      </w:r>
      <w:r>
        <w:t>посещений в сутки, а также офис врача общей практики. 3 аптеки обеспечивают шаговую доступность аптечным обслуживанием.</w:t>
      </w:r>
    </w:p>
    <w:p w:rsidR="009E6429" w:rsidRDefault="009E6429" w:rsidP="009E6429">
      <w:pPr>
        <w:pStyle w:val="NormalWeb"/>
        <w:spacing w:before="0" w:after="0"/>
        <w:jc w:val="both"/>
      </w:pPr>
      <w:r>
        <w:rPr>
          <w:color w:val="C00000"/>
        </w:rPr>
        <w:t xml:space="preserve">        </w:t>
      </w:r>
      <w:r>
        <w:t>Основной целью Программы является создание материальной базы развития социальной инфраструктуры для обеспечения повышения качества жизни населения Янтиковского сельского поселения.</w:t>
      </w:r>
    </w:p>
    <w:p w:rsidR="009E6429" w:rsidRDefault="009E6429" w:rsidP="009E6429">
      <w:pPr>
        <w:pStyle w:val="NormalWeb"/>
        <w:spacing w:before="0" w:after="0"/>
        <w:jc w:val="both"/>
      </w:pPr>
      <w:r>
        <w:t>Для достижения Поставленной цели необходимо выполнить следующие задачи:</w:t>
      </w:r>
    </w:p>
    <w:p w:rsidR="009E6429" w:rsidRDefault="009E6429" w:rsidP="009E6429">
      <w:pPr>
        <w:pStyle w:val="NormalWeb"/>
        <w:numPr>
          <w:ilvl w:val="0"/>
          <w:numId w:val="4"/>
        </w:numPr>
        <w:spacing w:before="0" w:after="0"/>
        <w:ind w:left="0"/>
        <w:jc w:val="both"/>
      </w:pPr>
      <w:r>
        <w:t>Обеспечение безопасности, качества и эффективного использования населением объектов социальной инфраструктуры Янтиковского сельского поселения;</w:t>
      </w:r>
    </w:p>
    <w:p w:rsidR="009E6429" w:rsidRDefault="009E6429" w:rsidP="009E6429">
      <w:pPr>
        <w:pStyle w:val="NormalWeb"/>
        <w:numPr>
          <w:ilvl w:val="0"/>
          <w:numId w:val="4"/>
        </w:numPr>
        <w:spacing w:before="0" w:after="0"/>
        <w:ind w:left="0"/>
        <w:jc w:val="both"/>
      </w:pPr>
      <w:r>
        <w:t>обеспечение эффективного функционирования действующей социальной инфраструктуры;</w:t>
      </w:r>
    </w:p>
    <w:p w:rsidR="009E6429" w:rsidRDefault="009E6429" w:rsidP="009E6429">
      <w:pPr>
        <w:pStyle w:val="NormalWeb"/>
        <w:numPr>
          <w:ilvl w:val="0"/>
          <w:numId w:val="4"/>
        </w:numPr>
        <w:spacing w:before="0" w:after="0"/>
        <w:ind w:left="0"/>
        <w:jc w:val="both"/>
      </w:pPr>
      <w:r>
        <w:t>обеспечение доступности объектов социальной инфраструктуры для населения сельского поселения;</w:t>
      </w:r>
    </w:p>
    <w:p w:rsidR="009E6429" w:rsidRDefault="009E6429" w:rsidP="009E6429">
      <w:pPr>
        <w:pStyle w:val="NormalWeb"/>
        <w:numPr>
          <w:ilvl w:val="0"/>
          <w:numId w:val="4"/>
        </w:numPr>
        <w:spacing w:before="0" w:after="0"/>
        <w:ind w:left="0"/>
        <w:jc w:val="both"/>
      </w:pPr>
      <w: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сельского поселения;</w:t>
      </w:r>
    </w:p>
    <w:p w:rsidR="009E6429" w:rsidRDefault="009E6429" w:rsidP="009E6429">
      <w:pPr>
        <w:pStyle w:val="NormalWeb"/>
        <w:numPr>
          <w:ilvl w:val="0"/>
          <w:numId w:val="4"/>
        </w:numPr>
        <w:spacing w:before="0" w:after="0"/>
        <w:ind w:left="0"/>
        <w:jc w:val="both"/>
        <w:rPr>
          <w:b/>
        </w:rPr>
      </w:pPr>
      <w:r>
        <w:t>достижение расчётного уровня обеспеченности населения сельского поселения услугами объектов социальной инфраструктуры.</w:t>
      </w:r>
    </w:p>
    <w:p w:rsidR="009E6429" w:rsidRDefault="009E6429" w:rsidP="009E6429">
      <w:pPr>
        <w:pStyle w:val="NormalWeb"/>
        <w:spacing w:before="0" w:after="0"/>
        <w:jc w:val="both"/>
        <w:rPr>
          <w:b/>
        </w:rPr>
      </w:pPr>
      <w:r>
        <w:t>Сроки реализации Программы с 2017-2021 г.</w:t>
      </w:r>
    </w:p>
    <w:p w:rsidR="009E6429" w:rsidRDefault="009E6429" w:rsidP="009E6429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  <w:sectPr w:rsidR="009E6429">
          <w:pgSz w:w="11906" w:h="16838"/>
          <w:pgMar w:top="568" w:right="850" w:bottom="851" w:left="1701" w:header="720" w:footer="720" w:gutter="0"/>
          <w:cols w:space="720"/>
        </w:sectPr>
      </w:pPr>
    </w:p>
    <w:p w:rsidR="009E6429" w:rsidRDefault="009E6429" w:rsidP="009E6429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II. </w:t>
      </w:r>
      <w:r>
        <w:rPr>
          <w:rFonts w:ascii="Times New Roman" w:hAnsi="Times New Roman"/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социальной инфраструктуры поселения.</w:t>
      </w:r>
    </w:p>
    <w:p w:rsidR="009E6429" w:rsidRDefault="009E6429" w:rsidP="009E642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7"/>
        <w:gridCol w:w="1276"/>
        <w:gridCol w:w="1418"/>
        <w:gridCol w:w="1418"/>
        <w:gridCol w:w="1418"/>
        <w:gridCol w:w="1558"/>
        <w:gridCol w:w="1418"/>
        <w:gridCol w:w="2550"/>
      </w:tblGrid>
      <w:tr w:rsidR="009E6429" w:rsidTr="009E64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29" w:rsidRDefault="009E64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населенного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29" w:rsidRDefault="009E64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территории по генеральному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29" w:rsidRDefault="009E64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участков, 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29" w:rsidRDefault="009E64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работ, 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Ожидаемый </w:t>
            </w:r>
          </w:p>
          <w:p w:rsidR="009E6429" w:rsidRDefault="009E6429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непосредственный результат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right="17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Связь основного мероприятия с целевыми индикаторами (показателями) программы</w:t>
            </w:r>
          </w:p>
        </w:tc>
      </w:tr>
      <w:tr w:rsidR="009E6429" w:rsidTr="009E6429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6429" w:rsidRDefault="009E6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объекты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местного значения в сфере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местного значения в сфере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местного значения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местного значения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местного значения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Салагаево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фельдшерско-акушерского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местного значения в сфере создания условий для обеспечения жителей поселения услугами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местного значения в сфере создания условий для массового отдыха жителей и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6429" w:rsidRDefault="009E64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429" w:rsidTr="009E6429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29" w:rsidRDefault="009E6429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6429" w:rsidRDefault="009E6429" w:rsidP="009E6429">
      <w:pPr>
        <w:spacing w:after="0" w:line="240" w:lineRule="atLeast"/>
        <w:ind w:firstLine="1134"/>
        <w:rPr>
          <w:rFonts w:ascii="Times New Roman" w:hAnsi="Times New Roman"/>
          <w:sz w:val="20"/>
          <w:szCs w:val="20"/>
        </w:rPr>
      </w:pPr>
    </w:p>
    <w:p w:rsidR="009E6429" w:rsidRDefault="009E6429" w:rsidP="009E6429">
      <w:pPr>
        <w:spacing w:after="0" w:line="240" w:lineRule="atLeast"/>
      </w:pPr>
    </w:p>
    <w:p w:rsidR="009E6429" w:rsidRDefault="009E6429" w:rsidP="009E6429">
      <w:pPr>
        <w:spacing w:after="0" w:line="240" w:lineRule="atLeast"/>
      </w:pPr>
    </w:p>
    <w:p w:rsidR="009E6429" w:rsidRDefault="009E6429" w:rsidP="009E6429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  <w:sectPr w:rsidR="009E6429">
          <w:pgSz w:w="16838" w:h="11906" w:orient="landscape"/>
          <w:pgMar w:top="709" w:right="568" w:bottom="850" w:left="709" w:header="720" w:footer="720" w:gutter="0"/>
          <w:cols w:space="720"/>
        </w:sectPr>
      </w:pPr>
    </w:p>
    <w:p w:rsidR="009E6429" w:rsidRDefault="009E6429" w:rsidP="009E6429">
      <w:pPr>
        <w:widowControl w:val="0"/>
        <w:autoSpaceDE w:val="0"/>
        <w:autoSpaceDN w:val="0"/>
        <w:adjustRightInd w:val="0"/>
        <w:spacing w:after="0" w:line="240" w:lineRule="auto"/>
        <w:ind w:right="-456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</w:p>
    <w:p w:rsidR="009E6429" w:rsidRDefault="009E6429" w:rsidP="009E6429">
      <w:pPr>
        <w:widowControl w:val="0"/>
        <w:autoSpaceDE w:val="0"/>
        <w:autoSpaceDN w:val="0"/>
        <w:adjustRightInd w:val="0"/>
        <w:spacing w:after="0" w:line="240" w:lineRule="auto"/>
        <w:ind w:right="-456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 </w:t>
      </w:r>
      <w:r>
        <w:rPr>
          <w:rFonts w:ascii="Times New Roman" w:eastAsia="Times New Roman" w:hAnsi="Times New Roman"/>
          <w:b/>
          <w:lang w:eastAsia="ru-RU"/>
        </w:rPr>
        <w:t xml:space="preserve">Оценка объемов и источников финансирования мероприятий </w:t>
      </w:r>
      <w:r>
        <w:rPr>
          <w:rFonts w:ascii="Times New Roman" w:hAnsi="Times New Roman"/>
          <w:b/>
        </w:rPr>
        <w:t>(инвестиционных проектов) по проектированию, строительству, реконструкции объектов социальной инфраструктуры поселения.</w:t>
      </w:r>
    </w:p>
    <w:p w:rsidR="009E6429" w:rsidRDefault="009E6429" w:rsidP="009E6429">
      <w:pPr>
        <w:pStyle w:val="NormalWeb"/>
        <w:spacing w:before="0" w:after="0"/>
      </w:pPr>
      <w:r>
        <w:t>а) по годам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7"/>
        <w:gridCol w:w="1467"/>
        <w:gridCol w:w="1238"/>
        <w:gridCol w:w="1076"/>
        <w:gridCol w:w="1238"/>
        <w:gridCol w:w="1332"/>
        <w:gridCol w:w="1381"/>
      </w:tblGrid>
      <w:tr w:rsidR="009E6429" w:rsidTr="009E6429">
        <w:trPr>
          <w:trHeight w:val="48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tabs>
                <w:tab w:val="left" w:pos="1065"/>
              </w:tabs>
              <w:spacing w:after="0"/>
              <w:jc w:val="both"/>
            </w:pPr>
            <w:r>
              <w:t>источник финансирования,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both"/>
            </w:pPr>
            <w:r>
              <w:t>федеральный бюджет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both"/>
            </w:pPr>
            <w:r>
              <w:t>республиканский бюджет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both"/>
            </w:pPr>
            <w:r>
              <w:t>бюджет района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both"/>
            </w:pPr>
            <w:r>
              <w:t>бюджет поселения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both"/>
            </w:pPr>
            <w:r>
              <w:t>внебюджет. средства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both"/>
            </w:pPr>
            <w:r>
              <w:t>итого</w:t>
            </w:r>
          </w:p>
        </w:tc>
      </w:tr>
      <w:tr w:rsidR="009E6429" w:rsidTr="009E6429">
        <w:trPr>
          <w:trHeight w:val="27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tabs>
                <w:tab w:val="left" w:pos="1065"/>
              </w:tabs>
              <w:spacing w:after="0"/>
              <w:jc w:val="both"/>
            </w:pPr>
            <w:r>
              <w:t xml:space="preserve"> год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6429" w:rsidTr="009E6429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2016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 xml:space="preserve"> </w:t>
            </w:r>
          </w:p>
        </w:tc>
      </w:tr>
      <w:tr w:rsidR="009E6429" w:rsidTr="009E6429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3607,9т.р.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3607,9 т.р.</w:t>
            </w:r>
          </w:p>
        </w:tc>
      </w:tr>
      <w:tr w:rsidR="009E6429" w:rsidTr="009E6429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2018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</w:tr>
      <w:tr w:rsidR="009E6429" w:rsidTr="009E6429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2019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</w:tr>
      <w:tr w:rsidR="009E6429" w:rsidTr="009E6429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2020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</w:tr>
      <w:tr w:rsidR="009E6429" w:rsidTr="009E6429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2021-2025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</w:tr>
      <w:tr w:rsidR="009E6429" w:rsidTr="009E6429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Всего: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3607,9т.р.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3607,9 т.р.</w:t>
            </w:r>
          </w:p>
        </w:tc>
      </w:tr>
    </w:tbl>
    <w:p w:rsidR="009E6429" w:rsidRDefault="009E6429" w:rsidP="009E6429">
      <w:pPr>
        <w:pStyle w:val="NormalWeb"/>
        <w:spacing w:after="0"/>
      </w:pPr>
      <w:r>
        <w:t>б) по видам объектов социальной инфраструктуры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8"/>
        <w:gridCol w:w="1466"/>
        <w:gridCol w:w="1266"/>
        <w:gridCol w:w="1138"/>
        <w:gridCol w:w="1266"/>
        <w:gridCol w:w="1378"/>
        <w:gridCol w:w="1273"/>
      </w:tblGrid>
      <w:tr w:rsidR="009E6429" w:rsidTr="009E642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направление деятельности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бюджет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бюджет поселения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внебюджет. средства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всего</w:t>
            </w:r>
          </w:p>
        </w:tc>
      </w:tr>
      <w:tr w:rsidR="009E6429" w:rsidTr="009E642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культура и спорт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</w:tr>
      <w:tr w:rsidR="009E6429" w:rsidTr="009E642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здравоохранение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3607,9т.р.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3607,9т.р.</w:t>
            </w:r>
          </w:p>
        </w:tc>
      </w:tr>
      <w:tr w:rsidR="009E6429" w:rsidTr="009E642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both"/>
            </w:pPr>
            <w:r>
              <w:t>торговля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</w:tr>
      <w:tr w:rsidR="009E6429" w:rsidTr="009E642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проектирование и  планировка территории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</w:tr>
      <w:tr w:rsidR="009E6429" w:rsidTr="009E642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жилищное  строительство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</w:tr>
      <w:tr w:rsidR="009E6429" w:rsidTr="009E642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прочие объекты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29" w:rsidRDefault="009E6429">
            <w:pPr>
              <w:pStyle w:val="NormalWeb"/>
              <w:spacing w:after="0"/>
              <w:jc w:val="center"/>
            </w:pPr>
          </w:p>
        </w:tc>
      </w:tr>
    </w:tbl>
    <w:p w:rsidR="009E6429" w:rsidRDefault="009E6429" w:rsidP="009E6429">
      <w:pPr>
        <w:pStyle w:val="NormalWeb"/>
        <w:spacing w:before="0" w:after="0"/>
        <w:ind w:firstLine="284"/>
        <w:jc w:val="center"/>
        <w:rPr>
          <w:b/>
          <w:bCs/>
          <w:lang w:eastAsia="ru-RU"/>
        </w:rPr>
      </w:pPr>
    </w:p>
    <w:p w:rsidR="009E6429" w:rsidRDefault="009E6429" w:rsidP="009E6429">
      <w:pPr>
        <w:pStyle w:val="NormalWeb"/>
        <w:spacing w:before="0" w:after="0"/>
        <w:ind w:firstLine="284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I</w:t>
      </w:r>
      <w:r>
        <w:rPr>
          <w:b/>
          <w:bCs/>
        </w:rPr>
        <w:t>V</w:t>
      </w:r>
      <w:r>
        <w:rPr>
          <w:b/>
          <w:bCs/>
          <w:lang w:eastAsia="ru-RU"/>
        </w:rPr>
        <w:t>. Целевые индикаторы программы</w:t>
      </w:r>
    </w:p>
    <w:p w:rsidR="009E6429" w:rsidRDefault="009E6429" w:rsidP="009E6429">
      <w:pPr>
        <w:pStyle w:val="NormalWeb"/>
        <w:spacing w:before="0" w:after="0"/>
        <w:ind w:firstLine="284"/>
        <w:jc w:val="center"/>
        <w:rPr>
          <w:b/>
          <w:bCs/>
          <w:lang w:eastAsia="ru-RU"/>
        </w:rPr>
      </w:pPr>
    </w:p>
    <w:tbl>
      <w:tblPr>
        <w:tblW w:w="100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7"/>
        <w:gridCol w:w="1703"/>
        <w:gridCol w:w="1561"/>
        <w:gridCol w:w="1133"/>
        <w:gridCol w:w="1244"/>
        <w:gridCol w:w="30"/>
      </w:tblGrid>
      <w:tr w:rsidR="009E6429" w:rsidTr="009E6429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индикаторов целей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  индикаторов целей  Программы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 значения индикаторов</w:t>
            </w:r>
          </w:p>
        </w:tc>
      </w:tr>
      <w:tr w:rsidR="009E6429" w:rsidTr="009E6429">
        <w:trPr>
          <w:gridAfter w:val="1"/>
          <w:wAfter w:w="30" w:type="dxa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429" w:rsidRDefault="009E64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2021</w:t>
            </w:r>
          </w:p>
        </w:tc>
      </w:tr>
      <w:tr w:rsidR="009E6429" w:rsidTr="009E6429">
        <w:trPr>
          <w:gridAfter w:val="1"/>
          <w:wAfter w:w="3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 xml:space="preserve">площадь жилых </w:t>
            </w:r>
            <w:proofErr w:type="gramStart"/>
            <w:r>
              <w:t>помещений</w:t>
            </w:r>
            <w:proofErr w:type="gramEnd"/>
            <w:r>
              <w:t xml:space="preserve">  введенная в эксплуатацию за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1974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2000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2100</w:t>
            </w:r>
          </w:p>
        </w:tc>
      </w:tr>
      <w:tr w:rsidR="009E6429" w:rsidTr="009E6429">
        <w:trPr>
          <w:gridAfter w:val="1"/>
          <w:wAfter w:w="3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100%</w:t>
            </w:r>
          </w:p>
        </w:tc>
      </w:tr>
      <w:tr w:rsidR="009E6429" w:rsidTr="009E6429">
        <w:trPr>
          <w:gridAfter w:val="1"/>
          <w:wAfter w:w="3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100%</w:t>
            </w:r>
          </w:p>
        </w:tc>
      </w:tr>
      <w:tr w:rsidR="009E6429" w:rsidTr="009E6429">
        <w:trPr>
          <w:gridAfter w:val="1"/>
          <w:wAfter w:w="3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</w:pPr>
            <w:r>
              <w:lastRenderedPageBreak/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кол-во мест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800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429" w:rsidRDefault="009E6429">
            <w:pPr>
              <w:pStyle w:val="NormalWeb"/>
              <w:spacing w:after="0"/>
              <w:jc w:val="center"/>
            </w:pPr>
            <w:r>
              <w:t>800</w:t>
            </w:r>
          </w:p>
        </w:tc>
      </w:tr>
    </w:tbl>
    <w:p w:rsidR="009E6429" w:rsidRDefault="009E6429" w:rsidP="009E6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6429" w:rsidRDefault="009E6429" w:rsidP="009E6429">
      <w:pPr>
        <w:pStyle w:val="NormalWeb"/>
        <w:jc w:val="center"/>
        <w:rPr>
          <w:b/>
        </w:rPr>
      </w:pPr>
      <w:r>
        <w:rPr>
          <w:b/>
        </w:rPr>
        <w:t>V. Оценка эффективности мероприятий (инвестиционных проектов</w:t>
      </w:r>
      <w:proofErr w:type="gramStart"/>
      <w:r>
        <w:rPr>
          <w:b/>
        </w:rPr>
        <w:t>)п</w:t>
      </w:r>
      <w:proofErr w:type="gramEnd"/>
      <w:r>
        <w:rPr>
          <w:b/>
        </w:rPr>
        <w:t>о проектированию, строительству, реконструкции объектов социальной инфраструктуры поселения.</w:t>
      </w:r>
    </w:p>
    <w:p w:rsidR="009E6429" w:rsidRDefault="009E6429" w:rsidP="009E64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</w:t>
      </w:r>
      <w: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планом развития Янтиковского сельского поселения будет осуществляться развитие социальной инфраструктуры, а именно расширение границ южнее с. Янтиково, где предполагается индивидуальное жилищное строительство на приусадебных участках, размером около 1400 кв.м. Здесь же запланирован участок для размещения объектов капитального строительства, предназначенных  для воспитания и образования (детские ясли, детский сад и, возможно, начальная школа).</w:t>
      </w:r>
      <w:proofErr w:type="gramEnd"/>
    </w:p>
    <w:p w:rsidR="009E6429" w:rsidRDefault="009E6429" w:rsidP="009E6429">
      <w:pPr>
        <w:pStyle w:val="NormalWeb"/>
        <w:spacing w:before="0" w:after="0" w:line="240" w:lineRule="atLeast"/>
        <w:jc w:val="both"/>
      </w:pPr>
      <w:r>
        <w:tab/>
        <w:t>Разработка межевых планов, проектов планирования застройки, проектно-сметная документация позволяет проводить реализацию Программы в соответствии с законодательством, в плановом порядке, с использованием средств бюджетов всех уровней.</w:t>
      </w:r>
    </w:p>
    <w:p w:rsidR="009E6429" w:rsidRDefault="009E6429" w:rsidP="009E6429">
      <w:pPr>
        <w:pStyle w:val="NormalWeb"/>
        <w:spacing w:before="0" w:after="0" w:line="240" w:lineRule="atLeast"/>
        <w:jc w:val="both"/>
      </w:pPr>
      <w:r>
        <w:tab/>
        <w:t>Основным результатом реализации Программы является повышение качества жизни населения, улучшения качества услуг, оказываемых учреждениями социальной инфраструктуры.</w:t>
      </w:r>
    </w:p>
    <w:p w:rsidR="009E6429" w:rsidRDefault="009E6429" w:rsidP="009E6429">
      <w:pPr>
        <w:pStyle w:val="NormalWeb"/>
        <w:spacing w:before="0" w:after="0" w:line="240" w:lineRule="atLeast"/>
        <w:jc w:val="both"/>
        <w:rPr>
          <w:b/>
        </w:rPr>
      </w:pPr>
    </w:p>
    <w:p w:rsidR="009E6429" w:rsidRDefault="009E6429" w:rsidP="009E6429">
      <w:pPr>
        <w:pStyle w:val="NormalWeb"/>
        <w:spacing w:before="0" w:after="0" w:line="240" w:lineRule="atLeast"/>
      </w:pPr>
    </w:p>
    <w:p w:rsidR="009E6429" w:rsidRDefault="009E6429" w:rsidP="009E6429">
      <w:pPr>
        <w:spacing w:after="0" w:line="240" w:lineRule="atLeast"/>
        <w:jc w:val="both"/>
        <w:rPr>
          <w:sz w:val="28"/>
          <w:szCs w:val="28"/>
        </w:rPr>
      </w:pPr>
    </w:p>
    <w:p w:rsidR="009E6429" w:rsidRDefault="009E6429" w:rsidP="009E64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535D3" w:rsidRDefault="006535D3">
      <w:bookmarkStart w:id="0" w:name="_GoBack"/>
      <w:bookmarkEnd w:id="0"/>
    </w:p>
    <w:sectPr w:rsidR="0065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229311BC"/>
    <w:multiLevelType w:val="hybridMultilevel"/>
    <w:tmpl w:val="B2DE7FC4"/>
    <w:lvl w:ilvl="0" w:tplc="B824F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Arial"/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F5"/>
    <w:rsid w:val="004E68F5"/>
    <w:rsid w:val="006535D3"/>
    <w:rsid w:val="009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29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Web">
    <w:name w:val="Normal (Web)"/>
    <w:basedOn w:val="a"/>
    <w:rsid w:val="009E6429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29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Web">
    <w:name w:val="Normal (Web)"/>
    <w:basedOn w:val="a"/>
    <w:rsid w:val="009E6429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1877</Words>
  <Characters>10703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2019-10-23T08:09:00Z</dcterms:created>
  <dcterms:modified xsi:type="dcterms:W3CDTF">2019-10-23T08:09:00Z</dcterms:modified>
</cp:coreProperties>
</file>