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58" w:rsidRDefault="00A92958" w:rsidP="00A92958">
      <w:pPr>
        <w:spacing w:line="360" w:lineRule="auto"/>
      </w:pPr>
    </w:p>
    <w:p w:rsidR="00A92958" w:rsidRDefault="00A92958" w:rsidP="00A92958">
      <w:pPr>
        <w:spacing w:line="360" w:lineRule="auto"/>
      </w:pPr>
      <w:r>
        <w:rPr>
          <w:noProof/>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-457200</wp:posOffset>
            </wp:positionV>
            <wp:extent cx="720090" cy="720090"/>
            <wp:effectExtent l="0" t="0" r="3810" b="3810"/>
            <wp:wrapNone/>
            <wp:docPr id="1" name="Рисунок 1" descr="Описание: 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4263"/>
        <w:gridCol w:w="1030"/>
        <w:gridCol w:w="4278"/>
      </w:tblGrid>
      <w:tr w:rsidR="00A92958" w:rsidTr="00A92958">
        <w:trPr>
          <w:cantSplit/>
          <w:trHeight w:val="792"/>
        </w:trPr>
        <w:tc>
          <w:tcPr>
            <w:tcW w:w="4428" w:type="dxa"/>
          </w:tcPr>
          <w:p w:rsidR="00A92958" w:rsidRDefault="00A92958">
            <w:pPr>
              <w:tabs>
                <w:tab w:val="left" w:pos="4285"/>
              </w:tabs>
              <w:autoSpaceDE w:val="0"/>
              <w:autoSpaceDN w:val="0"/>
              <w:adjustRightInd w:val="0"/>
              <w:spacing w:line="192" w:lineRule="auto"/>
              <w:jc w:val="center"/>
              <w:rPr>
                <w:b/>
                <w:bCs/>
                <w:noProof/>
                <w:color w:val="000000"/>
              </w:rPr>
            </w:pPr>
          </w:p>
          <w:p w:rsidR="00A92958" w:rsidRDefault="00A92958">
            <w:pPr>
              <w:tabs>
                <w:tab w:val="left" w:pos="4285"/>
              </w:tabs>
              <w:autoSpaceDE w:val="0"/>
              <w:autoSpaceDN w:val="0"/>
              <w:adjustRightInd w:val="0"/>
              <w:spacing w:line="192" w:lineRule="auto"/>
              <w:jc w:val="center"/>
              <w:rPr>
                <w:b/>
                <w:bCs/>
                <w:noProof/>
                <w:color w:val="000000"/>
              </w:rPr>
            </w:pPr>
            <w:r>
              <w:rPr>
                <w:b/>
                <w:bCs/>
                <w:noProof/>
                <w:color w:val="000000"/>
              </w:rPr>
              <w:t>ЧĂВАШ РЕСПУБЛИКИ</w:t>
            </w:r>
          </w:p>
          <w:p w:rsidR="00A92958" w:rsidRDefault="00A92958">
            <w:pPr>
              <w:tabs>
                <w:tab w:val="left" w:pos="4285"/>
              </w:tabs>
              <w:autoSpaceDE w:val="0"/>
              <w:autoSpaceDN w:val="0"/>
              <w:adjustRightInd w:val="0"/>
              <w:spacing w:line="192" w:lineRule="auto"/>
              <w:jc w:val="center"/>
            </w:pPr>
            <w:r>
              <w:rPr>
                <w:b/>
                <w:bCs/>
                <w:noProof/>
                <w:color w:val="000000"/>
              </w:rPr>
              <w:t>ТĂВАЙ РАЙОНĚ</w:t>
            </w:r>
            <w:r>
              <w:rPr>
                <w:noProof/>
                <w:color w:val="000000"/>
              </w:rPr>
              <w:t xml:space="preserve"> </w:t>
            </w:r>
          </w:p>
        </w:tc>
        <w:tc>
          <w:tcPr>
            <w:tcW w:w="1116" w:type="dxa"/>
            <w:vMerge w:val="restart"/>
          </w:tcPr>
          <w:p w:rsidR="00A92958" w:rsidRDefault="00A92958">
            <w:pPr>
              <w:jc w:val="center"/>
            </w:pPr>
          </w:p>
        </w:tc>
        <w:tc>
          <w:tcPr>
            <w:tcW w:w="4464" w:type="dxa"/>
          </w:tcPr>
          <w:p w:rsidR="00A92958" w:rsidRDefault="00A92958">
            <w:pPr>
              <w:autoSpaceDE w:val="0"/>
              <w:autoSpaceDN w:val="0"/>
              <w:adjustRightInd w:val="0"/>
              <w:spacing w:line="192" w:lineRule="auto"/>
              <w:jc w:val="center"/>
              <w:rPr>
                <w:b/>
                <w:bCs/>
                <w:noProof/>
              </w:rPr>
            </w:pPr>
          </w:p>
          <w:p w:rsidR="00A92958" w:rsidRDefault="00A92958">
            <w:pPr>
              <w:autoSpaceDE w:val="0"/>
              <w:autoSpaceDN w:val="0"/>
              <w:adjustRightInd w:val="0"/>
              <w:spacing w:line="192" w:lineRule="auto"/>
              <w:jc w:val="center"/>
              <w:rPr>
                <w:noProof/>
                <w:color w:val="000000"/>
              </w:rPr>
            </w:pPr>
            <w:r>
              <w:rPr>
                <w:b/>
                <w:bCs/>
                <w:noProof/>
              </w:rPr>
              <w:t>ЧУВАШСКАЯ РЕСПУБЛИКА</w:t>
            </w:r>
            <w:r>
              <w:rPr>
                <w:noProof/>
                <w:color w:val="000000"/>
              </w:rPr>
              <w:t xml:space="preserve"> </w:t>
            </w:r>
          </w:p>
          <w:p w:rsidR="00A92958" w:rsidRDefault="00A92958">
            <w:pPr>
              <w:autoSpaceDE w:val="0"/>
              <w:autoSpaceDN w:val="0"/>
              <w:adjustRightInd w:val="0"/>
              <w:spacing w:line="192" w:lineRule="auto"/>
              <w:jc w:val="center"/>
              <w:rPr>
                <w:b/>
                <w:bCs/>
              </w:rPr>
            </w:pPr>
            <w:r>
              <w:rPr>
                <w:b/>
                <w:bCs/>
                <w:noProof/>
                <w:color w:val="000000"/>
              </w:rPr>
              <w:t xml:space="preserve">ЯНТИКОВСКИЙ РАЙОН  </w:t>
            </w:r>
          </w:p>
        </w:tc>
      </w:tr>
      <w:tr w:rsidR="00A92958" w:rsidTr="00A92958">
        <w:trPr>
          <w:cantSplit/>
          <w:trHeight w:val="1970"/>
        </w:trPr>
        <w:tc>
          <w:tcPr>
            <w:tcW w:w="4428" w:type="dxa"/>
          </w:tcPr>
          <w:p w:rsidR="00A92958" w:rsidRDefault="00A92958">
            <w:pPr>
              <w:tabs>
                <w:tab w:val="left" w:pos="4285"/>
              </w:tabs>
              <w:autoSpaceDE w:val="0"/>
              <w:autoSpaceDN w:val="0"/>
              <w:adjustRightInd w:val="0"/>
              <w:spacing w:before="80" w:line="192" w:lineRule="auto"/>
              <w:jc w:val="center"/>
              <w:rPr>
                <w:b/>
                <w:bCs/>
                <w:noProof/>
                <w:color w:val="000000"/>
              </w:rPr>
            </w:pPr>
            <w:r>
              <w:rPr>
                <w:b/>
                <w:bCs/>
                <w:noProof/>
                <w:color w:val="000000"/>
              </w:rPr>
              <w:t xml:space="preserve">ТĂВАЙ ЯЛ ПОСЕЛЕНИЙĚН </w:t>
            </w:r>
          </w:p>
          <w:p w:rsidR="00A92958" w:rsidRDefault="00A92958">
            <w:pPr>
              <w:tabs>
                <w:tab w:val="left" w:pos="4285"/>
              </w:tabs>
              <w:autoSpaceDE w:val="0"/>
              <w:autoSpaceDN w:val="0"/>
              <w:adjustRightInd w:val="0"/>
              <w:spacing w:line="192" w:lineRule="auto"/>
              <w:jc w:val="center"/>
              <w:rPr>
                <w:b/>
                <w:bCs/>
                <w:noProof/>
                <w:color w:val="000000"/>
              </w:rPr>
            </w:pPr>
            <w:r>
              <w:rPr>
                <w:b/>
                <w:bCs/>
                <w:noProof/>
                <w:color w:val="000000"/>
              </w:rPr>
              <w:t xml:space="preserve">АДМИНИСТРАЦИЙĚ </w:t>
            </w:r>
          </w:p>
          <w:p w:rsidR="00A92958" w:rsidRDefault="00A92958">
            <w:pPr>
              <w:spacing w:line="192" w:lineRule="auto"/>
            </w:pPr>
          </w:p>
          <w:p w:rsidR="00A92958" w:rsidRDefault="00A92958">
            <w:pPr>
              <w:tabs>
                <w:tab w:val="left" w:pos="4285"/>
              </w:tabs>
              <w:autoSpaceDE w:val="0"/>
              <w:autoSpaceDN w:val="0"/>
              <w:adjustRightInd w:val="0"/>
              <w:spacing w:line="192" w:lineRule="auto"/>
              <w:jc w:val="center"/>
              <w:rPr>
                <w:b/>
                <w:bCs/>
                <w:noProof/>
                <w:color w:val="000000"/>
                <w:sz w:val="26"/>
                <w:szCs w:val="20"/>
              </w:rPr>
            </w:pPr>
          </w:p>
          <w:p w:rsidR="00A92958" w:rsidRDefault="00A92958">
            <w:pPr>
              <w:tabs>
                <w:tab w:val="left" w:pos="4285"/>
              </w:tabs>
              <w:autoSpaceDE w:val="0"/>
              <w:autoSpaceDN w:val="0"/>
              <w:adjustRightInd w:val="0"/>
              <w:spacing w:line="192" w:lineRule="auto"/>
              <w:jc w:val="center"/>
              <w:rPr>
                <w:b/>
                <w:bCs/>
                <w:noProof/>
                <w:color w:val="000000"/>
              </w:rPr>
            </w:pPr>
            <w:r>
              <w:rPr>
                <w:b/>
                <w:bCs/>
                <w:noProof/>
                <w:color w:val="000000"/>
                <w:sz w:val="26"/>
                <w:szCs w:val="20"/>
              </w:rPr>
              <w:t>Й</w:t>
            </w:r>
            <w:r>
              <w:rPr>
                <w:b/>
                <w:bCs/>
                <w:noProof/>
                <w:color w:val="000000"/>
              </w:rPr>
              <w:t>ЫШĂНУ</w:t>
            </w:r>
          </w:p>
          <w:p w:rsidR="00A92958" w:rsidRDefault="00A92958"/>
          <w:p w:rsidR="00A92958" w:rsidRDefault="00A92958">
            <w:pPr>
              <w:autoSpaceDE w:val="0"/>
              <w:autoSpaceDN w:val="0"/>
              <w:adjustRightInd w:val="0"/>
              <w:ind w:right="-35"/>
              <w:jc w:val="center"/>
              <w:rPr>
                <w:noProof/>
                <w:color w:val="000000"/>
                <w:sz w:val="28"/>
                <w:szCs w:val="28"/>
              </w:rPr>
            </w:pPr>
            <w:r>
              <w:rPr>
                <w:noProof/>
                <w:color w:val="000000"/>
                <w:sz w:val="28"/>
                <w:szCs w:val="28"/>
              </w:rPr>
              <w:t>« 26 » мая 2015  № 78</w:t>
            </w:r>
          </w:p>
          <w:p w:rsidR="00A92958" w:rsidRDefault="00A92958">
            <w:pPr>
              <w:jc w:val="center"/>
              <w:rPr>
                <w:noProof/>
                <w:color w:val="000000"/>
              </w:rPr>
            </w:pPr>
            <w:r>
              <w:rPr>
                <w:noProof/>
                <w:color w:val="000000"/>
                <w:sz w:val="28"/>
                <w:szCs w:val="28"/>
              </w:rPr>
              <w:t>Тǎвай ялě</w:t>
            </w:r>
          </w:p>
        </w:tc>
        <w:tc>
          <w:tcPr>
            <w:tcW w:w="0" w:type="auto"/>
            <w:vMerge/>
            <w:vAlign w:val="center"/>
            <w:hideMark/>
          </w:tcPr>
          <w:p w:rsidR="00A92958" w:rsidRDefault="00A92958"/>
        </w:tc>
        <w:tc>
          <w:tcPr>
            <w:tcW w:w="4464" w:type="dxa"/>
          </w:tcPr>
          <w:p w:rsidR="00A92958" w:rsidRDefault="00A92958">
            <w:pPr>
              <w:autoSpaceDE w:val="0"/>
              <w:autoSpaceDN w:val="0"/>
              <w:adjustRightInd w:val="0"/>
              <w:spacing w:before="80" w:line="192" w:lineRule="auto"/>
              <w:jc w:val="center"/>
              <w:rPr>
                <w:b/>
                <w:bCs/>
                <w:noProof/>
                <w:color w:val="000000"/>
              </w:rPr>
            </w:pPr>
            <w:r>
              <w:rPr>
                <w:b/>
                <w:bCs/>
                <w:noProof/>
                <w:color w:val="000000"/>
              </w:rPr>
              <w:t xml:space="preserve">АДМИНИСТРАЦИЯ </w:t>
            </w:r>
          </w:p>
          <w:p w:rsidR="00A92958" w:rsidRDefault="00A92958">
            <w:pPr>
              <w:autoSpaceDE w:val="0"/>
              <w:autoSpaceDN w:val="0"/>
              <w:adjustRightInd w:val="0"/>
              <w:spacing w:line="192" w:lineRule="auto"/>
              <w:jc w:val="center"/>
              <w:rPr>
                <w:b/>
                <w:bCs/>
                <w:noProof/>
                <w:color w:val="000000"/>
              </w:rPr>
            </w:pPr>
            <w:r>
              <w:rPr>
                <w:b/>
                <w:bCs/>
                <w:noProof/>
                <w:color w:val="000000"/>
              </w:rPr>
              <w:t>ЯНТИКОВСКОГО СЕЛЬСКОГО</w:t>
            </w:r>
          </w:p>
          <w:p w:rsidR="00A92958" w:rsidRDefault="00A92958">
            <w:pPr>
              <w:autoSpaceDE w:val="0"/>
              <w:autoSpaceDN w:val="0"/>
              <w:adjustRightInd w:val="0"/>
              <w:spacing w:line="192" w:lineRule="auto"/>
              <w:jc w:val="center"/>
              <w:rPr>
                <w:noProof/>
                <w:color w:val="000000"/>
              </w:rPr>
            </w:pPr>
            <w:r>
              <w:rPr>
                <w:b/>
                <w:bCs/>
                <w:noProof/>
                <w:color w:val="000000"/>
              </w:rPr>
              <w:t>ПОСЕЛЕНИЯ</w:t>
            </w:r>
            <w:r>
              <w:rPr>
                <w:noProof/>
                <w:color w:val="000000"/>
              </w:rPr>
              <w:t xml:space="preserve"> </w:t>
            </w:r>
          </w:p>
          <w:p w:rsidR="00A92958" w:rsidRDefault="00A92958">
            <w:pPr>
              <w:autoSpaceDE w:val="0"/>
              <w:autoSpaceDN w:val="0"/>
              <w:adjustRightInd w:val="0"/>
              <w:spacing w:line="192" w:lineRule="auto"/>
              <w:jc w:val="center"/>
              <w:rPr>
                <w:b/>
                <w:bCs/>
                <w:noProof/>
                <w:color w:val="000000"/>
              </w:rPr>
            </w:pPr>
          </w:p>
          <w:p w:rsidR="00A92958" w:rsidRDefault="00A92958">
            <w:pPr>
              <w:autoSpaceDE w:val="0"/>
              <w:autoSpaceDN w:val="0"/>
              <w:adjustRightInd w:val="0"/>
              <w:spacing w:line="192" w:lineRule="auto"/>
              <w:jc w:val="center"/>
              <w:rPr>
                <w:b/>
                <w:bCs/>
                <w:noProof/>
                <w:color w:val="000000"/>
              </w:rPr>
            </w:pPr>
            <w:r>
              <w:rPr>
                <w:b/>
                <w:bCs/>
                <w:noProof/>
                <w:color w:val="000000"/>
              </w:rPr>
              <w:t>ПОСТАНОВЛЕНИЕ</w:t>
            </w:r>
          </w:p>
          <w:p w:rsidR="00A92958" w:rsidRDefault="00A92958"/>
          <w:p w:rsidR="00A92958" w:rsidRDefault="00A92958">
            <w:pPr>
              <w:autoSpaceDE w:val="0"/>
              <w:autoSpaceDN w:val="0"/>
              <w:adjustRightInd w:val="0"/>
              <w:jc w:val="center"/>
              <w:rPr>
                <w:sz w:val="28"/>
                <w:szCs w:val="28"/>
              </w:rPr>
            </w:pPr>
            <w:r>
              <w:rPr>
                <w:noProof/>
                <w:sz w:val="28"/>
                <w:szCs w:val="28"/>
              </w:rPr>
              <w:t>« 26 » мая 2015  № 78</w:t>
            </w:r>
          </w:p>
          <w:p w:rsidR="00A92958" w:rsidRDefault="00A92958">
            <w:pPr>
              <w:jc w:val="center"/>
              <w:rPr>
                <w:noProof/>
              </w:rPr>
            </w:pPr>
            <w:r>
              <w:rPr>
                <w:noProof/>
                <w:sz w:val="28"/>
                <w:szCs w:val="28"/>
              </w:rPr>
              <w:t>село Янтиково</w:t>
            </w:r>
          </w:p>
        </w:tc>
      </w:tr>
    </w:tbl>
    <w:p w:rsidR="00A92958" w:rsidRDefault="00A92958" w:rsidP="00A92958">
      <w:pPr>
        <w:jc w:val="both"/>
      </w:pPr>
    </w:p>
    <w:p w:rsidR="00A92958" w:rsidRDefault="00A92958" w:rsidP="00A92958">
      <w:pPr>
        <w:jc w:val="both"/>
      </w:pPr>
    </w:p>
    <w:p w:rsidR="00A92958" w:rsidRDefault="00A92958" w:rsidP="00A92958">
      <w:pPr>
        <w:jc w:val="both"/>
      </w:pPr>
    </w:p>
    <w:p w:rsidR="00A92958" w:rsidRDefault="00A92958" w:rsidP="00A92958">
      <w:pPr>
        <w:jc w:val="both"/>
      </w:pPr>
      <w:r>
        <w:t xml:space="preserve">Об   утверждении  Муниципальной  программы </w:t>
      </w:r>
    </w:p>
    <w:p w:rsidR="00A92958" w:rsidRDefault="00A92958" w:rsidP="00A92958">
      <w:pPr>
        <w:jc w:val="both"/>
      </w:pPr>
      <w:r>
        <w:t>«Комплексное  развитие систем</w:t>
      </w:r>
    </w:p>
    <w:p w:rsidR="00A92958" w:rsidRDefault="00A92958" w:rsidP="00A92958">
      <w:pPr>
        <w:jc w:val="both"/>
      </w:pPr>
      <w:r>
        <w:t xml:space="preserve">коммунальной    инфраструктуры   на     территории </w:t>
      </w:r>
    </w:p>
    <w:p w:rsidR="00A92958" w:rsidRDefault="00A92958" w:rsidP="00A92958">
      <w:pPr>
        <w:jc w:val="both"/>
      </w:pPr>
      <w:r>
        <w:t>Янтиковского сельского поселения Янтиковского района</w:t>
      </w:r>
    </w:p>
    <w:p w:rsidR="00A92958" w:rsidRDefault="00A92958" w:rsidP="00A92958">
      <w:pPr>
        <w:jc w:val="both"/>
      </w:pPr>
      <w:r>
        <w:t>Чувашской Республики на 2015-2020 годы»</w:t>
      </w:r>
    </w:p>
    <w:p w:rsidR="00A92958" w:rsidRDefault="00A92958" w:rsidP="00A92958">
      <w:pPr>
        <w:jc w:val="both"/>
      </w:pPr>
    </w:p>
    <w:p w:rsidR="00A92958" w:rsidRDefault="00A92958" w:rsidP="00A92958">
      <w:pPr>
        <w:ind w:firstLine="708"/>
        <w:jc w:val="both"/>
      </w:pPr>
      <w:proofErr w:type="gramStart"/>
      <w:r>
        <w:t xml:space="preserve">В соответствии со статьей 179.3 Бюджетного кодекса Российской Федерации, Федеральным законом от 30.12.2004 № 210-ФЗ «Об основах регулирования тарифов организаций коммунального комплекса», </w:t>
      </w:r>
      <w:r>
        <w:rPr>
          <w:color w:val="0D0D0D"/>
        </w:rPr>
        <w:t>приказом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w:t>
      </w:r>
      <w:r>
        <w:t xml:space="preserve">  Федеральным законом от 06.10.2003 № 131-ФЗ «Об общих принципах организации местного самоуправления в Российской Федерации, руководствуясь Уставом  Янтиковского сельского поселения, </w:t>
      </w:r>
      <w:proofErr w:type="gramEnd"/>
    </w:p>
    <w:p w:rsidR="00A92958" w:rsidRDefault="00A92958" w:rsidP="00A92958">
      <w:pPr>
        <w:ind w:firstLine="708"/>
        <w:jc w:val="center"/>
      </w:pPr>
    </w:p>
    <w:p w:rsidR="00A92958" w:rsidRDefault="00A92958" w:rsidP="00A92958">
      <w:pPr>
        <w:ind w:firstLine="708"/>
        <w:jc w:val="center"/>
        <w:rPr>
          <w:b/>
        </w:rPr>
      </w:pPr>
      <w:r>
        <w:rPr>
          <w:b/>
        </w:rPr>
        <w:t>постановляет:</w:t>
      </w:r>
    </w:p>
    <w:p w:rsidR="00A92958" w:rsidRDefault="00A92958" w:rsidP="00A92958">
      <w:pPr>
        <w:ind w:firstLine="708"/>
        <w:jc w:val="both"/>
      </w:pPr>
    </w:p>
    <w:p w:rsidR="00A92958" w:rsidRDefault="00A92958" w:rsidP="00A92958">
      <w:pPr>
        <w:ind w:firstLine="708"/>
        <w:jc w:val="center"/>
      </w:pPr>
    </w:p>
    <w:p w:rsidR="00A92958" w:rsidRDefault="00A92958" w:rsidP="00A92958">
      <w:pPr>
        <w:jc w:val="both"/>
      </w:pPr>
      <w:r>
        <w:t xml:space="preserve">        1.Утвердить Муниципальную долгосрочную целевую программу «Комплексное развитие систем коммунальной инфраструктуры  на территории  Янтиковского сельского поселения Янтиковского района Чувашской Республики  на 2015-2020 годы».</w:t>
      </w:r>
    </w:p>
    <w:p w:rsidR="00A92958" w:rsidRDefault="00A92958" w:rsidP="00A92958">
      <w:pPr>
        <w:ind w:firstLine="567"/>
        <w:jc w:val="both"/>
      </w:pPr>
      <w:r>
        <w:t xml:space="preserve">2. Настоящее  постановление вступает в силу  со дня его официального опубликования. </w:t>
      </w:r>
    </w:p>
    <w:p w:rsidR="00A92958" w:rsidRDefault="00A92958" w:rsidP="00A92958">
      <w:pPr>
        <w:ind w:firstLine="567"/>
        <w:jc w:val="both"/>
      </w:pPr>
    </w:p>
    <w:p w:rsidR="00A92958" w:rsidRDefault="00A92958" w:rsidP="00A92958">
      <w:pPr>
        <w:ind w:firstLine="567"/>
        <w:jc w:val="both"/>
      </w:pPr>
    </w:p>
    <w:p w:rsidR="00A92958" w:rsidRDefault="00A92958" w:rsidP="00A92958">
      <w:pPr>
        <w:pStyle w:val="ConsPlusNormal"/>
        <w:widowControl/>
        <w:ind w:firstLine="540"/>
        <w:jc w:val="both"/>
        <w:rPr>
          <w:rFonts w:ascii="Times New Roman" w:hAnsi="Times New Roman" w:cs="Times New Roman"/>
          <w:sz w:val="24"/>
          <w:szCs w:val="24"/>
        </w:rPr>
      </w:pPr>
    </w:p>
    <w:p w:rsidR="00A92958" w:rsidRDefault="00A92958" w:rsidP="00A92958">
      <w:pPr>
        <w:ind w:left="6270"/>
        <w:jc w:val="right"/>
      </w:pPr>
    </w:p>
    <w:p w:rsidR="00A92958" w:rsidRDefault="00A92958" w:rsidP="00A92958">
      <w:pPr>
        <w:jc w:val="both"/>
      </w:pPr>
      <w:r>
        <w:t xml:space="preserve">      Глава Янтиковского сельского поселения                                                  Н.Н. Васильев</w:t>
      </w:r>
    </w:p>
    <w:p w:rsidR="00A92958" w:rsidRDefault="00A92958" w:rsidP="00A92958">
      <w:pPr>
        <w:jc w:val="both"/>
      </w:pPr>
    </w:p>
    <w:p w:rsidR="00A92958" w:rsidRDefault="00A92958" w:rsidP="00A92958">
      <w:pPr>
        <w:jc w:val="both"/>
      </w:pPr>
    </w:p>
    <w:p w:rsidR="00A92958" w:rsidRDefault="00A92958" w:rsidP="00A92958">
      <w:pPr>
        <w:jc w:val="both"/>
      </w:pPr>
    </w:p>
    <w:p w:rsidR="00A92958" w:rsidRDefault="00A92958" w:rsidP="00A92958">
      <w:pPr>
        <w:jc w:val="both"/>
      </w:pPr>
    </w:p>
    <w:p w:rsidR="00A92958" w:rsidRDefault="00A92958" w:rsidP="00A92958">
      <w:pPr>
        <w:jc w:val="both"/>
      </w:pPr>
    </w:p>
    <w:p w:rsidR="00A92958" w:rsidRDefault="00A92958" w:rsidP="00A92958">
      <w:pPr>
        <w:jc w:val="right"/>
      </w:pPr>
      <w:r>
        <w:br w:type="page"/>
      </w:r>
      <w:r>
        <w:lastRenderedPageBreak/>
        <w:t xml:space="preserve">Приложение </w:t>
      </w:r>
    </w:p>
    <w:p w:rsidR="00A92958" w:rsidRDefault="00A92958" w:rsidP="00A92958">
      <w:pPr>
        <w:jc w:val="right"/>
      </w:pPr>
      <w:r>
        <w:t xml:space="preserve">  к постановлению администрации </w:t>
      </w:r>
    </w:p>
    <w:p w:rsidR="00A92958" w:rsidRDefault="00A92958" w:rsidP="00A92958">
      <w:pPr>
        <w:jc w:val="right"/>
      </w:pPr>
      <w:r>
        <w:t xml:space="preserve">Янтиковского сельского поселения </w:t>
      </w:r>
    </w:p>
    <w:p w:rsidR="00A92958" w:rsidRDefault="00A92958" w:rsidP="00A92958">
      <w:pPr>
        <w:jc w:val="right"/>
      </w:pPr>
      <w:r>
        <w:t>Янтиковского района</w:t>
      </w:r>
    </w:p>
    <w:p w:rsidR="00A92958" w:rsidRDefault="00A92958" w:rsidP="00A92958">
      <w:pPr>
        <w:jc w:val="right"/>
      </w:pPr>
      <w:r>
        <w:t xml:space="preserve"> Чувашской Республики от 22.05.2015 № </w:t>
      </w:r>
    </w:p>
    <w:p w:rsidR="00A92958" w:rsidRDefault="00A92958" w:rsidP="00A92958">
      <w:pPr>
        <w:jc w:val="right"/>
      </w:pPr>
    </w:p>
    <w:p w:rsidR="00A92958" w:rsidRDefault="00A92958" w:rsidP="00A92958">
      <w:pPr>
        <w:jc w:val="center"/>
        <w:rPr>
          <w:b/>
          <w:sz w:val="28"/>
          <w:szCs w:val="28"/>
        </w:rPr>
      </w:pPr>
      <w:r>
        <w:rPr>
          <w:b/>
          <w:sz w:val="28"/>
          <w:szCs w:val="28"/>
        </w:rPr>
        <w:t>Муниципальная долгосрочная целевая программа «Комплексное развитие систем коммунальной инфраструктуры  на территории  Янтиковского сельского поселения  Янтиковского района</w:t>
      </w:r>
    </w:p>
    <w:p w:rsidR="00A92958" w:rsidRDefault="00A92958" w:rsidP="00A92958">
      <w:pPr>
        <w:jc w:val="center"/>
        <w:rPr>
          <w:b/>
          <w:sz w:val="28"/>
          <w:szCs w:val="28"/>
        </w:rPr>
      </w:pPr>
      <w:r>
        <w:rPr>
          <w:b/>
          <w:sz w:val="28"/>
          <w:szCs w:val="28"/>
        </w:rPr>
        <w:t xml:space="preserve"> Чувашской Республики на 2015-2020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379"/>
        <w:gridCol w:w="1949"/>
      </w:tblGrid>
      <w:tr w:rsidR="00A92958" w:rsidTr="00A92958">
        <w:tc>
          <w:tcPr>
            <w:tcW w:w="1242" w:type="dxa"/>
            <w:tcBorders>
              <w:top w:val="single" w:sz="4" w:space="0" w:color="auto"/>
              <w:left w:val="single" w:sz="4" w:space="0" w:color="auto"/>
              <w:bottom w:val="single" w:sz="4" w:space="0" w:color="auto"/>
              <w:right w:val="single" w:sz="4" w:space="0" w:color="auto"/>
            </w:tcBorders>
          </w:tcPr>
          <w:p w:rsidR="00A92958" w:rsidRDefault="00A92958"/>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r>
              <w:t>Оглавление</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jc w:val="cente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1.</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pPr>
              <w:rPr>
                <w:b/>
                <w:sz w:val="28"/>
                <w:szCs w:val="28"/>
              </w:rPr>
            </w:pPr>
            <w:r>
              <w:t>Паспорт программы</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jc w:val="cente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2.</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pPr>
              <w:rPr>
                <w:b/>
                <w:sz w:val="28"/>
                <w:szCs w:val="28"/>
              </w:rPr>
            </w:pPr>
            <w:r>
              <w:t>Содержание проблемы и обоснование ее решения программными методами</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2.1</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pPr>
              <w:rPr>
                <w:b/>
                <w:sz w:val="28"/>
                <w:szCs w:val="28"/>
              </w:rPr>
            </w:pPr>
            <w:r>
              <w:t>Демографическое развитие муниципального образования</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2.2</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pPr>
              <w:rPr>
                <w:b/>
                <w:sz w:val="28"/>
                <w:szCs w:val="28"/>
              </w:rPr>
            </w:pPr>
            <w:r>
              <w:t>Анализ текущего  состояния систем водоснабжения</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2.3</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pPr>
              <w:rPr>
                <w:b/>
                <w:sz w:val="28"/>
                <w:szCs w:val="28"/>
              </w:rPr>
            </w:pPr>
            <w:r>
              <w:t>Анализ текущего  состояния систем теплоснабжения</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2.4</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pPr>
              <w:rPr>
                <w:b/>
                <w:sz w:val="28"/>
                <w:szCs w:val="28"/>
              </w:rPr>
            </w:pPr>
            <w:r>
              <w:t>Анализ текущего  состояния систем водоотведения</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2.5</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pPr>
              <w:rPr>
                <w:b/>
                <w:sz w:val="28"/>
                <w:szCs w:val="28"/>
              </w:rPr>
            </w:pPr>
            <w:r>
              <w:t>Анализ текущего  состояния сферы сбора твердых бытовых отходов</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2.6</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pPr>
              <w:rPr>
                <w:b/>
                <w:sz w:val="28"/>
                <w:szCs w:val="28"/>
              </w:rPr>
            </w:pPr>
            <w:r>
              <w:t>Анализ текущего  состояния систем электроснабжения</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2.7</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pPr>
              <w:rPr>
                <w:b/>
                <w:sz w:val="28"/>
                <w:szCs w:val="28"/>
              </w:rPr>
            </w:pPr>
            <w:r>
              <w:t xml:space="preserve"> Анализ текущего  состояния систем  газоснабжения</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3.</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pPr>
              <w:rPr>
                <w:b/>
                <w:sz w:val="28"/>
                <w:szCs w:val="28"/>
              </w:rPr>
            </w:pPr>
            <w:r>
              <w:t xml:space="preserve"> Основные цели и задачи, сроки и этапы реализации программы</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4.</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pPr>
              <w:rPr>
                <w:b/>
                <w:sz w:val="28"/>
                <w:szCs w:val="28"/>
              </w:rPr>
            </w:pPr>
            <w:r>
              <w:t xml:space="preserve"> Мероприятия по развитию системы коммунальной инфраструктуры</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4.1</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r>
              <w:t>Общие положения</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4.2</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pPr>
              <w:rPr>
                <w:b/>
                <w:sz w:val="28"/>
                <w:szCs w:val="28"/>
              </w:rPr>
            </w:pPr>
            <w:r>
              <w:t xml:space="preserve">Система теплоснабжения      </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4.3</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pPr>
              <w:rPr>
                <w:b/>
                <w:sz w:val="28"/>
                <w:szCs w:val="28"/>
              </w:rPr>
            </w:pPr>
            <w:r>
              <w:t>Система водоснабжения</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4.4</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pPr>
              <w:rPr>
                <w:b/>
                <w:sz w:val="28"/>
                <w:szCs w:val="28"/>
              </w:rPr>
            </w:pPr>
            <w:r>
              <w:t>Система сбора и вывоза твердых бытовых отходов</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4.5</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r>
              <w:t>Система водоотведения</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4.6</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r>
              <w:t>Система электроснабжения</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4.7</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r>
              <w:t>Система газоснабжения</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5.</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r>
              <w:t>Нормативное обеспечение</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6.</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r>
              <w:t xml:space="preserve">Механизм реализации  программы и </w:t>
            </w:r>
            <w:proofErr w:type="gramStart"/>
            <w:r>
              <w:t>контроль за</w:t>
            </w:r>
            <w:proofErr w:type="gramEnd"/>
            <w:r>
              <w:t xml:space="preserve"> ходом ее выполнения</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r w:rsidR="00A92958" w:rsidTr="00A92958">
        <w:tc>
          <w:tcPr>
            <w:tcW w:w="1242" w:type="dxa"/>
            <w:tcBorders>
              <w:top w:val="single" w:sz="4" w:space="0" w:color="auto"/>
              <w:left w:val="single" w:sz="4" w:space="0" w:color="auto"/>
              <w:bottom w:val="single" w:sz="4" w:space="0" w:color="auto"/>
              <w:right w:val="single" w:sz="4" w:space="0" w:color="auto"/>
            </w:tcBorders>
            <w:hideMark/>
          </w:tcPr>
          <w:p w:rsidR="00A92958" w:rsidRDefault="00A92958">
            <w:r>
              <w:t>7.</w:t>
            </w:r>
          </w:p>
        </w:tc>
        <w:tc>
          <w:tcPr>
            <w:tcW w:w="6379" w:type="dxa"/>
            <w:tcBorders>
              <w:top w:val="single" w:sz="4" w:space="0" w:color="auto"/>
              <w:left w:val="single" w:sz="4" w:space="0" w:color="auto"/>
              <w:bottom w:val="single" w:sz="4" w:space="0" w:color="auto"/>
              <w:right w:val="single" w:sz="4" w:space="0" w:color="auto"/>
            </w:tcBorders>
            <w:hideMark/>
          </w:tcPr>
          <w:p w:rsidR="00A92958" w:rsidRDefault="00A92958">
            <w:r>
              <w:t>Оценка эффективности реализации программы</w:t>
            </w:r>
          </w:p>
        </w:tc>
        <w:tc>
          <w:tcPr>
            <w:tcW w:w="1949" w:type="dxa"/>
            <w:tcBorders>
              <w:top w:val="single" w:sz="4" w:space="0" w:color="auto"/>
              <w:left w:val="single" w:sz="4" w:space="0" w:color="auto"/>
              <w:bottom w:val="single" w:sz="4" w:space="0" w:color="auto"/>
              <w:right w:val="single" w:sz="4" w:space="0" w:color="auto"/>
            </w:tcBorders>
          </w:tcPr>
          <w:p w:rsidR="00A92958" w:rsidRDefault="00A92958">
            <w:pPr>
              <w:rPr>
                <w:b/>
                <w:sz w:val="28"/>
                <w:szCs w:val="28"/>
              </w:rPr>
            </w:pPr>
          </w:p>
        </w:tc>
      </w:tr>
    </w:tbl>
    <w:p w:rsidR="00A92958" w:rsidRDefault="00A92958" w:rsidP="00A92958"/>
    <w:p w:rsidR="00A92958" w:rsidRDefault="00A92958" w:rsidP="00A92958"/>
    <w:p w:rsidR="00A92958" w:rsidRDefault="00A92958" w:rsidP="00A92958"/>
    <w:p w:rsidR="00A92958" w:rsidRDefault="00A92958" w:rsidP="00A92958"/>
    <w:p w:rsidR="00A92958" w:rsidRDefault="00A92958" w:rsidP="00A92958"/>
    <w:p w:rsidR="00A92958" w:rsidRDefault="00A92958" w:rsidP="00A92958"/>
    <w:p w:rsidR="00A92958" w:rsidRDefault="00A92958" w:rsidP="00A92958"/>
    <w:p w:rsidR="00A92958" w:rsidRDefault="00A92958" w:rsidP="00A92958"/>
    <w:p w:rsidR="00A92958" w:rsidRDefault="00A92958" w:rsidP="00A92958"/>
    <w:p w:rsidR="00A92958" w:rsidRDefault="00A92958" w:rsidP="00A92958"/>
    <w:p w:rsidR="00A92958" w:rsidRDefault="00A92958" w:rsidP="00A92958"/>
    <w:p w:rsidR="00A92958" w:rsidRPr="009F338F" w:rsidRDefault="00A92958" w:rsidP="009F338F">
      <w:pPr>
        <w:rPr>
          <w:b/>
        </w:rPr>
      </w:pPr>
      <w:r>
        <w:br w:type="page"/>
      </w:r>
      <w:r w:rsidR="009F338F" w:rsidRPr="009F338F">
        <w:rPr>
          <w:b/>
        </w:rPr>
        <w:lastRenderedPageBreak/>
        <w:t xml:space="preserve">                                                       1. </w:t>
      </w:r>
      <w:r w:rsidRPr="009F338F">
        <w:rPr>
          <w:b/>
          <w:sz w:val="28"/>
          <w:szCs w:val="28"/>
        </w:rPr>
        <w:t>Паспорт</w:t>
      </w:r>
    </w:p>
    <w:p w:rsidR="00A92958" w:rsidRDefault="00A92958" w:rsidP="00A92958">
      <w:pPr>
        <w:jc w:val="center"/>
        <w:rPr>
          <w:b/>
          <w:sz w:val="28"/>
          <w:szCs w:val="28"/>
        </w:rPr>
      </w:pPr>
      <w:r>
        <w:rPr>
          <w:b/>
          <w:sz w:val="28"/>
          <w:szCs w:val="28"/>
        </w:rPr>
        <w:t xml:space="preserve">Муниципальной долгосрочной целевой программы  «Комплексное развитие системы коммунальной инфраструктуры на территории  Янтиковского сельского поселения Янтиковского района Чувашской Республики на 2015-2020 годы» </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7121"/>
      </w:tblGrid>
      <w:tr w:rsidR="00A92958" w:rsidTr="00A92958">
        <w:trPr>
          <w:trHeight w:val="790"/>
          <w:jc w:val="center"/>
        </w:trPr>
        <w:tc>
          <w:tcPr>
            <w:tcW w:w="2378" w:type="dxa"/>
            <w:tcBorders>
              <w:top w:val="single" w:sz="4" w:space="0" w:color="auto"/>
              <w:left w:val="single" w:sz="4" w:space="0" w:color="auto"/>
              <w:bottom w:val="single" w:sz="4" w:space="0" w:color="auto"/>
              <w:right w:val="single" w:sz="4" w:space="0" w:color="auto"/>
            </w:tcBorders>
            <w:hideMark/>
          </w:tcPr>
          <w:p w:rsidR="00A92958" w:rsidRDefault="00A92958">
            <w:pPr>
              <w:rPr>
                <w:color w:val="000000"/>
              </w:rPr>
            </w:pPr>
            <w:r>
              <w:rPr>
                <w:color w:val="000000"/>
              </w:rPr>
              <w:t>Наименование программы</w:t>
            </w:r>
          </w:p>
        </w:tc>
        <w:tc>
          <w:tcPr>
            <w:tcW w:w="7121" w:type="dxa"/>
            <w:tcBorders>
              <w:top w:val="single" w:sz="4" w:space="0" w:color="auto"/>
              <w:left w:val="single" w:sz="4" w:space="0" w:color="auto"/>
              <w:bottom w:val="single" w:sz="4" w:space="0" w:color="auto"/>
              <w:right w:val="single" w:sz="4" w:space="0" w:color="auto"/>
            </w:tcBorders>
            <w:hideMark/>
          </w:tcPr>
          <w:p w:rsidR="00A92958" w:rsidRDefault="00A92958">
            <w:pPr>
              <w:rPr>
                <w:color w:val="000000"/>
              </w:rPr>
            </w:pPr>
            <w:r>
              <w:t>Муниципальная долгосрочная целевая программа «Комплексное развитие системы коммунальной инфраструктуры на территории  Янтиковского сельского поселения   Янтиковского района Чувашской Республики на 2015-2020 годы»  (далее – программа)</w:t>
            </w:r>
          </w:p>
        </w:tc>
      </w:tr>
      <w:tr w:rsidR="00A92958" w:rsidTr="00A92958">
        <w:trPr>
          <w:trHeight w:val="424"/>
          <w:jc w:val="center"/>
        </w:trPr>
        <w:tc>
          <w:tcPr>
            <w:tcW w:w="2378" w:type="dxa"/>
            <w:tcBorders>
              <w:top w:val="single" w:sz="4" w:space="0" w:color="auto"/>
              <w:left w:val="single" w:sz="4" w:space="0" w:color="auto"/>
              <w:bottom w:val="single" w:sz="4" w:space="0" w:color="auto"/>
              <w:right w:val="single" w:sz="4" w:space="0" w:color="auto"/>
            </w:tcBorders>
            <w:hideMark/>
          </w:tcPr>
          <w:p w:rsidR="00A92958" w:rsidRDefault="00A92958">
            <w:pPr>
              <w:rPr>
                <w:color w:val="000000"/>
              </w:rPr>
            </w:pPr>
            <w:r>
              <w:rPr>
                <w:color w:val="000000"/>
              </w:rPr>
              <w:t>Основания для разработки программы</w:t>
            </w:r>
          </w:p>
        </w:tc>
        <w:tc>
          <w:tcPr>
            <w:tcW w:w="7121" w:type="dxa"/>
            <w:tcBorders>
              <w:top w:val="single" w:sz="4" w:space="0" w:color="auto"/>
              <w:left w:val="single" w:sz="4" w:space="0" w:color="auto"/>
              <w:bottom w:val="single" w:sz="4" w:space="0" w:color="auto"/>
              <w:right w:val="single" w:sz="4" w:space="0" w:color="auto"/>
            </w:tcBorders>
          </w:tcPr>
          <w:p w:rsidR="00A92958" w:rsidRDefault="00A92958">
            <w:pPr>
              <w:rPr>
                <w:color w:val="000000"/>
              </w:rPr>
            </w:pPr>
            <w:r>
              <w:rPr>
                <w:color w:val="000000"/>
              </w:rPr>
              <w:t xml:space="preserve">- Федеральный закон от 06 октября 2003 года </w:t>
            </w:r>
            <w:hyperlink r:id="rId9" w:history="1">
              <w:r>
                <w:rPr>
                  <w:rStyle w:val="a4"/>
                </w:rPr>
                <w:t>№ 131-ФЗ</w:t>
              </w:r>
            </w:hyperlink>
            <w:r>
              <w:rPr>
                <w:color w:val="000000"/>
              </w:rPr>
              <w:t xml:space="preserve"> «Об общих принципах организации местного самоуправления в Российской Федерации»;</w:t>
            </w:r>
          </w:p>
          <w:p w:rsidR="00A92958" w:rsidRDefault="00A92958">
            <w:pPr>
              <w:rPr>
                <w:color w:val="000000"/>
              </w:rPr>
            </w:pPr>
            <w:r>
              <w:rPr>
                <w:color w:val="000000"/>
              </w:rPr>
              <w:t>- поручения Президента Российской Федерации от 17 марта 2011 года Пр-701;</w:t>
            </w:r>
          </w:p>
          <w:p w:rsidR="00A92958" w:rsidRDefault="00A92958">
            <w:pPr>
              <w:autoSpaceDE w:val="0"/>
              <w:autoSpaceDN w:val="0"/>
              <w:adjustRightInd w:val="0"/>
              <w:jc w:val="both"/>
              <w:outlineLvl w:val="0"/>
              <w:rPr>
                <w:bCs/>
                <w:color w:val="000000"/>
              </w:rPr>
            </w:pPr>
            <w:r>
              <w:rPr>
                <w:color w:val="000000"/>
              </w:rPr>
              <w:t xml:space="preserve">- </w:t>
            </w:r>
            <w:hyperlink r:id="rId10" w:history="1">
              <w:r>
                <w:rPr>
                  <w:rStyle w:val="aff6"/>
                  <w:b w:val="0"/>
                  <w:color w:val="000000"/>
                </w:rPr>
                <w:t>распоряжение</w:t>
              </w:r>
            </w:hyperlink>
            <w:r>
              <w:rPr>
                <w:color w:val="000000"/>
              </w:rPr>
              <w:t xml:space="preserve"> Правительства Российской Федерации от 02 февраля 2010 года N 102-р «Об утверждении Концепции федеральной целевой программы «Комплексная программа модернизации и реформирования жилищно-коммунального хозяйства на 2015-2020 годы», </w:t>
            </w:r>
          </w:p>
          <w:p w:rsidR="00A92958" w:rsidRDefault="00A92958">
            <w:pPr>
              <w:rPr>
                <w:color w:val="000000"/>
              </w:rPr>
            </w:pPr>
          </w:p>
        </w:tc>
      </w:tr>
      <w:tr w:rsidR="00A92958" w:rsidTr="00A92958">
        <w:trPr>
          <w:trHeight w:val="815"/>
          <w:jc w:val="center"/>
        </w:trPr>
        <w:tc>
          <w:tcPr>
            <w:tcW w:w="2378" w:type="dxa"/>
            <w:tcBorders>
              <w:top w:val="single" w:sz="4" w:space="0" w:color="auto"/>
              <w:left w:val="single" w:sz="4" w:space="0" w:color="auto"/>
              <w:bottom w:val="single" w:sz="4" w:space="0" w:color="auto"/>
              <w:right w:val="single" w:sz="4" w:space="0" w:color="auto"/>
            </w:tcBorders>
            <w:hideMark/>
          </w:tcPr>
          <w:p w:rsidR="00A92958" w:rsidRDefault="00A92958">
            <w:pPr>
              <w:rPr>
                <w:color w:val="000000"/>
              </w:rPr>
            </w:pPr>
            <w:r>
              <w:rPr>
                <w:color w:val="000000"/>
              </w:rPr>
              <w:t>Разработчик программы</w:t>
            </w:r>
          </w:p>
        </w:tc>
        <w:tc>
          <w:tcPr>
            <w:tcW w:w="7121" w:type="dxa"/>
            <w:tcBorders>
              <w:top w:val="single" w:sz="4" w:space="0" w:color="auto"/>
              <w:left w:val="single" w:sz="4" w:space="0" w:color="auto"/>
              <w:bottom w:val="single" w:sz="4" w:space="0" w:color="auto"/>
              <w:right w:val="single" w:sz="4" w:space="0" w:color="auto"/>
            </w:tcBorders>
            <w:hideMark/>
          </w:tcPr>
          <w:p w:rsidR="00A92958" w:rsidRDefault="00A92958">
            <w:r>
              <w:t>Администрация  Янтиковского сельского поселения  Янтиковского района Чувашской Республики</w:t>
            </w:r>
          </w:p>
        </w:tc>
      </w:tr>
      <w:tr w:rsidR="00A92958" w:rsidTr="00A92958">
        <w:trPr>
          <w:trHeight w:val="983"/>
          <w:jc w:val="center"/>
        </w:trPr>
        <w:tc>
          <w:tcPr>
            <w:tcW w:w="2378" w:type="dxa"/>
            <w:tcBorders>
              <w:top w:val="single" w:sz="4" w:space="0" w:color="auto"/>
              <w:left w:val="single" w:sz="4" w:space="0" w:color="auto"/>
              <w:bottom w:val="single" w:sz="4" w:space="0" w:color="auto"/>
              <w:right w:val="single" w:sz="4" w:space="0" w:color="auto"/>
            </w:tcBorders>
            <w:hideMark/>
          </w:tcPr>
          <w:p w:rsidR="00A92958" w:rsidRDefault="00A92958">
            <w:pPr>
              <w:rPr>
                <w:color w:val="000000"/>
              </w:rPr>
            </w:pPr>
            <w:r>
              <w:rPr>
                <w:color w:val="000000"/>
              </w:rPr>
              <w:t>Исполнители программы</w:t>
            </w:r>
          </w:p>
        </w:tc>
        <w:tc>
          <w:tcPr>
            <w:tcW w:w="7121" w:type="dxa"/>
            <w:tcBorders>
              <w:top w:val="single" w:sz="4" w:space="0" w:color="auto"/>
              <w:left w:val="single" w:sz="4" w:space="0" w:color="auto"/>
              <w:bottom w:val="single" w:sz="4" w:space="0" w:color="auto"/>
              <w:right w:val="single" w:sz="4" w:space="0" w:color="auto"/>
            </w:tcBorders>
            <w:hideMark/>
          </w:tcPr>
          <w:p w:rsidR="00A92958" w:rsidRDefault="00A92958">
            <w:r>
              <w:t>Администрация  Янтиковского сельского поселения  Янтиковского района Чувашской Республики</w:t>
            </w:r>
          </w:p>
        </w:tc>
      </w:tr>
      <w:tr w:rsidR="00A92958" w:rsidTr="00A92958">
        <w:trPr>
          <w:trHeight w:val="840"/>
          <w:jc w:val="center"/>
        </w:trPr>
        <w:tc>
          <w:tcPr>
            <w:tcW w:w="2378" w:type="dxa"/>
            <w:tcBorders>
              <w:top w:val="single" w:sz="4" w:space="0" w:color="auto"/>
              <w:left w:val="single" w:sz="4" w:space="0" w:color="auto"/>
              <w:bottom w:val="single" w:sz="4" w:space="0" w:color="auto"/>
              <w:right w:val="single" w:sz="4" w:space="0" w:color="auto"/>
            </w:tcBorders>
            <w:hideMark/>
          </w:tcPr>
          <w:p w:rsidR="00A92958" w:rsidRDefault="00A92958">
            <w:pPr>
              <w:rPr>
                <w:color w:val="000000"/>
              </w:rPr>
            </w:pPr>
            <w:proofErr w:type="gramStart"/>
            <w:r>
              <w:rPr>
                <w:color w:val="000000"/>
              </w:rPr>
              <w:t>Контроль за</w:t>
            </w:r>
            <w:proofErr w:type="gramEnd"/>
            <w:r>
              <w:rPr>
                <w:color w:val="000000"/>
              </w:rPr>
              <w:t xml:space="preserve"> реализацией программы</w:t>
            </w:r>
          </w:p>
        </w:tc>
        <w:tc>
          <w:tcPr>
            <w:tcW w:w="7121" w:type="dxa"/>
            <w:tcBorders>
              <w:top w:val="single" w:sz="4" w:space="0" w:color="auto"/>
              <w:left w:val="single" w:sz="4" w:space="0" w:color="auto"/>
              <w:bottom w:val="single" w:sz="4" w:space="0" w:color="auto"/>
              <w:right w:val="single" w:sz="4" w:space="0" w:color="auto"/>
            </w:tcBorders>
            <w:hideMark/>
          </w:tcPr>
          <w:p w:rsidR="00A92958" w:rsidRDefault="00A92958">
            <w:pPr>
              <w:rPr>
                <w:color w:val="000000"/>
              </w:rPr>
            </w:pPr>
            <w:proofErr w:type="gramStart"/>
            <w:r>
              <w:t>Контроль за</w:t>
            </w:r>
            <w:proofErr w:type="gramEnd"/>
            <w:r>
              <w:t xml:space="preserve"> реализацией Программы осуществляет по итогам каждого года администрация  Янтиковского сельского поселения Янтиковского района Чувашской Республики </w:t>
            </w:r>
          </w:p>
        </w:tc>
      </w:tr>
      <w:tr w:rsidR="00A92958" w:rsidTr="00A92958">
        <w:trPr>
          <w:trHeight w:val="1632"/>
          <w:jc w:val="center"/>
        </w:trPr>
        <w:tc>
          <w:tcPr>
            <w:tcW w:w="2378" w:type="dxa"/>
            <w:tcBorders>
              <w:top w:val="single" w:sz="4" w:space="0" w:color="auto"/>
              <w:left w:val="single" w:sz="4" w:space="0" w:color="auto"/>
              <w:bottom w:val="single" w:sz="4" w:space="0" w:color="auto"/>
              <w:right w:val="single" w:sz="4" w:space="0" w:color="auto"/>
            </w:tcBorders>
            <w:hideMark/>
          </w:tcPr>
          <w:p w:rsidR="00A92958" w:rsidRDefault="00A92958">
            <w:pPr>
              <w:rPr>
                <w:color w:val="000000"/>
              </w:rPr>
            </w:pPr>
            <w:r>
              <w:rPr>
                <w:color w:val="000000"/>
              </w:rPr>
              <w:t>Цель программы</w:t>
            </w:r>
          </w:p>
        </w:tc>
        <w:tc>
          <w:tcPr>
            <w:tcW w:w="7121" w:type="dxa"/>
            <w:tcBorders>
              <w:top w:val="single" w:sz="4" w:space="0" w:color="auto"/>
              <w:left w:val="single" w:sz="4" w:space="0" w:color="auto"/>
              <w:bottom w:val="single" w:sz="4" w:space="0" w:color="auto"/>
              <w:right w:val="single" w:sz="4" w:space="0" w:color="auto"/>
            </w:tcBorders>
            <w:hideMark/>
          </w:tcPr>
          <w:p w:rsidR="00A92958" w:rsidRDefault="00A92958">
            <w:pPr>
              <w:jc w:val="both"/>
            </w:pPr>
            <w:r>
              <w:t>Комплексное развитие систем коммунальной инфраструктуры, р</w:t>
            </w:r>
            <w:r>
              <w:rPr>
                <w:color w:val="000000"/>
              </w:rPr>
              <w:t xml:space="preserve">еконструкция и модернизация систем коммунальной инфраструктуры, </w:t>
            </w:r>
            <w:r>
              <w:t xml:space="preserve"> </w:t>
            </w:r>
            <w:r>
              <w:rPr>
                <w:color w:val="000000"/>
              </w:rPr>
              <w:t xml:space="preserve">улучшение экологической ситуации на территории </w:t>
            </w:r>
            <w:r>
              <w:t xml:space="preserve"> Янтиковского сельского поселения</w:t>
            </w:r>
          </w:p>
        </w:tc>
      </w:tr>
      <w:tr w:rsidR="00A92958" w:rsidTr="00A92958">
        <w:trPr>
          <w:trHeight w:val="2604"/>
          <w:jc w:val="center"/>
        </w:trPr>
        <w:tc>
          <w:tcPr>
            <w:tcW w:w="2378" w:type="dxa"/>
            <w:tcBorders>
              <w:top w:val="single" w:sz="4" w:space="0" w:color="auto"/>
              <w:left w:val="single" w:sz="4" w:space="0" w:color="auto"/>
              <w:bottom w:val="single" w:sz="4" w:space="0" w:color="auto"/>
              <w:right w:val="single" w:sz="4" w:space="0" w:color="auto"/>
            </w:tcBorders>
            <w:hideMark/>
          </w:tcPr>
          <w:p w:rsidR="00A92958" w:rsidRDefault="00A92958">
            <w:pPr>
              <w:rPr>
                <w:color w:val="000000"/>
              </w:rPr>
            </w:pPr>
            <w:r>
              <w:rPr>
                <w:color w:val="000000"/>
              </w:rPr>
              <w:t>Задачи программы</w:t>
            </w:r>
          </w:p>
        </w:tc>
        <w:tc>
          <w:tcPr>
            <w:tcW w:w="7121" w:type="dxa"/>
            <w:tcBorders>
              <w:top w:val="single" w:sz="4" w:space="0" w:color="auto"/>
              <w:left w:val="single" w:sz="4" w:space="0" w:color="auto"/>
              <w:bottom w:val="single" w:sz="4" w:space="0" w:color="auto"/>
              <w:right w:val="single" w:sz="4" w:space="0" w:color="auto"/>
            </w:tcBorders>
            <w:hideMark/>
          </w:tcPr>
          <w:p w:rsidR="00A92958" w:rsidRDefault="00A92958">
            <w:pPr>
              <w:shd w:val="clear" w:color="auto" w:fill="FFFFFF"/>
              <w:ind w:left="37"/>
              <w:rPr>
                <w:color w:val="000000"/>
              </w:rPr>
            </w:pPr>
            <w:r>
              <w:rPr>
                <w:color w:val="000000"/>
                <w:spacing w:val="-2"/>
              </w:rPr>
              <w:t>1. Инженерно-техническая оптимизация систем коммунальной инфраструктуры</w:t>
            </w:r>
            <w:r>
              <w:rPr>
                <w:color w:val="000000"/>
              </w:rPr>
              <w:t>.</w:t>
            </w:r>
          </w:p>
          <w:p w:rsidR="00A92958" w:rsidRDefault="00A92958">
            <w:pPr>
              <w:shd w:val="clear" w:color="auto" w:fill="FFFFFF"/>
              <w:ind w:left="37"/>
              <w:rPr>
                <w:color w:val="000000"/>
              </w:rPr>
            </w:pPr>
            <w:r>
              <w:rPr>
                <w:color w:val="000000"/>
                <w:spacing w:val="-2"/>
              </w:rPr>
              <w:t>2. Повышение надежности систем коммунальной инфраструктуры.</w:t>
            </w:r>
          </w:p>
          <w:p w:rsidR="00A92958" w:rsidRDefault="00A92958">
            <w:pPr>
              <w:jc w:val="both"/>
              <w:rPr>
                <w:color w:val="000000"/>
              </w:rPr>
            </w:pPr>
            <w:r>
              <w:rPr>
                <w:color w:val="000000"/>
                <w:spacing w:val="-2"/>
              </w:rPr>
              <w:t>3.</w:t>
            </w:r>
            <w:r>
              <w:rPr>
                <w:color w:val="000000"/>
              </w:rPr>
              <w:t xml:space="preserve"> Обеспечение более комфортных условий проживания населения сельского поселения.</w:t>
            </w:r>
          </w:p>
          <w:p w:rsidR="00A92958" w:rsidRDefault="00A92958">
            <w:pPr>
              <w:jc w:val="both"/>
              <w:rPr>
                <w:color w:val="000000"/>
              </w:rPr>
            </w:pPr>
            <w:r>
              <w:rPr>
                <w:color w:val="000000"/>
              </w:rPr>
              <w:t xml:space="preserve">4. Повышение качества </w:t>
            </w:r>
            <w:proofErr w:type="gramStart"/>
            <w:r>
              <w:rPr>
                <w:color w:val="000000"/>
              </w:rPr>
              <w:t>предоставляемых</w:t>
            </w:r>
            <w:proofErr w:type="gramEnd"/>
            <w:r>
              <w:rPr>
                <w:color w:val="000000"/>
              </w:rPr>
              <w:t xml:space="preserve"> ЖКУ.</w:t>
            </w:r>
          </w:p>
          <w:p w:rsidR="00A92958" w:rsidRDefault="00A92958">
            <w:pPr>
              <w:jc w:val="both"/>
              <w:rPr>
                <w:color w:val="000000"/>
              </w:rPr>
            </w:pPr>
            <w:r>
              <w:rPr>
                <w:color w:val="000000"/>
              </w:rPr>
              <w:t>5. Снижение потребления энергетических ресурсов.</w:t>
            </w:r>
          </w:p>
          <w:p w:rsidR="00A92958" w:rsidRDefault="00A92958">
            <w:pPr>
              <w:jc w:val="both"/>
              <w:rPr>
                <w:color w:val="000000"/>
              </w:rPr>
            </w:pPr>
            <w:r>
              <w:rPr>
                <w:color w:val="000000"/>
              </w:rPr>
              <w:t>6. Снижение потерь при поставке ресурсов потребителям.</w:t>
            </w:r>
          </w:p>
          <w:p w:rsidR="00A92958" w:rsidRDefault="00A92958">
            <w:pPr>
              <w:jc w:val="both"/>
            </w:pPr>
            <w:r>
              <w:rPr>
                <w:color w:val="000000"/>
              </w:rPr>
              <w:t>7. Улучшение экологической обстановки в сельском поселении.</w:t>
            </w:r>
          </w:p>
        </w:tc>
      </w:tr>
      <w:tr w:rsidR="00A92958" w:rsidTr="00A92958">
        <w:trPr>
          <w:trHeight w:val="1002"/>
          <w:jc w:val="center"/>
        </w:trPr>
        <w:tc>
          <w:tcPr>
            <w:tcW w:w="2378" w:type="dxa"/>
            <w:tcBorders>
              <w:top w:val="single" w:sz="4" w:space="0" w:color="auto"/>
              <w:left w:val="single" w:sz="4" w:space="0" w:color="auto"/>
              <w:bottom w:val="single" w:sz="4" w:space="0" w:color="auto"/>
              <w:right w:val="single" w:sz="4" w:space="0" w:color="auto"/>
            </w:tcBorders>
            <w:hideMark/>
          </w:tcPr>
          <w:p w:rsidR="00A92958" w:rsidRDefault="00A92958">
            <w:pPr>
              <w:rPr>
                <w:color w:val="000000"/>
              </w:rPr>
            </w:pPr>
            <w:r>
              <w:rPr>
                <w:color w:val="000000"/>
              </w:rPr>
              <w:t>Сроки реализации программы</w:t>
            </w:r>
          </w:p>
        </w:tc>
        <w:tc>
          <w:tcPr>
            <w:tcW w:w="7121" w:type="dxa"/>
            <w:tcBorders>
              <w:top w:val="single" w:sz="4" w:space="0" w:color="auto"/>
              <w:left w:val="single" w:sz="4" w:space="0" w:color="auto"/>
              <w:bottom w:val="single" w:sz="4" w:space="0" w:color="auto"/>
              <w:right w:val="single" w:sz="4" w:space="0" w:color="auto"/>
            </w:tcBorders>
          </w:tcPr>
          <w:p w:rsidR="00A92958" w:rsidRDefault="00A92958">
            <w:pPr>
              <w:rPr>
                <w:color w:val="000000"/>
              </w:rPr>
            </w:pPr>
          </w:p>
          <w:p w:rsidR="00A92958" w:rsidRDefault="00A92958">
            <w:pPr>
              <w:rPr>
                <w:color w:val="000000"/>
              </w:rPr>
            </w:pPr>
            <w:r>
              <w:rPr>
                <w:color w:val="000000"/>
              </w:rPr>
              <w:t>2015-2020 годы</w:t>
            </w:r>
          </w:p>
        </w:tc>
      </w:tr>
      <w:tr w:rsidR="00A92958" w:rsidTr="00A92958">
        <w:trPr>
          <w:trHeight w:val="776"/>
          <w:jc w:val="center"/>
        </w:trPr>
        <w:tc>
          <w:tcPr>
            <w:tcW w:w="2378" w:type="dxa"/>
            <w:tcBorders>
              <w:top w:val="single" w:sz="4" w:space="0" w:color="auto"/>
              <w:left w:val="single" w:sz="4" w:space="0" w:color="auto"/>
              <w:bottom w:val="single" w:sz="4" w:space="0" w:color="auto"/>
              <w:right w:val="single" w:sz="4" w:space="0" w:color="auto"/>
            </w:tcBorders>
            <w:hideMark/>
          </w:tcPr>
          <w:p w:rsidR="00A92958" w:rsidRDefault="00A92958">
            <w:pPr>
              <w:rPr>
                <w:color w:val="000000"/>
              </w:rPr>
            </w:pPr>
            <w:r>
              <w:rPr>
                <w:color w:val="000000"/>
              </w:rPr>
              <w:t>Объемы и источники финансирования</w:t>
            </w:r>
          </w:p>
        </w:tc>
        <w:tc>
          <w:tcPr>
            <w:tcW w:w="7121" w:type="dxa"/>
            <w:tcBorders>
              <w:top w:val="single" w:sz="4" w:space="0" w:color="auto"/>
              <w:left w:val="single" w:sz="4" w:space="0" w:color="auto"/>
              <w:bottom w:val="single" w:sz="4" w:space="0" w:color="auto"/>
              <w:right w:val="single" w:sz="4" w:space="0" w:color="auto"/>
            </w:tcBorders>
            <w:hideMark/>
          </w:tcPr>
          <w:p w:rsidR="00A92958" w:rsidRDefault="00A92958">
            <w:pPr>
              <w:rPr>
                <w:color w:val="000000"/>
              </w:rPr>
            </w:pPr>
            <w:r>
              <w:rPr>
                <w:color w:val="000000"/>
              </w:rPr>
              <w:t>Источники финансирования:</w:t>
            </w:r>
          </w:p>
          <w:p w:rsidR="00A92958" w:rsidRDefault="00A92958">
            <w:pPr>
              <w:rPr>
                <w:color w:val="000000"/>
              </w:rPr>
            </w:pPr>
            <w:r>
              <w:rPr>
                <w:color w:val="000000"/>
              </w:rPr>
              <w:t>- средства  республиканского бюджета;</w:t>
            </w:r>
          </w:p>
          <w:p w:rsidR="00A92958" w:rsidRDefault="00A92958">
            <w:pPr>
              <w:rPr>
                <w:color w:val="000000"/>
              </w:rPr>
            </w:pPr>
            <w:r>
              <w:rPr>
                <w:color w:val="000000"/>
              </w:rPr>
              <w:t>- средства местного бюджета.</w:t>
            </w:r>
          </w:p>
          <w:p w:rsidR="00A92958" w:rsidRDefault="00A92958">
            <w:pPr>
              <w:rPr>
                <w:color w:val="000000"/>
              </w:rPr>
            </w:pPr>
            <w:r>
              <w:rPr>
                <w:color w:val="000000"/>
              </w:rPr>
              <w:lastRenderedPageBreak/>
              <w:t>Бюджетные ассигнования, предусмотренные в плановом периоде 2015-2020 годов, будут уточнены при формировании проектов бюджета поселения с учетом  изменения ассигнований  республиканского</w:t>
            </w:r>
            <w:r>
              <w:rPr>
                <w:color w:val="E36C0A"/>
              </w:rPr>
              <w:t xml:space="preserve"> </w:t>
            </w:r>
            <w:r>
              <w:rPr>
                <w:color w:val="000000"/>
              </w:rPr>
              <w:t>бюджета.</w:t>
            </w:r>
          </w:p>
        </w:tc>
      </w:tr>
      <w:tr w:rsidR="00A92958" w:rsidTr="00A92958">
        <w:trPr>
          <w:trHeight w:val="776"/>
          <w:jc w:val="center"/>
        </w:trPr>
        <w:tc>
          <w:tcPr>
            <w:tcW w:w="2378" w:type="dxa"/>
            <w:tcBorders>
              <w:top w:val="single" w:sz="4" w:space="0" w:color="auto"/>
              <w:left w:val="single" w:sz="4" w:space="0" w:color="auto"/>
              <w:bottom w:val="single" w:sz="4" w:space="0" w:color="auto"/>
              <w:right w:val="single" w:sz="4" w:space="0" w:color="auto"/>
            </w:tcBorders>
          </w:tcPr>
          <w:p w:rsidR="00A92958" w:rsidRDefault="00A92958">
            <w:pPr>
              <w:rPr>
                <w:color w:val="000000"/>
              </w:rPr>
            </w:pPr>
            <w:r>
              <w:rPr>
                <w:color w:val="000000"/>
              </w:rPr>
              <w:lastRenderedPageBreak/>
              <w:t>Мероприятия программы</w:t>
            </w:r>
          </w:p>
          <w:p w:rsidR="00A92958" w:rsidRDefault="00A92958">
            <w:pPr>
              <w:rPr>
                <w:color w:val="000000"/>
              </w:rPr>
            </w:pPr>
          </w:p>
        </w:tc>
        <w:tc>
          <w:tcPr>
            <w:tcW w:w="7121" w:type="dxa"/>
            <w:tcBorders>
              <w:top w:val="single" w:sz="4" w:space="0" w:color="auto"/>
              <w:left w:val="single" w:sz="4" w:space="0" w:color="auto"/>
              <w:bottom w:val="single" w:sz="4" w:space="0" w:color="auto"/>
              <w:right w:val="single" w:sz="4" w:space="0" w:color="auto"/>
            </w:tcBorders>
            <w:hideMark/>
          </w:tcPr>
          <w:p w:rsidR="00A92958" w:rsidRDefault="00A92958">
            <w:pPr>
              <w:rPr>
                <w:b/>
                <w:color w:val="000000"/>
              </w:rPr>
            </w:pPr>
            <w:r>
              <w:rPr>
                <w:b/>
                <w:color w:val="000000"/>
              </w:rPr>
              <w:t>1.В сфере теплоснабжения:</w:t>
            </w:r>
          </w:p>
          <w:p w:rsidR="00A92958" w:rsidRDefault="00A92958">
            <w:pPr>
              <w:rPr>
                <w:color w:val="0D0D0D"/>
              </w:rPr>
            </w:pPr>
            <w:r>
              <w:rPr>
                <w:color w:val="984806"/>
              </w:rPr>
              <w:t>-</w:t>
            </w:r>
            <w:r>
              <w:rPr>
                <w:color w:val="0D0D0D"/>
              </w:rPr>
              <w:t xml:space="preserve"> завершить работу по переводу на индивидуальное отопление двух </w:t>
            </w:r>
            <w:r>
              <w:rPr>
                <w:color w:val="0D0D0D"/>
                <w:highlight w:val="yellow"/>
              </w:rPr>
              <w:t>многоквартирных домов</w:t>
            </w:r>
            <w:r>
              <w:rPr>
                <w:color w:val="0D0D0D"/>
              </w:rPr>
              <w:t xml:space="preserve">, расположенных в </w:t>
            </w:r>
            <w:proofErr w:type="spellStart"/>
            <w:r>
              <w:rPr>
                <w:color w:val="0D0D0D"/>
              </w:rPr>
              <w:t>с</w:t>
            </w:r>
            <w:proofErr w:type="gramStart"/>
            <w:r>
              <w:rPr>
                <w:color w:val="0D0D0D"/>
              </w:rPr>
              <w:t>.Я</w:t>
            </w:r>
            <w:proofErr w:type="gramEnd"/>
            <w:r>
              <w:rPr>
                <w:color w:val="0D0D0D"/>
              </w:rPr>
              <w:t>нтиково</w:t>
            </w:r>
            <w:proofErr w:type="spellEnd"/>
            <w:r>
              <w:rPr>
                <w:color w:val="0D0D0D"/>
              </w:rPr>
              <w:t xml:space="preserve"> по адресу: тер. РТП, д.28 и </w:t>
            </w:r>
            <w:proofErr w:type="spellStart"/>
            <w:r>
              <w:rPr>
                <w:color w:val="0D0D0D"/>
              </w:rPr>
              <w:t>ул</w:t>
            </w:r>
            <w:proofErr w:type="gramStart"/>
            <w:r>
              <w:rPr>
                <w:color w:val="0D0D0D"/>
              </w:rPr>
              <w:t>.Л</w:t>
            </w:r>
            <w:proofErr w:type="gramEnd"/>
            <w:r>
              <w:rPr>
                <w:color w:val="0D0D0D"/>
              </w:rPr>
              <w:t>енина</w:t>
            </w:r>
            <w:proofErr w:type="spellEnd"/>
            <w:r>
              <w:rPr>
                <w:color w:val="0D0D0D"/>
              </w:rPr>
              <w:t>, д.50;</w:t>
            </w:r>
          </w:p>
          <w:p w:rsidR="00A92958" w:rsidRDefault="00A92958">
            <w:pPr>
              <w:rPr>
                <w:b/>
                <w:color w:val="0D0D0D"/>
              </w:rPr>
            </w:pPr>
            <w:r>
              <w:rPr>
                <w:b/>
                <w:color w:val="0D0D0D"/>
              </w:rPr>
              <w:t>2. В сфере водоснабжения:</w:t>
            </w:r>
          </w:p>
          <w:p w:rsidR="00A92958" w:rsidRDefault="00A92958">
            <w:r>
              <w:t>-  строительство новых артезианских скважин;</w:t>
            </w:r>
          </w:p>
          <w:p w:rsidR="00A92958" w:rsidRDefault="00A92958">
            <w:r>
              <w:t>-  строительство новых водопроводных сетей;</w:t>
            </w:r>
          </w:p>
          <w:p w:rsidR="00A92958" w:rsidRDefault="00A92958">
            <w:r>
              <w:t>- благоустройство санитарной зоны скважин и ремонт ограждений;</w:t>
            </w:r>
          </w:p>
          <w:p w:rsidR="00A92958" w:rsidRDefault="00A92958">
            <w:r>
              <w:t>- в многоквартирных домах завершить работу по установке индивидуальных приборов учета холодной воды.</w:t>
            </w:r>
          </w:p>
          <w:p w:rsidR="00A92958" w:rsidRDefault="00A92958">
            <w:pPr>
              <w:rPr>
                <w:b/>
              </w:rPr>
            </w:pPr>
            <w:r>
              <w:rPr>
                <w:b/>
              </w:rPr>
              <w:t>3. В сфере водоотведения:</w:t>
            </w:r>
          </w:p>
          <w:p w:rsidR="00A92958" w:rsidRDefault="00A92958">
            <w:r>
              <w:t xml:space="preserve">- строительство станции биологической очистки сточных вод производительностью 500 </w:t>
            </w:r>
            <w:proofErr w:type="spellStart"/>
            <w:r>
              <w:t>куб</w:t>
            </w:r>
            <w:proofErr w:type="gramStart"/>
            <w:r>
              <w:t>.м</w:t>
            </w:r>
            <w:proofErr w:type="spellEnd"/>
            <w:proofErr w:type="gramEnd"/>
            <w:r>
              <w:t xml:space="preserve"> в сутки  в селе Янтиково  Янтиковского района Чувашской Республики.</w:t>
            </w:r>
          </w:p>
          <w:p w:rsidR="00A92958" w:rsidRDefault="00A92958">
            <w:pPr>
              <w:autoSpaceDE w:val="0"/>
              <w:autoSpaceDN w:val="0"/>
              <w:adjustRightInd w:val="0"/>
              <w:jc w:val="both"/>
              <w:rPr>
                <w:b/>
              </w:rPr>
            </w:pPr>
            <w:r>
              <w:rPr>
                <w:b/>
              </w:rPr>
              <w:t>4. В сфере электроснабжения:</w:t>
            </w:r>
          </w:p>
          <w:p w:rsidR="00A92958" w:rsidRDefault="00A92958">
            <w:pPr>
              <w:autoSpaceDE w:val="0"/>
              <w:autoSpaceDN w:val="0"/>
              <w:adjustRightInd w:val="0"/>
              <w:jc w:val="both"/>
            </w:pPr>
            <w:r>
              <w:rPr>
                <w:b/>
              </w:rPr>
              <w:t>-</w:t>
            </w:r>
            <w:r>
              <w:t xml:space="preserve"> реконструкция </w:t>
            </w:r>
            <w:r>
              <w:rPr>
                <w:highlight w:val="yellow"/>
              </w:rPr>
              <w:t>сетей уличного освещения</w:t>
            </w:r>
            <w:r>
              <w:t xml:space="preserve">  и проездов;</w:t>
            </w:r>
          </w:p>
          <w:p w:rsidR="00A92958" w:rsidRDefault="00A92958">
            <w:pPr>
              <w:autoSpaceDE w:val="0"/>
              <w:autoSpaceDN w:val="0"/>
              <w:adjustRightInd w:val="0"/>
              <w:jc w:val="both"/>
            </w:pPr>
            <w:r>
              <w:t>- в многоквартирных домах завершить работу по оснащению приборами учета;</w:t>
            </w:r>
          </w:p>
          <w:p w:rsidR="00A92958" w:rsidRDefault="00A92958">
            <w:pPr>
              <w:autoSpaceDE w:val="0"/>
              <w:autoSpaceDN w:val="0"/>
              <w:adjustRightInd w:val="0"/>
              <w:jc w:val="both"/>
            </w:pPr>
            <w:r>
              <w:t>- внедрение современного электроосветительного оборудования, обеспечивающего экономию электрической энергии.</w:t>
            </w:r>
          </w:p>
          <w:p w:rsidR="00A92958" w:rsidRDefault="00A92958">
            <w:pPr>
              <w:autoSpaceDE w:val="0"/>
              <w:autoSpaceDN w:val="0"/>
              <w:adjustRightInd w:val="0"/>
              <w:jc w:val="both"/>
              <w:rPr>
                <w:color w:val="000000"/>
              </w:rPr>
            </w:pPr>
            <w:r>
              <w:rPr>
                <w:b/>
                <w:color w:val="000000"/>
              </w:rPr>
              <w:t>5. Организация сбора и вывоза ТБО:</w:t>
            </w:r>
          </w:p>
          <w:p w:rsidR="00A92958" w:rsidRDefault="00A92958">
            <w:pPr>
              <w:autoSpaceDE w:val="0"/>
              <w:autoSpaceDN w:val="0"/>
              <w:adjustRightInd w:val="0"/>
              <w:jc w:val="both"/>
              <w:rPr>
                <w:rStyle w:val="apple-style-span"/>
                <w:shd w:val="clear" w:color="auto" w:fill="FFFFFF"/>
              </w:rPr>
            </w:pPr>
            <w:r>
              <w:rPr>
                <w:rStyle w:val="apple-style-span"/>
                <w:color w:val="000000"/>
                <w:shd w:val="clear" w:color="auto" w:fill="FFFFFF"/>
              </w:rPr>
              <w:t>- улучшение санитарного состояния территорий сельского поселения;</w:t>
            </w:r>
          </w:p>
          <w:p w:rsidR="00A92958" w:rsidRDefault="00A92958">
            <w:pPr>
              <w:autoSpaceDE w:val="0"/>
              <w:autoSpaceDN w:val="0"/>
              <w:adjustRightInd w:val="0"/>
              <w:jc w:val="both"/>
              <w:rPr>
                <w:rStyle w:val="apple-style-span"/>
                <w:color w:val="000000"/>
                <w:shd w:val="clear" w:color="auto" w:fill="FFFFFF"/>
              </w:rPr>
            </w:pPr>
            <w:r>
              <w:rPr>
                <w:rStyle w:val="apple-style-span"/>
                <w:color w:val="000000"/>
                <w:shd w:val="clear" w:color="auto" w:fill="FFFFFF"/>
              </w:rPr>
              <w:t>- стабилизация  и последующее уменьшение образования бытовых отходов;</w:t>
            </w:r>
          </w:p>
          <w:p w:rsidR="00A92958" w:rsidRDefault="00A92958">
            <w:pPr>
              <w:autoSpaceDE w:val="0"/>
              <w:autoSpaceDN w:val="0"/>
              <w:adjustRightInd w:val="0"/>
              <w:jc w:val="both"/>
              <w:rPr>
                <w:rStyle w:val="apple-style-span"/>
                <w:color w:val="000000"/>
                <w:shd w:val="clear" w:color="auto" w:fill="FFFFFF"/>
              </w:rPr>
            </w:pPr>
            <w:r>
              <w:rPr>
                <w:rStyle w:val="apple-style-span"/>
                <w:color w:val="000000"/>
                <w:shd w:val="clear" w:color="auto" w:fill="FFFFFF"/>
              </w:rPr>
              <w:t>- улучшение экологического состояния сельского поселения;</w:t>
            </w:r>
          </w:p>
          <w:p w:rsidR="00A92958" w:rsidRDefault="00A92958">
            <w:r>
              <w:rPr>
                <w:rStyle w:val="apple-style-span"/>
                <w:color w:val="000000"/>
                <w:shd w:val="clear" w:color="auto" w:fill="FFFFFF"/>
              </w:rPr>
              <w:t xml:space="preserve">- обеспечение надлежащего сбора  и транспортировки ТБО и ЖБО.                      </w:t>
            </w:r>
          </w:p>
        </w:tc>
      </w:tr>
    </w:tbl>
    <w:p w:rsidR="00A92958" w:rsidRDefault="00A92958" w:rsidP="00A92958">
      <w:pPr>
        <w:shd w:val="clear" w:color="auto" w:fill="FFFFFF"/>
        <w:outlineLvl w:val="0"/>
        <w:rPr>
          <w:b/>
          <w:bCs/>
          <w:color w:val="000000"/>
        </w:rPr>
      </w:pPr>
      <w:bookmarkStart w:id="0" w:name="_Toc166314947" w:colFirst="0" w:colLast="0"/>
    </w:p>
    <w:p w:rsidR="00A92958" w:rsidRDefault="00A92958" w:rsidP="00A92958">
      <w:pPr>
        <w:shd w:val="clear" w:color="auto" w:fill="FFFFFF"/>
        <w:jc w:val="center"/>
        <w:outlineLvl w:val="0"/>
        <w:rPr>
          <w:b/>
          <w:bCs/>
          <w:color w:val="000000"/>
          <w:sz w:val="28"/>
          <w:szCs w:val="28"/>
        </w:rPr>
      </w:pPr>
    </w:p>
    <w:p w:rsidR="00A92958" w:rsidRDefault="00A92958" w:rsidP="00A92958">
      <w:pPr>
        <w:shd w:val="clear" w:color="auto" w:fill="FFFFFF"/>
        <w:jc w:val="center"/>
        <w:outlineLvl w:val="0"/>
        <w:rPr>
          <w:b/>
          <w:bCs/>
          <w:color w:val="000000"/>
          <w:sz w:val="28"/>
          <w:szCs w:val="28"/>
        </w:rPr>
      </w:pPr>
    </w:p>
    <w:p w:rsidR="00A92958" w:rsidRDefault="00A92958" w:rsidP="00A92958">
      <w:pPr>
        <w:shd w:val="clear" w:color="auto" w:fill="FFFFFF"/>
        <w:jc w:val="center"/>
        <w:outlineLvl w:val="0"/>
        <w:rPr>
          <w:b/>
          <w:bCs/>
          <w:color w:val="000000"/>
          <w:sz w:val="28"/>
          <w:szCs w:val="28"/>
        </w:rPr>
      </w:pPr>
    </w:p>
    <w:p w:rsidR="00A92958" w:rsidRDefault="00A92958" w:rsidP="00A92958">
      <w:pPr>
        <w:shd w:val="clear" w:color="auto" w:fill="FFFFFF"/>
        <w:jc w:val="center"/>
        <w:outlineLvl w:val="0"/>
        <w:rPr>
          <w:b/>
          <w:bCs/>
          <w:color w:val="000000"/>
          <w:sz w:val="28"/>
          <w:szCs w:val="28"/>
        </w:rPr>
      </w:pPr>
    </w:p>
    <w:p w:rsidR="00A92958" w:rsidRDefault="00A92958" w:rsidP="00A92958">
      <w:pPr>
        <w:shd w:val="clear" w:color="auto" w:fill="FFFFFF"/>
        <w:jc w:val="center"/>
        <w:outlineLvl w:val="0"/>
        <w:rPr>
          <w:b/>
          <w:bCs/>
          <w:color w:val="000000"/>
          <w:sz w:val="28"/>
          <w:szCs w:val="28"/>
        </w:rPr>
      </w:pPr>
    </w:p>
    <w:p w:rsidR="00A92958" w:rsidRDefault="00A92958" w:rsidP="00A92958">
      <w:pPr>
        <w:shd w:val="clear" w:color="auto" w:fill="FFFFFF"/>
        <w:jc w:val="center"/>
        <w:outlineLvl w:val="0"/>
        <w:rPr>
          <w:b/>
          <w:bCs/>
          <w:color w:val="000000"/>
          <w:sz w:val="28"/>
          <w:szCs w:val="28"/>
        </w:rPr>
      </w:pPr>
    </w:p>
    <w:p w:rsidR="00A92958" w:rsidRDefault="00A92958" w:rsidP="00A92958">
      <w:pPr>
        <w:shd w:val="clear" w:color="auto" w:fill="FFFFFF"/>
        <w:jc w:val="center"/>
        <w:outlineLvl w:val="0"/>
        <w:rPr>
          <w:b/>
          <w:bCs/>
          <w:color w:val="000000"/>
          <w:sz w:val="28"/>
          <w:szCs w:val="28"/>
        </w:rPr>
      </w:pPr>
    </w:p>
    <w:p w:rsidR="00A92958" w:rsidRDefault="00A92958" w:rsidP="00A92958">
      <w:pPr>
        <w:shd w:val="clear" w:color="auto" w:fill="FFFFFF"/>
        <w:jc w:val="center"/>
        <w:outlineLvl w:val="0"/>
        <w:rPr>
          <w:b/>
          <w:bCs/>
          <w:color w:val="000000"/>
          <w:sz w:val="28"/>
          <w:szCs w:val="28"/>
        </w:rPr>
      </w:pPr>
    </w:p>
    <w:p w:rsidR="00A92958" w:rsidRDefault="00A92958" w:rsidP="00A92958">
      <w:pPr>
        <w:shd w:val="clear" w:color="auto" w:fill="FFFFFF"/>
        <w:jc w:val="center"/>
        <w:outlineLvl w:val="0"/>
        <w:rPr>
          <w:b/>
          <w:bCs/>
          <w:color w:val="000000"/>
          <w:sz w:val="28"/>
          <w:szCs w:val="28"/>
        </w:rPr>
      </w:pPr>
    </w:p>
    <w:p w:rsidR="00A92958" w:rsidRDefault="00A92958" w:rsidP="00A92958">
      <w:pPr>
        <w:shd w:val="clear" w:color="auto" w:fill="FFFFFF"/>
        <w:jc w:val="center"/>
        <w:outlineLvl w:val="0"/>
        <w:rPr>
          <w:b/>
          <w:bCs/>
          <w:color w:val="000000"/>
          <w:sz w:val="28"/>
          <w:szCs w:val="28"/>
        </w:rPr>
      </w:pPr>
    </w:p>
    <w:p w:rsidR="00A92958" w:rsidRDefault="00A92958" w:rsidP="00A92958">
      <w:pPr>
        <w:shd w:val="clear" w:color="auto" w:fill="FFFFFF"/>
        <w:jc w:val="center"/>
        <w:outlineLvl w:val="0"/>
        <w:rPr>
          <w:b/>
          <w:bCs/>
          <w:color w:val="000000"/>
          <w:sz w:val="28"/>
          <w:szCs w:val="28"/>
        </w:rPr>
      </w:pPr>
    </w:p>
    <w:p w:rsidR="00A92958" w:rsidRDefault="00A92958" w:rsidP="00A92958">
      <w:pPr>
        <w:shd w:val="clear" w:color="auto" w:fill="FFFFFF"/>
        <w:jc w:val="center"/>
        <w:outlineLvl w:val="0"/>
        <w:rPr>
          <w:b/>
          <w:bCs/>
          <w:color w:val="000000"/>
          <w:sz w:val="28"/>
          <w:szCs w:val="28"/>
        </w:rPr>
      </w:pPr>
    </w:p>
    <w:p w:rsidR="00A92958" w:rsidRDefault="00A92958" w:rsidP="00A92958">
      <w:pPr>
        <w:shd w:val="clear" w:color="auto" w:fill="FFFFFF"/>
        <w:jc w:val="center"/>
        <w:outlineLvl w:val="0"/>
        <w:rPr>
          <w:b/>
          <w:bCs/>
          <w:color w:val="000000"/>
          <w:sz w:val="28"/>
          <w:szCs w:val="28"/>
        </w:rPr>
      </w:pPr>
    </w:p>
    <w:p w:rsidR="00A92958" w:rsidRDefault="00A92958" w:rsidP="00A92958">
      <w:pPr>
        <w:shd w:val="clear" w:color="auto" w:fill="FFFFFF"/>
        <w:jc w:val="center"/>
        <w:outlineLvl w:val="0"/>
        <w:rPr>
          <w:b/>
          <w:bCs/>
          <w:color w:val="000000"/>
          <w:sz w:val="28"/>
          <w:szCs w:val="28"/>
        </w:rPr>
      </w:pPr>
    </w:p>
    <w:p w:rsidR="00A92958" w:rsidRDefault="00A92958" w:rsidP="00A92958">
      <w:pPr>
        <w:shd w:val="clear" w:color="auto" w:fill="FFFFFF"/>
        <w:jc w:val="center"/>
        <w:outlineLvl w:val="0"/>
        <w:rPr>
          <w:b/>
          <w:bCs/>
          <w:color w:val="000000"/>
          <w:sz w:val="28"/>
          <w:szCs w:val="28"/>
        </w:rPr>
      </w:pPr>
    </w:p>
    <w:p w:rsidR="00A92958" w:rsidRPr="009F338F" w:rsidRDefault="00A92958" w:rsidP="00A92958">
      <w:pPr>
        <w:shd w:val="clear" w:color="auto" w:fill="FFFFFF"/>
        <w:jc w:val="center"/>
        <w:outlineLvl w:val="0"/>
        <w:rPr>
          <w:b/>
          <w:bCs/>
          <w:color w:val="000000"/>
          <w:sz w:val="28"/>
          <w:szCs w:val="28"/>
        </w:rPr>
      </w:pPr>
      <w:r w:rsidRPr="009F338F">
        <w:rPr>
          <w:b/>
          <w:bCs/>
          <w:color w:val="000000"/>
          <w:sz w:val="28"/>
          <w:szCs w:val="28"/>
        </w:rPr>
        <w:lastRenderedPageBreak/>
        <w:t>2.  Содержание проблемы и обоснование ее решения программными методами</w:t>
      </w:r>
    </w:p>
    <w:p w:rsidR="00A92958" w:rsidRPr="009F338F" w:rsidRDefault="00A92958" w:rsidP="00A92958">
      <w:pPr>
        <w:shd w:val="clear" w:color="auto" w:fill="FFFFFF"/>
        <w:jc w:val="center"/>
        <w:outlineLvl w:val="0"/>
        <w:rPr>
          <w:b/>
          <w:bCs/>
          <w:color w:val="000000"/>
          <w:sz w:val="28"/>
          <w:szCs w:val="28"/>
        </w:rPr>
      </w:pPr>
    </w:p>
    <w:p w:rsidR="00A92958" w:rsidRPr="009F338F" w:rsidRDefault="00A92958" w:rsidP="00A92958">
      <w:pPr>
        <w:pStyle w:val="23"/>
        <w:spacing w:after="0" w:line="276" w:lineRule="auto"/>
        <w:ind w:left="0" w:firstLine="539"/>
        <w:jc w:val="both"/>
        <w:rPr>
          <w:rFonts w:ascii="Times New Roman" w:hAnsi="Times New Roman" w:cs="Times New Roman"/>
        </w:rPr>
      </w:pPr>
      <w:r w:rsidRPr="009F338F">
        <w:rPr>
          <w:rFonts w:ascii="Times New Roman" w:hAnsi="Times New Roman" w:cs="Times New Roman"/>
        </w:rPr>
        <w:t>Одним из основополагающих условий развития  поселения является комплексное развитие систем жизнеобеспечения  Янтиковского сельского поселения. Этапом, предшествующим разработке основных мероприятий Программы комплексного развития систем коммунальной инфраструктуры (далее – Программа), является проведение анализа и оценки социально-экономического и территориального развития сельского поселения.</w:t>
      </w:r>
    </w:p>
    <w:p w:rsidR="00A92958" w:rsidRPr="009F338F" w:rsidRDefault="00A92958" w:rsidP="00A92958">
      <w:pPr>
        <w:pStyle w:val="23"/>
        <w:spacing w:after="0" w:line="276" w:lineRule="auto"/>
        <w:ind w:left="0" w:firstLine="539"/>
        <w:jc w:val="both"/>
        <w:rPr>
          <w:rFonts w:ascii="Times New Roman" w:hAnsi="Times New Roman" w:cs="Times New Roman"/>
        </w:rPr>
      </w:pPr>
      <w:r w:rsidRPr="009F338F">
        <w:rPr>
          <w:rFonts w:ascii="Times New Roman" w:hAnsi="Times New Roman" w:cs="Times New Roman"/>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A92958" w:rsidRPr="009F338F" w:rsidRDefault="00A92958" w:rsidP="00A92958">
      <w:pPr>
        <w:pStyle w:val="23"/>
        <w:numPr>
          <w:ilvl w:val="0"/>
          <w:numId w:val="6"/>
        </w:numPr>
        <w:tabs>
          <w:tab w:val="num" w:pos="1080"/>
        </w:tabs>
        <w:spacing w:after="0" w:line="276" w:lineRule="auto"/>
        <w:ind w:left="0" w:firstLine="539"/>
        <w:jc w:val="both"/>
        <w:rPr>
          <w:rFonts w:ascii="Times New Roman" w:hAnsi="Times New Roman" w:cs="Times New Roman"/>
        </w:rPr>
      </w:pPr>
      <w:r w:rsidRPr="009F338F">
        <w:rPr>
          <w:rFonts w:ascii="Times New Roman" w:hAnsi="Times New Roman" w:cs="Times New Roman"/>
        </w:rPr>
        <w:t>демографическое развитие;</w:t>
      </w:r>
    </w:p>
    <w:p w:rsidR="00A92958" w:rsidRPr="009F338F" w:rsidRDefault="00A92958" w:rsidP="00A92958">
      <w:pPr>
        <w:pStyle w:val="23"/>
        <w:numPr>
          <w:ilvl w:val="0"/>
          <w:numId w:val="6"/>
        </w:numPr>
        <w:tabs>
          <w:tab w:val="num" w:pos="1080"/>
        </w:tabs>
        <w:spacing w:after="0" w:line="276" w:lineRule="auto"/>
        <w:ind w:left="0" w:firstLine="539"/>
        <w:jc w:val="both"/>
        <w:rPr>
          <w:rFonts w:ascii="Times New Roman" w:hAnsi="Times New Roman" w:cs="Times New Roman"/>
        </w:rPr>
      </w:pPr>
      <w:r w:rsidRPr="009F338F">
        <w:rPr>
          <w:rFonts w:ascii="Times New Roman" w:hAnsi="Times New Roman" w:cs="Times New Roman"/>
        </w:rPr>
        <w:t>перспективное строительство;</w:t>
      </w:r>
    </w:p>
    <w:p w:rsidR="00A92958" w:rsidRPr="009F338F" w:rsidRDefault="00A92958" w:rsidP="00A92958">
      <w:pPr>
        <w:pStyle w:val="23"/>
        <w:numPr>
          <w:ilvl w:val="0"/>
          <w:numId w:val="6"/>
        </w:numPr>
        <w:tabs>
          <w:tab w:val="num" w:pos="1080"/>
        </w:tabs>
        <w:spacing w:after="0" w:line="276" w:lineRule="auto"/>
        <w:ind w:left="0" w:firstLine="539"/>
        <w:jc w:val="both"/>
        <w:rPr>
          <w:rFonts w:ascii="Times New Roman" w:hAnsi="Times New Roman" w:cs="Times New Roman"/>
        </w:rPr>
      </w:pPr>
      <w:r w:rsidRPr="009F338F">
        <w:rPr>
          <w:rFonts w:ascii="Times New Roman" w:hAnsi="Times New Roman" w:cs="Times New Roman"/>
        </w:rPr>
        <w:t>перспективный спрос коммунальных ресурсов;</w:t>
      </w:r>
    </w:p>
    <w:p w:rsidR="00A92958" w:rsidRPr="009F338F" w:rsidRDefault="00A92958" w:rsidP="00A92958">
      <w:pPr>
        <w:pStyle w:val="23"/>
        <w:numPr>
          <w:ilvl w:val="0"/>
          <w:numId w:val="6"/>
        </w:numPr>
        <w:tabs>
          <w:tab w:val="num" w:pos="1080"/>
        </w:tabs>
        <w:spacing w:after="0" w:line="276" w:lineRule="auto"/>
        <w:ind w:left="0" w:firstLine="539"/>
        <w:jc w:val="both"/>
        <w:rPr>
          <w:rFonts w:ascii="Times New Roman" w:hAnsi="Times New Roman" w:cs="Times New Roman"/>
        </w:rPr>
      </w:pPr>
      <w:r w:rsidRPr="009F338F">
        <w:rPr>
          <w:rFonts w:ascii="Times New Roman" w:hAnsi="Times New Roman" w:cs="Times New Roman"/>
        </w:rPr>
        <w:t>состояние коммунальной инфраструктуры;</w:t>
      </w:r>
    </w:p>
    <w:p w:rsidR="00A92958" w:rsidRPr="009F338F" w:rsidRDefault="00A92958" w:rsidP="00A92958">
      <w:pPr>
        <w:pStyle w:val="ConsPlusNormal"/>
        <w:widowControl/>
        <w:ind w:firstLine="540"/>
        <w:jc w:val="both"/>
        <w:rPr>
          <w:rFonts w:ascii="Times New Roman" w:hAnsi="Times New Roman" w:cs="Times New Roman"/>
          <w:sz w:val="24"/>
          <w:szCs w:val="24"/>
        </w:rPr>
      </w:pPr>
      <w:proofErr w:type="gramStart"/>
      <w:r w:rsidRPr="009F338F">
        <w:rPr>
          <w:rFonts w:ascii="Times New Roman" w:hAnsi="Times New Roman" w:cs="Times New Roman"/>
          <w:sz w:val="24"/>
          <w:szCs w:val="24"/>
        </w:rPr>
        <w:t>Программа комплексного развития систем коммунальной инфраструктуры  Янтиковского сельского поселения на 2015-2020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w:t>
      </w:r>
      <w:proofErr w:type="gramEnd"/>
      <w:r w:rsidRPr="009F338F">
        <w:rPr>
          <w:rFonts w:ascii="Times New Roman" w:hAnsi="Times New Roman" w:cs="Times New Roman"/>
          <w:sz w:val="24"/>
          <w:szCs w:val="24"/>
        </w:rPr>
        <w:t xml:space="preserve"> источников для модернизации объектов коммунальной инфраструктуры, улучшения экологической обстановки.</w:t>
      </w:r>
    </w:p>
    <w:p w:rsidR="00A92958" w:rsidRPr="009F338F" w:rsidRDefault="00A92958" w:rsidP="00A92958">
      <w:pPr>
        <w:shd w:val="clear" w:color="auto" w:fill="FFFFFF"/>
        <w:jc w:val="both"/>
        <w:outlineLvl w:val="0"/>
        <w:rPr>
          <w:b/>
          <w:bCs/>
          <w:color w:val="000000"/>
        </w:rPr>
      </w:pPr>
      <w:r w:rsidRPr="009F338F">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spellStart"/>
      <w:r w:rsidRPr="009F338F">
        <w:t>ресурсо</w:t>
      </w:r>
      <w:proofErr w:type="spellEnd"/>
      <w:r w:rsidRPr="009F338F">
        <w:t xml:space="preserve">-энергосберегающих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Программа является одним из важнейших инструментов реализации приоритетного национального проекта «Доступное и комфортное жилье – гражданам России», Федеральной целевой программы «Жилище» на 2011 – 2015 годы, утвержденной Постановлением Правительства Российской Федерации от 17.12.2010 № 1050 (в ред. Постановления Правительства РФ от 14.07.2011 № 575), Федерального закона от 23.11.2009 № 261-ФЗ «Об энергосбережении </w:t>
      </w:r>
      <w:proofErr w:type="gramStart"/>
      <w:r w:rsidRPr="009F338F">
        <w:t>и</w:t>
      </w:r>
      <w:proofErr w:type="gramEnd"/>
      <w:r w:rsidRPr="009F338F">
        <w:t xml:space="preserve"> о повышении энергетической эффективности и о внесении изменений в отдельные законодательные акты Российской Федерации», а также Федерального закона от 30.12.2004 № 210-ФЗ «Об основах регулирования тарифов организаций коммунального комплекса».</w:t>
      </w:r>
      <w:r w:rsidRPr="009F338F">
        <w:rPr>
          <w:b/>
          <w:bCs/>
          <w:color w:val="000000"/>
        </w:rPr>
        <w:t xml:space="preserve"> </w:t>
      </w:r>
    </w:p>
    <w:p w:rsidR="00A92958" w:rsidRPr="009F338F" w:rsidRDefault="00A92958" w:rsidP="00A92958">
      <w:pPr>
        <w:shd w:val="clear" w:color="auto" w:fill="FFFFFF"/>
        <w:jc w:val="both"/>
        <w:outlineLvl w:val="0"/>
        <w:rPr>
          <w:b/>
          <w:bCs/>
          <w:color w:val="000000"/>
        </w:rPr>
      </w:pPr>
    </w:p>
    <w:p w:rsidR="00A92958" w:rsidRPr="009F338F" w:rsidRDefault="00A92958" w:rsidP="00A92958">
      <w:pPr>
        <w:shd w:val="clear" w:color="auto" w:fill="FFFFFF"/>
        <w:jc w:val="center"/>
        <w:outlineLvl w:val="0"/>
        <w:rPr>
          <w:b/>
          <w:bCs/>
          <w:color w:val="000000"/>
        </w:rPr>
      </w:pPr>
      <w:r w:rsidRPr="009F338F">
        <w:rPr>
          <w:b/>
          <w:bCs/>
          <w:color w:val="000000"/>
        </w:rPr>
        <w:t>2.1 Демографическое развитие муниципального образования</w:t>
      </w:r>
    </w:p>
    <w:p w:rsidR="00A92958" w:rsidRPr="009F338F" w:rsidRDefault="00A92958" w:rsidP="00A92958">
      <w:pPr>
        <w:suppressAutoHyphens/>
        <w:ind w:firstLine="537"/>
        <w:jc w:val="both"/>
        <w:rPr>
          <w:color w:val="000000"/>
          <w:lang w:eastAsia="ar-SA"/>
        </w:rPr>
      </w:pPr>
      <w:proofErr w:type="spellStart"/>
      <w:r w:rsidRPr="009F338F">
        <w:rPr>
          <w:lang w:eastAsia="ar-SA"/>
        </w:rPr>
        <w:t>Янтиковское</w:t>
      </w:r>
      <w:proofErr w:type="spellEnd"/>
      <w:r w:rsidRPr="009F338F">
        <w:rPr>
          <w:color w:val="000000"/>
          <w:lang w:eastAsia="ar-SA"/>
        </w:rPr>
        <w:t xml:space="preserve"> поселение</w:t>
      </w:r>
      <w:r w:rsidRPr="009F338F">
        <w:rPr>
          <w:lang w:eastAsia="ar-SA"/>
        </w:rPr>
        <w:t xml:space="preserve"> входит в состав Янтиковского района. </w:t>
      </w:r>
      <w:proofErr w:type="gramStart"/>
      <w:r w:rsidRPr="009F338F">
        <w:rPr>
          <w:lang w:eastAsia="ar-SA"/>
        </w:rPr>
        <w:t>Образовано и наделено</w:t>
      </w:r>
      <w:proofErr w:type="gramEnd"/>
      <w:r w:rsidRPr="009F338F">
        <w:rPr>
          <w:lang w:eastAsia="ar-SA"/>
        </w:rPr>
        <w:t xml:space="preserve"> статусом сельского поселения Законом Чувашской Республики от 24.11.2004 года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Поселение состоит из 5 населенных пунктов входящих в его административное подчинение, в </w:t>
      </w:r>
      <w:proofErr w:type="spellStart"/>
      <w:r w:rsidRPr="009F338F">
        <w:rPr>
          <w:lang w:eastAsia="ar-SA"/>
        </w:rPr>
        <w:t>т.ч</w:t>
      </w:r>
      <w:proofErr w:type="spellEnd"/>
      <w:r w:rsidRPr="009F338F">
        <w:rPr>
          <w:lang w:eastAsia="ar-SA"/>
        </w:rPr>
        <w:t xml:space="preserve">.: село Янтиково, деревня </w:t>
      </w:r>
      <w:proofErr w:type="spellStart"/>
      <w:r w:rsidRPr="009F338F">
        <w:rPr>
          <w:lang w:eastAsia="ar-SA"/>
        </w:rPr>
        <w:t>Салагаево</w:t>
      </w:r>
      <w:proofErr w:type="spellEnd"/>
      <w:r w:rsidRPr="009F338F">
        <w:rPr>
          <w:lang w:eastAsia="ar-SA"/>
        </w:rPr>
        <w:t>, деревня Подлесное, деревня Иваново, деревня Русские-</w:t>
      </w:r>
      <w:proofErr w:type="spellStart"/>
      <w:r w:rsidRPr="009F338F">
        <w:rPr>
          <w:lang w:eastAsia="ar-SA"/>
        </w:rPr>
        <w:t>Норваши</w:t>
      </w:r>
      <w:proofErr w:type="spellEnd"/>
      <w:r w:rsidRPr="009F338F">
        <w:rPr>
          <w:lang w:eastAsia="ar-SA"/>
        </w:rPr>
        <w:t xml:space="preserve"> общей численностью населения – 4932</w:t>
      </w:r>
      <w:r w:rsidRPr="009F338F">
        <w:rPr>
          <w:color w:val="000000"/>
          <w:lang w:eastAsia="ar-SA"/>
        </w:rPr>
        <w:t xml:space="preserve"> человека.  </w:t>
      </w:r>
    </w:p>
    <w:p w:rsidR="00A92958" w:rsidRPr="009F338F" w:rsidRDefault="00A92958" w:rsidP="00A92958">
      <w:pPr>
        <w:suppressAutoHyphens/>
        <w:ind w:firstLine="523"/>
        <w:jc w:val="both"/>
        <w:rPr>
          <w:lang w:eastAsia="ar-SA"/>
        </w:rPr>
      </w:pPr>
      <w:r w:rsidRPr="009F338F">
        <w:rPr>
          <w:lang w:eastAsia="ar-SA"/>
        </w:rPr>
        <w:lastRenderedPageBreak/>
        <w:t xml:space="preserve">Вышеперечисленные населенные пункты расположены в диапазоне </w:t>
      </w:r>
      <w:r w:rsidRPr="009F338F">
        <w:rPr>
          <w:color w:val="000000"/>
          <w:lang w:eastAsia="ar-SA"/>
        </w:rPr>
        <w:t xml:space="preserve">от </w:t>
      </w:r>
      <w:smartTag w:uri="urn:schemas-microsoft-com:office:smarttags" w:element="metricconverter">
        <w:smartTagPr>
          <w:attr w:name="ProductID" w:val="2 км"/>
        </w:smartTagPr>
        <w:r w:rsidRPr="009F338F">
          <w:rPr>
            <w:color w:val="000000"/>
            <w:lang w:eastAsia="ar-SA"/>
          </w:rPr>
          <w:t>2 км</w:t>
        </w:r>
      </w:smartTag>
      <w:r w:rsidRPr="009F338F">
        <w:rPr>
          <w:color w:val="000000"/>
          <w:lang w:eastAsia="ar-SA"/>
        </w:rPr>
        <w:t xml:space="preserve"> до </w:t>
      </w:r>
      <w:smartTag w:uri="urn:schemas-microsoft-com:office:smarttags" w:element="metricconverter">
        <w:smartTagPr>
          <w:attr w:name="ProductID" w:val="10 км"/>
        </w:smartTagPr>
        <w:r w:rsidRPr="009F338F">
          <w:rPr>
            <w:color w:val="000000"/>
            <w:lang w:eastAsia="ar-SA"/>
          </w:rPr>
          <w:t xml:space="preserve">10 </w:t>
        </w:r>
        <w:r w:rsidRPr="009F338F">
          <w:rPr>
            <w:lang w:eastAsia="ar-SA"/>
          </w:rPr>
          <w:t>км</w:t>
        </w:r>
      </w:smartTag>
      <w:proofErr w:type="gramStart"/>
      <w:r w:rsidRPr="009F338F">
        <w:rPr>
          <w:lang w:eastAsia="ar-SA"/>
        </w:rPr>
        <w:t>.</w:t>
      </w:r>
      <w:proofErr w:type="gramEnd"/>
      <w:r w:rsidRPr="009F338F">
        <w:rPr>
          <w:lang w:eastAsia="ar-SA"/>
        </w:rPr>
        <w:t xml:space="preserve"> </w:t>
      </w:r>
      <w:proofErr w:type="gramStart"/>
      <w:r w:rsidRPr="009F338F">
        <w:rPr>
          <w:lang w:eastAsia="ar-SA"/>
        </w:rPr>
        <w:t>о</w:t>
      </w:r>
      <w:proofErr w:type="gramEnd"/>
      <w:r w:rsidRPr="009F338F">
        <w:rPr>
          <w:lang w:eastAsia="ar-SA"/>
        </w:rPr>
        <w:t xml:space="preserve">т административного центра Янтиковского поселения – села Янтиково.  Общая площадь поселения – </w:t>
      </w:r>
      <w:smartTag w:uri="urn:schemas-microsoft-com:office:smarttags" w:element="metricconverter">
        <w:smartTagPr>
          <w:attr w:name="ProductID" w:val="5765,0 га"/>
        </w:smartTagPr>
        <w:r w:rsidRPr="009F338F">
          <w:rPr>
            <w:lang w:eastAsia="ar-SA"/>
          </w:rPr>
          <w:t>5765,0 га</w:t>
        </w:r>
      </w:smartTag>
      <w:r w:rsidRPr="009F338F">
        <w:rPr>
          <w:lang w:eastAsia="ar-SA"/>
        </w:rPr>
        <w:t>.</w:t>
      </w:r>
    </w:p>
    <w:p w:rsidR="00A92958" w:rsidRPr="009F338F" w:rsidRDefault="00A92958" w:rsidP="00A92958">
      <w:pPr>
        <w:pStyle w:val="ConsPlusNormal"/>
        <w:ind w:firstLine="540"/>
        <w:rPr>
          <w:rFonts w:ascii="Times New Roman" w:hAnsi="Times New Roman" w:cs="Times New Roman"/>
          <w:sz w:val="24"/>
          <w:szCs w:val="24"/>
        </w:rPr>
      </w:pPr>
      <w:r w:rsidRPr="009F338F">
        <w:rPr>
          <w:rFonts w:ascii="Times New Roman" w:hAnsi="Times New Roman" w:cs="Times New Roman"/>
          <w:sz w:val="24"/>
          <w:szCs w:val="24"/>
        </w:rPr>
        <w:t>Границы территории</w:t>
      </w:r>
      <w:r w:rsidRPr="009F338F">
        <w:rPr>
          <w:rFonts w:ascii="Times New Roman" w:hAnsi="Times New Roman" w:cs="Times New Roman"/>
          <w:b/>
          <w:bCs/>
          <w:sz w:val="24"/>
          <w:szCs w:val="24"/>
        </w:rPr>
        <w:t xml:space="preserve"> </w:t>
      </w:r>
      <w:r w:rsidRPr="009F338F">
        <w:rPr>
          <w:rFonts w:ascii="Times New Roman" w:hAnsi="Times New Roman" w:cs="Times New Roman"/>
          <w:sz w:val="24"/>
          <w:szCs w:val="24"/>
        </w:rPr>
        <w:t>Янтиковского сельского поселения  установлены  указанным Законом Чувашской Республики.</w:t>
      </w:r>
    </w:p>
    <w:p w:rsidR="00A92958" w:rsidRPr="009F338F" w:rsidRDefault="00A92958" w:rsidP="00A92958">
      <w:pPr>
        <w:pStyle w:val="ConsPlusNormal"/>
        <w:ind w:firstLine="540"/>
        <w:rPr>
          <w:rFonts w:ascii="Times New Roman" w:hAnsi="Times New Roman" w:cs="Times New Roman"/>
          <w:sz w:val="24"/>
          <w:szCs w:val="24"/>
        </w:rPr>
      </w:pPr>
      <w:proofErr w:type="spellStart"/>
      <w:r w:rsidRPr="009F338F">
        <w:rPr>
          <w:rFonts w:ascii="Times New Roman" w:hAnsi="Times New Roman" w:cs="Times New Roman"/>
          <w:sz w:val="24"/>
          <w:szCs w:val="24"/>
        </w:rPr>
        <w:t>Янтиковское</w:t>
      </w:r>
      <w:proofErr w:type="spellEnd"/>
      <w:r w:rsidRPr="009F338F">
        <w:rPr>
          <w:rFonts w:ascii="Times New Roman" w:hAnsi="Times New Roman" w:cs="Times New Roman"/>
          <w:sz w:val="24"/>
          <w:szCs w:val="24"/>
        </w:rPr>
        <w:t xml:space="preserve"> сельское поселение Янтиковского района граничит:</w:t>
      </w:r>
    </w:p>
    <w:p w:rsidR="00A92958" w:rsidRPr="009F338F" w:rsidRDefault="00A92958" w:rsidP="00A92958">
      <w:pPr>
        <w:pStyle w:val="ConsPlusNormal"/>
        <w:ind w:firstLine="540"/>
        <w:rPr>
          <w:rFonts w:ascii="Times New Roman" w:hAnsi="Times New Roman" w:cs="Times New Roman"/>
          <w:sz w:val="24"/>
          <w:szCs w:val="24"/>
        </w:rPr>
      </w:pPr>
      <w:r w:rsidRPr="009F338F">
        <w:rPr>
          <w:rFonts w:ascii="Times New Roman" w:hAnsi="Times New Roman" w:cs="Times New Roman"/>
          <w:sz w:val="24"/>
          <w:szCs w:val="24"/>
        </w:rPr>
        <w:t xml:space="preserve">с севера – с  </w:t>
      </w:r>
      <w:proofErr w:type="spellStart"/>
      <w:r w:rsidRPr="009F338F">
        <w:rPr>
          <w:rFonts w:ascii="Times New Roman" w:hAnsi="Times New Roman" w:cs="Times New Roman"/>
          <w:sz w:val="24"/>
          <w:szCs w:val="24"/>
        </w:rPr>
        <w:t>Алдиаровским</w:t>
      </w:r>
      <w:proofErr w:type="spellEnd"/>
      <w:r w:rsidRPr="009F338F">
        <w:rPr>
          <w:rFonts w:ascii="Times New Roman" w:hAnsi="Times New Roman" w:cs="Times New Roman"/>
          <w:sz w:val="24"/>
          <w:szCs w:val="24"/>
        </w:rPr>
        <w:t xml:space="preserve"> и </w:t>
      </w:r>
      <w:proofErr w:type="spellStart"/>
      <w:r w:rsidRPr="009F338F">
        <w:rPr>
          <w:rFonts w:ascii="Times New Roman" w:hAnsi="Times New Roman" w:cs="Times New Roman"/>
          <w:sz w:val="24"/>
          <w:szCs w:val="24"/>
        </w:rPr>
        <w:t>Новобуяновским</w:t>
      </w:r>
      <w:proofErr w:type="spellEnd"/>
      <w:r w:rsidRPr="009F338F">
        <w:rPr>
          <w:rFonts w:ascii="Times New Roman" w:hAnsi="Times New Roman" w:cs="Times New Roman"/>
          <w:sz w:val="24"/>
          <w:szCs w:val="24"/>
        </w:rPr>
        <w:t xml:space="preserve"> сельскими поселениями;</w:t>
      </w:r>
    </w:p>
    <w:p w:rsidR="00A92958" w:rsidRPr="009F338F" w:rsidRDefault="00A92958" w:rsidP="00A92958">
      <w:pPr>
        <w:pStyle w:val="ConsPlusNormal"/>
        <w:ind w:firstLine="540"/>
        <w:rPr>
          <w:rFonts w:ascii="Times New Roman" w:hAnsi="Times New Roman" w:cs="Times New Roman"/>
          <w:sz w:val="24"/>
          <w:szCs w:val="24"/>
        </w:rPr>
      </w:pPr>
      <w:r w:rsidRPr="009F338F">
        <w:rPr>
          <w:rFonts w:ascii="Times New Roman" w:hAnsi="Times New Roman" w:cs="Times New Roman"/>
          <w:sz w:val="24"/>
          <w:szCs w:val="24"/>
        </w:rPr>
        <w:t xml:space="preserve">с востока – с </w:t>
      </w:r>
      <w:proofErr w:type="spellStart"/>
      <w:r w:rsidRPr="009F338F">
        <w:rPr>
          <w:rFonts w:ascii="Times New Roman" w:hAnsi="Times New Roman" w:cs="Times New Roman"/>
          <w:sz w:val="24"/>
          <w:szCs w:val="24"/>
        </w:rPr>
        <w:t>Шимкусским</w:t>
      </w:r>
      <w:proofErr w:type="spellEnd"/>
      <w:r w:rsidRPr="009F338F">
        <w:rPr>
          <w:rFonts w:ascii="Times New Roman" w:hAnsi="Times New Roman" w:cs="Times New Roman"/>
          <w:sz w:val="24"/>
          <w:szCs w:val="24"/>
        </w:rPr>
        <w:t xml:space="preserve"> и </w:t>
      </w:r>
      <w:proofErr w:type="spellStart"/>
      <w:r w:rsidRPr="009F338F">
        <w:rPr>
          <w:rFonts w:ascii="Times New Roman" w:hAnsi="Times New Roman" w:cs="Times New Roman"/>
          <w:sz w:val="24"/>
          <w:szCs w:val="24"/>
        </w:rPr>
        <w:t>Индырчским</w:t>
      </w:r>
      <w:proofErr w:type="spellEnd"/>
      <w:r w:rsidRPr="009F338F">
        <w:rPr>
          <w:rFonts w:ascii="Times New Roman" w:hAnsi="Times New Roman" w:cs="Times New Roman"/>
          <w:sz w:val="24"/>
          <w:szCs w:val="24"/>
        </w:rPr>
        <w:t xml:space="preserve"> сельскими поселениями;</w:t>
      </w:r>
    </w:p>
    <w:p w:rsidR="00A92958" w:rsidRPr="009F338F" w:rsidRDefault="00A92958" w:rsidP="00A92958">
      <w:pPr>
        <w:pStyle w:val="ConsPlusNormal"/>
        <w:ind w:firstLine="540"/>
        <w:rPr>
          <w:rFonts w:ascii="Times New Roman" w:hAnsi="Times New Roman" w:cs="Times New Roman"/>
          <w:sz w:val="24"/>
          <w:szCs w:val="24"/>
        </w:rPr>
      </w:pPr>
      <w:r w:rsidRPr="009F338F">
        <w:rPr>
          <w:rFonts w:ascii="Times New Roman" w:hAnsi="Times New Roman" w:cs="Times New Roman"/>
          <w:sz w:val="24"/>
          <w:szCs w:val="24"/>
        </w:rPr>
        <w:t xml:space="preserve">с юга – с </w:t>
      </w:r>
      <w:proofErr w:type="spellStart"/>
      <w:r w:rsidRPr="009F338F">
        <w:rPr>
          <w:rFonts w:ascii="Times New Roman" w:hAnsi="Times New Roman" w:cs="Times New Roman"/>
          <w:sz w:val="24"/>
          <w:szCs w:val="24"/>
        </w:rPr>
        <w:t>Можарским</w:t>
      </w:r>
      <w:proofErr w:type="spellEnd"/>
      <w:r w:rsidRPr="009F338F">
        <w:rPr>
          <w:rFonts w:ascii="Times New Roman" w:hAnsi="Times New Roman" w:cs="Times New Roman"/>
          <w:sz w:val="24"/>
          <w:szCs w:val="24"/>
        </w:rPr>
        <w:t xml:space="preserve"> и </w:t>
      </w:r>
      <w:proofErr w:type="spellStart"/>
      <w:r w:rsidRPr="009F338F">
        <w:rPr>
          <w:rFonts w:ascii="Times New Roman" w:hAnsi="Times New Roman" w:cs="Times New Roman"/>
          <w:sz w:val="24"/>
          <w:szCs w:val="24"/>
        </w:rPr>
        <w:t>Тюмеревским</w:t>
      </w:r>
      <w:proofErr w:type="spellEnd"/>
      <w:r w:rsidRPr="009F338F">
        <w:rPr>
          <w:rFonts w:ascii="Times New Roman" w:hAnsi="Times New Roman" w:cs="Times New Roman"/>
          <w:sz w:val="24"/>
          <w:szCs w:val="24"/>
        </w:rPr>
        <w:t xml:space="preserve"> сельскими поселениями;</w:t>
      </w:r>
    </w:p>
    <w:p w:rsidR="00A92958" w:rsidRPr="009F338F" w:rsidRDefault="00A92958" w:rsidP="00A92958">
      <w:pPr>
        <w:pStyle w:val="ConsPlusNormal"/>
        <w:ind w:firstLine="540"/>
        <w:rPr>
          <w:rFonts w:ascii="Times New Roman" w:hAnsi="Times New Roman" w:cs="Times New Roman"/>
          <w:sz w:val="24"/>
          <w:szCs w:val="24"/>
        </w:rPr>
      </w:pPr>
      <w:r w:rsidRPr="009F338F">
        <w:rPr>
          <w:rFonts w:ascii="Times New Roman" w:hAnsi="Times New Roman" w:cs="Times New Roman"/>
          <w:sz w:val="24"/>
          <w:szCs w:val="24"/>
        </w:rPr>
        <w:t xml:space="preserve">с запада – с </w:t>
      </w:r>
      <w:proofErr w:type="spellStart"/>
      <w:r w:rsidRPr="009F338F">
        <w:rPr>
          <w:rFonts w:ascii="Times New Roman" w:hAnsi="Times New Roman" w:cs="Times New Roman"/>
          <w:sz w:val="24"/>
          <w:szCs w:val="24"/>
        </w:rPr>
        <w:t>Канашским</w:t>
      </w:r>
      <w:proofErr w:type="spellEnd"/>
      <w:r w:rsidRPr="009F338F">
        <w:rPr>
          <w:rFonts w:ascii="Times New Roman" w:hAnsi="Times New Roman" w:cs="Times New Roman"/>
          <w:sz w:val="24"/>
          <w:szCs w:val="24"/>
        </w:rPr>
        <w:t xml:space="preserve"> муниципальным районом и </w:t>
      </w:r>
      <w:proofErr w:type="spellStart"/>
      <w:r w:rsidRPr="009F338F">
        <w:rPr>
          <w:rFonts w:ascii="Times New Roman" w:hAnsi="Times New Roman" w:cs="Times New Roman"/>
          <w:sz w:val="24"/>
          <w:szCs w:val="24"/>
        </w:rPr>
        <w:t>Турмышским</w:t>
      </w:r>
      <w:proofErr w:type="spellEnd"/>
      <w:r w:rsidRPr="009F338F">
        <w:rPr>
          <w:rFonts w:ascii="Times New Roman" w:hAnsi="Times New Roman" w:cs="Times New Roman"/>
          <w:sz w:val="24"/>
          <w:szCs w:val="24"/>
        </w:rPr>
        <w:t xml:space="preserve">, </w:t>
      </w:r>
      <w:proofErr w:type="spellStart"/>
      <w:r w:rsidRPr="009F338F">
        <w:rPr>
          <w:rFonts w:ascii="Times New Roman" w:hAnsi="Times New Roman" w:cs="Times New Roman"/>
          <w:sz w:val="24"/>
          <w:szCs w:val="24"/>
        </w:rPr>
        <w:t>Яншихово</w:t>
      </w:r>
      <w:proofErr w:type="spellEnd"/>
      <w:r w:rsidRPr="009F338F">
        <w:rPr>
          <w:rFonts w:ascii="Times New Roman" w:hAnsi="Times New Roman" w:cs="Times New Roman"/>
          <w:sz w:val="24"/>
          <w:szCs w:val="24"/>
        </w:rPr>
        <w:t xml:space="preserve"> – </w:t>
      </w:r>
      <w:proofErr w:type="spellStart"/>
      <w:r w:rsidRPr="009F338F">
        <w:rPr>
          <w:rFonts w:ascii="Times New Roman" w:hAnsi="Times New Roman" w:cs="Times New Roman"/>
          <w:sz w:val="24"/>
          <w:szCs w:val="24"/>
        </w:rPr>
        <w:t>Норвашским</w:t>
      </w:r>
      <w:proofErr w:type="spellEnd"/>
      <w:r w:rsidRPr="009F338F">
        <w:rPr>
          <w:rFonts w:ascii="Times New Roman" w:hAnsi="Times New Roman" w:cs="Times New Roman"/>
          <w:sz w:val="24"/>
          <w:szCs w:val="24"/>
        </w:rPr>
        <w:t xml:space="preserve"> сельским поселением.</w:t>
      </w:r>
    </w:p>
    <w:p w:rsidR="00A92958" w:rsidRPr="009F338F" w:rsidRDefault="00A92958" w:rsidP="00A92958">
      <w:pPr>
        <w:pStyle w:val="ConsPlusNormal"/>
        <w:ind w:firstLine="540"/>
        <w:rPr>
          <w:rFonts w:ascii="Times New Roman" w:hAnsi="Times New Roman" w:cs="Times New Roman"/>
          <w:sz w:val="24"/>
          <w:szCs w:val="24"/>
        </w:rPr>
      </w:pPr>
      <w:r w:rsidRPr="009F338F">
        <w:rPr>
          <w:rFonts w:ascii="Times New Roman" w:hAnsi="Times New Roman" w:cs="Times New Roman"/>
          <w:sz w:val="24"/>
          <w:szCs w:val="24"/>
        </w:rPr>
        <w:t xml:space="preserve">Административным центром Янтиковского сельского поселения является село  Янтиково Янтиковского района Чувашской Республики, которое находится в </w:t>
      </w:r>
      <w:smartTag w:uri="urn:schemas-microsoft-com:office:smarttags" w:element="metricconverter">
        <w:smartTagPr>
          <w:attr w:name="ProductID" w:val="105 км"/>
        </w:smartTagPr>
        <w:r w:rsidRPr="009F338F">
          <w:rPr>
            <w:rFonts w:ascii="Times New Roman" w:hAnsi="Times New Roman" w:cs="Times New Roman"/>
            <w:sz w:val="24"/>
            <w:szCs w:val="24"/>
          </w:rPr>
          <w:t>105 км</w:t>
        </w:r>
      </w:smartTag>
      <w:r w:rsidRPr="009F338F">
        <w:rPr>
          <w:rFonts w:ascii="Times New Roman" w:hAnsi="Times New Roman" w:cs="Times New Roman"/>
          <w:sz w:val="24"/>
          <w:szCs w:val="24"/>
        </w:rPr>
        <w:t xml:space="preserve"> от столицы Чувашской Республики г. Чебоксары, в </w:t>
      </w:r>
      <w:smartTag w:uri="urn:schemas-microsoft-com:office:smarttags" w:element="metricconverter">
        <w:smartTagPr>
          <w:attr w:name="ProductID" w:val="21 км"/>
        </w:smartTagPr>
        <w:r w:rsidRPr="009F338F">
          <w:rPr>
            <w:rFonts w:ascii="Times New Roman" w:hAnsi="Times New Roman" w:cs="Times New Roman"/>
            <w:sz w:val="24"/>
            <w:szCs w:val="24"/>
          </w:rPr>
          <w:t>21 км</w:t>
        </w:r>
      </w:smartTag>
      <w:r w:rsidRPr="009F338F">
        <w:rPr>
          <w:rFonts w:ascii="Times New Roman" w:hAnsi="Times New Roman" w:cs="Times New Roman"/>
          <w:sz w:val="24"/>
          <w:szCs w:val="24"/>
        </w:rPr>
        <w:t xml:space="preserve"> от железнодорожной станции г. Канаш.  </w:t>
      </w:r>
    </w:p>
    <w:p w:rsidR="00A92958" w:rsidRPr="009F338F" w:rsidRDefault="00A92958" w:rsidP="00A92958">
      <w:pPr>
        <w:pStyle w:val="ConsPlusNormal"/>
        <w:ind w:firstLine="540"/>
        <w:rPr>
          <w:rFonts w:ascii="Times New Roman" w:hAnsi="Times New Roman" w:cs="Times New Roman"/>
          <w:sz w:val="24"/>
          <w:szCs w:val="24"/>
        </w:rPr>
      </w:pPr>
      <w:r w:rsidRPr="009F338F">
        <w:rPr>
          <w:rFonts w:ascii="Times New Roman" w:hAnsi="Times New Roman" w:cs="Times New Roman"/>
          <w:sz w:val="24"/>
          <w:szCs w:val="24"/>
        </w:rPr>
        <w:t>Основу транспортной сети составляют дороги: республиканского назначения: а/д «</w:t>
      </w:r>
      <w:proofErr w:type="spellStart"/>
      <w:r w:rsidRPr="009F338F">
        <w:rPr>
          <w:rFonts w:ascii="Times New Roman" w:hAnsi="Times New Roman" w:cs="Times New Roman"/>
          <w:sz w:val="24"/>
          <w:szCs w:val="24"/>
        </w:rPr>
        <w:t>Аниш</w:t>
      </w:r>
      <w:proofErr w:type="spellEnd"/>
      <w:r w:rsidRPr="009F338F">
        <w:rPr>
          <w:rFonts w:ascii="Times New Roman" w:hAnsi="Times New Roman" w:cs="Times New Roman"/>
          <w:sz w:val="24"/>
          <w:szCs w:val="24"/>
        </w:rPr>
        <w:t>», «Янтиково-</w:t>
      </w:r>
      <w:proofErr w:type="spellStart"/>
      <w:r w:rsidRPr="009F338F">
        <w:rPr>
          <w:rFonts w:ascii="Times New Roman" w:hAnsi="Times New Roman" w:cs="Times New Roman"/>
          <w:sz w:val="24"/>
          <w:szCs w:val="24"/>
        </w:rPr>
        <w:t>Чутеево</w:t>
      </w:r>
      <w:proofErr w:type="spellEnd"/>
      <w:r w:rsidRPr="009F338F">
        <w:rPr>
          <w:rFonts w:ascii="Times New Roman" w:hAnsi="Times New Roman" w:cs="Times New Roman"/>
          <w:sz w:val="24"/>
          <w:szCs w:val="24"/>
        </w:rPr>
        <w:t>-Большие Кайбицы», дороги муниципального назначения: «</w:t>
      </w:r>
      <w:proofErr w:type="spellStart"/>
      <w:r w:rsidRPr="009F338F">
        <w:rPr>
          <w:rFonts w:ascii="Times New Roman" w:hAnsi="Times New Roman" w:cs="Times New Roman"/>
          <w:sz w:val="24"/>
          <w:szCs w:val="24"/>
        </w:rPr>
        <w:t>Аниш</w:t>
      </w:r>
      <w:proofErr w:type="spellEnd"/>
      <w:proofErr w:type="gramStart"/>
      <w:r w:rsidRPr="009F338F">
        <w:rPr>
          <w:rFonts w:ascii="Times New Roman" w:hAnsi="Times New Roman" w:cs="Times New Roman"/>
          <w:sz w:val="24"/>
          <w:szCs w:val="24"/>
        </w:rPr>
        <w:t>»-</w:t>
      </w:r>
      <w:proofErr w:type="spellStart"/>
      <w:proofErr w:type="gramEnd"/>
      <w:r w:rsidRPr="009F338F">
        <w:rPr>
          <w:rFonts w:ascii="Times New Roman" w:hAnsi="Times New Roman" w:cs="Times New Roman"/>
          <w:sz w:val="24"/>
          <w:szCs w:val="24"/>
        </w:rPr>
        <w:t>Салагаево</w:t>
      </w:r>
      <w:proofErr w:type="spellEnd"/>
      <w:r w:rsidRPr="009F338F">
        <w:rPr>
          <w:rFonts w:ascii="Times New Roman" w:hAnsi="Times New Roman" w:cs="Times New Roman"/>
          <w:sz w:val="24"/>
          <w:szCs w:val="24"/>
        </w:rPr>
        <w:t>, «Янтиково-Кайбицы»-Иваново, объезд с. Янтиково, «</w:t>
      </w:r>
      <w:proofErr w:type="spellStart"/>
      <w:r w:rsidRPr="009F338F">
        <w:rPr>
          <w:rFonts w:ascii="Times New Roman" w:hAnsi="Times New Roman" w:cs="Times New Roman"/>
          <w:sz w:val="24"/>
          <w:szCs w:val="24"/>
        </w:rPr>
        <w:t>Аниш</w:t>
      </w:r>
      <w:proofErr w:type="spellEnd"/>
      <w:r w:rsidRPr="009F338F">
        <w:rPr>
          <w:rFonts w:ascii="Times New Roman" w:hAnsi="Times New Roman" w:cs="Times New Roman"/>
          <w:sz w:val="24"/>
          <w:szCs w:val="24"/>
        </w:rPr>
        <w:t xml:space="preserve">»-Русские </w:t>
      </w:r>
      <w:proofErr w:type="spellStart"/>
      <w:r w:rsidRPr="009F338F">
        <w:rPr>
          <w:rFonts w:ascii="Times New Roman" w:hAnsi="Times New Roman" w:cs="Times New Roman"/>
          <w:sz w:val="24"/>
          <w:szCs w:val="24"/>
        </w:rPr>
        <w:t>Норваши</w:t>
      </w:r>
      <w:proofErr w:type="spellEnd"/>
      <w:r w:rsidRPr="009F338F">
        <w:rPr>
          <w:rFonts w:ascii="Times New Roman" w:hAnsi="Times New Roman" w:cs="Times New Roman"/>
          <w:sz w:val="24"/>
          <w:szCs w:val="24"/>
        </w:rPr>
        <w:t>, «Янтиково-</w:t>
      </w:r>
      <w:proofErr w:type="spellStart"/>
      <w:r w:rsidRPr="009F338F">
        <w:rPr>
          <w:rFonts w:ascii="Times New Roman" w:hAnsi="Times New Roman" w:cs="Times New Roman"/>
          <w:sz w:val="24"/>
          <w:szCs w:val="24"/>
        </w:rPr>
        <w:t>Чутеево</w:t>
      </w:r>
      <w:proofErr w:type="spellEnd"/>
      <w:r w:rsidRPr="009F338F">
        <w:rPr>
          <w:rFonts w:ascii="Times New Roman" w:hAnsi="Times New Roman" w:cs="Times New Roman"/>
          <w:sz w:val="24"/>
          <w:szCs w:val="24"/>
        </w:rPr>
        <w:t>-Большие Кайбицы»-</w:t>
      </w:r>
      <w:proofErr w:type="spellStart"/>
      <w:r w:rsidRPr="009F338F">
        <w:rPr>
          <w:rFonts w:ascii="Times New Roman" w:hAnsi="Times New Roman" w:cs="Times New Roman"/>
          <w:sz w:val="24"/>
          <w:szCs w:val="24"/>
        </w:rPr>
        <w:t>Салагаево</w:t>
      </w:r>
      <w:proofErr w:type="spellEnd"/>
      <w:r w:rsidRPr="009F338F">
        <w:rPr>
          <w:rFonts w:ascii="Times New Roman" w:hAnsi="Times New Roman" w:cs="Times New Roman"/>
          <w:sz w:val="24"/>
          <w:szCs w:val="24"/>
        </w:rPr>
        <w:t>, подъезд к школе с. Янтиково от обходной дороги, «Янтиково-</w:t>
      </w:r>
      <w:proofErr w:type="spellStart"/>
      <w:r w:rsidRPr="009F338F">
        <w:rPr>
          <w:rFonts w:ascii="Times New Roman" w:hAnsi="Times New Roman" w:cs="Times New Roman"/>
          <w:sz w:val="24"/>
          <w:szCs w:val="24"/>
        </w:rPr>
        <w:t>Чутеево</w:t>
      </w:r>
      <w:proofErr w:type="spellEnd"/>
      <w:r w:rsidRPr="009F338F">
        <w:rPr>
          <w:rFonts w:ascii="Times New Roman" w:hAnsi="Times New Roman" w:cs="Times New Roman"/>
          <w:sz w:val="24"/>
          <w:szCs w:val="24"/>
        </w:rPr>
        <w:t>-Большие Кайбицы»-Подлесное, «</w:t>
      </w:r>
      <w:proofErr w:type="spellStart"/>
      <w:r w:rsidRPr="009F338F">
        <w:rPr>
          <w:rFonts w:ascii="Times New Roman" w:hAnsi="Times New Roman" w:cs="Times New Roman"/>
          <w:sz w:val="24"/>
          <w:szCs w:val="24"/>
        </w:rPr>
        <w:t>Аниш</w:t>
      </w:r>
      <w:proofErr w:type="spellEnd"/>
      <w:r w:rsidRPr="009F338F">
        <w:rPr>
          <w:rFonts w:ascii="Times New Roman" w:hAnsi="Times New Roman" w:cs="Times New Roman"/>
          <w:sz w:val="24"/>
          <w:szCs w:val="24"/>
        </w:rPr>
        <w:t>»-</w:t>
      </w:r>
      <w:proofErr w:type="spellStart"/>
      <w:r w:rsidRPr="009F338F">
        <w:rPr>
          <w:rFonts w:ascii="Times New Roman" w:hAnsi="Times New Roman" w:cs="Times New Roman"/>
          <w:sz w:val="24"/>
          <w:szCs w:val="24"/>
        </w:rPr>
        <w:t>Нюшкасы</w:t>
      </w:r>
      <w:proofErr w:type="spellEnd"/>
      <w:r w:rsidRPr="009F338F">
        <w:rPr>
          <w:rFonts w:ascii="Times New Roman" w:hAnsi="Times New Roman" w:cs="Times New Roman"/>
          <w:sz w:val="24"/>
          <w:szCs w:val="24"/>
        </w:rPr>
        <w:t>, «</w:t>
      </w:r>
      <w:proofErr w:type="spellStart"/>
      <w:r w:rsidRPr="009F338F">
        <w:rPr>
          <w:rFonts w:ascii="Times New Roman" w:hAnsi="Times New Roman" w:cs="Times New Roman"/>
          <w:sz w:val="24"/>
          <w:szCs w:val="24"/>
        </w:rPr>
        <w:t>Аниш</w:t>
      </w:r>
      <w:proofErr w:type="spellEnd"/>
      <w:r w:rsidRPr="009F338F">
        <w:rPr>
          <w:rFonts w:ascii="Times New Roman" w:hAnsi="Times New Roman" w:cs="Times New Roman"/>
          <w:sz w:val="24"/>
          <w:szCs w:val="24"/>
        </w:rPr>
        <w:t>»-</w:t>
      </w:r>
      <w:proofErr w:type="spellStart"/>
      <w:r w:rsidRPr="009F338F">
        <w:rPr>
          <w:rFonts w:ascii="Times New Roman" w:hAnsi="Times New Roman" w:cs="Times New Roman"/>
          <w:sz w:val="24"/>
          <w:szCs w:val="24"/>
        </w:rPr>
        <w:t>Норваш</w:t>
      </w:r>
      <w:proofErr w:type="spellEnd"/>
      <w:r w:rsidRPr="009F338F">
        <w:rPr>
          <w:rFonts w:ascii="Times New Roman" w:hAnsi="Times New Roman" w:cs="Times New Roman"/>
          <w:sz w:val="24"/>
          <w:szCs w:val="24"/>
        </w:rPr>
        <w:t>-Кошки.</w:t>
      </w:r>
    </w:p>
    <w:p w:rsidR="00A92958" w:rsidRPr="009F338F" w:rsidRDefault="00A92958" w:rsidP="00A92958">
      <w:pPr>
        <w:pStyle w:val="ConsPlusNormal"/>
        <w:ind w:firstLine="540"/>
        <w:rPr>
          <w:rFonts w:ascii="Times New Roman" w:hAnsi="Times New Roman" w:cs="Times New Roman"/>
          <w:sz w:val="24"/>
          <w:szCs w:val="24"/>
        </w:rPr>
      </w:pPr>
      <w:r w:rsidRPr="009F338F">
        <w:rPr>
          <w:rFonts w:ascii="Times New Roman" w:hAnsi="Times New Roman" w:cs="Times New Roman"/>
          <w:sz w:val="24"/>
          <w:szCs w:val="24"/>
        </w:rPr>
        <w:t>Инвестиционным потенциалом (инвестиционной привлекательностью) Янтиковского поселения является сельское хозяйство.</w:t>
      </w:r>
    </w:p>
    <w:p w:rsidR="00A92958" w:rsidRPr="009F338F" w:rsidRDefault="00A92958" w:rsidP="00A92958">
      <w:pPr>
        <w:shd w:val="clear" w:color="auto" w:fill="FFFFFF"/>
        <w:ind w:firstLine="540"/>
        <w:jc w:val="both"/>
        <w:outlineLvl w:val="0"/>
      </w:pPr>
      <w:r w:rsidRPr="009F338F">
        <w:t xml:space="preserve">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Янтиковского сельского поселения характеризуется следующими показателями: </w:t>
      </w: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20"/>
        <w:gridCol w:w="735"/>
        <w:gridCol w:w="765"/>
        <w:gridCol w:w="720"/>
        <w:gridCol w:w="720"/>
        <w:gridCol w:w="720"/>
        <w:gridCol w:w="720"/>
      </w:tblGrid>
      <w:tr w:rsidR="00A92958" w:rsidRPr="009F338F" w:rsidTr="00A92958">
        <w:tc>
          <w:tcPr>
            <w:tcW w:w="1008"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 xml:space="preserve">                                                                                                                № </w:t>
            </w:r>
            <w:proofErr w:type="gramStart"/>
            <w:r w:rsidRPr="009F338F">
              <w:t>п</w:t>
            </w:r>
            <w:proofErr w:type="gramEnd"/>
            <w:r w:rsidRPr="009F338F">
              <w:t>/п</w:t>
            </w:r>
          </w:p>
        </w:tc>
        <w:tc>
          <w:tcPr>
            <w:tcW w:w="28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Показатели</w:t>
            </w:r>
          </w:p>
        </w:tc>
        <w:tc>
          <w:tcPr>
            <w:tcW w:w="735"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2009</w:t>
            </w:r>
          </w:p>
        </w:tc>
        <w:tc>
          <w:tcPr>
            <w:tcW w:w="765"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2010</w:t>
            </w:r>
          </w:p>
        </w:tc>
        <w:tc>
          <w:tcPr>
            <w:tcW w:w="7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rPr>
                <w:lang w:val="en-US"/>
              </w:rPr>
            </w:pPr>
            <w:r w:rsidRPr="009F338F">
              <w:rPr>
                <w:lang w:val="en-US"/>
              </w:rPr>
              <w:t>2011</w:t>
            </w:r>
          </w:p>
        </w:tc>
        <w:tc>
          <w:tcPr>
            <w:tcW w:w="7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2012</w:t>
            </w:r>
          </w:p>
        </w:tc>
        <w:tc>
          <w:tcPr>
            <w:tcW w:w="7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2013</w:t>
            </w:r>
          </w:p>
        </w:tc>
        <w:tc>
          <w:tcPr>
            <w:tcW w:w="7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2014</w:t>
            </w:r>
          </w:p>
        </w:tc>
      </w:tr>
      <w:tr w:rsidR="00A92958" w:rsidRPr="009F338F" w:rsidTr="00A92958">
        <w:tc>
          <w:tcPr>
            <w:tcW w:w="1008"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1</w:t>
            </w:r>
          </w:p>
        </w:tc>
        <w:tc>
          <w:tcPr>
            <w:tcW w:w="28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Численность постоянного населения</w:t>
            </w:r>
          </w:p>
        </w:tc>
        <w:tc>
          <w:tcPr>
            <w:tcW w:w="735"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4538</w:t>
            </w:r>
          </w:p>
        </w:tc>
        <w:tc>
          <w:tcPr>
            <w:tcW w:w="765"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5113</w:t>
            </w:r>
          </w:p>
        </w:tc>
        <w:tc>
          <w:tcPr>
            <w:tcW w:w="7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4986</w:t>
            </w:r>
          </w:p>
        </w:tc>
        <w:tc>
          <w:tcPr>
            <w:tcW w:w="7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4951</w:t>
            </w:r>
          </w:p>
        </w:tc>
        <w:tc>
          <w:tcPr>
            <w:tcW w:w="7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4920</w:t>
            </w:r>
          </w:p>
        </w:tc>
        <w:tc>
          <w:tcPr>
            <w:tcW w:w="7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4932</w:t>
            </w:r>
          </w:p>
        </w:tc>
      </w:tr>
      <w:tr w:rsidR="00A92958" w:rsidRPr="009F338F" w:rsidTr="00A92958">
        <w:tc>
          <w:tcPr>
            <w:tcW w:w="1008"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2</w:t>
            </w:r>
          </w:p>
        </w:tc>
        <w:tc>
          <w:tcPr>
            <w:tcW w:w="28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 xml:space="preserve">Рождаемость </w:t>
            </w:r>
            <w:proofErr w:type="gramStart"/>
            <w:r w:rsidRPr="009F338F">
              <w:t xml:space="preserve">( </w:t>
            </w:r>
            <w:proofErr w:type="gramEnd"/>
            <w:r w:rsidRPr="009F338F">
              <w:t>чел)</w:t>
            </w:r>
          </w:p>
        </w:tc>
        <w:tc>
          <w:tcPr>
            <w:tcW w:w="735"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46</w:t>
            </w:r>
          </w:p>
        </w:tc>
        <w:tc>
          <w:tcPr>
            <w:tcW w:w="765"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52</w:t>
            </w:r>
          </w:p>
        </w:tc>
        <w:tc>
          <w:tcPr>
            <w:tcW w:w="7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46</w:t>
            </w:r>
          </w:p>
        </w:tc>
        <w:tc>
          <w:tcPr>
            <w:tcW w:w="7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54</w:t>
            </w:r>
          </w:p>
        </w:tc>
        <w:tc>
          <w:tcPr>
            <w:tcW w:w="7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47</w:t>
            </w:r>
          </w:p>
        </w:tc>
        <w:tc>
          <w:tcPr>
            <w:tcW w:w="7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17</w:t>
            </w:r>
          </w:p>
        </w:tc>
      </w:tr>
      <w:tr w:rsidR="00A92958" w:rsidRPr="009F338F" w:rsidTr="00A92958">
        <w:tc>
          <w:tcPr>
            <w:tcW w:w="1008"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3</w:t>
            </w:r>
          </w:p>
        </w:tc>
        <w:tc>
          <w:tcPr>
            <w:tcW w:w="28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 xml:space="preserve">Смертность </w:t>
            </w:r>
            <w:proofErr w:type="gramStart"/>
            <w:r w:rsidRPr="009F338F">
              <w:t xml:space="preserve">( </w:t>
            </w:r>
            <w:proofErr w:type="gramEnd"/>
            <w:r w:rsidRPr="009F338F">
              <w:t xml:space="preserve">чел) </w:t>
            </w:r>
          </w:p>
        </w:tc>
        <w:tc>
          <w:tcPr>
            <w:tcW w:w="735"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58</w:t>
            </w:r>
          </w:p>
        </w:tc>
        <w:tc>
          <w:tcPr>
            <w:tcW w:w="765"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52</w:t>
            </w:r>
          </w:p>
        </w:tc>
        <w:tc>
          <w:tcPr>
            <w:tcW w:w="7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59</w:t>
            </w:r>
          </w:p>
        </w:tc>
        <w:tc>
          <w:tcPr>
            <w:tcW w:w="7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41</w:t>
            </w:r>
          </w:p>
        </w:tc>
        <w:tc>
          <w:tcPr>
            <w:tcW w:w="7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53</w:t>
            </w:r>
          </w:p>
        </w:tc>
        <w:tc>
          <w:tcPr>
            <w:tcW w:w="7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67</w:t>
            </w:r>
          </w:p>
        </w:tc>
      </w:tr>
      <w:tr w:rsidR="00A92958" w:rsidRPr="009F338F" w:rsidTr="00A92958">
        <w:tc>
          <w:tcPr>
            <w:tcW w:w="1008"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5</w:t>
            </w:r>
          </w:p>
        </w:tc>
        <w:tc>
          <w:tcPr>
            <w:tcW w:w="2820" w:type="dxa"/>
            <w:tcBorders>
              <w:top w:val="single" w:sz="4" w:space="0" w:color="auto"/>
              <w:left w:val="single" w:sz="4" w:space="0" w:color="auto"/>
              <w:bottom w:val="single" w:sz="4" w:space="0" w:color="auto"/>
              <w:right w:val="single" w:sz="4" w:space="0" w:color="auto"/>
            </w:tcBorders>
            <w:hideMark/>
          </w:tcPr>
          <w:p w:rsidR="00A92958" w:rsidRPr="009F338F" w:rsidRDefault="00A92958">
            <w:pPr>
              <w:jc w:val="both"/>
            </w:pPr>
            <w:r w:rsidRPr="009F338F">
              <w:t>Число зарегистрированных браков</w:t>
            </w:r>
          </w:p>
        </w:tc>
        <w:tc>
          <w:tcPr>
            <w:tcW w:w="735" w:type="dxa"/>
            <w:tcBorders>
              <w:top w:val="single" w:sz="4" w:space="0" w:color="auto"/>
              <w:left w:val="single" w:sz="4" w:space="0" w:color="auto"/>
              <w:bottom w:val="single" w:sz="4" w:space="0" w:color="auto"/>
              <w:right w:val="single" w:sz="4" w:space="0" w:color="auto"/>
            </w:tcBorders>
          </w:tcPr>
          <w:p w:rsidR="00A92958" w:rsidRPr="009F338F" w:rsidRDefault="00A92958">
            <w:pPr>
              <w:jc w:val="both"/>
            </w:pPr>
          </w:p>
          <w:p w:rsidR="00A92958" w:rsidRPr="009F338F" w:rsidRDefault="00A92958">
            <w:pPr>
              <w:jc w:val="both"/>
            </w:pPr>
            <w:r w:rsidRPr="009F338F">
              <w:t>20</w:t>
            </w:r>
          </w:p>
        </w:tc>
        <w:tc>
          <w:tcPr>
            <w:tcW w:w="765" w:type="dxa"/>
            <w:tcBorders>
              <w:top w:val="single" w:sz="4" w:space="0" w:color="auto"/>
              <w:left w:val="single" w:sz="4" w:space="0" w:color="auto"/>
              <w:bottom w:val="single" w:sz="4" w:space="0" w:color="auto"/>
              <w:right w:val="single" w:sz="4" w:space="0" w:color="auto"/>
            </w:tcBorders>
          </w:tcPr>
          <w:p w:rsidR="00A92958" w:rsidRPr="009F338F" w:rsidRDefault="00A92958">
            <w:pPr>
              <w:jc w:val="both"/>
            </w:pPr>
          </w:p>
          <w:p w:rsidR="00A92958" w:rsidRPr="009F338F" w:rsidRDefault="00A92958">
            <w:pPr>
              <w:jc w:val="both"/>
            </w:pPr>
            <w:r w:rsidRPr="009F338F">
              <w:t>27</w:t>
            </w:r>
          </w:p>
        </w:tc>
        <w:tc>
          <w:tcPr>
            <w:tcW w:w="720" w:type="dxa"/>
            <w:tcBorders>
              <w:top w:val="single" w:sz="4" w:space="0" w:color="auto"/>
              <w:left w:val="single" w:sz="4" w:space="0" w:color="auto"/>
              <w:bottom w:val="single" w:sz="4" w:space="0" w:color="auto"/>
              <w:right w:val="single" w:sz="4" w:space="0" w:color="auto"/>
            </w:tcBorders>
          </w:tcPr>
          <w:p w:rsidR="00A92958" w:rsidRPr="009F338F" w:rsidRDefault="00A92958">
            <w:pPr>
              <w:jc w:val="both"/>
            </w:pPr>
          </w:p>
          <w:p w:rsidR="00A92958" w:rsidRPr="009F338F" w:rsidRDefault="00A92958">
            <w:pPr>
              <w:jc w:val="both"/>
            </w:pPr>
            <w:r w:rsidRPr="009F338F">
              <w:t>29</w:t>
            </w:r>
          </w:p>
        </w:tc>
        <w:tc>
          <w:tcPr>
            <w:tcW w:w="720" w:type="dxa"/>
            <w:tcBorders>
              <w:top w:val="single" w:sz="4" w:space="0" w:color="auto"/>
              <w:left w:val="single" w:sz="4" w:space="0" w:color="auto"/>
              <w:bottom w:val="single" w:sz="4" w:space="0" w:color="auto"/>
              <w:right w:val="single" w:sz="4" w:space="0" w:color="auto"/>
            </w:tcBorders>
          </w:tcPr>
          <w:p w:rsidR="00A92958" w:rsidRPr="009F338F" w:rsidRDefault="00A92958">
            <w:pPr>
              <w:jc w:val="both"/>
            </w:pPr>
          </w:p>
          <w:p w:rsidR="00A92958" w:rsidRPr="009F338F" w:rsidRDefault="00A92958">
            <w:pPr>
              <w:jc w:val="both"/>
            </w:pPr>
            <w:r w:rsidRPr="009F338F">
              <w:t>22</w:t>
            </w:r>
          </w:p>
        </w:tc>
        <w:tc>
          <w:tcPr>
            <w:tcW w:w="720" w:type="dxa"/>
            <w:tcBorders>
              <w:top w:val="single" w:sz="4" w:space="0" w:color="auto"/>
              <w:left w:val="single" w:sz="4" w:space="0" w:color="auto"/>
              <w:bottom w:val="single" w:sz="4" w:space="0" w:color="auto"/>
              <w:right w:val="single" w:sz="4" w:space="0" w:color="auto"/>
            </w:tcBorders>
          </w:tcPr>
          <w:p w:rsidR="00A92958" w:rsidRPr="009F338F" w:rsidRDefault="00A92958">
            <w:pPr>
              <w:jc w:val="both"/>
            </w:pPr>
          </w:p>
          <w:p w:rsidR="00A92958" w:rsidRPr="009F338F" w:rsidRDefault="00A92958">
            <w:pPr>
              <w:jc w:val="both"/>
            </w:pPr>
            <w:r w:rsidRPr="009F338F">
              <w:t>16</w:t>
            </w:r>
          </w:p>
        </w:tc>
        <w:tc>
          <w:tcPr>
            <w:tcW w:w="720" w:type="dxa"/>
            <w:tcBorders>
              <w:top w:val="single" w:sz="4" w:space="0" w:color="auto"/>
              <w:left w:val="single" w:sz="4" w:space="0" w:color="auto"/>
              <w:bottom w:val="single" w:sz="4" w:space="0" w:color="auto"/>
              <w:right w:val="single" w:sz="4" w:space="0" w:color="auto"/>
            </w:tcBorders>
          </w:tcPr>
          <w:p w:rsidR="00A92958" w:rsidRPr="009F338F" w:rsidRDefault="00A92958">
            <w:pPr>
              <w:jc w:val="both"/>
            </w:pPr>
          </w:p>
          <w:p w:rsidR="00A92958" w:rsidRPr="009F338F" w:rsidRDefault="00A92958">
            <w:pPr>
              <w:jc w:val="both"/>
            </w:pPr>
            <w:r w:rsidRPr="009F338F">
              <w:t>19</w:t>
            </w:r>
          </w:p>
        </w:tc>
      </w:tr>
    </w:tbl>
    <w:p w:rsidR="00A92958" w:rsidRPr="009F338F" w:rsidRDefault="00A92958" w:rsidP="00A92958">
      <w:pPr>
        <w:ind w:firstLine="567"/>
        <w:jc w:val="both"/>
        <w:rPr>
          <w:color w:val="E36C0A"/>
        </w:rPr>
      </w:pPr>
    </w:p>
    <w:p w:rsidR="00A92958" w:rsidRPr="009F338F" w:rsidRDefault="00A92958" w:rsidP="00A92958">
      <w:pPr>
        <w:ind w:firstLine="567"/>
        <w:jc w:val="both"/>
        <w:rPr>
          <w:color w:val="E36C0A"/>
        </w:rPr>
      </w:pPr>
    </w:p>
    <w:p w:rsidR="00A92958" w:rsidRPr="009F338F" w:rsidRDefault="00A92958" w:rsidP="00A92958">
      <w:pPr>
        <w:ind w:firstLine="567"/>
        <w:jc w:val="both"/>
        <w:rPr>
          <w:color w:val="E36C0A"/>
        </w:rPr>
      </w:pPr>
    </w:p>
    <w:p w:rsidR="00A92958" w:rsidRPr="009F338F" w:rsidRDefault="00A92958" w:rsidP="00A92958">
      <w:pPr>
        <w:ind w:firstLine="567"/>
        <w:jc w:val="both"/>
        <w:rPr>
          <w:color w:val="E36C0A"/>
        </w:rPr>
      </w:pPr>
    </w:p>
    <w:p w:rsidR="00A92958" w:rsidRPr="009F338F" w:rsidRDefault="00A92958" w:rsidP="00A92958">
      <w:pPr>
        <w:ind w:firstLine="567"/>
        <w:jc w:val="both"/>
        <w:rPr>
          <w:color w:val="E36C0A"/>
        </w:rPr>
      </w:pPr>
    </w:p>
    <w:p w:rsidR="00A92958" w:rsidRPr="009F338F" w:rsidRDefault="00A92958" w:rsidP="00A92958">
      <w:pPr>
        <w:ind w:firstLine="567"/>
        <w:jc w:val="both"/>
        <w:rPr>
          <w:color w:val="0D0D0D"/>
        </w:rPr>
      </w:pPr>
    </w:p>
    <w:p w:rsidR="00A92958" w:rsidRPr="009F338F" w:rsidRDefault="00A92958" w:rsidP="00A92958">
      <w:pPr>
        <w:ind w:firstLine="567"/>
        <w:jc w:val="both"/>
        <w:rPr>
          <w:color w:val="0D0D0D"/>
        </w:rPr>
      </w:pPr>
    </w:p>
    <w:p w:rsidR="00A92958" w:rsidRPr="009F338F" w:rsidRDefault="00A92958" w:rsidP="00A92958">
      <w:pPr>
        <w:ind w:firstLine="567"/>
        <w:jc w:val="both"/>
        <w:rPr>
          <w:color w:val="0D0D0D"/>
        </w:rPr>
      </w:pPr>
    </w:p>
    <w:p w:rsidR="00A92958" w:rsidRPr="009F338F" w:rsidRDefault="00A92958" w:rsidP="00A92958">
      <w:pPr>
        <w:ind w:firstLine="567"/>
        <w:jc w:val="both"/>
        <w:rPr>
          <w:color w:val="0D0D0D"/>
        </w:rPr>
      </w:pPr>
    </w:p>
    <w:p w:rsidR="00A92958" w:rsidRPr="009F338F" w:rsidRDefault="00A92958" w:rsidP="00A92958">
      <w:pPr>
        <w:ind w:firstLine="567"/>
        <w:jc w:val="both"/>
        <w:rPr>
          <w:color w:val="0D0D0D"/>
        </w:rPr>
      </w:pPr>
    </w:p>
    <w:p w:rsidR="00A92958" w:rsidRPr="009F338F" w:rsidRDefault="00A92958" w:rsidP="00A92958">
      <w:pPr>
        <w:ind w:firstLine="567"/>
        <w:jc w:val="both"/>
      </w:pPr>
      <w:r w:rsidRPr="009F338F">
        <w:t xml:space="preserve">В период с 2009 по 2014 гг. прослеживался темп роста и снижения численность населения. </w:t>
      </w:r>
      <w:r w:rsidRPr="009F338F">
        <w:rPr>
          <w:color w:val="000000"/>
        </w:rPr>
        <w:t xml:space="preserve">Демографический прогноз является </w:t>
      </w:r>
      <w:r w:rsidRPr="009F338F">
        <w:t xml:space="preserve">  неотъемлемой частью комплексных экономических и социальных прогнозов развития территории и имеет чрезвычайно </w:t>
      </w:r>
      <w:proofErr w:type="gramStart"/>
      <w:r w:rsidRPr="009F338F">
        <w:t>важное значение</w:t>
      </w:r>
      <w:proofErr w:type="gramEnd"/>
      <w:r w:rsidRPr="009F338F">
        <w:t xml:space="preserve">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(обеспеченность трудовыми ресурсами, дальнейшие перспективы воспроизводства и т.д.) на основе выбранных гипотез изменения уровней рождаемости, смертности и миграционных потоков.</w:t>
      </w:r>
    </w:p>
    <w:p w:rsidR="00A92958" w:rsidRPr="009F338F" w:rsidRDefault="00A92958" w:rsidP="00A92958">
      <w:pPr>
        <w:pStyle w:val="23"/>
        <w:spacing w:after="0" w:line="276" w:lineRule="auto"/>
        <w:ind w:left="0" w:firstLine="567"/>
        <w:jc w:val="both"/>
        <w:rPr>
          <w:rFonts w:ascii="Times New Roman" w:hAnsi="Times New Roman" w:cs="Times New Roman"/>
        </w:rPr>
      </w:pPr>
      <w:r w:rsidRPr="009F338F">
        <w:rPr>
          <w:rFonts w:ascii="Times New Roman" w:hAnsi="Times New Roman" w:cs="Times New Roman"/>
        </w:rPr>
        <w:t xml:space="preserve">. </w:t>
      </w:r>
    </w:p>
    <w:p w:rsidR="00A92958" w:rsidRPr="009F338F" w:rsidRDefault="00A92958" w:rsidP="00A92958">
      <w:pPr>
        <w:pStyle w:val="23"/>
        <w:spacing w:after="0" w:line="276" w:lineRule="auto"/>
        <w:ind w:left="0" w:firstLine="540"/>
        <w:jc w:val="both"/>
        <w:rPr>
          <w:rFonts w:ascii="Times New Roman" w:hAnsi="Times New Roman" w:cs="Times New Roman"/>
        </w:rPr>
      </w:pPr>
    </w:p>
    <w:p w:rsidR="00A92958" w:rsidRPr="009F338F" w:rsidRDefault="00A92958" w:rsidP="00A92958">
      <w:pPr>
        <w:pStyle w:val="afd"/>
        <w:rPr>
          <w:rFonts w:ascii="Times New Roman" w:hAnsi="Times New Roman" w:cs="Times New Roman"/>
          <w:b/>
          <w:color w:val="E36C0A"/>
          <w:lang w:val="ru-RU"/>
        </w:rPr>
      </w:pPr>
    </w:p>
    <w:p w:rsidR="00A92958" w:rsidRPr="009F338F" w:rsidRDefault="00A92958" w:rsidP="00A92958">
      <w:pPr>
        <w:pStyle w:val="afd"/>
        <w:rPr>
          <w:rFonts w:ascii="Times New Roman" w:hAnsi="Times New Roman" w:cs="Times New Roman"/>
          <w:b/>
          <w:color w:val="E36C0A"/>
          <w:lang w:val="ru-RU"/>
        </w:rPr>
      </w:pPr>
    </w:p>
    <w:p w:rsidR="00A92958" w:rsidRPr="009F338F" w:rsidRDefault="00A92958" w:rsidP="00A92958">
      <w:pPr>
        <w:pStyle w:val="afd"/>
        <w:rPr>
          <w:rFonts w:ascii="Times New Roman" w:hAnsi="Times New Roman" w:cs="Times New Roman"/>
          <w:b/>
          <w:color w:val="E36C0A"/>
          <w:lang w:val="ru-RU"/>
        </w:rPr>
      </w:pPr>
    </w:p>
    <w:p w:rsidR="00A92958" w:rsidRPr="009F338F" w:rsidRDefault="00A92958" w:rsidP="00A92958">
      <w:pPr>
        <w:pStyle w:val="afd"/>
        <w:jc w:val="center"/>
        <w:rPr>
          <w:rFonts w:ascii="Times New Roman" w:hAnsi="Times New Roman" w:cs="Times New Roman"/>
          <w:b/>
        </w:rPr>
      </w:pPr>
      <w:r w:rsidRPr="009F338F">
        <w:rPr>
          <w:rFonts w:ascii="Times New Roman" w:hAnsi="Times New Roman" w:cs="Times New Roman"/>
          <w:b/>
        </w:rPr>
        <w:lastRenderedPageBreak/>
        <w:t>Климатические условия:</w:t>
      </w:r>
    </w:p>
    <w:p w:rsidR="00A92958" w:rsidRPr="009F338F" w:rsidRDefault="00A92958" w:rsidP="00A92958">
      <w:pPr>
        <w:pStyle w:val="a6"/>
        <w:spacing w:before="0" w:beforeAutospacing="0" w:after="0" w:afterAutospacing="0"/>
        <w:ind w:firstLine="567"/>
        <w:jc w:val="both"/>
      </w:pPr>
      <w:r w:rsidRPr="009F338F">
        <w:t xml:space="preserve">Климат  Янтиковского района умеренно континентальный с продолжительной холодной зимой (ноябрь–март) и тёплым, в отдельные годы жарким летом. </w:t>
      </w:r>
      <w:proofErr w:type="gramStart"/>
      <w:r w:rsidRPr="009F338F">
        <w:t xml:space="preserve">Среднегодовая температура воздуха положительная и, по данным многолетних наблюдений, составляет 2,9°С. Средняя температура января, самого холодного месяца, -13°С. Зимой нередки морозы в -30–35°С, абсолютный минимум достигал -44°С. Глубина промерзания </w:t>
      </w:r>
      <w:proofErr w:type="spellStart"/>
      <w:r w:rsidRPr="009F338F">
        <w:t>почвогрунта</w:t>
      </w:r>
      <w:proofErr w:type="spellEnd"/>
      <w:r w:rsidRPr="009F338F">
        <w:t xml:space="preserve"> достигает свыше </w:t>
      </w:r>
      <w:smartTag w:uri="urn:schemas-microsoft-com:office:smarttags" w:element="metricconverter">
        <w:smartTagPr>
          <w:attr w:name="ProductID" w:val="1,5 м"/>
        </w:smartTagPr>
        <w:r w:rsidRPr="009F338F">
          <w:t xml:space="preserve">1,5 </w:t>
        </w:r>
        <w:r w:rsidRPr="009F338F">
          <w:rPr>
            <w:iCs/>
          </w:rPr>
          <w:t>м</w:t>
        </w:r>
      </w:smartTag>
      <w:r w:rsidRPr="009F338F">
        <w:t>. Средняя температура в июле, самом жарком месяце, 18°С, абсолютный максимум достигал 38°С. Период активной вегетации растений со среднесуточной температурой выше</w:t>
      </w:r>
      <w:proofErr w:type="gramEnd"/>
      <w:r w:rsidRPr="009F338F">
        <w:t xml:space="preserve"> 10</w:t>
      </w:r>
      <w:proofErr w:type="gramStart"/>
      <w:r w:rsidRPr="009F338F">
        <w:t>°С</w:t>
      </w:r>
      <w:proofErr w:type="gramEnd"/>
      <w:r w:rsidRPr="009F338F">
        <w:t xml:space="preserve"> длится с начала мая до середины сентября. </w:t>
      </w:r>
    </w:p>
    <w:p w:rsidR="00A92958" w:rsidRPr="009F338F" w:rsidRDefault="00A92958" w:rsidP="00A92958">
      <w:pPr>
        <w:pStyle w:val="a6"/>
        <w:shd w:val="clear" w:color="auto" w:fill="F5F5F5"/>
        <w:spacing w:before="0" w:beforeAutospacing="0" w:after="0" w:afterAutospacing="0"/>
        <w:ind w:firstLine="300"/>
        <w:jc w:val="both"/>
        <w:rPr>
          <w:color w:val="000000"/>
        </w:rPr>
      </w:pPr>
      <w:r w:rsidRPr="009F338F">
        <w:rPr>
          <w:color w:val="000000"/>
        </w:rPr>
        <w:t xml:space="preserve">Господствующими направлениями ветра в среднем годовом выходе в условиях Янтиковского района являются западные и южные. Территория находится в зоне неустойчивого увлажнения. В среднем за год выпадает </w:t>
      </w:r>
      <w:smartTag w:uri="urn:schemas-microsoft-com:office:smarttags" w:element="metricconverter">
        <w:smartTagPr>
          <w:attr w:name="ProductID" w:val="473 мм"/>
        </w:smartTagPr>
        <w:r w:rsidRPr="009F338F">
          <w:rPr>
            <w:color w:val="000000"/>
          </w:rPr>
          <w:t xml:space="preserve">473 </w:t>
        </w:r>
        <w:r w:rsidRPr="009F338F">
          <w:rPr>
            <w:iCs/>
            <w:color w:val="000000"/>
          </w:rPr>
          <w:t>мм</w:t>
        </w:r>
      </w:smartTag>
      <w:r w:rsidRPr="009F338F">
        <w:rPr>
          <w:color w:val="000000"/>
        </w:rPr>
        <w:t xml:space="preserve"> осадков, до 70% – в летний период. Ветры этих направлений </w:t>
      </w:r>
      <w:proofErr w:type="gramStart"/>
      <w:r w:rsidRPr="009F338F">
        <w:rPr>
          <w:color w:val="000000"/>
        </w:rPr>
        <w:t>несут много влаги и смягчают</w:t>
      </w:r>
      <w:proofErr w:type="gramEnd"/>
      <w:r w:rsidRPr="009F338F">
        <w:rPr>
          <w:color w:val="000000"/>
        </w:rPr>
        <w:t xml:space="preserve"> температуру воздуха и повышают влажность. Юго-восточные ветры несут много тепла, и на своем пути нагревают воздух, понижают его влажность, создают дефицит влажности в воздухе и в почве. Ветры северных направлений </w:t>
      </w:r>
      <w:proofErr w:type="gramStart"/>
      <w:r w:rsidRPr="009F338F">
        <w:rPr>
          <w:color w:val="000000"/>
        </w:rPr>
        <w:t>несут холод и понижают</w:t>
      </w:r>
      <w:proofErr w:type="gramEnd"/>
      <w:r w:rsidRPr="009F338F">
        <w:rPr>
          <w:color w:val="000000"/>
        </w:rPr>
        <w:t xml:space="preserve"> температуру воздуха. В </w:t>
      </w:r>
      <w:proofErr w:type="spellStart"/>
      <w:r w:rsidRPr="009F338F">
        <w:rPr>
          <w:color w:val="000000"/>
        </w:rPr>
        <w:t>Янтиковском</w:t>
      </w:r>
      <w:proofErr w:type="spellEnd"/>
      <w:r w:rsidRPr="009F338F">
        <w:rPr>
          <w:color w:val="000000"/>
        </w:rPr>
        <w:t xml:space="preserve"> сельском поселении северные ветры имеют наименьшее распространение. Скорость ветра иногда </w:t>
      </w:r>
      <w:proofErr w:type="gramStart"/>
      <w:r w:rsidRPr="009F338F">
        <w:rPr>
          <w:color w:val="000000"/>
        </w:rPr>
        <w:t>достигает 18м/сек</w:t>
      </w:r>
      <w:proofErr w:type="gramEnd"/>
      <w:r w:rsidRPr="009F338F">
        <w:rPr>
          <w:color w:val="000000"/>
        </w:rPr>
        <w:t>, средняя скорость ветра 3-4 м/сек. Среднее число дней с сильным ветром (15 м/сек) в году равняется 33,7 (из данных наблюдений за период 1891-1950г. г.)</w:t>
      </w:r>
    </w:p>
    <w:p w:rsidR="00A92958" w:rsidRPr="009F338F" w:rsidRDefault="00A92958" w:rsidP="00A92958">
      <w:pPr>
        <w:pStyle w:val="a6"/>
        <w:shd w:val="clear" w:color="auto" w:fill="F5F5F5"/>
        <w:spacing w:before="0" w:beforeAutospacing="0" w:after="0" w:afterAutospacing="0"/>
        <w:ind w:firstLine="300"/>
        <w:jc w:val="both"/>
        <w:rPr>
          <w:color w:val="000000"/>
        </w:rPr>
      </w:pPr>
      <w:r w:rsidRPr="009F338F">
        <w:rPr>
          <w:color w:val="000000"/>
        </w:rPr>
        <w:t>В целом, климатические условия Янтиковского района благоприятны для возделывания всех сельскохозяйственных культур, характерных для средней Нечерноземной полосы нашей страны.</w:t>
      </w:r>
    </w:p>
    <w:p w:rsidR="00A92958" w:rsidRPr="009F338F" w:rsidRDefault="00A92958" w:rsidP="00A92958">
      <w:pPr>
        <w:pStyle w:val="a6"/>
        <w:spacing w:before="0" w:beforeAutospacing="0" w:after="0" w:afterAutospacing="0"/>
        <w:jc w:val="both"/>
        <w:rPr>
          <w:b/>
          <w:i/>
          <w:sz w:val="22"/>
          <w:szCs w:val="22"/>
        </w:rPr>
      </w:pPr>
    </w:p>
    <w:p w:rsidR="00A92958" w:rsidRPr="009F338F" w:rsidRDefault="00A92958" w:rsidP="00A92958">
      <w:pPr>
        <w:pStyle w:val="a6"/>
        <w:spacing w:before="0" w:beforeAutospacing="0" w:after="0" w:afterAutospacing="0"/>
        <w:ind w:firstLine="900"/>
        <w:jc w:val="both"/>
        <w:rPr>
          <w:i/>
          <w:sz w:val="22"/>
          <w:szCs w:val="22"/>
        </w:rPr>
      </w:pPr>
    </w:p>
    <w:p w:rsidR="00A92958" w:rsidRPr="009F338F" w:rsidRDefault="00A92958" w:rsidP="00A92958">
      <w:pPr>
        <w:pStyle w:val="a6"/>
        <w:spacing w:before="0" w:beforeAutospacing="0" w:after="0" w:afterAutospacing="0"/>
        <w:ind w:firstLine="900"/>
        <w:rPr>
          <w:b/>
          <w:sz w:val="20"/>
          <w:szCs w:val="20"/>
        </w:rPr>
      </w:pPr>
      <w:r w:rsidRPr="009F338F">
        <w:rPr>
          <w:sz w:val="20"/>
          <w:szCs w:val="20"/>
        </w:rPr>
        <w:t xml:space="preserve">                                         </w:t>
      </w:r>
      <w:r w:rsidRPr="009F338F">
        <w:rPr>
          <w:b/>
          <w:sz w:val="20"/>
          <w:szCs w:val="20"/>
        </w:rPr>
        <w:t xml:space="preserve"> </w:t>
      </w:r>
    </w:p>
    <w:p w:rsidR="00A92958" w:rsidRPr="009F338F" w:rsidRDefault="00A92958" w:rsidP="00A92958">
      <w:pPr>
        <w:shd w:val="clear" w:color="auto" w:fill="FFFFFF"/>
        <w:jc w:val="center"/>
        <w:rPr>
          <w:b/>
        </w:rPr>
      </w:pPr>
      <w:r w:rsidRPr="009F338F">
        <w:rPr>
          <w:iCs/>
        </w:rPr>
        <w:t>.</w:t>
      </w:r>
      <w:r w:rsidRPr="009F338F">
        <w:rPr>
          <w:b/>
        </w:rPr>
        <w:t xml:space="preserve"> 2.2 Анализ текущего состояния  систем  водоснабжения</w:t>
      </w:r>
    </w:p>
    <w:p w:rsidR="00A92958" w:rsidRPr="009F338F" w:rsidRDefault="00A92958" w:rsidP="00A92958">
      <w:pPr>
        <w:shd w:val="clear" w:color="auto" w:fill="FFFFFF"/>
        <w:jc w:val="center"/>
        <w:rPr>
          <w:b/>
          <w:sz w:val="28"/>
          <w:szCs w:val="28"/>
        </w:rPr>
      </w:pPr>
    </w:p>
    <w:p w:rsidR="00A92958" w:rsidRPr="009F338F" w:rsidRDefault="00A92958" w:rsidP="00A92958">
      <w:pPr>
        <w:shd w:val="clear" w:color="auto" w:fill="FFFFFF"/>
        <w:ind w:firstLine="567"/>
        <w:jc w:val="both"/>
      </w:pPr>
      <w:r w:rsidRPr="009F338F">
        <w:t xml:space="preserve">Питьевой водой в  </w:t>
      </w:r>
      <w:proofErr w:type="spellStart"/>
      <w:r w:rsidRPr="009F338F">
        <w:t>Янтиковском</w:t>
      </w:r>
      <w:proofErr w:type="spellEnd"/>
      <w:r w:rsidRPr="009F338F">
        <w:t xml:space="preserve"> сельском поселении обеспечено все население. Централизованным водоснабжением пользуются  все населенные пункты, расположенные на территории Янтиковского сельского поселения. </w:t>
      </w:r>
    </w:p>
    <w:p w:rsidR="00A92958" w:rsidRPr="009F338F" w:rsidRDefault="00A92958" w:rsidP="00A92958">
      <w:pPr>
        <w:shd w:val="clear" w:color="auto" w:fill="FFFFFF"/>
        <w:ind w:firstLine="567"/>
        <w:jc w:val="both"/>
      </w:pPr>
      <w:r w:rsidRPr="009F338F">
        <w:rPr>
          <w:highlight w:val="yellow"/>
        </w:rPr>
        <w:t xml:space="preserve">Распоряжением главы администрации от 25 октября 2012 года №33-р определена единая </w:t>
      </w:r>
      <w:proofErr w:type="spellStart"/>
      <w:r w:rsidRPr="009F338F">
        <w:rPr>
          <w:highlight w:val="yellow"/>
        </w:rPr>
        <w:t>водоснабжающая</w:t>
      </w:r>
      <w:proofErr w:type="spellEnd"/>
      <w:r w:rsidRPr="009F338F">
        <w:rPr>
          <w:highlight w:val="yellow"/>
        </w:rPr>
        <w:t xml:space="preserve"> организация ООО «Коммунальник». Утверждена схема водоснабжения и водоотведения </w:t>
      </w:r>
      <w:proofErr w:type="spellStart"/>
      <w:r w:rsidRPr="009F338F">
        <w:rPr>
          <w:highlight w:val="yellow"/>
        </w:rPr>
        <w:t>с</w:t>
      </w:r>
      <w:proofErr w:type="gramStart"/>
      <w:r w:rsidRPr="009F338F">
        <w:rPr>
          <w:highlight w:val="yellow"/>
        </w:rPr>
        <w:t>.Я</w:t>
      </w:r>
      <w:proofErr w:type="gramEnd"/>
      <w:r w:rsidRPr="009F338F">
        <w:rPr>
          <w:highlight w:val="yellow"/>
        </w:rPr>
        <w:t>нтиково</w:t>
      </w:r>
      <w:proofErr w:type="spellEnd"/>
    </w:p>
    <w:p w:rsidR="00A92958" w:rsidRPr="009F338F" w:rsidRDefault="00A92958" w:rsidP="00A92958">
      <w:pPr>
        <w:shd w:val="clear" w:color="auto" w:fill="FFFFFF"/>
        <w:ind w:firstLine="567"/>
        <w:jc w:val="both"/>
        <w:rPr>
          <w:color w:val="0D0D0D"/>
        </w:rPr>
      </w:pPr>
      <w:r w:rsidRPr="009F338F">
        <w:t xml:space="preserve">Общая протяженность водопроводных сетей в поселении составляет </w:t>
      </w:r>
      <w:smartTag w:uri="urn:schemas-microsoft-com:office:smarttags" w:element="metricconverter">
        <w:smartTagPr>
          <w:attr w:name="ProductID" w:val="27,9 км"/>
        </w:smartTagPr>
        <w:r w:rsidRPr="009F338F">
          <w:rPr>
            <w:color w:val="0D0D0D"/>
          </w:rPr>
          <w:t>27,9 км</w:t>
        </w:r>
      </w:smartTag>
      <w:proofErr w:type="gramStart"/>
      <w:r w:rsidRPr="009F338F">
        <w:rPr>
          <w:color w:val="0D0D0D"/>
        </w:rPr>
        <w:t xml:space="preserve">., </w:t>
      </w:r>
      <w:proofErr w:type="gramEnd"/>
      <w:r w:rsidRPr="009F338F">
        <w:rPr>
          <w:color w:val="0D0D0D"/>
          <w:highlight w:val="yellow"/>
        </w:rPr>
        <w:t>износ водопроводных составляет 45%.</w:t>
      </w:r>
    </w:p>
    <w:p w:rsidR="00A92958" w:rsidRPr="009F338F" w:rsidRDefault="00A92958" w:rsidP="00A92958">
      <w:pPr>
        <w:pStyle w:val="afd"/>
        <w:spacing w:before="0" w:after="0"/>
        <w:rPr>
          <w:rFonts w:ascii="Times New Roman" w:hAnsi="Times New Roman" w:cs="Times New Roman"/>
        </w:rPr>
      </w:pPr>
      <w:r w:rsidRPr="009F338F">
        <w:rPr>
          <w:rFonts w:ascii="Times New Roman" w:hAnsi="Times New Roman" w:cs="Times New Roman"/>
        </w:rPr>
        <w:t>Анализ современного состояния системы водоснабжения населенных пунктов  Янтиковского сельского поселения выявил следующее:</w:t>
      </w:r>
    </w:p>
    <w:p w:rsidR="00A92958" w:rsidRPr="009F338F" w:rsidRDefault="00A92958" w:rsidP="00A92958">
      <w:pPr>
        <w:pStyle w:val="a"/>
        <w:numPr>
          <w:ilvl w:val="0"/>
          <w:numId w:val="2"/>
        </w:numPr>
        <w:spacing w:after="0"/>
        <w:ind w:left="0"/>
        <w:rPr>
          <w:rFonts w:ascii="Times New Roman" w:hAnsi="Times New Roman" w:cs="Times New Roman"/>
        </w:rPr>
      </w:pPr>
      <w:r w:rsidRPr="009F338F">
        <w:rPr>
          <w:rFonts w:ascii="Times New Roman" w:hAnsi="Times New Roman" w:cs="Times New Roman"/>
          <w:lang w:val="ru-RU"/>
        </w:rPr>
        <w:t>система очистки и обеззараживания воды в удовлетворительном состоянии гарантирует обеспечение населения качественной питьевой водой</w:t>
      </w:r>
      <w:r w:rsidRPr="009F338F">
        <w:rPr>
          <w:rFonts w:ascii="Times New Roman" w:hAnsi="Times New Roman" w:cs="Times New Roman"/>
        </w:rPr>
        <w:t>;</w:t>
      </w:r>
    </w:p>
    <w:p w:rsidR="00A92958" w:rsidRPr="009F338F" w:rsidRDefault="00A92958" w:rsidP="00A92958">
      <w:pPr>
        <w:pStyle w:val="a"/>
        <w:numPr>
          <w:ilvl w:val="0"/>
          <w:numId w:val="2"/>
        </w:numPr>
        <w:spacing w:after="0"/>
        <w:ind w:left="0"/>
        <w:rPr>
          <w:rFonts w:ascii="Times New Roman" w:hAnsi="Times New Roman" w:cs="Times New Roman"/>
        </w:rPr>
      </w:pPr>
      <w:r w:rsidRPr="009F338F">
        <w:rPr>
          <w:rFonts w:ascii="Times New Roman" w:hAnsi="Times New Roman" w:cs="Times New Roman"/>
        </w:rPr>
        <w:t>не организованы и не соблюдаются зоны санитарной охраны источников водоснабжения.</w:t>
      </w:r>
    </w:p>
    <w:p w:rsidR="00A92958" w:rsidRPr="009F338F" w:rsidRDefault="00A92958" w:rsidP="00A92958">
      <w:pPr>
        <w:pStyle w:val="afd"/>
        <w:spacing w:before="0" w:after="0"/>
        <w:rPr>
          <w:rFonts w:ascii="Times New Roman" w:hAnsi="Times New Roman" w:cs="Times New Roman"/>
        </w:rPr>
      </w:pPr>
      <w:r w:rsidRPr="009F338F">
        <w:rPr>
          <w:rFonts w:ascii="Times New Roman" w:hAnsi="Times New Roman" w:cs="Times New Roman"/>
        </w:rPr>
        <w:t>Таким образом, необходимо предусмотреть развитие системы водоснабжения с соблюдением нормативных требований.</w:t>
      </w:r>
    </w:p>
    <w:p w:rsidR="00A92958" w:rsidRPr="009F338F" w:rsidRDefault="00A92958" w:rsidP="00A92958">
      <w:pPr>
        <w:autoSpaceDE w:val="0"/>
        <w:autoSpaceDN w:val="0"/>
        <w:adjustRightInd w:val="0"/>
        <w:jc w:val="center"/>
        <w:rPr>
          <w:b/>
        </w:rPr>
      </w:pPr>
    </w:p>
    <w:p w:rsidR="00A92958" w:rsidRPr="009F338F" w:rsidRDefault="00A92958" w:rsidP="00A92958">
      <w:pPr>
        <w:autoSpaceDE w:val="0"/>
        <w:autoSpaceDN w:val="0"/>
        <w:adjustRightInd w:val="0"/>
        <w:jc w:val="center"/>
        <w:rPr>
          <w:b/>
        </w:rPr>
      </w:pPr>
    </w:p>
    <w:p w:rsidR="00A92958" w:rsidRPr="009F338F" w:rsidRDefault="00A92958" w:rsidP="00A92958">
      <w:pPr>
        <w:autoSpaceDE w:val="0"/>
        <w:autoSpaceDN w:val="0"/>
        <w:adjustRightInd w:val="0"/>
        <w:jc w:val="center"/>
        <w:rPr>
          <w:b/>
        </w:rPr>
      </w:pPr>
      <w:r w:rsidRPr="009F338F">
        <w:rPr>
          <w:b/>
          <w:highlight w:val="yellow"/>
        </w:rPr>
        <w:t>2.3 Анализ текущего состояния систем теплоснабжения</w:t>
      </w:r>
    </w:p>
    <w:p w:rsidR="00A92958" w:rsidRPr="009F338F" w:rsidRDefault="00A92958" w:rsidP="00A92958">
      <w:pPr>
        <w:pStyle w:val="afd"/>
        <w:rPr>
          <w:rFonts w:ascii="Times New Roman" w:hAnsi="Times New Roman" w:cs="Times New Roman"/>
          <w:lang w:val="ru-RU"/>
        </w:rPr>
      </w:pPr>
      <w:r w:rsidRPr="009F338F">
        <w:rPr>
          <w:rFonts w:ascii="Times New Roman" w:hAnsi="Times New Roman" w:cs="Times New Roman"/>
        </w:rPr>
        <w:t>Анализ существующей системы теплоснабжения выявил, что данная система является оптимальным вариантом для населенных пунктов  Янтиковского сельского поселения.</w:t>
      </w:r>
    </w:p>
    <w:p w:rsidR="00A92958" w:rsidRPr="009F338F" w:rsidRDefault="00A92958" w:rsidP="00A92958">
      <w:pPr>
        <w:pStyle w:val="afd"/>
        <w:rPr>
          <w:rFonts w:ascii="Times New Roman" w:hAnsi="Times New Roman" w:cs="Times New Roman"/>
          <w:lang w:val="ru-RU"/>
        </w:rPr>
      </w:pPr>
      <w:r w:rsidRPr="009F338F">
        <w:rPr>
          <w:rFonts w:ascii="Times New Roman" w:hAnsi="Times New Roman" w:cs="Times New Roman"/>
          <w:lang w:val="ru-RU"/>
        </w:rPr>
        <w:t xml:space="preserve">В 2011-2014 гг. из 39 многоквартирных домов в </w:t>
      </w:r>
      <w:proofErr w:type="spellStart"/>
      <w:r w:rsidRPr="009F338F">
        <w:rPr>
          <w:rFonts w:ascii="Times New Roman" w:hAnsi="Times New Roman" w:cs="Times New Roman"/>
          <w:lang w:val="ru-RU"/>
        </w:rPr>
        <w:t>с</w:t>
      </w:r>
      <w:proofErr w:type="gramStart"/>
      <w:r w:rsidRPr="009F338F">
        <w:rPr>
          <w:rFonts w:ascii="Times New Roman" w:hAnsi="Times New Roman" w:cs="Times New Roman"/>
          <w:lang w:val="ru-RU"/>
        </w:rPr>
        <w:t>.Я</w:t>
      </w:r>
      <w:proofErr w:type="gramEnd"/>
      <w:r w:rsidRPr="009F338F">
        <w:rPr>
          <w:rFonts w:ascii="Times New Roman" w:hAnsi="Times New Roman" w:cs="Times New Roman"/>
          <w:lang w:val="ru-RU"/>
        </w:rPr>
        <w:t>нтиково</w:t>
      </w:r>
      <w:proofErr w:type="spellEnd"/>
      <w:r w:rsidRPr="009F338F">
        <w:rPr>
          <w:rFonts w:ascii="Times New Roman" w:hAnsi="Times New Roman" w:cs="Times New Roman"/>
          <w:lang w:val="ru-RU"/>
        </w:rPr>
        <w:t xml:space="preserve"> переведены на индивидуальное газовое и электрическое отопление 37 домов, что составило 95% от </w:t>
      </w:r>
      <w:r w:rsidRPr="009F338F">
        <w:rPr>
          <w:rFonts w:ascii="Times New Roman" w:hAnsi="Times New Roman" w:cs="Times New Roman"/>
          <w:lang w:val="ru-RU"/>
        </w:rPr>
        <w:lastRenderedPageBreak/>
        <w:t xml:space="preserve">общего количества. В 2015-2018 годах планируется завершить перевод оставшихся двух многоквартирных домов, расположенных в </w:t>
      </w:r>
      <w:proofErr w:type="spellStart"/>
      <w:r w:rsidRPr="009F338F">
        <w:rPr>
          <w:rFonts w:ascii="Times New Roman" w:hAnsi="Times New Roman" w:cs="Times New Roman"/>
          <w:lang w:val="ru-RU"/>
        </w:rPr>
        <w:t>с</w:t>
      </w:r>
      <w:proofErr w:type="gramStart"/>
      <w:r w:rsidRPr="009F338F">
        <w:rPr>
          <w:rFonts w:ascii="Times New Roman" w:hAnsi="Times New Roman" w:cs="Times New Roman"/>
          <w:lang w:val="ru-RU"/>
        </w:rPr>
        <w:t>.Я</w:t>
      </w:r>
      <w:proofErr w:type="gramEnd"/>
      <w:r w:rsidRPr="009F338F">
        <w:rPr>
          <w:rFonts w:ascii="Times New Roman" w:hAnsi="Times New Roman" w:cs="Times New Roman"/>
          <w:lang w:val="ru-RU"/>
        </w:rPr>
        <w:t>нтиково</w:t>
      </w:r>
      <w:proofErr w:type="spellEnd"/>
      <w:r w:rsidRPr="009F338F">
        <w:rPr>
          <w:rFonts w:ascii="Times New Roman" w:hAnsi="Times New Roman" w:cs="Times New Roman"/>
          <w:lang w:val="ru-RU"/>
        </w:rPr>
        <w:t xml:space="preserve"> по адресу: тер. РТП, д.28 и </w:t>
      </w:r>
      <w:proofErr w:type="spellStart"/>
      <w:r w:rsidRPr="009F338F">
        <w:rPr>
          <w:rFonts w:ascii="Times New Roman" w:hAnsi="Times New Roman" w:cs="Times New Roman"/>
          <w:lang w:val="ru-RU"/>
        </w:rPr>
        <w:t>ул</w:t>
      </w:r>
      <w:proofErr w:type="gramStart"/>
      <w:r w:rsidRPr="009F338F">
        <w:rPr>
          <w:rFonts w:ascii="Times New Roman" w:hAnsi="Times New Roman" w:cs="Times New Roman"/>
          <w:lang w:val="ru-RU"/>
        </w:rPr>
        <w:t>.Л</w:t>
      </w:r>
      <w:proofErr w:type="gramEnd"/>
      <w:r w:rsidRPr="009F338F">
        <w:rPr>
          <w:rFonts w:ascii="Times New Roman" w:hAnsi="Times New Roman" w:cs="Times New Roman"/>
          <w:lang w:val="ru-RU"/>
        </w:rPr>
        <w:t>енина</w:t>
      </w:r>
      <w:proofErr w:type="spellEnd"/>
      <w:r w:rsidRPr="009F338F">
        <w:rPr>
          <w:rFonts w:ascii="Times New Roman" w:hAnsi="Times New Roman" w:cs="Times New Roman"/>
          <w:lang w:val="ru-RU"/>
        </w:rPr>
        <w:t>, д.50.</w:t>
      </w:r>
    </w:p>
    <w:p w:rsidR="00A92958" w:rsidRPr="009F338F" w:rsidRDefault="00A92958" w:rsidP="00A92958">
      <w:pPr>
        <w:pStyle w:val="31"/>
        <w:spacing w:after="0" w:line="240" w:lineRule="auto"/>
        <w:ind w:left="0" w:firstLine="283"/>
        <w:jc w:val="both"/>
        <w:rPr>
          <w:rFonts w:ascii="Times New Roman" w:hAnsi="Times New Roman"/>
          <w:sz w:val="24"/>
          <w:szCs w:val="24"/>
          <w:lang w:val="ru-RU"/>
        </w:rPr>
      </w:pPr>
    </w:p>
    <w:p w:rsidR="00A92958" w:rsidRPr="009F338F" w:rsidRDefault="00A92958" w:rsidP="00A92958">
      <w:pPr>
        <w:shd w:val="clear" w:color="auto" w:fill="FFFFFF"/>
        <w:tabs>
          <w:tab w:val="left" w:pos="0"/>
        </w:tabs>
        <w:jc w:val="center"/>
        <w:rPr>
          <w:b/>
        </w:rPr>
      </w:pPr>
      <w:r w:rsidRPr="009F338F">
        <w:rPr>
          <w:b/>
        </w:rPr>
        <w:t>2.4 Анализ текущего состояния  системы водоотведения</w:t>
      </w:r>
    </w:p>
    <w:p w:rsidR="00A92958" w:rsidRPr="009F338F" w:rsidRDefault="00A92958" w:rsidP="00A92958">
      <w:pPr>
        <w:shd w:val="clear" w:color="auto" w:fill="FFFFFF"/>
        <w:tabs>
          <w:tab w:val="left" w:pos="0"/>
        </w:tabs>
        <w:jc w:val="center"/>
        <w:rPr>
          <w:b/>
        </w:rPr>
      </w:pPr>
    </w:p>
    <w:p w:rsidR="00A92958" w:rsidRPr="009F338F" w:rsidRDefault="00A92958" w:rsidP="00A92958">
      <w:pPr>
        <w:pStyle w:val="afd"/>
        <w:spacing w:before="0" w:after="0"/>
        <w:rPr>
          <w:rFonts w:ascii="Times New Roman" w:hAnsi="Times New Roman" w:cs="Times New Roman"/>
        </w:rPr>
      </w:pPr>
      <w:r w:rsidRPr="009F338F">
        <w:rPr>
          <w:rFonts w:ascii="Times New Roman" w:hAnsi="Times New Roman" w:cs="Times New Roman"/>
          <w:lang w:val="ru-RU"/>
        </w:rPr>
        <w:t xml:space="preserve">В селе Янтиково существует </w:t>
      </w:r>
      <w:r w:rsidRPr="009F338F">
        <w:rPr>
          <w:rFonts w:ascii="Times New Roman" w:hAnsi="Times New Roman" w:cs="Times New Roman"/>
        </w:rPr>
        <w:t>централизованная система водоотведения</w:t>
      </w:r>
      <w:r w:rsidRPr="009F338F">
        <w:rPr>
          <w:rFonts w:ascii="Times New Roman" w:hAnsi="Times New Roman" w:cs="Times New Roman"/>
          <w:lang w:val="ru-RU"/>
        </w:rPr>
        <w:t>, которая в настоящее время находится в неудовлетворительном состоянии</w:t>
      </w:r>
      <w:r w:rsidRPr="009F338F">
        <w:rPr>
          <w:rFonts w:ascii="Times New Roman" w:hAnsi="Times New Roman" w:cs="Times New Roman"/>
        </w:rPr>
        <w:t>. В населенных пунктах</w:t>
      </w:r>
      <w:r w:rsidRPr="009F338F">
        <w:rPr>
          <w:rFonts w:ascii="Times New Roman" w:hAnsi="Times New Roman" w:cs="Times New Roman"/>
          <w:lang w:val="ru-RU"/>
        </w:rPr>
        <w:t xml:space="preserve">: </w:t>
      </w:r>
      <w:proofErr w:type="spellStart"/>
      <w:r w:rsidRPr="009F338F">
        <w:rPr>
          <w:rFonts w:ascii="Times New Roman" w:hAnsi="Times New Roman" w:cs="Times New Roman"/>
          <w:lang w:val="ru-RU"/>
        </w:rPr>
        <w:t>д.Салагаево</w:t>
      </w:r>
      <w:proofErr w:type="spellEnd"/>
      <w:r w:rsidRPr="009F338F">
        <w:rPr>
          <w:rFonts w:ascii="Times New Roman" w:hAnsi="Times New Roman" w:cs="Times New Roman"/>
          <w:lang w:val="ru-RU"/>
        </w:rPr>
        <w:t xml:space="preserve">, </w:t>
      </w:r>
      <w:proofErr w:type="spellStart"/>
      <w:r w:rsidRPr="009F338F">
        <w:rPr>
          <w:rFonts w:ascii="Times New Roman" w:hAnsi="Times New Roman" w:cs="Times New Roman"/>
          <w:lang w:val="ru-RU"/>
        </w:rPr>
        <w:t>д.Иваново</w:t>
      </w:r>
      <w:proofErr w:type="spellEnd"/>
      <w:r w:rsidRPr="009F338F">
        <w:rPr>
          <w:rFonts w:ascii="Times New Roman" w:hAnsi="Times New Roman" w:cs="Times New Roman"/>
          <w:lang w:val="ru-RU"/>
        </w:rPr>
        <w:t xml:space="preserve">, </w:t>
      </w:r>
      <w:proofErr w:type="spellStart"/>
      <w:r w:rsidRPr="009F338F">
        <w:rPr>
          <w:rFonts w:ascii="Times New Roman" w:hAnsi="Times New Roman" w:cs="Times New Roman"/>
          <w:lang w:val="ru-RU"/>
        </w:rPr>
        <w:t>д.Подлесное</w:t>
      </w:r>
      <w:proofErr w:type="spellEnd"/>
      <w:r w:rsidRPr="009F338F">
        <w:rPr>
          <w:rFonts w:ascii="Times New Roman" w:hAnsi="Times New Roman" w:cs="Times New Roman"/>
          <w:lang w:val="ru-RU"/>
        </w:rPr>
        <w:t xml:space="preserve">, </w:t>
      </w:r>
      <w:proofErr w:type="spellStart"/>
      <w:r w:rsidRPr="009F338F">
        <w:rPr>
          <w:rFonts w:ascii="Times New Roman" w:hAnsi="Times New Roman" w:cs="Times New Roman"/>
          <w:lang w:val="ru-RU"/>
        </w:rPr>
        <w:t>д.Русские-Норваши</w:t>
      </w:r>
      <w:proofErr w:type="spellEnd"/>
      <w:r w:rsidRPr="009F338F">
        <w:rPr>
          <w:rFonts w:ascii="Times New Roman" w:hAnsi="Times New Roman" w:cs="Times New Roman"/>
        </w:rPr>
        <w:t xml:space="preserve"> отвод сточных вод осуществляется в выгребные ямы, надворные туалеты с последующим сбросом на рельеф.</w:t>
      </w:r>
    </w:p>
    <w:p w:rsidR="00A92958" w:rsidRPr="009F338F" w:rsidRDefault="00A92958" w:rsidP="00A92958">
      <w:pPr>
        <w:pStyle w:val="afd"/>
        <w:spacing w:before="0" w:after="0"/>
        <w:rPr>
          <w:rFonts w:ascii="Times New Roman" w:hAnsi="Times New Roman" w:cs="Times New Roman"/>
        </w:rPr>
      </w:pPr>
      <w:r w:rsidRPr="009F338F">
        <w:rPr>
          <w:rFonts w:ascii="Times New Roman" w:hAnsi="Times New Roman" w:cs="Times New Roman"/>
        </w:rPr>
        <w:t xml:space="preserve">С целью повышения качественного уровня проживания населения и улучшения экологической обстановки на территории  Янтиковского сельского поселения необходимо предусмотреть строительство </w:t>
      </w:r>
      <w:r w:rsidRPr="009F338F">
        <w:rPr>
          <w:rFonts w:ascii="Times New Roman" w:hAnsi="Times New Roman" w:cs="Times New Roman"/>
          <w:lang w:val="ru-RU"/>
        </w:rPr>
        <w:t>станции биологической очистки сточных вод в селе Янтиково.</w:t>
      </w:r>
    </w:p>
    <w:p w:rsidR="00A92958" w:rsidRPr="009F338F" w:rsidRDefault="00A92958" w:rsidP="00A92958">
      <w:pPr>
        <w:ind w:firstLine="567"/>
        <w:jc w:val="both"/>
        <w:rPr>
          <w:iCs/>
        </w:rPr>
      </w:pPr>
    </w:p>
    <w:p w:rsidR="00A92958" w:rsidRPr="009F338F" w:rsidRDefault="00A92958" w:rsidP="00A92958">
      <w:pPr>
        <w:shd w:val="clear" w:color="auto" w:fill="FFFFFF"/>
        <w:tabs>
          <w:tab w:val="left" w:pos="1134"/>
        </w:tabs>
        <w:jc w:val="center"/>
        <w:rPr>
          <w:b/>
        </w:rPr>
      </w:pPr>
      <w:bookmarkStart w:id="1" w:name="_Toc223509066"/>
      <w:bookmarkEnd w:id="0"/>
      <w:r w:rsidRPr="009F338F">
        <w:rPr>
          <w:b/>
        </w:rPr>
        <w:t>2.5 Анализ текущего состояния сферы сбора твердых бытовых отходов</w:t>
      </w:r>
    </w:p>
    <w:p w:rsidR="00A92958" w:rsidRPr="009F338F" w:rsidRDefault="00A92958" w:rsidP="00A92958">
      <w:pPr>
        <w:shd w:val="clear" w:color="auto" w:fill="FFFFFF"/>
        <w:tabs>
          <w:tab w:val="left" w:pos="1134"/>
        </w:tabs>
        <w:jc w:val="center"/>
        <w:rPr>
          <w:b/>
        </w:rPr>
      </w:pPr>
    </w:p>
    <w:p w:rsidR="00A92958" w:rsidRPr="009F338F" w:rsidRDefault="00A92958" w:rsidP="00A92958">
      <w:pPr>
        <w:pStyle w:val="S0"/>
        <w:spacing w:line="276" w:lineRule="auto"/>
        <w:ind w:firstLine="567"/>
        <w:rPr>
          <w:rFonts w:ascii="Times New Roman" w:hAnsi="Times New Roman" w:cs="Times New Roman"/>
        </w:rPr>
      </w:pPr>
      <w:r w:rsidRPr="009F338F">
        <w:rPr>
          <w:rFonts w:ascii="Times New Roman" w:hAnsi="Times New Roman" w:cs="Times New Roman"/>
        </w:rPr>
        <w:t>Большим и проблематичным вопросом на протяжении целого ряда лет являлась уборка и вывоз хозяйственного мусора и твердых бытовых отходов. На территории поселения за отчетный период организована система сбора и вывоза твердых бытовых отходов, а именно:</w:t>
      </w:r>
    </w:p>
    <w:p w:rsidR="00A92958" w:rsidRPr="009F338F" w:rsidRDefault="00A92958" w:rsidP="00A92958">
      <w:pPr>
        <w:pStyle w:val="S0"/>
        <w:spacing w:line="276" w:lineRule="auto"/>
        <w:ind w:firstLine="567"/>
        <w:rPr>
          <w:rFonts w:ascii="Times New Roman" w:hAnsi="Times New Roman" w:cs="Times New Roman"/>
          <w:highlight w:val="yellow"/>
        </w:rPr>
      </w:pPr>
      <w:r w:rsidRPr="009F338F">
        <w:rPr>
          <w:rFonts w:ascii="Times New Roman" w:hAnsi="Times New Roman" w:cs="Times New Roman"/>
          <w:highlight w:val="yellow"/>
        </w:rPr>
        <w:t>- заключен договор с ООО «Коммунальник» Янтиковского района;</w:t>
      </w:r>
    </w:p>
    <w:p w:rsidR="00A92958" w:rsidRPr="009F338F" w:rsidRDefault="00A92958" w:rsidP="00A92958">
      <w:pPr>
        <w:pStyle w:val="S0"/>
        <w:spacing w:line="276" w:lineRule="auto"/>
        <w:ind w:firstLine="567"/>
        <w:rPr>
          <w:rFonts w:ascii="Times New Roman" w:hAnsi="Times New Roman" w:cs="Times New Roman"/>
        </w:rPr>
      </w:pPr>
      <w:r w:rsidRPr="009F338F">
        <w:rPr>
          <w:rFonts w:ascii="Times New Roman" w:hAnsi="Times New Roman" w:cs="Times New Roman"/>
          <w:highlight w:val="yellow"/>
        </w:rPr>
        <w:t xml:space="preserve">- </w:t>
      </w:r>
      <w:proofErr w:type="gramStart"/>
      <w:r w:rsidRPr="009F338F">
        <w:rPr>
          <w:rFonts w:ascii="Times New Roman" w:hAnsi="Times New Roman" w:cs="Times New Roman"/>
          <w:highlight w:val="yellow"/>
        </w:rPr>
        <w:t>разработана и утверждена</w:t>
      </w:r>
      <w:proofErr w:type="gramEnd"/>
      <w:r w:rsidRPr="009F338F">
        <w:rPr>
          <w:rFonts w:ascii="Times New Roman" w:hAnsi="Times New Roman" w:cs="Times New Roman"/>
          <w:highlight w:val="yellow"/>
        </w:rPr>
        <w:t xml:space="preserve"> схема санитарной очистки территорий населенных пунктов:</w:t>
      </w:r>
    </w:p>
    <w:p w:rsidR="00A92958" w:rsidRPr="009F338F" w:rsidRDefault="00A92958" w:rsidP="00A92958">
      <w:pPr>
        <w:pStyle w:val="S0"/>
        <w:spacing w:line="276" w:lineRule="auto"/>
        <w:rPr>
          <w:rFonts w:ascii="Times New Roman" w:hAnsi="Times New Roman" w:cs="Times New Roman"/>
        </w:rPr>
      </w:pPr>
      <w:r w:rsidRPr="009F338F">
        <w:rPr>
          <w:rFonts w:ascii="Times New Roman" w:hAnsi="Times New Roman" w:cs="Times New Roman"/>
        </w:rPr>
        <w:t>- разработан график вывоза ТБО,  вывоз производится по утвержденному маршруту;</w:t>
      </w:r>
    </w:p>
    <w:p w:rsidR="00A92958" w:rsidRPr="009F338F" w:rsidRDefault="00A92958" w:rsidP="00A92958">
      <w:pPr>
        <w:pStyle w:val="S0"/>
        <w:spacing w:line="276" w:lineRule="auto"/>
        <w:ind w:firstLine="567"/>
        <w:rPr>
          <w:rFonts w:ascii="Times New Roman" w:hAnsi="Times New Roman" w:cs="Times New Roman"/>
        </w:rPr>
      </w:pPr>
      <w:r w:rsidRPr="009F338F">
        <w:rPr>
          <w:rFonts w:ascii="Times New Roman" w:hAnsi="Times New Roman" w:cs="Times New Roman"/>
        </w:rPr>
        <w:t xml:space="preserve">На территории индивидуальной застройки отходы собираются и вывозятся по бестарной системе. Собранные отходы вывозятся для захоронения на </w:t>
      </w:r>
      <w:r w:rsidRPr="009F338F">
        <w:rPr>
          <w:rFonts w:ascii="Times New Roman" w:hAnsi="Times New Roman" w:cs="Times New Roman"/>
          <w:highlight w:val="yellow"/>
        </w:rPr>
        <w:t>полигон ТБО</w:t>
      </w:r>
      <w:r w:rsidRPr="009F338F">
        <w:rPr>
          <w:rFonts w:ascii="Times New Roman" w:hAnsi="Times New Roman" w:cs="Times New Roman"/>
        </w:rPr>
        <w:t>. С целью обеспечения санитарно-эпидемиологического благополучия населения  сельского поселения и дальнейшего развития жилищного строительства, необходима рекультивация территории, на которой ранее располагалась несанкционированная свалка.</w:t>
      </w:r>
    </w:p>
    <w:p w:rsidR="00A92958" w:rsidRPr="009F338F" w:rsidRDefault="00A92958" w:rsidP="00A92958">
      <w:pPr>
        <w:pStyle w:val="S0"/>
        <w:spacing w:line="276" w:lineRule="auto"/>
        <w:ind w:firstLine="567"/>
        <w:rPr>
          <w:rFonts w:ascii="Times New Roman" w:hAnsi="Times New Roman" w:cs="Times New Roman"/>
        </w:rPr>
      </w:pPr>
      <w:r w:rsidRPr="009F338F">
        <w:rPr>
          <w:rFonts w:ascii="Times New Roman" w:hAnsi="Times New Roman" w:cs="Times New Roman"/>
        </w:rPr>
        <w:t xml:space="preserve">Осуществлять увеличение процента охвата населения услугами по сбору и вывозу бытовых отходов и мусора до 100%, с дальнейшей утилизацией мусора на полигон </w:t>
      </w:r>
      <w:r w:rsidRPr="009F338F">
        <w:rPr>
          <w:rFonts w:ascii="Times New Roman" w:hAnsi="Times New Roman" w:cs="Times New Roman"/>
          <w:highlight w:val="yellow"/>
        </w:rPr>
        <w:t>твердых</w:t>
      </w:r>
      <w:r w:rsidRPr="009F338F">
        <w:rPr>
          <w:rFonts w:ascii="Times New Roman" w:hAnsi="Times New Roman" w:cs="Times New Roman"/>
        </w:rPr>
        <w:t xml:space="preserve"> бытовых отходов.</w:t>
      </w:r>
    </w:p>
    <w:p w:rsidR="00A92958" w:rsidRPr="009F338F" w:rsidRDefault="00A92958" w:rsidP="00A92958">
      <w:pPr>
        <w:pStyle w:val="S0"/>
        <w:spacing w:line="276" w:lineRule="auto"/>
        <w:rPr>
          <w:rFonts w:ascii="Times New Roman" w:hAnsi="Times New Roman" w:cs="Times New Roman"/>
        </w:rPr>
      </w:pPr>
      <w:r w:rsidRPr="009F338F">
        <w:rPr>
          <w:rFonts w:ascii="Times New Roman" w:hAnsi="Times New Roman" w:cs="Times New Roman"/>
        </w:rPr>
        <w:t xml:space="preserve">Необходимо </w:t>
      </w:r>
      <w:r w:rsidRPr="009F338F">
        <w:rPr>
          <w:rFonts w:ascii="Times New Roman" w:hAnsi="Times New Roman" w:cs="Times New Roman"/>
          <w:highlight w:val="yellow"/>
        </w:rPr>
        <w:t>дополнительно</w:t>
      </w:r>
      <w:r w:rsidRPr="009F338F">
        <w:rPr>
          <w:rFonts w:ascii="Times New Roman" w:hAnsi="Times New Roman" w:cs="Times New Roman"/>
        </w:rPr>
        <w:t xml:space="preserve"> установить на территории  поселения  мусорные контейнеры  для сбора мусора на улицах поселения, а также обязать каждое предприятие торговли и иные учреждения и организации установить урну для сбора мусора.</w:t>
      </w:r>
    </w:p>
    <w:p w:rsidR="00A92958" w:rsidRPr="009F338F" w:rsidRDefault="00A92958" w:rsidP="00A92958">
      <w:pPr>
        <w:pStyle w:val="S0"/>
        <w:spacing w:line="276" w:lineRule="auto"/>
        <w:rPr>
          <w:rFonts w:ascii="Times New Roman" w:hAnsi="Times New Roman" w:cs="Times New Roman"/>
        </w:rPr>
      </w:pPr>
    </w:p>
    <w:p w:rsidR="00A92958" w:rsidRPr="009F338F" w:rsidRDefault="00A92958" w:rsidP="00A92958">
      <w:pPr>
        <w:pStyle w:val="S0"/>
        <w:spacing w:line="276" w:lineRule="auto"/>
        <w:jc w:val="center"/>
        <w:rPr>
          <w:rFonts w:ascii="Times New Roman" w:hAnsi="Times New Roman" w:cs="Times New Roman"/>
          <w:b/>
        </w:rPr>
      </w:pPr>
      <w:r w:rsidRPr="009F338F">
        <w:rPr>
          <w:rFonts w:ascii="Times New Roman" w:hAnsi="Times New Roman" w:cs="Times New Roman"/>
          <w:b/>
        </w:rPr>
        <w:t>2.6  Анализ текущего состояния системы электроснабжения</w:t>
      </w:r>
    </w:p>
    <w:p w:rsidR="00A92958" w:rsidRPr="009F338F" w:rsidRDefault="00A92958" w:rsidP="00A92958">
      <w:pPr>
        <w:suppressAutoHyphens/>
        <w:ind w:firstLine="564"/>
        <w:jc w:val="both"/>
        <w:rPr>
          <w:color w:val="000000"/>
          <w:lang w:eastAsia="ar-SA"/>
        </w:rPr>
      </w:pPr>
    </w:p>
    <w:p w:rsidR="00A92958" w:rsidRPr="009F338F" w:rsidRDefault="00A92958" w:rsidP="00A92958">
      <w:pPr>
        <w:suppressAutoHyphens/>
        <w:ind w:firstLine="564"/>
        <w:jc w:val="both"/>
        <w:rPr>
          <w:color w:val="000000"/>
          <w:lang w:eastAsia="ar-SA"/>
        </w:rPr>
      </w:pPr>
      <w:r w:rsidRPr="009F338F">
        <w:rPr>
          <w:color w:val="000000"/>
          <w:lang w:eastAsia="ar-SA"/>
        </w:rPr>
        <w:t xml:space="preserve">Электроснабжение Янтиковского поселения осуществляется от </w:t>
      </w:r>
      <w:proofErr w:type="spellStart"/>
      <w:r w:rsidRPr="009F338F">
        <w:rPr>
          <w:color w:val="000000"/>
          <w:lang w:eastAsia="ar-SA"/>
        </w:rPr>
        <w:t>Канашской</w:t>
      </w:r>
      <w:proofErr w:type="spellEnd"/>
      <w:r w:rsidRPr="009F338F">
        <w:rPr>
          <w:color w:val="000000"/>
          <w:lang w:eastAsia="ar-SA"/>
        </w:rPr>
        <w:t xml:space="preserve"> электроподстанции южные сетей Чувашской энергосистемы.</w:t>
      </w:r>
    </w:p>
    <w:p w:rsidR="00A92958" w:rsidRPr="009F338F" w:rsidRDefault="00A92958" w:rsidP="00A92958">
      <w:pPr>
        <w:suppressAutoHyphens/>
        <w:ind w:firstLine="564"/>
        <w:jc w:val="both"/>
        <w:rPr>
          <w:color w:val="000000"/>
          <w:lang w:eastAsia="ar-SA"/>
        </w:rPr>
      </w:pPr>
      <w:r w:rsidRPr="009F338F">
        <w:rPr>
          <w:color w:val="000000"/>
          <w:lang w:eastAsia="ar-SA"/>
        </w:rPr>
        <w:t xml:space="preserve">Основное оборудование подстанций находится в удовлетворительном состоянии. Трассы </w:t>
      </w:r>
      <w:proofErr w:type="gramStart"/>
      <w:r w:rsidRPr="009F338F">
        <w:rPr>
          <w:color w:val="000000"/>
          <w:lang w:eastAsia="ar-SA"/>
        </w:rPr>
        <w:t>ВЛ</w:t>
      </w:r>
      <w:proofErr w:type="gramEnd"/>
      <w:r w:rsidRPr="009F338F">
        <w:rPr>
          <w:color w:val="000000"/>
          <w:lang w:eastAsia="ar-SA"/>
        </w:rPr>
        <w:t xml:space="preserve"> в удовлетворительном состоянии, опоры железобетонные. </w:t>
      </w:r>
    </w:p>
    <w:p w:rsidR="00A92958" w:rsidRPr="009F338F" w:rsidRDefault="00A92958" w:rsidP="00A92958">
      <w:pPr>
        <w:suppressAutoHyphens/>
        <w:ind w:firstLine="550"/>
        <w:jc w:val="both"/>
        <w:rPr>
          <w:color w:val="000000"/>
          <w:lang w:eastAsia="ar-SA"/>
        </w:rPr>
      </w:pPr>
      <w:r w:rsidRPr="009F338F">
        <w:rPr>
          <w:color w:val="000000"/>
          <w:lang w:eastAsia="ar-SA"/>
        </w:rPr>
        <w:t xml:space="preserve">Распределение электроэнергии между потребителями поселения осуществляется на напряжении 10 </w:t>
      </w:r>
      <w:proofErr w:type="spellStart"/>
      <w:r w:rsidRPr="009F338F">
        <w:rPr>
          <w:color w:val="000000"/>
          <w:lang w:eastAsia="ar-SA"/>
        </w:rPr>
        <w:t>кВ.</w:t>
      </w:r>
      <w:proofErr w:type="spellEnd"/>
      <w:r w:rsidRPr="009F338F">
        <w:rPr>
          <w:color w:val="000000"/>
          <w:lang w:eastAsia="ar-SA"/>
        </w:rPr>
        <w:t xml:space="preserve"> </w:t>
      </w:r>
    </w:p>
    <w:p w:rsidR="00A92958" w:rsidRPr="009F338F" w:rsidRDefault="00A92958" w:rsidP="00A92958">
      <w:pPr>
        <w:suppressAutoHyphens/>
        <w:ind w:firstLine="550"/>
        <w:jc w:val="both"/>
        <w:rPr>
          <w:color w:val="FF0000"/>
          <w:lang w:eastAsia="ar-SA"/>
        </w:rPr>
      </w:pPr>
      <w:r w:rsidRPr="009F338F">
        <w:rPr>
          <w:color w:val="000000"/>
          <w:lang w:eastAsia="ar-SA"/>
        </w:rPr>
        <w:t xml:space="preserve">Расход электроэнергии по </w:t>
      </w:r>
      <w:proofErr w:type="spellStart"/>
      <w:r w:rsidRPr="009F338F">
        <w:rPr>
          <w:color w:val="000000"/>
          <w:lang w:eastAsia="ar-SA"/>
        </w:rPr>
        <w:t>Янтиковскому</w:t>
      </w:r>
      <w:proofErr w:type="spellEnd"/>
      <w:r w:rsidRPr="009F338F">
        <w:rPr>
          <w:color w:val="000000"/>
          <w:lang w:eastAsia="ar-SA"/>
        </w:rPr>
        <w:t xml:space="preserve"> поселению за 2014г. составил около </w:t>
      </w:r>
      <w:r w:rsidRPr="009F338F">
        <w:rPr>
          <w:lang w:eastAsia="ar-SA"/>
        </w:rPr>
        <w:t xml:space="preserve">1600772 </w:t>
      </w:r>
      <w:proofErr w:type="spellStart"/>
      <w:r w:rsidRPr="009F338F">
        <w:rPr>
          <w:lang w:eastAsia="ar-SA"/>
        </w:rPr>
        <w:t>млн</w:t>
      </w:r>
      <w:proofErr w:type="gramStart"/>
      <w:r w:rsidRPr="009F338F">
        <w:rPr>
          <w:lang w:eastAsia="ar-SA"/>
        </w:rPr>
        <w:t>.к</w:t>
      </w:r>
      <w:proofErr w:type="gramEnd"/>
      <w:r w:rsidRPr="009F338F">
        <w:rPr>
          <w:lang w:eastAsia="ar-SA"/>
        </w:rPr>
        <w:t>Втч</w:t>
      </w:r>
      <w:proofErr w:type="spellEnd"/>
      <w:r w:rsidRPr="009F338F">
        <w:rPr>
          <w:lang w:eastAsia="ar-SA"/>
        </w:rPr>
        <w:t>.</w:t>
      </w:r>
      <w:r w:rsidRPr="009F338F">
        <w:rPr>
          <w:color w:val="FF0000"/>
          <w:lang w:eastAsia="ar-SA"/>
        </w:rPr>
        <w:t xml:space="preserve"> </w:t>
      </w:r>
    </w:p>
    <w:p w:rsidR="00A92958" w:rsidRPr="009F338F" w:rsidRDefault="00A92958" w:rsidP="00A92958">
      <w:pPr>
        <w:suppressAutoHyphens/>
        <w:ind w:firstLine="564"/>
        <w:jc w:val="both"/>
        <w:rPr>
          <w:lang w:eastAsia="ar-SA"/>
        </w:rPr>
      </w:pPr>
      <w:r w:rsidRPr="009F338F">
        <w:rPr>
          <w:lang w:eastAsia="ar-SA"/>
        </w:rPr>
        <w:lastRenderedPageBreak/>
        <w:t xml:space="preserve">Существующая схема высоковольтных электрических сетей обеспечивает надежное  электроснабжение поселения. Основной проблемой является изношенность распределительных электрических сетей 0,4-10кВ. </w:t>
      </w:r>
    </w:p>
    <w:p w:rsidR="00A92958" w:rsidRPr="009F338F" w:rsidRDefault="00A92958" w:rsidP="00A92958">
      <w:pPr>
        <w:ind w:firstLine="567"/>
        <w:jc w:val="both"/>
        <w:rPr>
          <w:bCs/>
          <w:spacing w:val="-2"/>
        </w:rPr>
      </w:pPr>
      <w:r w:rsidRPr="009F338F">
        <w:t xml:space="preserve">Анализ системы электроснабжения  Янтиковского сельского поселения выявил, что </w:t>
      </w:r>
      <w:r w:rsidRPr="009F338F">
        <w:rPr>
          <w:bCs/>
          <w:spacing w:val="-2"/>
        </w:rPr>
        <w:t xml:space="preserve">для электроснабжения сельского поселения должна быть разработана отдельная схема электроснабжения на </w:t>
      </w:r>
      <w:r w:rsidRPr="009F338F">
        <w:rPr>
          <w:bCs/>
        </w:rPr>
        <w:t xml:space="preserve">основе Схемы перспективного развития электрических сетей Чувашской </w:t>
      </w:r>
      <w:r w:rsidRPr="009F338F">
        <w:rPr>
          <w:bCs/>
          <w:spacing w:val="-2"/>
        </w:rPr>
        <w:t xml:space="preserve">Республики </w:t>
      </w:r>
      <w:r w:rsidRPr="009F338F">
        <w:rPr>
          <w:bCs/>
        </w:rPr>
        <w:t>с учетом анализа роста перспективных электрических нагрузок</w:t>
      </w:r>
      <w:r w:rsidRPr="009F338F">
        <w:rPr>
          <w:bCs/>
          <w:spacing w:val="-2"/>
        </w:rPr>
        <w:t>.</w:t>
      </w:r>
    </w:p>
    <w:p w:rsidR="00A92958" w:rsidRPr="009F338F" w:rsidRDefault="00A92958" w:rsidP="00A92958">
      <w:pPr>
        <w:ind w:firstLine="567"/>
        <w:jc w:val="both"/>
        <w:rPr>
          <w:bCs/>
          <w:spacing w:val="-2"/>
        </w:rPr>
      </w:pPr>
    </w:p>
    <w:p w:rsidR="00A92958" w:rsidRPr="009F338F" w:rsidRDefault="00A92958" w:rsidP="00A92958">
      <w:pPr>
        <w:jc w:val="center"/>
        <w:rPr>
          <w:b/>
          <w:bCs/>
          <w:spacing w:val="-2"/>
        </w:rPr>
      </w:pPr>
      <w:r w:rsidRPr="009F338F">
        <w:rPr>
          <w:b/>
          <w:bCs/>
          <w:spacing w:val="-2"/>
        </w:rPr>
        <w:t>2.7 Анализ текущего состояния газоснабжения</w:t>
      </w:r>
    </w:p>
    <w:p w:rsidR="00A92958" w:rsidRPr="009F338F" w:rsidRDefault="00A92958" w:rsidP="00A92958">
      <w:pPr>
        <w:jc w:val="center"/>
        <w:rPr>
          <w:b/>
          <w:bCs/>
          <w:spacing w:val="-2"/>
        </w:rPr>
      </w:pPr>
    </w:p>
    <w:p w:rsidR="00A92958" w:rsidRPr="009F338F" w:rsidRDefault="00A92958" w:rsidP="00A92958">
      <w:pPr>
        <w:suppressAutoHyphens/>
        <w:ind w:firstLine="550"/>
        <w:jc w:val="both"/>
        <w:rPr>
          <w:color w:val="000000"/>
          <w:lang w:eastAsia="ar-SA"/>
        </w:rPr>
      </w:pPr>
      <w:r w:rsidRPr="009F338F">
        <w:rPr>
          <w:lang w:eastAsia="ar-SA"/>
        </w:rPr>
        <w:t xml:space="preserve">В настоящее время газоснабжение потребителей </w:t>
      </w:r>
      <w:r w:rsidRPr="009F338F">
        <w:rPr>
          <w:color w:val="000000"/>
          <w:lang w:eastAsia="ar-SA"/>
        </w:rPr>
        <w:t>Янтиковского поселения</w:t>
      </w:r>
      <w:r w:rsidRPr="009F338F">
        <w:rPr>
          <w:lang w:eastAsia="ar-SA"/>
        </w:rPr>
        <w:t xml:space="preserve"> осуществляется природным и сжиженным газом. Природный газ подается  по отводу диаметром </w:t>
      </w:r>
      <w:smartTag w:uri="urn:schemas-microsoft-com:office:smarttags" w:element="metricconverter">
        <w:smartTagPr>
          <w:attr w:name="ProductID" w:val="150 мм"/>
        </w:smartTagPr>
        <w:r w:rsidRPr="009F338F">
          <w:rPr>
            <w:color w:val="000000"/>
            <w:lang w:eastAsia="ar-SA"/>
          </w:rPr>
          <w:t>150 мм</w:t>
        </w:r>
      </w:smartTag>
      <w:r w:rsidRPr="009F338F">
        <w:rPr>
          <w:color w:val="000000"/>
          <w:lang w:eastAsia="ar-SA"/>
        </w:rPr>
        <w:t xml:space="preserve"> от магистрального газопровода </w:t>
      </w:r>
      <w:proofErr w:type="spellStart"/>
      <w:r w:rsidRPr="009F338F">
        <w:rPr>
          <w:color w:val="000000"/>
          <w:lang w:eastAsia="ar-SA"/>
        </w:rPr>
        <w:t>Янтиковской</w:t>
      </w:r>
      <w:proofErr w:type="spellEnd"/>
      <w:r w:rsidRPr="009F338F">
        <w:rPr>
          <w:color w:val="000000"/>
          <w:lang w:eastAsia="ar-SA"/>
        </w:rPr>
        <w:t xml:space="preserve"> АГРС</w:t>
      </w:r>
    </w:p>
    <w:p w:rsidR="00A92958" w:rsidRPr="009F338F" w:rsidRDefault="00A92958" w:rsidP="00A92958">
      <w:pPr>
        <w:suppressAutoHyphens/>
        <w:ind w:firstLine="550"/>
        <w:jc w:val="both"/>
        <w:rPr>
          <w:color w:val="000000"/>
          <w:lang w:eastAsia="ar-SA"/>
        </w:rPr>
      </w:pPr>
      <w:r w:rsidRPr="009F338F">
        <w:rPr>
          <w:color w:val="000000"/>
          <w:lang w:eastAsia="ar-SA"/>
        </w:rPr>
        <w:t xml:space="preserve">В 2011-2014 гг. из 36 многоквартирных домов в </w:t>
      </w:r>
      <w:proofErr w:type="spellStart"/>
      <w:r w:rsidRPr="009F338F">
        <w:rPr>
          <w:color w:val="000000"/>
          <w:lang w:eastAsia="ar-SA"/>
        </w:rPr>
        <w:t>с</w:t>
      </w:r>
      <w:proofErr w:type="gramStart"/>
      <w:r w:rsidRPr="009F338F">
        <w:rPr>
          <w:color w:val="000000"/>
          <w:lang w:eastAsia="ar-SA"/>
        </w:rPr>
        <w:t>.Я</w:t>
      </w:r>
      <w:proofErr w:type="gramEnd"/>
      <w:r w:rsidRPr="009F338F">
        <w:rPr>
          <w:color w:val="000000"/>
          <w:lang w:eastAsia="ar-SA"/>
        </w:rPr>
        <w:t>нтиково</w:t>
      </w:r>
      <w:proofErr w:type="spellEnd"/>
      <w:r w:rsidRPr="009F338F">
        <w:rPr>
          <w:color w:val="000000"/>
          <w:lang w:eastAsia="ar-SA"/>
        </w:rPr>
        <w:t xml:space="preserve"> переведены на индивидуальное газовое 34 дома, что составило 94% от общего количества. В 2015-2020 годах планируется завершить перевод оставшихся двух</w:t>
      </w:r>
      <w:r w:rsidRPr="009F338F">
        <w:t xml:space="preserve"> </w:t>
      </w:r>
      <w:r w:rsidRPr="009F338F">
        <w:rPr>
          <w:color w:val="000000"/>
          <w:lang w:eastAsia="ar-SA"/>
        </w:rPr>
        <w:t xml:space="preserve">многоквартирных домов, расположенных в </w:t>
      </w:r>
      <w:proofErr w:type="spellStart"/>
      <w:r w:rsidRPr="009F338F">
        <w:rPr>
          <w:color w:val="000000"/>
          <w:lang w:eastAsia="ar-SA"/>
        </w:rPr>
        <w:t>с</w:t>
      </w:r>
      <w:proofErr w:type="gramStart"/>
      <w:r w:rsidRPr="009F338F">
        <w:rPr>
          <w:color w:val="000000"/>
          <w:lang w:eastAsia="ar-SA"/>
        </w:rPr>
        <w:t>.Я</w:t>
      </w:r>
      <w:proofErr w:type="gramEnd"/>
      <w:r w:rsidRPr="009F338F">
        <w:rPr>
          <w:color w:val="000000"/>
          <w:lang w:eastAsia="ar-SA"/>
        </w:rPr>
        <w:t>нтиково</w:t>
      </w:r>
      <w:proofErr w:type="spellEnd"/>
      <w:r w:rsidRPr="009F338F">
        <w:rPr>
          <w:color w:val="000000"/>
          <w:lang w:eastAsia="ar-SA"/>
        </w:rPr>
        <w:t xml:space="preserve"> по адресу: тер. РТП, д.28 и </w:t>
      </w:r>
      <w:proofErr w:type="spellStart"/>
      <w:r w:rsidRPr="009F338F">
        <w:rPr>
          <w:color w:val="000000"/>
          <w:lang w:eastAsia="ar-SA"/>
        </w:rPr>
        <w:t>ул</w:t>
      </w:r>
      <w:proofErr w:type="gramStart"/>
      <w:r w:rsidRPr="009F338F">
        <w:rPr>
          <w:color w:val="000000"/>
          <w:lang w:eastAsia="ar-SA"/>
        </w:rPr>
        <w:t>.Л</w:t>
      </w:r>
      <w:proofErr w:type="gramEnd"/>
      <w:r w:rsidRPr="009F338F">
        <w:rPr>
          <w:color w:val="000000"/>
          <w:lang w:eastAsia="ar-SA"/>
        </w:rPr>
        <w:t>енина</w:t>
      </w:r>
      <w:proofErr w:type="spellEnd"/>
      <w:r w:rsidRPr="009F338F">
        <w:rPr>
          <w:color w:val="000000"/>
          <w:lang w:eastAsia="ar-SA"/>
        </w:rPr>
        <w:t>, д.50.</w:t>
      </w:r>
    </w:p>
    <w:p w:rsidR="00A92958" w:rsidRPr="009F338F" w:rsidRDefault="00A92958" w:rsidP="00A92958">
      <w:pPr>
        <w:suppressAutoHyphens/>
        <w:ind w:firstLine="550"/>
        <w:jc w:val="both"/>
        <w:rPr>
          <w:color w:val="000000"/>
          <w:lang w:eastAsia="ar-SA"/>
        </w:rPr>
      </w:pPr>
      <w:r w:rsidRPr="009F338F">
        <w:rPr>
          <w:color w:val="000000"/>
          <w:lang w:eastAsia="ar-SA"/>
        </w:rPr>
        <w:t xml:space="preserve"> Годовой расход природного газа по </w:t>
      </w:r>
      <w:proofErr w:type="spellStart"/>
      <w:r w:rsidRPr="009F338F">
        <w:rPr>
          <w:color w:val="000000"/>
          <w:lang w:eastAsia="ar-SA"/>
        </w:rPr>
        <w:t>Янтиковскому</w:t>
      </w:r>
      <w:proofErr w:type="spellEnd"/>
      <w:r w:rsidRPr="009F338F">
        <w:rPr>
          <w:color w:val="000000"/>
          <w:lang w:eastAsia="ar-SA"/>
        </w:rPr>
        <w:t xml:space="preserve"> поселению за 2014г. составил   </w:t>
      </w:r>
      <w:smartTag w:uri="urn:schemas-microsoft-com:office:smarttags" w:element="metricconverter">
        <w:smartTagPr>
          <w:attr w:name="ProductID" w:val="331 112 м3"/>
        </w:smartTagPr>
        <w:r w:rsidRPr="009F338F">
          <w:rPr>
            <w:color w:val="000000"/>
            <w:lang w:eastAsia="ar-SA"/>
          </w:rPr>
          <w:t>331 112 м3</w:t>
        </w:r>
      </w:smartTag>
      <w:r w:rsidRPr="009F338F">
        <w:rPr>
          <w:color w:val="000000"/>
          <w:lang w:eastAsia="ar-SA"/>
        </w:rPr>
        <w:t xml:space="preserve">, в том числе жилищно-коммунальное хозяйство – </w:t>
      </w:r>
      <w:smartTag w:uri="urn:schemas-microsoft-com:office:smarttags" w:element="metricconverter">
        <w:smartTagPr>
          <w:attr w:name="ProductID" w:val="326 972 м3"/>
        </w:smartTagPr>
        <w:r w:rsidRPr="009F338F">
          <w:rPr>
            <w:color w:val="000000"/>
            <w:lang w:eastAsia="ar-SA"/>
          </w:rPr>
          <w:t>326 972 м</w:t>
        </w:r>
        <w:r w:rsidRPr="009F338F">
          <w:rPr>
            <w:color w:val="000000"/>
            <w:vertAlign w:val="superscript"/>
            <w:lang w:eastAsia="ar-SA"/>
          </w:rPr>
          <w:t>3</w:t>
        </w:r>
      </w:smartTag>
      <w:r w:rsidRPr="009F338F">
        <w:rPr>
          <w:color w:val="000000"/>
          <w:lang w:eastAsia="ar-SA"/>
        </w:rPr>
        <w:t xml:space="preserve">. </w:t>
      </w:r>
    </w:p>
    <w:p w:rsidR="00A92958" w:rsidRPr="009F338F" w:rsidRDefault="00A92958" w:rsidP="00A92958">
      <w:pPr>
        <w:suppressAutoHyphens/>
        <w:ind w:firstLine="564"/>
        <w:jc w:val="both"/>
        <w:rPr>
          <w:lang w:eastAsia="ar-SA"/>
        </w:rPr>
      </w:pPr>
      <w:r w:rsidRPr="009F338F">
        <w:rPr>
          <w:lang w:eastAsia="ar-SA"/>
        </w:rPr>
        <w:t>Использование природного газа улучшило условия проживания населения, позволяет значительно снизить расходы на тепл</w:t>
      </w:r>
      <w:proofErr w:type="gramStart"/>
      <w:r w:rsidRPr="009F338F">
        <w:rPr>
          <w:lang w:eastAsia="ar-SA"/>
        </w:rPr>
        <w:t>о-</w:t>
      </w:r>
      <w:proofErr w:type="gramEnd"/>
      <w:r w:rsidRPr="009F338F">
        <w:rPr>
          <w:lang w:eastAsia="ar-SA"/>
        </w:rPr>
        <w:t xml:space="preserve"> и энергоснабжение. </w:t>
      </w:r>
    </w:p>
    <w:p w:rsidR="00A92958" w:rsidRPr="009F338F" w:rsidRDefault="00A92958" w:rsidP="00A92958">
      <w:pPr>
        <w:pStyle w:val="a6"/>
        <w:spacing w:before="0" w:beforeAutospacing="0" w:after="0" w:afterAutospacing="0"/>
        <w:ind w:firstLine="567"/>
        <w:jc w:val="both"/>
      </w:pPr>
      <w:r w:rsidRPr="009F338F">
        <w:t>В систему основных мероприятий по дальнейшему развитию инфраструктуры газового хозяйства поселения входят следующие положения:</w:t>
      </w:r>
    </w:p>
    <w:p w:rsidR="00A92958" w:rsidRPr="009F338F" w:rsidRDefault="00A92958" w:rsidP="00A92958">
      <w:pPr>
        <w:pStyle w:val="a6"/>
        <w:spacing w:before="0" w:beforeAutospacing="0" w:after="0" w:afterAutospacing="0"/>
        <w:jc w:val="both"/>
      </w:pPr>
      <w:r w:rsidRPr="009F338F">
        <w:t xml:space="preserve">- осуществить перевод оставшихся двух многоквартирных домов №28 </w:t>
      </w:r>
      <w:proofErr w:type="gramStart"/>
      <w:r w:rsidRPr="009F338F">
        <w:t>по</w:t>
      </w:r>
      <w:proofErr w:type="gramEnd"/>
      <w:r w:rsidRPr="009F338F">
        <w:t xml:space="preserve"> тер. РТП и №50 по </w:t>
      </w:r>
      <w:proofErr w:type="spellStart"/>
      <w:r w:rsidRPr="009F338F">
        <w:t>ул</w:t>
      </w:r>
      <w:proofErr w:type="gramStart"/>
      <w:r w:rsidRPr="009F338F">
        <w:t>.Л</w:t>
      </w:r>
      <w:proofErr w:type="gramEnd"/>
      <w:r w:rsidRPr="009F338F">
        <w:t>енина</w:t>
      </w:r>
      <w:proofErr w:type="spellEnd"/>
      <w:r w:rsidRPr="009F338F">
        <w:t xml:space="preserve"> </w:t>
      </w:r>
      <w:proofErr w:type="spellStart"/>
      <w:r w:rsidRPr="009F338F">
        <w:t>с.Янтиково</w:t>
      </w:r>
      <w:proofErr w:type="spellEnd"/>
    </w:p>
    <w:p w:rsidR="00A92958" w:rsidRPr="009F338F" w:rsidRDefault="00A92958" w:rsidP="00A92958">
      <w:pPr>
        <w:pStyle w:val="af7"/>
        <w:spacing w:after="0" w:line="240" w:lineRule="auto"/>
        <w:contextualSpacing/>
        <w:jc w:val="both"/>
        <w:rPr>
          <w:rFonts w:ascii="Times New Roman" w:hAnsi="Times New Roman"/>
          <w:iCs/>
          <w:sz w:val="24"/>
          <w:szCs w:val="24"/>
        </w:rPr>
      </w:pPr>
    </w:p>
    <w:p w:rsidR="00A92958" w:rsidRPr="009F338F" w:rsidRDefault="00A92958" w:rsidP="00A92958">
      <w:pPr>
        <w:pStyle w:val="af7"/>
        <w:spacing w:after="0" w:line="240" w:lineRule="auto"/>
        <w:contextualSpacing/>
        <w:jc w:val="both"/>
        <w:rPr>
          <w:rFonts w:ascii="Times New Roman" w:hAnsi="Times New Roman"/>
          <w:iCs/>
          <w:sz w:val="24"/>
          <w:szCs w:val="24"/>
        </w:rPr>
      </w:pPr>
    </w:p>
    <w:bookmarkEnd w:id="1"/>
    <w:p w:rsidR="00A92958" w:rsidRPr="009F338F" w:rsidRDefault="00A92958" w:rsidP="00A92958">
      <w:pPr>
        <w:shd w:val="clear" w:color="auto" w:fill="FFFFFF"/>
        <w:ind w:left="360"/>
        <w:jc w:val="center"/>
        <w:outlineLvl w:val="0"/>
        <w:rPr>
          <w:b/>
          <w:bCs/>
          <w:color w:val="000000"/>
          <w:sz w:val="28"/>
          <w:szCs w:val="28"/>
        </w:rPr>
      </w:pPr>
      <w:r w:rsidRPr="009F338F">
        <w:rPr>
          <w:b/>
          <w:bCs/>
          <w:color w:val="000000"/>
          <w:sz w:val="28"/>
          <w:szCs w:val="28"/>
        </w:rPr>
        <w:t>3. Основные цели и задачи, сроки и этапы реализации  программы</w:t>
      </w:r>
    </w:p>
    <w:p w:rsidR="00A92958" w:rsidRPr="009F338F" w:rsidRDefault="00A92958" w:rsidP="00A92958">
      <w:pPr>
        <w:shd w:val="clear" w:color="auto" w:fill="FFFFFF"/>
        <w:ind w:left="360"/>
        <w:jc w:val="center"/>
        <w:outlineLvl w:val="0"/>
        <w:rPr>
          <w:b/>
          <w:bCs/>
          <w:color w:val="000000"/>
        </w:rPr>
      </w:pPr>
    </w:p>
    <w:p w:rsidR="00A92958" w:rsidRPr="009F338F" w:rsidRDefault="00A92958" w:rsidP="00A92958">
      <w:pPr>
        <w:pStyle w:val="af"/>
        <w:ind w:firstLine="360"/>
        <w:rPr>
          <w:rFonts w:ascii="Times New Roman" w:eastAsia="Arial" w:hAnsi="Times New Roman"/>
          <w:szCs w:val="24"/>
        </w:rPr>
      </w:pPr>
      <w:r w:rsidRPr="009F338F">
        <w:rPr>
          <w:rFonts w:ascii="Times New Roman" w:eastAsia="Arial" w:hAnsi="Times New Roman"/>
          <w:szCs w:val="24"/>
        </w:rPr>
        <w:t>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Янтиковского сельского поселения.</w:t>
      </w:r>
    </w:p>
    <w:p w:rsidR="00A92958" w:rsidRPr="009F338F" w:rsidRDefault="00A92958" w:rsidP="00A92958">
      <w:pPr>
        <w:pStyle w:val="af"/>
        <w:ind w:firstLine="360"/>
        <w:rPr>
          <w:rFonts w:ascii="Times New Roman" w:eastAsia="Arial" w:hAnsi="Times New Roman"/>
          <w:szCs w:val="24"/>
        </w:rPr>
      </w:pPr>
      <w:r w:rsidRPr="009F338F">
        <w:rPr>
          <w:rFonts w:ascii="Times New Roman" w:hAnsi="Times New Roman"/>
          <w:szCs w:val="24"/>
        </w:rPr>
        <w:t xml:space="preserve">Программа комплексного развития систем коммунальной инфраструктуры  </w:t>
      </w:r>
      <w:r w:rsidRPr="009F338F">
        <w:rPr>
          <w:rFonts w:ascii="Times New Roman" w:eastAsia="Arial" w:hAnsi="Times New Roman"/>
          <w:szCs w:val="24"/>
        </w:rPr>
        <w:t xml:space="preserve"> Янтиковского сельского поселения </w:t>
      </w:r>
      <w:r w:rsidRPr="009F338F">
        <w:rPr>
          <w:rFonts w:ascii="Times New Roman" w:hAnsi="Times New Roman"/>
          <w:szCs w:val="24"/>
        </w:rPr>
        <w:t>на 2015-2020 годы направлена на снижение уровня износа, повышение качества предоставляемых коммунальных услуг, улучшение экологической ситуации.</w:t>
      </w:r>
    </w:p>
    <w:p w:rsidR="00A92958" w:rsidRPr="009F338F" w:rsidRDefault="00A92958" w:rsidP="00A92958">
      <w:pPr>
        <w:pStyle w:val="ConsPlusNormal"/>
        <w:widowControl/>
        <w:ind w:firstLine="540"/>
        <w:jc w:val="both"/>
        <w:rPr>
          <w:rFonts w:ascii="Times New Roman" w:hAnsi="Times New Roman" w:cs="Times New Roman"/>
          <w:sz w:val="24"/>
          <w:szCs w:val="24"/>
        </w:rPr>
      </w:pPr>
      <w:r w:rsidRPr="009F338F">
        <w:rPr>
          <w:rFonts w:ascii="Times New Roman" w:hAnsi="Times New Roman" w:cs="Times New Roman"/>
          <w:sz w:val="24"/>
          <w:szCs w:val="24"/>
        </w:rPr>
        <w:t>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A92958" w:rsidRPr="009F338F" w:rsidRDefault="00A92958" w:rsidP="00A92958">
      <w:pPr>
        <w:pStyle w:val="ConsPlusNormal"/>
        <w:widowControl/>
        <w:ind w:firstLine="540"/>
        <w:jc w:val="both"/>
        <w:rPr>
          <w:rFonts w:ascii="Times New Roman" w:hAnsi="Times New Roman" w:cs="Times New Roman"/>
          <w:sz w:val="24"/>
          <w:szCs w:val="24"/>
        </w:rPr>
      </w:pPr>
      <w:r w:rsidRPr="009F338F">
        <w:rPr>
          <w:rFonts w:ascii="Times New Roman" w:hAnsi="Times New Roman" w:cs="Times New Roman"/>
          <w:sz w:val="24"/>
          <w:szCs w:val="24"/>
        </w:rPr>
        <w:t xml:space="preserve"> </w:t>
      </w:r>
    </w:p>
    <w:p w:rsidR="00A92958" w:rsidRPr="009F338F" w:rsidRDefault="00A92958" w:rsidP="00A92958">
      <w:pPr>
        <w:pStyle w:val="af"/>
        <w:jc w:val="center"/>
        <w:rPr>
          <w:rFonts w:ascii="Times New Roman" w:hAnsi="Times New Roman"/>
          <w:b/>
          <w:bCs w:val="0"/>
          <w:szCs w:val="24"/>
        </w:rPr>
      </w:pPr>
      <w:r w:rsidRPr="009F338F">
        <w:rPr>
          <w:rFonts w:ascii="Times New Roman" w:hAnsi="Times New Roman"/>
          <w:b/>
          <w:bCs w:val="0"/>
          <w:szCs w:val="24"/>
        </w:rPr>
        <w:t xml:space="preserve">Основные задачи Программы: </w:t>
      </w:r>
    </w:p>
    <w:p w:rsidR="00A92958" w:rsidRPr="009F338F" w:rsidRDefault="00A92958" w:rsidP="00A92958">
      <w:pPr>
        <w:shd w:val="clear" w:color="auto" w:fill="FFFFFF"/>
        <w:ind w:left="37" w:firstLine="671"/>
        <w:rPr>
          <w:color w:val="000000"/>
        </w:rPr>
      </w:pPr>
      <w:r w:rsidRPr="009F338F">
        <w:rPr>
          <w:color w:val="000000"/>
          <w:spacing w:val="-2"/>
        </w:rPr>
        <w:t>-  Инженерно-техническая оптимизация систем коммунальной   инфраструктуры</w:t>
      </w:r>
      <w:r w:rsidRPr="009F338F">
        <w:rPr>
          <w:color w:val="000000"/>
        </w:rPr>
        <w:t>;</w:t>
      </w:r>
    </w:p>
    <w:p w:rsidR="00A92958" w:rsidRPr="009F338F" w:rsidRDefault="00A92958" w:rsidP="00A92958">
      <w:pPr>
        <w:shd w:val="clear" w:color="auto" w:fill="FFFFFF"/>
        <w:ind w:left="37" w:firstLine="671"/>
        <w:rPr>
          <w:color w:val="000000"/>
        </w:rPr>
      </w:pPr>
      <w:r w:rsidRPr="009F338F">
        <w:rPr>
          <w:color w:val="000000"/>
          <w:spacing w:val="-2"/>
        </w:rPr>
        <w:t>-  Повышение надежности систем коммунальной инфраструктуры;</w:t>
      </w:r>
    </w:p>
    <w:p w:rsidR="00A92958" w:rsidRPr="009F338F" w:rsidRDefault="00A92958" w:rsidP="00A92958">
      <w:pPr>
        <w:shd w:val="clear" w:color="auto" w:fill="FFFFFF"/>
        <w:ind w:firstLine="708"/>
        <w:rPr>
          <w:color w:val="000000"/>
        </w:rPr>
      </w:pPr>
      <w:r w:rsidRPr="009F338F">
        <w:rPr>
          <w:color w:val="000000"/>
        </w:rPr>
        <w:t>-  Обеспечение  более  комфортных  условий  проживания  населения  сельского поселения;</w:t>
      </w:r>
    </w:p>
    <w:p w:rsidR="00A92958" w:rsidRPr="009F338F" w:rsidRDefault="00A92958" w:rsidP="00A92958">
      <w:pPr>
        <w:ind w:firstLine="708"/>
        <w:jc w:val="both"/>
        <w:rPr>
          <w:color w:val="000000"/>
        </w:rPr>
      </w:pPr>
      <w:r w:rsidRPr="009F338F">
        <w:rPr>
          <w:color w:val="000000"/>
        </w:rPr>
        <w:t xml:space="preserve">-  Повышение качества </w:t>
      </w:r>
      <w:proofErr w:type="gramStart"/>
      <w:r w:rsidRPr="009F338F">
        <w:rPr>
          <w:color w:val="000000"/>
        </w:rPr>
        <w:t>предоставляемых</w:t>
      </w:r>
      <w:proofErr w:type="gramEnd"/>
      <w:r w:rsidRPr="009F338F">
        <w:rPr>
          <w:color w:val="000000"/>
        </w:rPr>
        <w:t xml:space="preserve"> ЖКУ.</w:t>
      </w:r>
    </w:p>
    <w:p w:rsidR="00A92958" w:rsidRPr="009F338F" w:rsidRDefault="00A92958" w:rsidP="00A92958">
      <w:pPr>
        <w:ind w:firstLine="708"/>
        <w:jc w:val="both"/>
        <w:rPr>
          <w:color w:val="000000"/>
        </w:rPr>
      </w:pPr>
      <w:r w:rsidRPr="009F338F">
        <w:rPr>
          <w:color w:val="000000"/>
        </w:rPr>
        <w:t>-  Снижение потребления энергетических ресурсов.</w:t>
      </w:r>
    </w:p>
    <w:p w:rsidR="00A92958" w:rsidRPr="009F338F" w:rsidRDefault="00A92958" w:rsidP="00A92958">
      <w:pPr>
        <w:ind w:firstLine="708"/>
        <w:jc w:val="both"/>
        <w:rPr>
          <w:color w:val="000000"/>
        </w:rPr>
      </w:pPr>
      <w:r w:rsidRPr="009F338F">
        <w:rPr>
          <w:color w:val="000000"/>
        </w:rPr>
        <w:t>-  Снижение потерь при поставке ресурсов потребителям.</w:t>
      </w:r>
    </w:p>
    <w:p w:rsidR="00A92958" w:rsidRPr="009F338F" w:rsidRDefault="00A92958" w:rsidP="00A92958">
      <w:pPr>
        <w:pStyle w:val="af"/>
        <w:ind w:firstLine="540"/>
        <w:rPr>
          <w:rFonts w:ascii="Times New Roman" w:hAnsi="Times New Roman"/>
          <w:b/>
          <w:bCs w:val="0"/>
          <w:szCs w:val="24"/>
        </w:rPr>
      </w:pPr>
      <w:r w:rsidRPr="009F338F">
        <w:rPr>
          <w:rFonts w:ascii="Times New Roman" w:hAnsi="Times New Roman"/>
          <w:color w:val="000000"/>
        </w:rPr>
        <w:t>7. Улучшение экологической обстановки в сельском поселении.</w:t>
      </w:r>
    </w:p>
    <w:p w:rsidR="00A92958" w:rsidRPr="009F338F" w:rsidRDefault="00A92958" w:rsidP="00A92958">
      <w:pPr>
        <w:pStyle w:val="ConsPlusNormal"/>
        <w:widowControl/>
        <w:ind w:firstLine="540"/>
        <w:jc w:val="both"/>
        <w:rPr>
          <w:rFonts w:ascii="Times New Roman" w:hAnsi="Times New Roman" w:cs="Times New Roman"/>
          <w:color w:val="000000"/>
          <w:sz w:val="24"/>
          <w:szCs w:val="24"/>
        </w:rPr>
      </w:pPr>
      <w:r w:rsidRPr="009F338F">
        <w:rPr>
          <w:rFonts w:ascii="Times New Roman" w:hAnsi="Times New Roman" w:cs="Times New Roman"/>
          <w:color w:val="000000"/>
          <w:sz w:val="24"/>
          <w:szCs w:val="24"/>
        </w:rPr>
        <w:lastRenderedPageBreak/>
        <w:t>Предусматривается оказание методического содействия организациям, оказывающим коммунальные услуги при осуществлении заимствований с целью модернизации объектов коммунальной инфраструктуры.</w:t>
      </w:r>
    </w:p>
    <w:p w:rsidR="00A92958" w:rsidRPr="009F338F" w:rsidRDefault="00A92958" w:rsidP="00A92958">
      <w:pPr>
        <w:pStyle w:val="ConsPlusNormal"/>
        <w:widowControl/>
        <w:ind w:firstLine="540"/>
        <w:jc w:val="both"/>
        <w:rPr>
          <w:rFonts w:ascii="Times New Roman" w:hAnsi="Times New Roman" w:cs="Times New Roman"/>
          <w:color w:val="000000"/>
          <w:sz w:val="24"/>
          <w:szCs w:val="24"/>
        </w:rPr>
      </w:pPr>
      <w:r w:rsidRPr="009F338F">
        <w:rPr>
          <w:rFonts w:ascii="Times New Roman" w:hAnsi="Times New Roman" w:cs="Times New Roman"/>
          <w:color w:val="000000"/>
          <w:sz w:val="24"/>
          <w:szCs w:val="24"/>
        </w:rPr>
        <w:t xml:space="preserve"> Важным направлением для решения данной задачи является совершенствование системы тарифного регулирования в данном направлении. Бюджетные средства, направляемые на реализацию программы, должны быть предназначены для выполнения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 направленных на замену объектов с высоким уровнем износа.</w:t>
      </w:r>
    </w:p>
    <w:p w:rsidR="00A92958" w:rsidRPr="009F338F" w:rsidRDefault="00A92958" w:rsidP="00A92958">
      <w:pPr>
        <w:pStyle w:val="ConsPlusNormal"/>
        <w:widowControl/>
        <w:ind w:firstLine="540"/>
        <w:jc w:val="both"/>
        <w:rPr>
          <w:rFonts w:ascii="Times New Roman" w:hAnsi="Times New Roman" w:cs="Times New Roman"/>
          <w:sz w:val="24"/>
          <w:szCs w:val="24"/>
        </w:rPr>
      </w:pPr>
    </w:p>
    <w:p w:rsidR="00A92958" w:rsidRPr="009F338F" w:rsidRDefault="00A92958" w:rsidP="00A92958">
      <w:pPr>
        <w:ind w:firstLine="709"/>
        <w:jc w:val="center"/>
        <w:rPr>
          <w:b/>
        </w:rPr>
      </w:pPr>
      <w:r w:rsidRPr="009F338F">
        <w:rPr>
          <w:b/>
        </w:rPr>
        <w:t>Сроки и этапы реализации программы</w:t>
      </w:r>
    </w:p>
    <w:p w:rsidR="00A92958" w:rsidRPr="009F338F" w:rsidRDefault="00A92958" w:rsidP="00A92958">
      <w:pPr>
        <w:pStyle w:val="ConsPlusNormal"/>
        <w:widowControl/>
        <w:ind w:firstLine="540"/>
        <w:rPr>
          <w:rFonts w:ascii="Times New Roman" w:hAnsi="Times New Roman" w:cs="Times New Roman"/>
          <w:sz w:val="24"/>
          <w:szCs w:val="24"/>
        </w:rPr>
      </w:pPr>
      <w:r w:rsidRPr="009F338F">
        <w:rPr>
          <w:rFonts w:ascii="Times New Roman" w:hAnsi="Times New Roman" w:cs="Times New Roman"/>
          <w:sz w:val="24"/>
          <w:szCs w:val="24"/>
        </w:rPr>
        <w:t>Программа действует с 01 июня 2015 года по 31 декабря 2020 года. Реализация программы будет осуществляться весь период.</w:t>
      </w:r>
    </w:p>
    <w:p w:rsidR="00A92958" w:rsidRPr="009F338F" w:rsidRDefault="00A92958" w:rsidP="00A92958">
      <w:pPr>
        <w:pStyle w:val="ConsPlusNormal"/>
        <w:widowControl/>
        <w:ind w:firstLine="540"/>
        <w:rPr>
          <w:rFonts w:ascii="Times New Roman" w:hAnsi="Times New Roman" w:cs="Times New Roman"/>
          <w:sz w:val="28"/>
          <w:szCs w:val="28"/>
        </w:rPr>
      </w:pPr>
    </w:p>
    <w:p w:rsidR="00A92958" w:rsidRPr="009F338F" w:rsidRDefault="00A92958" w:rsidP="00A92958">
      <w:pPr>
        <w:pStyle w:val="ConsPlusNormal"/>
        <w:widowControl/>
        <w:ind w:firstLine="540"/>
        <w:jc w:val="center"/>
        <w:rPr>
          <w:rFonts w:ascii="Times New Roman" w:hAnsi="Times New Roman" w:cs="Times New Roman"/>
          <w:b/>
          <w:sz w:val="28"/>
          <w:szCs w:val="28"/>
        </w:rPr>
      </w:pPr>
      <w:r w:rsidRPr="009F338F">
        <w:rPr>
          <w:rFonts w:ascii="Times New Roman" w:hAnsi="Times New Roman" w:cs="Times New Roman"/>
          <w:b/>
          <w:sz w:val="28"/>
          <w:szCs w:val="28"/>
        </w:rPr>
        <w:t>4. Мероприятия по развитию системы коммунальной инфраструктуры</w:t>
      </w:r>
    </w:p>
    <w:p w:rsidR="00A92958" w:rsidRPr="009F338F" w:rsidRDefault="00A92958" w:rsidP="00A92958">
      <w:pPr>
        <w:pStyle w:val="ConsPlusNormal"/>
        <w:widowControl/>
        <w:ind w:firstLine="540"/>
        <w:jc w:val="center"/>
        <w:rPr>
          <w:rFonts w:ascii="Times New Roman" w:hAnsi="Times New Roman" w:cs="Times New Roman"/>
          <w:b/>
          <w:sz w:val="24"/>
          <w:szCs w:val="24"/>
        </w:rPr>
      </w:pPr>
    </w:p>
    <w:p w:rsidR="00A92958" w:rsidRPr="009F338F" w:rsidRDefault="00A92958" w:rsidP="00A92958">
      <w:pPr>
        <w:pStyle w:val="ConsPlusNormal"/>
        <w:widowControl/>
        <w:ind w:firstLine="540"/>
        <w:jc w:val="center"/>
        <w:rPr>
          <w:rFonts w:ascii="Times New Roman" w:hAnsi="Times New Roman" w:cs="Times New Roman"/>
          <w:b/>
          <w:sz w:val="24"/>
          <w:szCs w:val="24"/>
        </w:rPr>
      </w:pPr>
      <w:r w:rsidRPr="009F338F">
        <w:rPr>
          <w:rFonts w:ascii="Times New Roman" w:hAnsi="Times New Roman" w:cs="Times New Roman"/>
          <w:b/>
          <w:sz w:val="24"/>
          <w:szCs w:val="24"/>
        </w:rPr>
        <w:t xml:space="preserve"> 4.1 Общие положения</w:t>
      </w:r>
    </w:p>
    <w:p w:rsidR="00A92958" w:rsidRPr="009F338F" w:rsidRDefault="00A92958" w:rsidP="00A92958">
      <w:pPr>
        <w:pStyle w:val="ConsPlusNormal"/>
        <w:widowControl/>
        <w:ind w:firstLine="540"/>
        <w:jc w:val="center"/>
        <w:rPr>
          <w:rFonts w:ascii="Times New Roman" w:hAnsi="Times New Roman" w:cs="Times New Roman"/>
          <w:b/>
          <w:sz w:val="24"/>
          <w:szCs w:val="24"/>
        </w:rPr>
      </w:pPr>
    </w:p>
    <w:p w:rsidR="00A92958" w:rsidRPr="009F338F" w:rsidRDefault="00A92958" w:rsidP="00A92958">
      <w:pPr>
        <w:pStyle w:val="af"/>
        <w:ind w:firstLine="567"/>
        <w:rPr>
          <w:rFonts w:ascii="Times New Roman" w:eastAsia="Arial" w:hAnsi="Times New Roman"/>
          <w:szCs w:val="24"/>
        </w:rPr>
      </w:pPr>
      <w:r w:rsidRPr="009F338F">
        <w:rPr>
          <w:rFonts w:ascii="Times New Roman" w:hAnsi="Times New Roman"/>
          <w:szCs w:val="24"/>
        </w:rPr>
        <w:t xml:space="preserve">   1.Основными факторами, определяющими направления </w:t>
      </w:r>
      <w:proofErr w:type="gramStart"/>
      <w:r w:rsidRPr="009F338F">
        <w:rPr>
          <w:rFonts w:ascii="Times New Roman" w:hAnsi="Times New Roman"/>
          <w:szCs w:val="24"/>
        </w:rPr>
        <w:t>разработки программы комплексного развития системы коммунальной инфраструктуры</w:t>
      </w:r>
      <w:proofErr w:type="gramEnd"/>
      <w:r w:rsidRPr="009F338F">
        <w:rPr>
          <w:rFonts w:ascii="Times New Roman" w:hAnsi="Times New Roman"/>
          <w:szCs w:val="24"/>
        </w:rPr>
        <w:t xml:space="preserve"> </w:t>
      </w:r>
      <w:r w:rsidRPr="009F338F">
        <w:rPr>
          <w:rFonts w:ascii="Times New Roman" w:eastAsia="Arial" w:hAnsi="Times New Roman"/>
          <w:szCs w:val="24"/>
        </w:rPr>
        <w:t xml:space="preserve"> Янтиковского сельского поселения </w:t>
      </w:r>
      <w:r w:rsidRPr="009F338F">
        <w:rPr>
          <w:rFonts w:ascii="Times New Roman" w:hAnsi="Times New Roman"/>
          <w:szCs w:val="24"/>
        </w:rPr>
        <w:t>на 2015-2020 гг., являются:</w:t>
      </w:r>
    </w:p>
    <w:p w:rsidR="00A92958" w:rsidRPr="009F338F" w:rsidRDefault="00A92958" w:rsidP="00A92958">
      <w:pPr>
        <w:pStyle w:val="24"/>
        <w:numPr>
          <w:ilvl w:val="0"/>
          <w:numId w:val="8"/>
        </w:numPr>
        <w:tabs>
          <w:tab w:val="num" w:pos="912"/>
        </w:tabs>
        <w:spacing w:line="276" w:lineRule="auto"/>
        <w:ind w:left="0" w:firstLine="567"/>
      </w:pPr>
      <w:r w:rsidRPr="009F338F">
        <w:t xml:space="preserve">тенденции социально-экономического развития поселения, характеризующиеся незначительным снижением численности населения, развитием рынка жилья, сфер обслуживания и промышленности до 2020 года с учетом комплексного инвестиционного плана; </w:t>
      </w:r>
    </w:p>
    <w:p w:rsidR="00A92958" w:rsidRPr="009F338F" w:rsidRDefault="00A92958" w:rsidP="00A92958">
      <w:pPr>
        <w:pStyle w:val="24"/>
        <w:numPr>
          <w:ilvl w:val="0"/>
          <w:numId w:val="8"/>
        </w:numPr>
        <w:tabs>
          <w:tab w:val="num" w:pos="912"/>
        </w:tabs>
        <w:spacing w:line="276" w:lineRule="auto"/>
        <w:ind w:left="0" w:firstLine="567"/>
      </w:pPr>
      <w:r w:rsidRPr="009F338F">
        <w:rPr>
          <w:lang w:eastAsia="en-US"/>
        </w:rPr>
        <w:t>состояние существующей системы коммунальной инфраструктуры</w:t>
      </w:r>
      <w:r w:rsidRPr="009F338F">
        <w:t>;</w:t>
      </w:r>
    </w:p>
    <w:p w:rsidR="00A92958" w:rsidRPr="009F338F" w:rsidRDefault="00A92958" w:rsidP="00A92958">
      <w:pPr>
        <w:pStyle w:val="24"/>
        <w:numPr>
          <w:ilvl w:val="0"/>
          <w:numId w:val="8"/>
        </w:numPr>
        <w:tabs>
          <w:tab w:val="num" w:pos="912"/>
        </w:tabs>
        <w:spacing w:line="276" w:lineRule="auto"/>
        <w:ind w:left="0" w:firstLine="567"/>
      </w:pPr>
      <w:r w:rsidRPr="009F338F">
        <w:t>перспективное строительство малоэтажных домов, направленное на улучшение жилищных условий граждан;</w:t>
      </w:r>
    </w:p>
    <w:p w:rsidR="00A92958" w:rsidRPr="009F338F" w:rsidRDefault="00A92958" w:rsidP="00A92958">
      <w:pPr>
        <w:pStyle w:val="24"/>
        <w:numPr>
          <w:ilvl w:val="0"/>
          <w:numId w:val="8"/>
        </w:numPr>
        <w:tabs>
          <w:tab w:val="num" w:pos="912"/>
        </w:tabs>
        <w:spacing w:line="276" w:lineRule="auto"/>
        <w:ind w:left="0" w:firstLine="567"/>
      </w:pPr>
      <w:r w:rsidRPr="009F338F">
        <w:t xml:space="preserve">сохранение оценочных показателей потребления коммунальных </w:t>
      </w:r>
      <w:proofErr w:type="gramStart"/>
      <w:r w:rsidRPr="009F338F">
        <w:t>услуг</w:t>
      </w:r>
      <w:proofErr w:type="gramEnd"/>
      <w:r w:rsidRPr="009F338F">
        <w:t xml:space="preserve"> на уровне установленных на </w:t>
      </w:r>
      <w:smartTag w:uri="urn:schemas-microsoft-com:office:smarttags" w:element="metricconverter">
        <w:smartTagPr>
          <w:attr w:name="ProductID" w:val="2015 г"/>
        </w:smartTagPr>
        <w:r w:rsidRPr="009F338F">
          <w:t>2015 г</w:t>
        </w:r>
      </w:smartTag>
      <w:r w:rsidRPr="009F338F">
        <w:t>. нормативов потребления;</w:t>
      </w:r>
    </w:p>
    <w:p w:rsidR="00A92958" w:rsidRPr="009F338F" w:rsidRDefault="00A92958" w:rsidP="00A92958">
      <w:pPr>
        <w:pStyle w:val="af7"/>
        <w:numPr>
          <w:ilvl w:val="0"/>
          <w:numId w:val="10"/>
        </w:numPr>
        <w:tabs>
          <w:tab w:val="left" w:pos="851"/>
        </w:tabs>
        <w:spacing w:after="0"/>
        <w:ind w:left="0" w:firstLine="567"/>
        <w:contextualSpacing/>
        <w:jc w:val="both"/>
        <w:rPr>
          <w:rFonts w:ascii="Times New Roman" w:hAnsi="Times New Roman"/>
          <w:sz w:val="24"/>
          <w:szCs w:val="24"/>
        </w:rPr>
      </w:pPr>
      <w:r w:rsidRPr="009F338F">
        <w:rPr>
          <w:rFonts w:ascii="Times New Roman" w:hAnsi="Times New Roman"/>
          <w:sz w:val="24"/>
          <w:szCs w:val="24"/>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 </w:t>
      </w:r>
    </w:p>
    <w:p w:rsidR="00A92958" w:rsidRPr="009F338F" w:rsidRDefault="00A92958" w:rsidP="00A92958">
      <w:pPr>
        <w:pStyle w:val="af7"/>
        <w:numPr>
          <w:ilvl w:val="0"/>
          <w:numId w:val="10"/>
        </w:numPr>
        <w:tabs>
          <w:tab w:val="left" w:pos="851"/>
        </w:tabs>
        <w:spacing w:after="0"/>
        <w:ind w:left="0" w:firstLine="567"/>
        <w:contextualSpacing/>
        <w:jc w:val="both"/>
        <w:rPr>
          <w:rFonts w:ascii="Times New Roman" w:hAnsi="Times New Roman"/>
          <w:sz w:val="24"/>
          <w:szCs w:val="24"/>
        </w:rPr>
      </w:pPr>
      <w:r w:rsidRPr="009F338F">
        <w:rPr>
          <w:rFonts w:ascii="Times New Roman" w:hAnsi="Times New Roman"/>
          <w:sz w:val="24"/>
          <w:szCs w:val="24"/>
        </w:rPr>
        <w:t>Комплекс мероприятий по развитию системы коммунальной инфраструктуры, поселения разработан  по следующим направлениям:</w:t>
      </w:r>
    </w:p>
    <w:p w:rsidR="00A92958" w:rsidRPr="009F338F" w:rsidRDefault="00A92958" w:rsidP="00A92958">
      <w:pPr>
        <w:pStyle w:val="24"/>
        <w:numPr>
          <w:ilvl w:val="0"/>
          <w:numId w:val="8"/>
        </w:numPr>
        <w:tabs>
          <w:tab w:val="num" w:pos="912"/>
        </w:tabs>
        <w:spacing w:line="276" w:lineRule="auto"/>
        <w:ind w:left="0" w:firstLine="567"/>
      </w:pPr>
      <w:r w:rsidRPr="009F338F">
        <w:t>строительство и модернизация оборудования, сетей организаций коммунального комплекса  в целях повышения качества товаров (услуг), улучшения экологической ситуации;</w:t>
      </w:r>
    </w:p>
    <w:p w:rsidR="00A92958" w:rsidRPr="009F338F" w:rsidRDefault="00A92958" w:rsidP="00A92958">
      <w:pPr>
        <w:pStyle w:val="24"/>
        <w:numPr>
          <w:ilvl w:val="0"/>
          <w:numId w:val="8"/>
        </w:numPr>
        <w:tabs>
          <w:tab w:val="num" w:pos="912"/>
        </w:tabs>
        <w:spacing w:line="276" w:lineRule="auto"/>
        <w:ind w:left="0" w:firstLine="567"/>
      </w:pPr>
      <w:r w:rsidRPr="009F338F">
        <w:t>строительство и модернизация оборудования и сетей в целях подключения новых потребителей в объектах капитального строительства;</w:t>
      </w:r>
    </w:p>
    <w:p w:rsidR="00A92958" w:rsidRPr="009F338F" w:rsidRDefault="00A92958" w:rsidP="00A92958">
      <w:pPr>
        <w:pStyle w:val="af7"/>
        <w:numPr>
          <w:ilvl w:val="0"/>
          <w:numId w:val="10"/>
        </w:numPr>
        <w:tabs>
          <w:tab w:val="left" w:pos="851"/>
        </w:tabs>
        <w:spacing w:after="0"/>
        <w:ind w:left="0" w:firstLine="567"/>
        <w:contextualSpacing/>
        <w:jc w:val="both"/>
        <w:rPr>
          <w:rFonts w:ascii="Times New Roman" w:hAnsi="Times New Roman"/>
          <w:sz w:val="24"/>
          <w:szCs w:val="24"/>
        </w:rPr>
      </w:pPr>
      <w:r w:rsidRPr="009F338F">
        <w:rPr>
          <w:rFonts w:ascii="Times New Roman" w:hAnsi="Times New Roman"/>
          <w:sz w:val="24"/>
          <w:szCs w:val="24"/>
        </w:rPr>
        <w:t>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w:t>
      </w:r>
    </w:p>
    <w:p w:rsidR="00A92958" w:rsidRPr="009F338F" w:rsidRDefault="00A92958" w:rsidP="00A92958">
      <w:pPr>
        <w:pStyle w:val="af7"/>
        <w:numPr>
          <w:ilvl w:val="0"/>
          <w:numId w:val="10"/>
        </w:numPr>
        <w:tabs>
          <w:tab w:val="left" w:pos="851"/>
        </w:tabs>
        <w:spacing w:after="0"/>
        <w:ind w:left="0" w:firstLine="567"/>
        <w:contextualSpacing/>
        <w:jc w:val="both"/>
        <w:rPr>
          <w:rFonts w:ascii="Times New Roman" w:hAnsi="Times New Roman"/>
          <w:sz w:val="24"/>
          <w:szCs w:val="24"/>
        </w:rPr>
      </w:pPr>
      <w:r w:rsidRPr="009F338F">
        <w:rPr>
          <w:rFonts w:ascii="Times New Roman" w:hAnsi="Times New Roman"/>
          <w:sz w:val="24"/>
          <w:szCs w:val="24"/>
        </w:rPr>
        <w:lastRenderedPageBreak/>
        <w:t xml:space="preserve">Сроки реализации мероприятий программы комплексного развития коммунальной инфраструктуры, определены исходя из актуальности и эффективности мероприятий (в целях повышения качества товаров (услуг), улучшения экологической ситуации) и планируемых сроков ввода объектов капитального строительства. </w:t>
      </w:r>
    </w:p>
    <w:p w:rsidR="00A92958" w:rsidRPr="009F338F" w:rsidRDefault="00A92958" w:rsidP="00A92958">
      <w:pPr>
        <w:pStyle w:val="af7"/>
        <w:numPr>
          <w:ilvl w:val="0"/>
          <w:numId w:val="10"/>
        </w:numPr>
        <w:tabs>
          <w:tab w:val="left" w:pos="851"/>
        </w:tabs>
        <w:spacing w:after="0"/>
        <w:ind w:left="0" w:firstLine="567"/>
        <w:contextualSpacing/>
        <w:jc w:val="both"/>
        <w:rPr>
          <w:rFonts w:ascii="Times New Roman" w:hAnsi="Times New Roman"/>
          <w:sz w:val="24"/>
          <w:szCs w:val="24"/>
        </w:rPr>
      </w:pPr>
      <w:r w:rsidRPr="009F338F">
        <w:rPr>
          <w:rFonts w:ascii="Times New Roman" w:hAnsi="Times New Roman"/>
          <w:sz w:val="24"/>
          <w:szCs w:val="24"/>
        </w:rPr>
        <w:t>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коммунальные сети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w:t>
      </w:r>
    </w:p>
    <w:p w:rsidR="00A92958" w:rsidRPr="009F338F" w:rsidRDefault="00A92958" w:rsidP="00A92958">
      <w:pPr>
        <w:pStyle w:val="af7"/>
        <w:numPr>
          <w:ilvl w:val="0"/>
          <w:numId w:val="10"/>
        </w:numPr>
        <w:tabs>
          <w:tab w:val="left" w:pos="851"/>
        </w:tabs>
        <w:spacing w:after="0"/>
        <w:ind w:left="0" w:firstLine="567"/>
        <w:contextualSpacing/>
        <w:jc w:val="both"/>
        <w:rPr>
          <w:rFonts w:ascii="Times New Roman" w:hAnsi="Times New Roman"/>
          <w:sz w:val="24"/>
          <w:szCs w:val="24"/>
        </w:rPr>
      </w:pPr>
      <w:r w:rsidRPr="009F338F">
        <w:rPr>
          <w:rFonts w:ascii="Times New Roman" w:hAnsi="Times New Roman"/>
          <w:sz w:val="24"/>
          <w:szCs w:val="24"/>
        </w:rPr>
        <w:t xml:space="preserve">Объемы мероприятий определены </w:t>
      </w:r>
      <w:proofErr w:type="spellStart"/>
      <w:r w:rsidRPr="009F338F">
        <w:rPr>
          <w:rFonts w:ascii="Times New Roman" w:hAnsi="Times New Roman"/>
          <w:sz w:val="24"/>
          <w:szCs w:val="24"/>
        </w:rPr>
        <w:t>усредненно</w:t>
      </w:r>
      <w:proofErr w:type="spellEnd"/>
      <w:r w:rsidRPr="009F338F">
        <w:rPr>
          <w:rFonts w:ascii="Times New Roman" w:hAnsi="Times New Roman"/>
          <w:sz w:val="24"/>
          <w:szCs w:val="24"/>
        </w:rPr>
        <w:t xml:space="preserve">. Список мероприятий на конкретном объекте детализируется после разработки проектно-сметной документации (при необходимости после проведения энергетических обследований). </w:t>
      </w:r>
    </w:p>
    <w:p w:rsidR="00A92958" w:rsidRPr="009F338F" w:rsidRDefault="00A92958" w:rsidP="00A92958">
      <w:pPr>
        <w:pStyle w:val="af7"/>
        <w:numPr>
          <w:ilvl w:val="0"/>
          <w:numId w:val="10"/>
        </w:numPr>
        <w:tabs>
          <w:tab w:val="left" w:pos="851"/>
        </w:tabs>
        <w:spacing w:after="0"/>
        <w:ind w:left="0" w:firstLine="567"/>
        <w:contextualSpacing/>
        <w:jc w:val="both"/>
        <w:rPr>
          <w:rFonts w:ascii="Times New Roman" w:hAnsi="Times New Roman"/>
          <w:sz w:val="24"/>
          <w:szCs w:val="24"/>
        </w:rPr>
      </w:pPr>
      <w:r w:rsidRPr="009F338F">
        <w:rPr>
          <w:rFonts w:ascii="Times New Roman" w:hAnsi="Times New Roman"/>
          <w:sz w:val="24"/>
          <w:szCs w:val="24"/>
        </w:rPr>
        <w:t>Стоимость мероприятий определена на основании смет организаций коммунального комплекса, укрупненных показателей стоимости строительства  в условиях  Чувашской Республики, оценок экспертов, прейскурантов поставщиков оборудования и открытых источников информации с учетом уровня цен на 2015г.</w:t>
      </w:r>
    </w:p>
    <w:p w:rsidR="00A92958" w:rsidRPr="009F338F" w:rsidRDefault="00A92958" w:rsidP="00A92958">
      <w:pPr>
        <w:ind w:firstLine="567"/>
        <w:jc w:val="both"/>
      </w:pPr>
      <w:r w:rsidRPr="009F338F">
        <w:t xml:space="preserve">Для приведения стоимости мероприятий к уровню цен 2015г. использованы индексы </w:t>
      </w:r>
      <w:proofErr w:type="gramStart"/>
      <w:r w:rsidRPr="009F338F">
        <w:t>цен производителей прогноза социально-экономического развития Российской Федерации</w:t>
      </w:r>
      <w:proofErr w:type="gramEnd"/>
      <w:r w:rsidRPr="009F338F">
        <w:t xml:space="preserve"> на 2015 год и на плановый период 2015 и 2016 годов, опубликованного Минэкономразвития РФ Стоимость мероприятий учитывает проектно-изыскательские работы, налоги (налог на добавленную стоимость (кроме мероприятий по новому строительству)).</w:t>
      </w:r>
    </w:p>
    <w:p w:rsidR="00A92958" w:rsidRPr="009F338F" w:rsidRDefault="00A92958" w:rsidP="00A92958">
      <w:pPr>
        <w:ind w:firstLine="567"/>
        <w:jc w:val="both"/>
      </w:pPr>
      <w:r w:rsidRPr="009F338F">
        <w:t>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 размер которых должен быть учтен при расчете надбавок к тарифам (инвестиционных составляющих в тарифах) на товары и услуги и тарифов на подключение.</w:t>
      </w:r>
    </w:p>
    <w:p w:rsidR="00A92958" w:rsidRPr="009F338F" w:rsidRDefault="00A92958" w:rsidP="00A92958">
      <w:pPr>
        <w:pStyle w:val="af"/>
        <w:ind w:firstLine="567"/>
        <w:rPr>
          <w:rFonts w:ascii="Times New Roman" w:eastAsia="Arial" w:hAnsi="Times New Roman"/>
          <w:szCs w:val="24"/>
        </w:rPr>
      </w:pPr>
      <w:r w:rsidRPr="009F338F">
        <w:rPr>
          <w:rFonts w:ascii="Times New Roman" w:hAnsi="Times New Roman"/>
          <w:szCs w:val="24"/>
        </w:rPr>
        <w:t xml:space="preserve">Источниками финансирования мероприятий Программы являются средства бюджета </w:t>
      </w:r>
      <w:r w:rsidRPr="009F338F">
        <w:rPr>
          <w:rFonts w:ascii="Times New Roman" w:eastAsia="Arial" w:hAnsi="Times New Roman"/>
          <w:szCs w:val="24"/>
        </w:rPr>
        <w:t xml:space="preserve"> Янтиковского сельского поселения,</w:t>
      </w:r>
      <w:r w:rsidRPr="009F338F">
        <w:rPr>
          <w:rFonts w:ascii="Times New Roman" w:hAnsi="Times New Roman"/>
          <w:szCs w:val="24"/>
        </w:rPr>
        <w:t xml:space="preserve"> а также внебюджетные источники. Объемы финансирования мероприятий из республиканского бюджета </w:t>
      </w:r>
      <w:proofErr w:type="gramStart"/>
      <w:r w:rsidRPr="009F338F">
        <w:rPr>
          <w:rFonts w:ascii="Times New Roman" w:hAnsi="Times New Roman"/>
          <w:szCs w:val="24"/>
        </w:rPr>
        <w:t xml:space="preserve">определяются после принятия </w:t>
      </w:r>
      <w:r w:rsidRPr="009F338F">
        <w:rPr>
          <w:rFonts w:ascii="Times New Roman" w:hAnsi="Times New Roman"/>
          <w:color w:val="0D0D0D"/>
          <w:szCs w:val="24"/>
        </w:rPr>
        <w:t>республиканских программ</w:t>
      </w:r>
      <w:r w:rsidRPr="009F338F">
        <w:rPr>
          <w:rFonts w:ascii="Times New Roman" w:hAnsi="Times New Roman"/>
          <w:szCs w:val="24"/>
        </w:rPr>
        <w:t xml:space="preserve"> в области развития и модернизации систем коммунальной инфраструктуры и подлежат</w:t>
      </w:r>
      <w:proofErr w:type="gramEnd"/>
      <w:r w:rsidRPr="009F338F">
        <w:rPr>
          <w:rFonts w:ascii="Times New Roman" w:hAnsi="Times New Roman"/>
          <w:szCs w:val="24"/>
        </w:rPr>
        <w:t xml:space="preserve"> ежегодному уточнению после формирования регионального бюджета на соответствующий финансовый год с учетом результатов реализации мероприятий в предыдущем финансовом году.</w:t>
      </w:r>
    </w:p>
    <w:p w:rsidR="00A92958" w:rsidRPr="009F338F" w:rsidRDefault="00A92958" w:rsidP="00A92958">
      <w:pPr>
        <w:ind w:firstLine="567"/>
        <w:jc w:val="both"/>
      </w:pPr>
      <w:r w:rsidRPr="009F338F">
        <w:t>Внебюджетными источниками в сферах деятельности организаций коммунального комплекса (теплоснабжения, водоснабжения, водоотведения и очистки сточных вод,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w:t>
      </w:r>
    </w:p>
    <w:p w:rsidR="00A92958" w:rsidRPr="009F338F" w:rsidRDefault="00A92958" w:rsidP="00A92958">
      <w:pPr>
        <w:pStyle w:val="af7"/>
        <w:numPr>
          <w:ilvl w:val="0"/>
          <w:numId w:val="10"/>
        </w:numPr>
        <w:tabs>
          <w:tab w:val="left" w:pos="851"/>
        </w:tabs>
        <w:spacing w:after="0"/>
        <w:ind w:left="0" w:firstLine="567"/>
        <w:contextualSpacing/>
        <w:jc w:val="both"/>
        <w:rPr>
          <w:rFonts w:ascii="Times New Roman" w:hAnsi="Times New Roman"/>
          <w:sz w:val="24"/>
          <w:szCs w:val="24"/>
        </w:rPr>
      </w:pPr>
      <w:r w:rsidRPr="009F338F">
        <w:rPr>
          <w:rFonts w:ascii="Times New Roman" w:hAnsi="Times New Roman"/>
          <w:sz w:val="24"/>
          <w:szCs w:val="24"/>
        </w:rPr>
        <w:t xml:space="preserve">В случае, когда реализация мероприятия ведет одновременно к достижению целей повышения качества товаров (услуг), улучшения экологической ситуации и подключения новых потребителей (объектов капитального строительства), мероприятие отражается в </w:t>
      </w:r>
      <w:r w:rsidRPr="009F338F">
        <w:rPr>
          <w:rFonts w:ascii="Times New Roman" w:hAnsi="Times New Roman"/>
          <w:sz w:val="24"/>
          <w:szCs w:val="24"/>
        </w:rPr>
        <w:lastRenderedPageBreak/>
        <w:t>обоих инвестиционных проектах (подразделах программы). При этом количественные показатели приведены полностью в каждом направлении, стоимостные показатели распределены пропорционально подключаемым нагрузкам.</w:t>
      </w:r>
    </w:p>
    <w:p w:rsidR="00A92958" w:rsidRPr="009F338F" w:rsidRDefault="00A92958" w:rsidP="00A92958">
      <w:pPr>
        <w:pStyle w:val="24"/>
        <w:tabs>
          <w:tab w:val="left" w:pos="708"/>
        </w:tabs>
        <w:spacing w:line="276" w:lineRule="auto"/>
        <w:ind w:firstLine="600"/>
      </w:pPr>
      <w:r w:rsidRPr="009F338F">
        <w:t xml:space="preserve">Если мероприятие реализуется в течение нескольких лет, то количественные и стоимостные показатели распределяются по годам по этапам, что обуславливает приведение в таблицах программы долей единиц. </w:t>
      </w:r>
    </w:p>
    <w:p w:rsidR="00A92958" w:rsidRPr="009F338F" w:rsidRDefault="00A92958" w:rsidP="00A92958">
      <w:pPr>
        <w:pStyle w:val="af7"/>
        <w:numPr>
          <w:ilvl w:val="0"/>
          <w:numId w:val="10"/>
        </w:numPr>
        <w:tabs>
          <w:tab w:val="left" w:pos="851"/>
        </w:tabs>
        <w:spacing w:after="0"/>
        <w:ind w:left="0" w:firstLine="567"/>
        <w:contextualSpacing/>
        <w:jc w:val="both"/>
        <w:rPr>
          <w:rFonts w:ascii="Times New Roman" w:hAnsi="Times New Roman"/>
          <w:sz w:val="24"/>
          <w:szCs w:val="24"/>
        </w:rPr>
      </w:pPr>
      <w:r w:rsidRPr="009F338F">
        <w:rPr>
          <w:rFonts w:ascii="Times New Roman" w:hAnsi="Times New Roman"/>
          <w:sz w:val="24"/>
          <w:szCs w:val="24"/>
        </w:rPr>
        <w:t xml:space="preserve">Собственные средства организаций коммунального комплекса, направленные на реализацию мероприятий по повышению качества товаров (услуг), улучшению экологической ситуации представляют собой величину амортизационных отчислений (кроме сферы теплоснабжения), начисленных на основные средства, существующие и построенные (модернизированные) в рамках соответствующих мероприятий. </w:t>
      </w:r>
    </w:p>
    <w:p w:rsidR="00A92958" w:rsidRPr="009F338F" w:rsidRDefault="00A92958" w:rsidP="00A92958">
      <w:pPr>
        <w:pStyle w:val="af7"/>
        <w:numPr>
          <w:ilvl w:val="0"/>
          <w:numId w:val="10"/>
        </w:numPr>
        <w:tabs>
          <w:tab w:val="left" w:pos="851"/>
        </w:tabs>
        <w:spacing w:after="0"/>
        <w:ind w:left="0" w:firstLine="567"/>
        <w:contextualSpacing/>
        <w:jc w:val="both"/>
        <w:rPr>
          <w:rFonts w:ascii="Times New Roman" w:hAnsi="Times New Roman"/>
          <w:sz w:val="24"/>
          <w:szCs w:val="24"/>
        </w:rPr>
      </w:pPr>
      <w:proofErr w:type="gramStart"/>
      <w:r w:rsidRPr="009F338F">
        <w:rPr>
          <w:rFonts w:ascii="Times New Roman" w:hAnsi="Times New Roman"/>
          <w:sz w:val="24"/>
          <w:szCs w:val="24"/>
        </w:rPr>
        <w:t>Средства, полученные организациями коммунального комплекса в результате применения надбавки (инвестиционной составляющей в тарифе), имеют целевой характер и направляются на финансирование инвестиционных программ в части проведения работ по модернизации, строительству и восстановлению коммунальной инфраструктуры, осуществляемых в целях повышения качества товаров (услуг), улучшения экологической ситуации, или на возврат ранее привлеченных средств, направленных на указанные мероприятия.</w:t>
      </w:r>
      <w:proofErr w:type="gramEnd"/>
    </w:p>
    <w:p w:rsidR="00A92958" w:rsidRPr="009F338F" w:rsidRDefault="00A92958" w:rsidP="00A92958">
      <w:pPr>
        <w:pStyle w:val="af"/>
        <w:ind w:firstLine="567"/>
        <w:rPr>
          <w:rFonts w:ascii="Times New Roman" w:eastAsia="Arial" w:hAnsi="Times New Roman"/>
          <w:szCs w:val="24"/>
        </w:rPr>
      </w:pPr>
      <w:proofErr w:type="gramStart"/>
      <w:r w:rsidRPr="009F338F">
        <w:rPr>
          <w:rFonts w:ascii="Times New Roman" w:hAnsi="Times New Roman"/>
          <w:szCs w:val="24"/>
        </w:rPr>
        <w:t xml:space="preserve">Средства, полученные организациями коммунального комплекса в результате применения платы за подключение,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коммунальной инфраструктуры </w:t>
      </w:r>
      <w:r w:rsidRPr="009F338F">
        <w:rPr>
          <w:rFonts w:ascii="Times New Roman" w:eastAsia="Arial" w:hAnsi="Times New Roman"/>
          <w:szCs w:val="24"/>
        </w:rPr>
        <w:t xml:space="preserve"> Янтиковского сельского поселения</w:t>
      </w:r>
      <w:r w:rsidRPr="009F338F">
        <w:rPr>
          <w:rFonts w:ascii="Times New Roman" w:hAnsi="Times New Roman"/>
          <w:szCs w:val="24"/>
        </w:rPr>
        <w:t xml:space="preserve"> связанным с подключением объектов капитального строительства, или на возврат ранее привлеченных средств, направленных на указанные мероприятия.</w:t>
      </w:r>
      <w:proofErr w:type="gramEnd"/>
    </w:p>
    <w:p w:rsidR="00A92958" w:rsidRPr="009F338F" w:rsidRDefault="00A92958" w:rsidP="00A92958">
      <w:pPr>
        <w:pStyle w:val="ConsPlusNormal"/>
        <w:widowControl/>
        <w:ind w:firstLine="0"/>
        <w:rPr>
          <w:rFonts w:ascii="Times New Roman" w:hAnsi="Times New Roman" w:cs="Times New Roman"/>
          <w:sz w:val="24"/>
          <w:szCs w:val="24"/>
        </w:rPr>
      </w:pPr>
      <w:r w:rsidRPr="009F338F">
        <w:rPr>
          <w:rFonts w:ascii="Times New Roman" w:hAnsi="Times New Roman" w:cs="Times New Roman"/>
          <w:sz w:val="24"/>
          <w:szCs w:val="24"/>
        </w:rPr>
        <w:t>Перечень программных мероприятий приведен в приложении № 1 к Программе</w:t>
      </w:r>
    </w:p>
    <w:p w:rsidR="00A92958" w:rsidRPr="009F338F" w:rsidRDefault="00A92958" w:rsidP="00A92958">
      <w:pPr>
        <w:pStyle w:val="ConsPlusNormal"/>
        <w:widowControl/>
        <w:ind w:firstLine="540"/>
        <w:jc w:val="center"/>
        <w:rPr>
          <w:rFonts w:ascii="Times New Roman" w:hAnsi="Times New Roman" w:cs="Times New Roman"/>
          <w:b/>
          <w:sz w:val="24"/>
          <w:szCs w:val="24"/>
        </w:rPr>
      </w:pPr>
    </w:p>
    <w:p w:rsidR="00A92958" w:rsidRPr="009F338F" w:rsidRDefault="00A92958" w:rsidP="00A92958">
      <w:pPr>
        <w:pStyle w:val="afd"/>
        <w:jc w:val="center"/>
        <w:rPr>
          <w:rFonts w:ascii="Times New Roman" w:hAnsi="Times New Roman" w:cs="Times New Roman"/>
        </w:rPr>
      </w:pPr>
      <w:r w:rsidRPr="009F338F">
        <w:rPr>
          <w:rFonts w:ascii="Times New Roman" w:hAnsi="Times New Roman" w:cs="Times New Roman"/>
          <w:b/>
        </w:rPr>
        <w:t>4.2  Система теплоснабжения</w:t>
      </w:r>
    </w:p>
    <w:p w:rsidR="00A92958" w:rsidRPr="009F338F" w:rsidRDefault="00A92958" w:rsidP="00A92958">
      <w:pPr>
        <w:pStyle w:val="afd"/>
        <w:rPr>
          <w:rFonts w:ascii="Times New Roman" w:hAnsi="Times New Roman" w:cs="Times New Roman"/>
          <w:lang w:val="ru-RU"/>
        </w:rPr>
      </w:pPr>
      <w:r w:rsidRPr="009F338F">
        <w:rPr>
          <w:rFonts w:ascii="Times New Roman" w:hAnsi="Times New Roman" w:cs="Times New Roman"/>
          <w:lang w:val="ru-RU"/>
        </w:rPr>
        <w:t xml:space="preserve">В 2011-2015 гг. из 39 многоквартирных домов в </w:t>
      </w:r>
      <w:proofErr w:type="spellStart"/>
      <w:r w:rsidRPr="009F338F">
        <w:rPr>
          <w:rFonts w:ascii="Times New Roman" w:hAnsi="Times New Roman" w:cs="Times New Roman"/>
          <w:lang w:val="ru-RU"/>
        </w:rPr>
        <w:t>с</w:t>
      </w:r>
      <w:proofErr w:type="gramStart"/>
      <w:r w:rsidRPr="009F338F">
        <w:rPr>
          <w:rFonts w:ascii="Times New Roman" w:hAnsi="Times New Roman" w:cs="Times New Roman"/>
          <w:lang w:val="ru-RU"/>
        </w:rPr>
        <w:t>.Я</w:t>
      </w:r>
      <w:proofErr w:type="gramEnd"/>
      <w:r w:rsidRPr="009F338F">
        <w:rPr>
          <w:rFonts w:ascii="Times New Roman" w:hAnsi="Times New Roman" w:cs="Times New Roman"/>
          <w:lang w:val="ru-RU"/>
        </w:rPr>
        <w:t>нтиково</w:t>
      </w:r>
      <w:proofErr w:type="spellEnd"/>
      <w:r w:rsidRPr="009F338F">
        <w:rPr>
          <w:rFonts w:ascii="Times New Roman" w:hAnsi="Times New Roman" w:cs="Times New Roman"/>
          <w:lang w:val="ru-RU"/>
        </w:rPr>
        <w:t xml:space="preserve"> переведены на индивидуальное газовое и электрическое отопление 37 домов, что составило 95% от общего количества.</w:t>
      </w:r>
      <w:r w:rsidRPr="009F338F">
        <w:rPr>
          <w:rFonts w:ascii="Times New Roman" w:hAnsi="Times New Roman" w:cs="Times New Roman"/>
          <w:color w:val="000000"/>
          <w:lang w:eastAsia="ar-SA"/>
        </w:rPr>
        <w:t xml:space="preserve"> </w:t>
      </w:r>
      <w:r w:rsidRPr="009F338F">
        <w:rPr>
          <w:rFonts w:ascii="Times New Roman" w:hAnsi="Times New Roman" w:cs="Times New Roman"/>
        </w:rPr>
        <w:t>В 2015-20</w:t>
      </w:r>
      <w:r w:rsidRPr="009F338F">
        <w:rPr>
          <w:rFonts w:ascii="Times New Roman" w:hAnsi="Times New Roman" w:cs="Times New Roman"/>
          <w:lang w:val="ru-RU"/>
        </w:rPr>
        <w:t>20</w:t>
      </w:r>
      <w:r w:rsidRPr="009F338F">
        <w:rPr>
          <w:rFonts w:ascii="Times New Roman" w:hAnsi="Times New Roman" w:cs="Times New Roman"/>
        </w:rPr>
        <w:t xml:space="preserve"> годах планируется завершить перевод оставшихся двух</w:t>
      </w:r>
      <w:r w:rsidRPr="009F338F">
        <w:rPr>
          <w:rFonts w:ascii="Times New Roman" w:hAnsi="Times New Roman" w:cs="Times New Roman"/>
          <w:lang w:val="ru-RU"/>
        </w:rPr>
        <w:t xml:space="preserve"> многоквартирных домов, расположенных в </w:t>
      </w:r>
      <w:proofErr w:type="spellStart"/>
      <w:r w:rsidRPr="009F338F">
        <w:rPr>
          <w:rFonts w:ascii="Times New Roman" w:hAnsi="Times New Roman" w:cs="Times New Roman"/>
          <w:lang w:val="ru-RU"/>
        </w:rPr>
        <w:t>с.Янтиково</w:t>
      </w:r>
      <w:proofErr w:type="spellEnd"/>
      <w:r w:rsidRPr="009F338F">
        <w:rPr>
          <w:rFonts w:ascii="Times New Roman" w:hAnsi="Times New Roman" w:cs="Times New Roman"/>
          <w:lang w:val="ru-RU"/>
        </w:rPr>
        <w:t xml:space="preserve"> по адресу: тер. РТП, д.28 и </w:t>
      </w:r>
      <w:proofErr w:type="spellStart"/>
      <w:r w:rsidRPr="009F338F">
        <w:rPr>
          <w:rFonts w:ascii="Times New Roman" w:hAnsi="Times New Roman" w:cs="Times New Roman"/>
          <w:lang w:val="ru-RU"/>
        </w:rPr>
        <w:t>ул</w:t>
      </w:r>
      <w:proofErr w:type="gramStart"/>
      <w:r w:rsidRPr="009F338F">
        <w:rPr>
          <w:rFonts w:ascii="Times New Roman" w:hAnsi="Times New Roman" w:cs="Times New Roman"/>
          <w:lang w:val="ru-RU"/>
        </w:rPr>
        <w:t>.Л</w:t>
      </w:r>
      <w:proofErr w:type="gramEnd"/>
      <w:r w:rsidRPr="009F338F">
        <w:rPr>
          <w:rFonts w:ascii="Times New Roman" w:hAnsi="Times New Roman" w:cs="Times New Roman"/>
          <w:lang w:val="ru-RU"/>
        </w:rPr>
        <w:t>енина</w:t>
      </w:r>
      <w:proofErr w:type="spellEnd"/>
      <w:r w:rsidRPr="009F338F">
        <w:rPr>
          <w:rFonts w:ascii="Times New Roman" w:hAnsi="Times New Roman" w:cs="Times New Roman"/>
          <w:lang w:val="ru-RU"/>
        </w:rPr>
        <w:t xml:space="preserve">, д.50 </w:t>
      </w:r>
      <w:r w:rsidRPr="009F338F">
        <w:rPr>
          <w:rFonts w:ascii="Times New Roman" w:hAnsi="Times New Roman" w:cs="Times New Roman"/>
        </w:rPr>
        <w:t>.</w:t>
      </w:r>
      <w:r w:rsidRPr="009F338F">
        <w:rPr>
          <w:rFonts w:ascii="Times New Roman" w:hAnsi="Times New Roman" w:cs="Times New Roman"/>
          <w:lang w:val="ru-RU"/>
        </w:rPr>
        <w:t xml:space="preserve"> </w:t>
      </w:r>
    </w:p>
    <w:p w:rsidR="00A92958" w:rsidRPr="009F338F" w:rsidRDefault="00A92958" w:rsidP="00A92958">
      <w:pPr>
        <w:suppressAutoHyphens/>
        <w:ind w:firstLine="564"/>
        <w:jc w:val="both"/>
        <w:rPr>
          <w:lang w:eastAsia="ar-SA"/>
        </w:rPr>
      </w:pPr>
      <w:r w:rsidRPr="009F338F">
        <w:rPr>
          <w:lang w:eastAsia="ar-SA"/>
        </w:rPr>
        <w:t>Имеющиеся в поселении котельные работают на газовом топливе, отапливает общественные здания.</w:t>
      </w:r>
    </w:p>
    <w:p w:rsidR="00A92958" w:rsidRPr="009F338F" w:rsidRDefault="00A92958" w:rsidP="00A92958">
      <w:pPr>
        <w:suppressAutoHyphens/>
        <w:ind w:firstLine="564"/>
        <w:jc w:val="both"/>
        <w:rPr>
          <w:lang w:eastAsia="ar-SA"/>
        </w:rPr>
      </w:pPr>
      <w:r w:rsidRPr="009F338F">
        <w:rPr>
          <w:lang w:eastAsia="ar-SA"/>
        </w:rPr>
        <w:t>Потребителями тепловой энергии являются:</w:t>
      </w:r>
    </w:p>
    <w:p w:rsidR="00A92958" w:rsidRPr="009F338F" w:rsidRDefault="00A92958" w:rsidP="00A92958">
      <w:pPr>
        <w:suppressAutoHyphens/>
        <w:ind w:firstLine="564"/>
        <w:jc w:val="both"/>
        <w:rPr>
          <w:lang w:eastAsia="ar-SA"/>
        </w:rPr>
      </w:pPr>
      <w:r w:rsidRPr="009F338F">
        <w:rPr>
          <w:lang w:eastAsia="ar-SA"/>
        </w:rPr>
        <w:t>- жилищно-коммунальный сектор;</w:t>
      </w:r>
    </w:p>
    <w:p w:rsidR="00A92958" w:rsidRPr="009F338F" w:rsidRDefault="00A92958" w:rsidP="00A92958">
      <w:pPr>
        <w:suppressAutoHyphens/>
        <w:ind w:firstLine="564"/>
        <w:jc w:val="both"/>
        <w:rPr>
          <w:lang w:eastAsia="ar-SA"/>
        </w:rPr>
      </w:pPr>
      <w:r w:rsidRPr="009F338F">
        <w:rPr>
          <w:lang w:eastAsia="ar-SA"/>
        </w:rPr>
        <w:t>- сельскохозяйственное производство;</w:t>
      </w:r>
    </w:p>
    <w:p w:rsidR="00A92958" w:rsidRPr="009F338F" w:rsidRDefault="00A92958" w:rsidP="00A92958">
      <w:pPr>
        <w:suppressAutoHyphens/>
        <w:ind w:firstLine="564"/>
        <w:jc w:val="both"/>
        <w:rPr>
          <w:lang w:eastAsia="ar-SA"/>
        </w:rPr>
      </w:pPr>
      <w:r w:rsidRPr="009F338F">
        <w:rPr>
          <w:lang w:eastAsia="ar-SA"/>
        </w:rPr>
        <w:t>- прочие потребители.</w:t>
      </w:r>
    </w:p>
    <w:p w:rsidR="00A92958" w:rsidRPr="009F338F" w:rsidRDefault="00A92958" w:rsidP="00A92958">
      <w:pPr>
        <w:suppressAutoHyphens/>
        <w:ind w:firstLine="564"/>
        <w:jc w:val="both"/>
        <w:rPr>
          <w:lang w:eastAsia="ar-SA"/>
        </w:rPr>
      </w:pPr>
      <w:r w:rsidRPr="009F338F">
        <w:rPr>
          <w:lang w:eastAsia="ar-SA"/>
        </w:rPr>
        <w:t>Теплоснабжение Янтиковского поселения  осуществляется от источников работающих на природном газе и на расчётный период теплоснабжение новых потребителей начинается от этих же источников с использованием новых энергосберегающих технологий и быстровозводимых (транспортабельных) котельных для обслуживания соц. культ</w:t>
      </w:r>
      <w:proofErr w:type="gramStart"/>
      <w:r w:rsidRPr="009F338F">
        <w:rPr>
          <w:lang w:eastAsia="ar-SA"/>
        </w:rPr>
        <w:t>.</w:t>
      </w:r>
      <w:proofErr w:type="gramEnd"/>
      <w:r w:rsidRPr="009F338F">
        <w:rPr>
          <w:lang w:eastAsia="ar-SA"/>
        </w:rPr>
        <w:t xml:space="preserve"> </w:t>
      </w:r>
      <w:proofErr w:type="gramStart"/>
      <w:r w:rsidRPr="009F338F">
        <w:rPr>
          <w:lang w:eastAsia="ar-SA"/>
        </w:rPr>
        <w:t>б</w:t>
      </w:r>
      <w:proofErr w:type="gramEnd"/>
      <w:r w:rsidRPr="009F338F">
        <w:rPr>
          <w:lang w:eastAsia="ar-SA"/>
        </w:rPr>
        <w:t>ыта и сельскохозяйственного производства.</w:t>
      </w:r>
    </w:p>
    <w:p w:rsidR="00A92958" w:rsidRPr="009F338F" w:rsidRDefault="00A92958" w:rsidP="00A92958">
      <w:pPr>
        <w:pStyle w:val="ConsPlusNormal"/>
        <w:widowControl/>
        <w:ind w:firstLine="540"/>
        <w:jc w:val="center"/>
        <w:rPr>
          <w:rFonts w:ascii="Times New Roman" w:hAnsi="Times New Roman" w:cs="Times New Roman"/>
          <w:b/>
          <w:sz w:val="24"/>
          <w:szCs w:val="24"/>
          <w:lang w:val="x-none"/>
        </w:rPr>
      </w:pPr>
    </w:p>
    <w:p w:rsidR="00A92958" w:rsidRDefault="00A92958" w:rsidP="00A92958">
      <w:pPr>
        <w:pStyle w:val="ConsPlusNormal"/>
        <w:widowControl/>
        <w:ind w:firstLine="540"/>
        <w:jc w:val="center"/>
        <w:rPr>
          <w:rFonts w:ascii="Times New Roman" w:hAnsi="Times New Roman" w:cs="Times New Roman"/>
          <w:b/>
          <w:sz w:val="24"/>
          <w:szCs w:val="24"/>
        </w:rPr>
      </w:pPr>
    </w:p>
    <w:p w:rsidR="009F338F" w:rsidRDefault="009F338F" w:rsidP="00A92958">
      <w:pPr>
        <w:pStyle w:val="ConsPlusNormal"/>
        <w:widowControl/>
        <w:ind w:firstLine="540"/>
        <w:jc w:val="center"/>
        <w:rPr>
          <w:rFonts w:ascii="Times New Roman" w:hAnsi="Times New Roman" w:cs="Times New Roman"/>
          <w:b/>
          <w:sz w:val="24"/>
          <w:szCs w:val="24"/>
        </w:rPr>
      </w:pPr>
    </w:p>
    <w:p w:rsidR="009F338F" w:rsidRPr="009F338F" w:rsidRDefault="009F338F" w:rsidP="00A92958">
      <w:pPr>
        <w:pStyle w:val="ConsPlusNormal"/>
        <w:widowControl/>
        <w:ind w:firstLine="540"/>
        <w:jc w:val="center"/>
        <w:rPr>
          <w:rFonts w:ascii="Times New Roman" w:hAnsi="Times New Roman" w:cs="Times New Roman"/>
          <w:b/>
          <w:sz w:val="24"/>
          <w:szCs w:val="24"/>
        </w:rPr>
      </w:pPr>
    </w:p>
    <w:p w:rsidR="00A92958" w:rsidRPr="009F338F" w:rsidRDefault="00A92958" w:rsidP="00A92958">
      <w:pPr>
        <w:pStyle w:val="afd"/>
        <w:jc w:val="center"/>
        <w:rPr>
          <w:rFonts w:ascii="Times New Roman" w:hAnsi="Times New Roman" w:cs="Times New Roman"/>
          <w:b/>
        </w:rPr>
      </w:pPr>
      <w:r w:rsidRPr="009F338F">
        <w:rPr>
          <w:rFonts w:ascii="Times New Roman" w:hAnsi="Times New Roman" w:cs="Times New Roman"/>
          <w:b/>
        </w:rPr>
        <w:t>4.3  Система водоснабжения</w:t>
      </w:r>
    </w:p>
    <w:p w:rsidR="00A92958" w:rsidRPr="009F338F" w:rsidRDefault="00A92958" w:rsidP="00A92958">
      <w:pPr>
        <w:suppressAutoHyphens/>
        <w:ind w:firstLine="567"/>
        <w:jc w:val="both"/>
        <w:rPr>
          <w:lang w:eastAsia="ar-SA"/>
        </w:rPr>
      </w:pPr>
      <w:r w:rsidRPr="009F338F">
        <w:rPr>
          <w:lang w:eastAsia="ar-SA"/>
        </w:rPr>
        <w:lastRenderedPageBreak/>
        <w:t xml:space="preserve">   В населённых пунктах Янтиковского поселения намечается система </w:t>
      </w:r>
      <w:proofErr w:type="gramStart"/>
      <w:r w:rsidRPr="009F338F">
        <w:rPr>
          <w:lang w:eastAsia="ar-SA"/>
        </w:rPr>
        <w:t>водопровода</w:t>
      </w:r>
      <w:proofErr w:type="gramEnd"/>
      <w:r w:rsidRPr="009F338F">
        <w:rPr>
          <w:lang w:eastAsia="ar-SA"/>
        </w:rPr>
        <w:t xml:space="preserve">  обеспечивающая потребность в воде, соответствующей требованиям </w:t>
      </w:r>
      <w:proofErr w:type="spellStart"/>
      <w:r w:rsidRPr="009F338F">
        <w:rPr>
          <w:lang w:eastAsia="ar-SA"/>
        </w:rPr>
        <w:t>СанПин</w:t>
      </w:r>
      <w:proofErr w:type="spellEnd"/>
      <w:r w:rsidRPr="009F338F">
        <w:rPr>
          <w:lang w:eastAsia="ar-SA"/>
        </w:rPr>
        <w:t xml:space="preserve"> 2.1.4. 1074-01. «Питьевая вода» жилые здания, общественно-коммунальные, сельскохозяйственные объекты, объекты отдыха и промышленные предприятия, требующие воду питьевого качества.</w:t>
      </w:r>
    </w:p>
    <w:p w:rsidR="00A92958" w:rsidRPr="009F338F" w:rsidRDefault="00A92958" w:rsidP="00A92958">
      <w:pPr>
        <w:suppressAutoHyphens/>
        <w:jc w:val="both"/>
        <w:rPr>
          <w:lang w:eastAsia="ar-SA"/>
        </w:rPr>
      </w:pPr>
    </w:p>
    <w:p w:rsidR="00A92958" w:rsidRPr="009F338F" w:rsidRDefault="00A92958" w:rsidP="00A92958">
      <w:pPr>
        <w:suppressAutoHyphens/>
        <w:rPr>
          <w:lang w:eastAsia="ar-SA"/>
        </w:rPr>
      </w:pPr>
      <w:r w:rsidRPr="009F338F">
        <w:rPr>
          <w:sz w:val="20"/>
          <w:szCs w:val="20"/>
          <w:lang w:eastAsia="ar-SA"/>
        </w:rPr>
        <w:t xml:space="preserve">          </w:t>
      </w:r>
      <w:r w:rsidRPr="009F338F">
        <w:rPr>
          <w:lang w:eastAsia="ar-SA"/>
        </w:rPr>
        <w:t>Нормы водопотребления принимаются в соответствии со СНиП 2.04.02-84*</w:t>
      </w:r>
    </w:p>
    <w:p w:rsidR="00A92958" w:rsidRPr="009F338F" w:rsidRDefault="00A92958" w:rsidP="00A92958">
      <w:pPr>
        <w:suppressAutoHyphens/>
        <w:rPr>
          <w:sz w:val="20"/>
          <w:szCs w:val="20"/>
          <w:lang w:eastAsia="ar-SA"/>
        </w:rPr>
      </w:pPr>
    </w:p>
    <w:tbl>
      <w:tblPr>
        <w:tblW w:w="0" w:type="auto"/>
        <w:jc w:val="center"/>
        <w:tblLayout w:type="fixed"/>
        <w:tblLook w:val="04A0" w:firstRow="1" w:lastRow="0" w:firstColumn="1" w:lastColumn="0" w:noHBand="0" w:noVBand="1"/>
      </w:tblPr>
      <w:tblGrid>
        <w:gridCol w:w="660"/>
        <w:gridCol w:w="5803"/>
        <w:gridCol w:w="1767"/>
        <w:gridCol w:w="1290"/>
      </w:tblGrid>
      <w:tr w:rsidR="00A92958" w:rsidRPr="009F338F" w:rsidTr="00A92958">
        <w:trPr>
          <w:cantSplit/>
          <w:trHeight w:hRule="exact" w:val="562"/>
          <w:jc w:val="center"/>
        </w:trPr>
        <w:tc>
          <w:tcPr>
            <w:tcW w:w="660" w:type="dxa"/>
            <w:vMerge w:val="restart"/>
            <w:tcBorders>
              <w:top w:val="single" w:sz="4" w:space="0" w:color="000000"/>
              <w:left w:val="single" w:sz="4" w:space="0" w:color="000000"/>
              <w:bottom w:val="single" w:sz="4" w:space="0" w:color="000000"/>
              <w:right w:val="nil"/>
            </w:tcBorders>
            <w:vAlign w:val="center"/>
            <w:hideMark/>
          </w:tcPr>
          <w:p w:rsidR="00A92958" w:rsidRPr="009F338F" w:rsidRDefault="00A92958">
            <w:pPr>
              <w:suppressAutoHyphens/>
              <w:snapToGrid w:val="0"/>
              <w:rPr>
                <w:lang w:eastAsia="ar-SA"/>
              </w:rPr>
            </w:pPr>
            <w:r w:rsidRPr="009F338F">
              <w:rPr>
                <w:lang w:eastAsia="ar-SA"/>
              </w:rPr>
              <w:t xml:space="preserve">№№ </w:t>
            </w:r>
            <w:proofErr w:type="spellStart"/>
            <w:r w:rsidRPr="009F338F">
              <w:rPr>
                <w:lang w:eastAsia="ar-SA"/>
              </w:rPr>
              <w:t>п.п</w:t>
            </w:r>
            <w:proofErr w:type="spellEnd"/>
            <w:r w:rsidRPr="009F338F">
              <w:rPr>
                <w:lang w:eastAsia="ar-SA"/>
              </w:rPr>
              <w:t>.</w:t>
            </w:r>
          </w:p>
        </w:tc>
        <w:tc>
          <w:tcPr>
            <w:tcW w:w="5803" w:type="dxa"/>
            <w:vMerge w:val="restart"/>
            <w:tcBorders>
              <w:top w:val="single" w:sz="4" w:space="0" w:color="000000"/>
              <w:left w:val="single" w:sz="4" w:space="0" w:color="000000"/>
              <w:bottom w:val="single" w:sz="4" w:space="0" w:color="000000"/>
              <w:right w:val="nil"/>
            </w:tcBorders>
            <w:vAlign w:val="center"/>
            <w:hideMark/>
          </w:tcPr>
          <w:p w:rsidR="00A92958" w:rsidRPr="009F338F" w:rsidRDefault="00A92958">
            <w:pPr>
              <w:suppressAutoHyphens/>
              <w:snapToGrid w:val="0"/>
              <w:jc w:val="center"/>
              <w:rPr>
                <w:lang w:eastAsia="ar-SA"/>
              </w:rPr>
            </w:pPr>
            <w:r w:rsidRPr="009F338F">
              <w:rPr>
                <w:lang w:eastAsia="ar-SA"/>
              </w:rPr>
              <w:t>Наименование</w:t>
            </w:r>
          </w:p>
        </w:tc>
        <w:tc>
          <w:tcPr>
            <w:tcW w:w="3057" w:type="dxa"/>
            <w:gridSpan w:val="2"/>
            <w:tcBorders>
              <w:top w:val="single" w:sz="4" w:space="0" w:color="000000"/>
              <w:left w:val="single" w:sz="4" w:space="0" w:color="000000"/>
              <w:bottom w:val="single" w:sz="4" w:space="0" w:color="000000"/>
              <w:right w:val="single" w:sz="4" w:space="0" w:color="000000"/>
            </w:tcBorders>
            <w:vAlign w:val="center"/>
            <w:hideMark/>
          </w:tcPr>
          <w:p w:rsidR="00A92958" w:rsidRPr="009F338F" w:rsidRDefault="00A92958">
            <w:pPr>
              <w:suppressAutoHyphens/>
              <w:snapToGrid w:val="0"/>
              <w:jc w:val="center"/>
              <w:rPr>
                <w:lang w:eastAsia="ar-SA"/>
              </w:rPr>
            </w:pPr>
            <w:r w:rsidRPr="009F338F">
              <w:rPr>
                <w:lang w:eastAsia="ar-SA"/>
              </w:rPr>
              <w:t xml:space="preserve">Нормы водопотребления, </w:t>
            </w:r>
            <w:proofErr w:type="gramStart"/>
            <w:r w:rsidRPr="009F338F">
              <w:rPr>
                <w:lang w:eastAsia="ar-SA"/>
              </w:rPr>
              <w:t>л</w:t>
            </w:r>
            <w:proofErr w:type="gramEnd"/>
            <w:r w:rsidRPr="009F338F">
              <w:rPr>
                <w:lang w:eastAsia="ar-SA"/>
              </w:rPr>
              <w:t>/сутки</w:t>
            </w:r>
          </w:p>
        </w:tc>
      </w:tr>
      <w:tr w:rsidR="00A92958" w:rsidRPr="009F338F" w:rsidTr="00A92958">
        <w:trPr>
          <w:cantSplit/>
          <w:jc w:val="center"/>
        </w:trPr>
        <w:tc>
          <w:tcPr>
            <w:tcW w:w="660" w:type="dxa"/>
            <w:vMerge/>
            <w:tcBorders>
              <w:top w:val="single" w:sz="4" w:space="0" w:color="000000"/>
              <w:left w:val="single" w:sz="4" w:space="0" w:color="000000"/>
              <w:bottom w:val="single" w:sz="4" w:space="0" w:color="000000"/>
              <w:right w:val="nil"/>
            </w:tcBorders>
            <w:vAlign w:val="center"/>
            <w:hideMark/>
          </w:tcPr>
          <w:p w:rsidR="00A92958" w:rsidRPr="009F338F" w:rsidRDefault="00A92958">
            <w:pPr>
              <w:rPr>
                <w:lang w:eastAsia="ar-SA"/>
              </w:rPr>
            </w:pPr>
          </w:p>
        </w:tc>
        <w:tc>
          <w:tcPr>
            <w:tcW w:w="5803" w:type="dxa"/>
            <w:vMerge/>
            <w:tcBorders>
              <w:top w:val="single" w:sz="4" w:space="0" w:color="000000"/>
              <w:left w:val="single" w:sz="4" w:space="0" w:color="000000"/>
              <w:bottom w:val="single" w:sz="4" w:space="0" w:color="000000"/>
              <w:right w:val="nil"/>
            </w:tcBorders>
            <w:vAlign w:val="center"/>
            <w:hideMark/>
          </w:tcPr>
          <w:p w:rsidR="00A92958" w:rsidRPr="009F338F" w:rsidRDefault="00A92958">
            <w:pPr>
              <w:rPr>
                <w:lang w:eastAsia="ar-SA"/>
              </w:rPr>
            </w:pPr>
          </w:p>
        </w:tc>
        <w:tc>
          <w:tcPr>
            <w:tcW w:w="1767" w:type="dxa"/>
            <w:tcBorders>
              <w:top w:val="nil"/>
              <w:left w:val="single" w:sz="4" w:space="0" w:color="000000"/>
              <w:bottom w:val="single" w:sz="4" w:space="0" w:color="000000"/>
              <w:right w:val="nil"/>
            </w:tcBorders>
            <w:hideMark/>
          </w:tcPr>
          <w:p w:rsidR="00A92958" w:rsidRPr="009F338F" w:rsidRDefault="00A92958">
            <w:pPr>
              <w:suppressAutoHyphens/>
              <w:snapToGrid w:val="0"/>
              <w:jc w:val="center"/>
              <w:rPr>
                <w:lang w:val="en-US" w:eastAsia="ar-SA"/>
              </w:rPr>
            </w:pPr>
            <w:r w:rsidRPr="009F338F">
              <w:rPr>
                <w:lang w:val="en-US" w:eastAsia="ar-SA"/>
              </w:rPr>
              <w:t>I</w:t>
            </w:r>
          </w:p>
        </w:tc>
        <w:tc>
          <w:tcPr>
            <w:tcW w:w="1290" w:type="dxa"/>
            <w:tcBorders>
              <w:top w:val="nil"/>
              <w:left w:val="single" w:sz="4" w:space="0" w:color="000000"/>
              <w:bottom w:val="single" w:sz="4" w:space="0" w:color="000000"/>
              <w:right w:val="single" w:sz="4" w:space="0" w:color="000000"/>
            </w:tcBorders>
            <w:hideMark/>
          </w:tcPr>
          <w:p w:rsidR="00A92958" w:rsidRPr="009F338F" w:rsidRDefault="00A92958">
            <w:pPr>
              <w:suppressAutoHyphens/>
              <w:snapToGrid w:val="0"/>
              <w:jc w:val="center"/>
              <w:rPr>
                <w:lang w:val="en-US" w:eastAsia="ar-SA"/>
              </w:rPr>
            </w:pPr>
            <w:r w:rsidRPr="009F338F">
              <w:rPr>
                <w:lang w:val="en-US" w:eastAsia="ar-SA"/>
              </w:rPr>
              <w:t>II</w:t>
            </w:r>
          </w:p>
        </w:tc>
      </w:tr>
      <w:tr w:rsidR="00A92958" w:rsidRPr="009F338F" w:rsidTr="00A92958">
        <w:trPr>
          <w:jc w:val="center"/>
        </w:trPr>
        <w:tc>
          <w:tcPr>
            <w:tcW w:w="660" w:type="dxa"/>
            <w:tcBorders>
              <w:top w:val="nil"/>
              <w:left w:val="single" w:sz="4" w:space="0" w:color="000000"/>
              <w:bottom w:val="single" w:sz="4" w:space="0" w:color="000000"/>
              <w:right w:val="nil"/>
            </w:tcBorders>
            <w:hideMark/>
          </w:tcPr>
          <w:p w:rsidR="00A92958" w:rsidRPr="009F338F" w:rsidRDefault="00A92958">
            <w:pPr>
              <w:suppressAutoHyphens/>
              <w:snapToGrid w:val="0"/>
              <w:jc w:val="center"/>
              <w:rPr>
                <w:lang w:eastAsia="ar-SA"/>
              </w:rPr>
            </w:pPr>
            <w:r w:rsidRPr="009F338F">
              <w:rPr>
                <w:lang w:eastAsia="ar-SA"/>
              </w:rPr>
              <w:t>1</w:t>
            </w:r>
          </w:p>
        </w:tc>
        <w:tc>
          <w:tcPr>
            <w:tcW w:w="5803" w:type="dxa"/>
            <w:tcBorders>
              <w:top w:val="nil"/>
              <w:left w:val="single" w:sz="4" w:space="0" w:color="000000"/>
              <w:bottom w:val="single" w:sz="4" w:space="0" w:color="000000"/>
              <w:right w:val="nil"/>
            </w:tcBorders>
            <w:hideMark/>
          </w:tcPr>
          <w:p w:rsidR="00A92958" w:rsidRPr="009F338F" w:rsidRDefault="00A92958">
            <w:pPr>
              <w:suppressAutoHyphens/>
              <w:snapToGrid w:val="0"/>
              <w:rPr>
                <w:lang w:eastAsia="ar-SA"/>
              </w:rPr>
            </w:pPr>
            <w:r w:rsidRPr="009F338F">
              <w:rPr>
                <w:lang w:eastAsia="ar-SA"/>
              </w:rPr>
              <w:t>Населённые пункты с численностью более 100 человек</w:t>
            </w:r>
          </w:p>
        </w:tc>
        <w:tc>
          <w:tcPr>
            <w:tcW w:w="1766" w:type="dxa"/>
            <w:tcBorders>
              <w:top w:val="nil"/>
              <w:left w:val="single" w:sz="4" w:space="0" w:color="000000"/>
              <w:bottom w:val="single" w:sz="4" w:space="0" w:color="000000"/>
              <w:right w:val="nil"/>
            </w:tcBorders>
            <w:hideMark/>
          </w:tcPr>
          <w:p w:rsidR="00A92958" w:rsidRPr="009F338F" w:rsidRDefault="00A92958">
            <w:pPr>
              <w:suppressAutoHyphens/>
              <w:snapToGrid w:val="0"/>
              <w:jc w:val="center"/>
              <w:rPr>
                <w:lang w:eastAsia="ar-SA"/>
              </w:rPr>
            </w:pPr>
            <w:r w:rsidRPr="009F338F">
              <w:rPr>
                <w:lang w:eastAsia="ar-SA"/>
              </w:rPr>
              <w:t>150</w:t>
            </w:r>
          </w:p>
        </w:tc>
        <w:tc>
          <w:tcPr>
            <w:tcW w:w="1290" w:type="dxa"/>
            <w:tcBorders>
              <w:top w:val="nil"/>
              <w:left w:val="single" w:sz="4" w:space="0" w:color="000000"/>
              <w:bottom w:val="single" w:sz="4" w:space="0" w:color="000000"/>
              <w:right w:val="single" w:sz="4" w:space="0" w:color="000000"/>
            </w:tcBorders>
            <w:hideMark/>
          </w:tcPr>
          <w:p w:rsidR="00A92958" w:rsidRPr="009F338F" w:rsidRDefault="00A92958">
            <w:pPr>
              <w:suppressAutoHyphens/>
              <w:snapToGrid w:val="0"/>
              <w:jc w:val="center"/>
              <w:rPr>
                <w:lang w:eastAsia="ar-SA"/>
              </w:rPr>
            </w:pPr>
            <w:r w:rsidRPr="009F338F">
              <w:rPr>
                <w:lang w:eastAsia="ar-SA"/>
              </w:rPr>
              <w:t>180</w:t>
            </w:r>
          </w:p>
        </w:tc>
      </w:tr>
      <w:tr w:rsidR="00A92958" w:rsidRPr="009F338F" w:rsidTr="00A92958">
        <w:trPr>
          <w:jc w:val="center"/>
        </w:trPr>
        <w:tc>
          <w:tcPr>
            <w:tcW w:w="660" w:type="dxa"/>
            <w:tcBorders>
              <w:top w:val="nil"/>
              <w:left w:val="single" w:sz="4" w:space="0" w:color="000000"/>
              <w:bottom w:val="single" w:sz="4" w:space="0" w:color="000000"/>
              <w:right w:val="nil"/>
            </w:tcBorders>
            <w:hideMark/>
          </w:tcPr>
          <w:p w:rsidR="00A92958" w:rsidRPr="009F338F" w:rsidRDefault="00A92958">
            <w:pPr>
              <w:suppressAutoHyphens/>
              <w:snapToGrid w:val="0"/>
              <w:jc w:val="center"/>
              <w:rPr>
                <w:lang w:eastAsia="ar-SA"/>
              </w:rPr>
            </w:pPr>
            <w:r w:rsidRPr="009F338F">
              <w:rPr>
                <w:lang w:eastAsia="ar-SA"/>
              </w:rPr>
              <w:t>2</w:t>
            </w:r>
          </w:p>
        </w:tc>
        <w:tc>
          <w:tcPr>
            <w:tcW w:w="5803" w:type="dxa"/>
            <w:tcBorders>
              <w:top w:val="nil"/>
              <w:left w:val="single" w:sz="4" w:space="0" w:color="000000"/>
              <w:bottom w:val="single" w:sz="4" w:space="0" w:color="000000"/>
              <w:right w:val="nil"/>
            </w:tcBorders>
            <w:hideMark/>
          </w:tcPr>
          <w:p w:rsidR="00A92958" w:rsidRPr="009F338F" w:rsidRDefault="00A92958">
            <w:pPr>
              <w:suppressAutoHyphens/>
              <w:snapToGrid w:val="0"/>
              <w:rPr>
                <w:lang w:eastAsia="ar-SA"/>
              </w:rPr>
            </w:pPr>
            <w:r w:rsidRPr="009F338F">
              <w:rPr>
                <w:lang w:eastAsia="ar-SA"/>
              </w:rPr>
              <w:t>Населённые пункты с численностью  100 человек</w:t>
            </w:r>
          </w:p>
        </w:tc>
        <w:tc>
          <w:tcPr>
            <w:tcW w:w="1766" w:type="dxa"/>
            <w:tcBorders>
              <w:top w:val="nil"/>
              <w:left w:val="single" w:sz="4" w:space="0" w:color="000000"/>
              <w:bottom w:val="single" w:sz="4" w:space="0" w:color="000000"/>
              <w:right w:val="nil"/>
            </w:tcBorders>
            <w:hideMark/>
          </w:tcPr>
          <w:p w:rsidR="00A92958" w:rsidRPr="009F338F" w:rsidRDefault="00A92958">
            <w:pPr>
              <w:suppressAutoHyphens/>
              <w:snapToGrid w:val="0"/>
              <w:jc w:val="center"/>
              <w:rPr>
                <w:lang w:eastAsia="ar-SA"/>
              </w:rPr>
            </w:pPr>
            <w:r w:rsidRPr="009F338F">
              <w:rPr>
                <w:lang w:eastAsia="ar-SA"/>
              </w:rPr>
              <w:t>120</w:t>
            </w:r>
          </w:p>
        </w:tc>
        <w:tc>
          <w:tcPr>
            <w:tcW w:w="1290" w:type="dxa"/>
            <w:tcBorders>
              <w:top w:val="nil"/>
              <w:left w:val="single" w:sz="4" w:space="0" w:color="000000"/>
              <w:bottom w:val="single" w:sz="4" w:space="0" w:color="000000"/>
              <w:right w:val="single" w:sz="4" w:space="0" w:color="000000"/>
            </w:tcBorders>
            <w:hideMark/>
          </w:tcPr>
          <w:p w:rsidR="00A92958" w:rsidRPr="009F338F" w:rsidRDefault="00A92958">
            <w:pPr>
              <w:suppressAutoHyphens/>
              <w:snapToGrid w:val="0"/>
              <w:jc w:val="center"/>
              <w:rPr>
                <w:lang w:eastAsia="ar-SA"/>
              </w:rPr>
            </w:pPr>
            <w:r w:rsidRPr="009F338F">
              <w:rPr>
                <w:lang w:eastAsia="ar-SA"/>
              </w:rPr>
              <w:t>150</w:t>
            </w:r>
          </w:p>
        </w:tc>
      </w:tr>
      <w:tr w:rsidR="00A92958" w:rsidRPr="009F338F" w:rsidTr="00A92958">
        <w:trPr>
          <w:jc w:val="center"/>
        </w:trPr>
        <w:tc>
          <w:tcPr>
            <w:tcW w:w="660" w:type="dxa"/>
            <w:tcBorders>
              <w:top w:val="nil"/>
              <w:left w:val="single" w:sz="4" w:space="0" w:color="000000"/>
              <w:bottom w:val="single" w:sz="4" w:space="0" w:color="000000"/>
              <w:right w:val="nil"/>
            </w:tcBorders>
            <w:hideMark/>
          </w:tcPr>
          <w:p w:rsidR="00A92958" w:rsidRPr="009F338F" w:rsidRDefault="00A92958">
            <w:pPr>
              <w:suppressAutoHyphens/>
              <w:snapToGrid w:val="0"/>
              <w:jc w:val="center"/>
              <w:rPr>
                <w:lang w:eastAsia="ar-SA"/>
              </w:rPr>
            </w:pPr>
            <w:r w:rsidRPr="009F338F">
              <w:rPr>
                <w:lang w:eastAsia="ar-SA"/>
              </w:rPr>
              <w:t>3</w:t>
            </w:r>
          </w:p>
        </w:tc>
        <w:tc>
          <w:tcPr>
            <w:tcW w:w="5803" w:type="dxa"/>
            <w:tcBorders>
              <w:top w:val="nil"/>
              <w:left w:val="single" w:sz="4" w:space="0" w:color="000000"/>
              <w:bottom w:val="single" w:sz="4" w:space="0" w:color="000000"/>
              <w:right w:val="nil"/>
            </w:tcBorders>
            <w:hideMark/>
          </w:tcPr>
          <w:p w:rsidR="00A92958" w:rsidRPr="009F338F" w:rsidRDefault="00A92958">
            <w:pPr>
              <w:suppressAutoHyphens/>
              <w:snapToGrid w:val="0"/>
              <w:rPr>
                <w:lang w:eastAsia="ar-SA"/>
              </w:rPr>
            </w:pPr>
            <w:r w:rsidRPr="009F338F">
              <w:rPr>
                <w:lang w:eastAsia="ar-SA"/>
              </w:rPr>
              <w:t>Опорные населённые пункты</w:t>
            </w:r>
          </w:p>
        </w:tc>
        <w:tc>
          <w:tcPr>
            <w:tcW w:w="1766" w:type="dxa"/>
            <w:tcBorders>
              <w:top w:val="nil"/>
              <w:left w:val="single" w:sz="4" w:space="0" w:color="000000"/>
              <w:bottom w:val="single" w:sz="4" w:space="0" w:color="000000"/>
              <w:right w:val="nil"/>
            </w:tcBorders>
            <w:hideMark/>
          </w:tcPr>
          <w:p w:rsidR="00A92958" w:rsidRPr="009F338F" w:rsidRDefault="00A92958">
            <w:pPr>
              <w:suppressAutoHyphens/>
              <w:snapToGrid w:val="0"/>
              <w:jc w:val="center"/>
              <w:rPr>
                <w:lang w:eastAsia="ar-SA"/>
              </w:rPr>
            </w:pPr>
            <w:r w:rsidRPr="009F338F">
              <w:rPr>
                <w:lang w:eastAsia="ar-SA"/>
              </w:rPr>
              <w:t>180</w:t>
            </w:r>
          </w:p>
        </w:tc>
        <w:tc>
          <w:tcPr>
            <w:tcW w:w="1290" w:type="dxa"/>
            <w:tcBorders>
              <w:top w:val="nil"/>
              <w:left w:val="single" w:sz="4" w:space="0" w:color="000000"/>
              <w:bottom w:val="single" w:sz="4" w:space="0" w:color="000000"/>
              <w:right w:val="single" w:sz="4" w:space="0" w:color="000000"/>
            </w:tcBorders>
            <w:hideMark/>
          </w:tcPr>
          <w:p w:rsidR="00A92958" w:rsidRPr="009F338F" w:rsidRDefault="00A92958">
            <w:pPr>
              <w:suppressAutoHyphens/>
              <w:snapToGrid w:val="0"/>
              <w:jc w:val="center"/>
              <w:rPr>
                <w:lang w:eastAsia="ar-SA"/>
              </w:rPr>
            </w:pPr>
            <w:r w:rsidRPr="009F338F">
              <w:rPr>
                <w:lang w:eastAsia="ar-SA"/>
              </w:rPr>
              <w:t>200</w:t>
            </w:r>
          </w:p>
        </w:tc>
      </w:tr>
    </w:tbl>
    <w:p w:rsidR="00A92958" w:rsidRPr="009F338F" w:rsidRDefault="00A92958" w:rsidP="00A92958">
      <w:pPr>
        <w:suppressAutoHyphens/>
        <w:jc w:val="both"/>
        <w:rPr>
          <w:sz w:val="20"/>
          <w:szCs w:val="20"/>
          <w:lang w:eastAsia="ar-SA"/>
        </w:rPr>
      </w:pPr>
    </w:p>
    <w:p w:rsidR="00A92958" w:rsidRPr="009F338F" w:rsidRDefault="00A92958" w:rsidP="00A92958">
      <w:pPr>
        <w:suppressAutoHyphens/>
        <w:jc w:val="both"/>
        <w:rPr>
          <w:lang w:eastAsia="ar-SA"/>
        </w:rPr>
      </w:pPr>
      <w:r w:rsidRPr="009F338F">
        <w:rPr>
          <w:lang w:eastAsia="ar-SA"/>
        </w:rPr>
        <w:t xml:space="preserve">      Данные нормы включают расходы воды на хозяйственно-питьевые нужды в жилых и общественных зданиях, нужды домашнего скота и местной промышленности, поливку улиц.</w:t>
      </w:r>
    </w:p>
    <w:p w:rsidR="00A92958" w:rsidRPr="009F338F" w:rsidRDefault="00A92958" w:rsidP="00A92958">
      <w:pPr>
        <w:pStyle w:val="afd"/>
        <w:rPr>
          <w:rFonts w:ascii="Times New Roman" w:hAnsi="Times New Roman" w:cs="Times New Roman"/>
          <w:lang w:val="ru-RU"/>
        </w:rPr>
      </w:pPr>
      <w:r w:rsidRPr="009F338F">
        <w:rPr>
          <w:rFonts w:ascii="Times New Roman" w:hAnsi="Times New Roman" w:cs="Times New Roman"/>
        </w:rPr>
        <w:t>Источником водоснабжения</w:t>
      </w:r>
      <w:r w:rsidRPr="009F338F">
        <w:rPr>
          <w:rFonts w:ascii="Times New Roman" w:hAnsi="Times New Roman" w:cs="Times New Roman"/>
          <w:lang w:val="ru-RU"/>
        </w:rPr>
        <w:t xml:space="preserve"> в </w:t>
      </w:r>
      <w:proofErr w:type="spellStart"/>
      <w:r w:rsidRPr="009F338F">
        <w:rPr>
          <w:rFonts w:ascii="Times New Roman" w:hAnsi="Times New Roman" w:cs="Times New Roman"/>
          <w:lang w:val="ru-RU"/>
        </w:rPr>
        <w:t>Янтиковском</w:t>
      </w:r>
      <w:proofErr w:type="spellEnd"/>
      <w:r w:rsidRPr="009F338F">
        <w:rPr>
          <w:rFonts w:ascii="Times New Roman" w:hAnsi="Times New Roman" w:cs="Times New Roman"/>
          <w:lang w:val="ru-RU"/>
        </w:rPr>
        <w:t xml:space="preserve"> сельском поселении являются подземные воды. </w:t>
      </w:r>
    </w:p>
    <w:p w:rsidR="00A92958" w:rsidRPr="009F338F" w:rsidRDefault="00A92958" w:rsidP="00A92958">
      <w:pPr>
        <w:suppressAutoHyphens/>
        <w:ind w:firstLine="523"/>
        <w:jc w:val="both"/>
        <w:rPr>
          <w:lang w:eastAsia="ar-SA"/>
        </w:rPr>
      </w:pPr>
      <w:r w:rsidRPr="009F338F">
        <w:rPr>
          <w:lang w:eastAsia="ar-SA"/>
        </w:rPr>
        <w:t>В зависимости от потребных расходов воды на территории поселения приняты  следующие схемы водоснабжения:</w:t>
      </w:r>
    </w:p>
    <w:p w:rsidR="00A92958" w:rsidRPr="009F338F" w:rsidRDefault="00A92958" w:rsidP="00A92958">
      <w:pPr>
        <w:suppressAutoHyphens/>
        <w:ind w:firstLine="523"/>
        <w:jc w:val="both"/>
        <w:rPr>
          <w:lang w:eastAsia="ar-SA"/>
        </w:rPr>
      </w:pPr>
      <w:r w:rsidRPr="009F338F">
        <w:rPr>
          <w:lang w:eastAsia="ar-SA"/>
        </w:rPr>
        <w:t xml:space="preserve">      а) для населённых пунктов с малым расходом воды и количеством скважин не более 2-3 состав сооружений следующий:</w:t>
      </w:r>
    </w:p>
    <w:p w:rsidR="00A92958" w:rsidRPr="009F338F" w:rsidRDefault="00A92958" w:rsidP="00A92958">
      <w:pPr>
        <w:suppressAutoHyphens/>
        <w:ind w:firstLine="523"/>
        <w:jc w:val="both"/>
        <w:rPr>
          <w:lang w:eastAsia="ar-SA"/>
        </w:rPr>
      </w:pPr>
      <w:r w:rsidRPr="009F338F">
        <w:rPr>
          <w:lang w:eastAsia="ar-SA"/>
        </w:rPr>
        <w:t xml:space="preserve">      - водозаборные скважины;</w:t>
      </w:r>
    </w:p>
    <w:p w:rsidR="00A92958" w:rsidRPr="009F338F" w:rsidRDefault="00A92958" w:rsidP="00A92958">
      <w:pPr>
        <w:suppressAutoHyphens/>
        <w:ind w:firstLine="523"/>
        <w:jc w:val="both"/>
        <w:rPr>
          <w:lang w:eastAsia="ar-SA"/>
        </w:rPr>
      </w:pPr>
      <w:r w:rsidRPr="009F338F">
        <w:rPr>
          <w:lang w:eastAsia="ar-SA"/>
        </w:rPr>
        <w:t xml:space="preserve">      - водопровод от скважин до разводящих уличных водопроводных сетей;</w:t>
      </w:r>
    </w:p>
    <w:p w:rsidR="00A92958" w:rsidRPr="009F338F" w:rsidRDefault="00A92958" w:rsidP="00A92958">
      <w:pPr>
        <w:suppressAutoHyphens/>
        <w:ind w:firstLine="523"/>
        <w:jc w:val="both"/>
        <w:rPr>
          <w:lang w:eastAsia="ar-SA"/>
        </w:rPr>
      </w:pPr>
      <w:r w:rsidRPr="009F338F">
        <w:rPr>
          <w:lang w:eastAsia="ar-SA"/>
        </w:rPr>
        <w:t xml:space="preserve">      - водонапорная башня или подземный резервуар;</w:t>
      </w:r>
    </w:p>
    <w:p w:rsidR="00A92958" w:rsidRPr="009F338F" w:rsidRDefault="00A92958" w:rsidP="00A92958">
      <w:pPr>
        <w:suppressAutoHyphens/>
        <w:ind w:firstLine="523"/>
        <w:jc w:val="both"/>
        <w:rPr>
          <w:lang w:eastAsia="ar-SA"/>
        </w:rPr>
      </w:pPr>
      <w:r w:rsidRPr="009F338F">
        <w:rPr>
          <w:lang w:eastAsia="ar-SA"/>
        </w:rPr>
        <w:t xml:space="preserve">      - пожарные открытые водоёмы.</w:t>
      </w:r>
    </w:p>
    <w:p w:rsidR="00A92958" w:rsidRPr="009F338F" w:rsidRDefault="00A92958" w:rsidP="00A92958">
      <w:pPr>
        <w:suppressAutoHyphens/>
        <w:ind w:firstLine="523"/>
        <w:jc w:val="both"/>
        <w:rPr>
          <w:lang w:eastAsia="ar-SA"/>
        </w:rPr>
      </w:pPr>
      <w:r w:rsidRPr="009F338F">
        <w:rPr>
          <w:lang w:eastAsia="ar-SA"/>
        </w:rPr>
        <w:t xml:space="preserve">      б) для населённых пунктов с количеством скважин  &gt;3 </w:t>
      </w:r>
      <w:proofErr w:type="gramStart"/>
      <w:r w:rsidRPr="009F338F">
        <w:rPr>
          <w:lang w:eastAsia="ar-SA"/>
        </w:rPr>
        <w:t xml:space="preserve">( </w:t>
      </w:r>
      <w:proofErr w:type="gramEnd"/>
      <w:r w:rsidRPr="009F338F">
        <w:rPr>
          <w:lang w:eastAsia="ar-SA"/>
        </w:rPr>
        <w:t>большим потребным расходом воды)</w:t>
      </w:r>
    </w:p>
    <w:p w:rsidR="00A92958" w:rsidRPr="009F338F" w:rsidRDefault="00A92958" w:rsidP="00A92958">
      <w:pPr>
        <w:suppressAutoHyphens/>
        <w:ind w:firstLine="523"/>
        <w:jc w:val="both"/>
        <w:rPr>
          <w:lang w:eastAsia="ar-SA"/>
        </w:rPr>
      </w:pPr>
      <w:r w:rsidRPr="009F338F">
        <w:rPr>
          <w:lang w:eastAsia="ar-SA"/>
        </w:rPr>
        <w:t xml:space="preserve">      - водозаборные скважины с погружными насосами;</w:t>
      </w:r>
    </w:p>
    <w:p w:rsidR="00A92958" w:rsidRPr="009F338F" w:rsidRDefault="00A92958" w:rsidP="00A92958">
      <w:pPr>
        <w:suppressAutoHyphens/>
        <w:ind w:firstLine="523"/>
        <w:jc w:val="both"/>
        <w:rPr>
          <w:lang w:eastAsia="ar-SA"/>
        </w:rPr>
      </w:pPr>
      <w:r w:rsidRPr="009F338F">
        <w:rPr>
          <w:lang w:eastAsia="ar-SA"/>
        </w:rPr>
        <w:t xml:space="preserve">      - сборный подземный резервуар;</w:t>
      </w:r>
    </w:p>
    <w:p w:rsidR="00A92958" w:rsidRPr="009F338F" w:rsidRDefault="00A92958" w:rsidP="00A92958">
      <w:pPr>
        <w:suppressAutoHyphens/>
        <w:ind w:firstLine="523"/>
        <w:jc w:val="both"/>
        <w:rPr>
          <w:lang w:eastAsia="ar-SA"/>
        </w:rPr>
      </w:pPr>
      <w:r w:rsidRPr="009F338F">
        <w:rPr>
          <w:lang w:eastAsia="ar-SA"/>
        </w:rPr>
        <w:t xml:space="preserve">      - насосная станция </w:t>
      </w:r>
      <w:r w:rsidRPr="009F338F">
        <w:rPr>
          <w:lang w:val="en-US" w:eastAsia="ar-SA"/>
        </w:rPr>
        <w:t>II</w:t>
      </w:r>
      <w:r w:rsidRPr="009F338F">
        <w:rPr>
          <w:lang w:eastAsia="ar-SA"/>
        </w:rPr>
        <w:t xml:space="preserve"> подъёма;</w:t>
      </w:r>
    </w:p>
    <w:p w:rsidR="00A92958" w:rsidRPr="009F338F" w:rsidRDefault="00A92958" w:rsidP="00A92958">
      <w:pPr>
        <w:suppressAutoHyphens/>
        <w:ind w:firstLine="523"/>
        <w:jc w:val="both"/>
        <w:rPr>
          <w:lang w:eastAsia="ar-SA"/>
        </w:rPr>
      </w:pPr>
      <w:r w:rsidRPr="009F338F">
        <w:rPr>
          <w:lang w:eastAsia="ar-SA"/>
        </w:rPr>
        <w:t xml:space="preserve">      - водопроводы и разводящая уличная сеть;</w:t>
      </w:r>
    </w:p>
    <w:p w:rsidR="00A92958" w:rsidRPr="009F338F" w:rsidRDefault="00A92958" w:rsidP="00A92958">
      <w:pPr>
        <w:suppressAutoHyphens/>
        <w:ind w:firstLine="523"/>
        <w:jc w:val="both"/>
        <w:rPr>
          <w:lang w:eastAsia="ar-SA"/>
        </w:rPr>
      </w:pPr>
      <w:r w:rsidRPr="009F338F">
        <w:rPr>
          <w:lang w:eastAsia="ar-SA"/>
        </w:rPr>
        <w:t xml:space="preserve">      - водонапорная башня или подземный </w:t>
      </w:r>
      <w:proofErr w:type="gramStart"/>
      <w:r w:rsidRPr="009F338F">
        <w:rPr>
          <w:lang w:eastAsia="ar-SA"/>
        </w:rPr>
        <w:t>контр резервуар</w:t>
      </w:r>
      <w:proofErr w:type="gramEnd"/>
      <w:r w:rsidRPr="009F338F">
        <w:rPr>
          <w:lang w:eastAsia="ar-SA"/>
        </w:rPr>
        <w:t>;</w:t>
      </w:r>
    </w:p>
    <w:p w:rsidR="00A92958" w:rsidRPr="009F338F" w:rsidRDefault="00A92958" w:rsidP="00A92958">
      <w:pPr>
        <w:suppressAutoHyphens/>
        <w:ind w:firstLine="523"/>
        <w:jc w:val="both"/>
        <w:rPr>
          <w:lang w:eastAsia="ar-SA"/>
        </w:rPr>
      </w:pPr>
      <w:r w:rsidRPr="009F338F">
        <w:rPr>
          <w:lang w:eastAsia="ar-SA"/>
        </w:rPr>
        <w:t xml:space="preserve">      - открытые пожарные гидранты.</w:t>
      </w:r>
    </w:p>
    <w:p w:rsidR="00A92958" w:rsidRPr="009F338F" w:rsidRDefault="00A92958" w:rsidP="00A92958">
      <w:pPr>
        <w:suppressAutoHyphens/>
        <w:ind w:firstLine="523"/>
        <w:jc w:val="both"/>
        <w:rPr>
          <w:lang w:eastAsia="ar-SA"/>
        </w:rPr>
      </w:pPr>
      <w:r w:rsidRPr="009F338F">
        <w:rPr>
          <w:lang w:eastAsia="ar-SA"/>
        </w:rPr>
        <w:t xml:space="preserve">В каждой системе предусматриваются обеззараживающие установки. </w:t>
      </w:r>
    </w:p>
    <w:p w:rsidR="00A92958" w:rsidRPr="009F338F" w:rsidRDefault="00A92958" w:rsidP="00A92958">
      <w:pPr>
        <w:suppressAutoHyphens/>
        <w:ind w:firstLine="523"/>
        <w:jc w:val="both"/>
        <w:rPr>
          <w:lang w:val="x-none" w:eastAsia="ar-SA"/>
        </w:rPr>
      </w:pPr>
      <w:r w:rsidRPr="009F338F">
        <w:rPr>
          <w:lang w:val="x-none" w:eastAsia="ar-SA"/>
        </w:rPr>
        <w:t xml:space="preserve">Существующие водозаборные скважины  требуют реконструкции и модернизации. </w:t>
      </w:r>
    </w:p>
    <w:p w:rsidR="00A92958" w:rsidRPr="009F338F" w:rsidRDefault="00A92958" w:rsidP="00A92958">
      <w:pPr>
        <w:suppressAutoHyphens/>
        <w:ind w:firstLine="523"/>
        <w:jc w:val="both"/>
        <w:rPr>
          <w:lang w:eastAsia="ar-SA"/>
        </w:rPr>
      </w:pPr>
      <w:r w:rsidRPr="009F338F">
        <w:rPr>
          <w:lang w:eastAsia="ar-SA"/>
        </w:rPr>
        <w:t>Зоны санитарной охраны:</w:t>
      </w:r>
    </w:p>
    <w:p w:rsidR="00A92958" w:rsidRPr="009F338F" w:rsidRDefault="00A92958" w:rsidP="00A92958">
      <w:pPr>
        <w:suppressAutoHyphens/>
        <w:ind w:firstLine="523"/>
        <w:jc w:val="both"/>
        <w:rPr>
          <w:lang w:eastAsia="ar-SA"/>
        </w:rPr>
      </w:pPr>
      <w:r w:rsidRPr="009F338F">
        <w:rPr>
          <w:lang w:eastAsia="ar-SA"/>
        </w:rPr>
        <w:t xml:space="preserve">Для предохранения источников хозяйственно – питьевого водоснабжения от возможных загрязнений на всех скважинах предусматривается организация </w:t>
      </w:r>
      <w:proofErr w:type="spellStart"/>
      <w:r w:rsidRPr="009F338F">
        <w:rPr>
          <w:lang w:eastAsia="ar-SA"/>
        </w:rPr>
        <w:t>водоохранных</w:t>
      </w:r>
      <w:proofErr w:type="spellEnd"/>
      <w:r w:rsidRPr="009F338F">
        <w:rPr>
          <w:lang w:eastAsia="ar-SA"/>
        </w:rPr>
        <w:t xml:space="preserve"> зон в составе 3 поясов:</w:t>
      </w:r>
    </w:p>
    <w:p w:rsidR="00A92958" w:rsidRPr="009F338F" w:rsidRDefault="00A92958" w:rsidP="00A92958">
      <w:pPr>
        <w:suppressAutoHyphens/>
        <w:ind w:firstLine="523"/>
        <w:jc w:val="both"/>
        <w:rPr>
          <w:lang w:eastAsia="ar-SA"/>
        </w:rPr>
      </w:pPr>
      <w:r w:rsidRPr="009F338F">
        <w:rPr>
          <w:lang w:eastAsia="ar-SA"/>
        </w:rPr>
        <w:t xml:space="preserve">- в первый пояс зон санитарной охраны включается территория в радиусе 30 </w:t>
      </w:r>
      <w:smartTag w:uri="urn:schemas-microsoft-com:office:smarttags" w:element="metricconverter">
        <w:smartTagPr>
          <w:attr w:name="ProductID" w:val="-50 м"/>
        </w:smartTagPr>
        <w:r w:rsidRPr="009F338F">
          <w:rPr>
            <w:lang w:eastAsia="ar-SA"/>
          </w:rPr>
          <w:t>-50 м</w:t>
        </w:r>
      </w:smartTag>
      <w:r w:rsidRPr="009F338F">
        <w:rPr>
          <w:lang w:eastAsia="ar-SA"/>
        </w:rPr>
        <w:t xml:space="preserve"> вокруг скважины</w:t>
      </w:r>
      <w:proofErr w:type="gramStart"/>
      <w:r w:rsidRPr="009F338F">
        <w:rPr>
          <w:lang w:eastAsia="ar-SA"/>
        </w:rPr>
        <w:t>.</w:t>
      </w:r>
      <w:proofErr w:type="gramEnd"/>
      <w:r w:rsidRPr="009F338F">
        <w:rPr>
          <w:lang w:eastAsia="ar-SA"/>
        </w:rPr>
        <w:t xml:space="preserve"> </w:t>
      </w:r>
      <w:proofErr w:type="gramStart"/>
      <w:r w:rsidRPr="009F338F">
        <w:rPr>
          <w:lang w:eastAsia="ar-SA"/>
        </w:rPr>
        <w:t>т</w:t>
      </w:r>
      <w:proofErr w:type="gramEnd"/>
      <w:r w:rsidRPr="009F338F">
        <w:rPr>
          <w:lang w:eastAsia="ar-SA"/>
        </w:rPr>
        <w:t>ерритория первого пояса ограждается и благоустраивается, запрещается пребывание лиц не работающих на головных сооружениях.</w:t>
      </w:r>
    </w:p>
    <w:p w:rsidR="00A92958" w:rsidRPr="009F338F" w:rsidRDefault="00A92958" w:rsidP="00A92958">
      <w:pPr>
        <w:suppressAutoHyphens/>
        <w:ind w:firstLine="523"/>
        <w:jc w:val="both"/>
        <w:rPr>
          <w:lang w:eastAsia="ar-SA"/>
        </w:rPr>
      </w:pPr>
      <w:r w:rsidRPr="009F338F">
        <w:rPr>
          <w:lang w:eastAsia="ar-SA"/>
        </w:rPr>
        <w:t xml:space="preserve">- 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Сан </w:t>
      </w:r>
      <w:proofErr w:type="spellStart"/>
      <w:r w:rsidRPr="009F338F">
        <w:rPr>
          <w:lang w:eastAsia="ar-SA"/>
        </w:rPr>
        <w:t>Пин</w:t>
      </w:r>
      <w:proofErr w:type="spellEnd"/>
      <w:r w:rsidRPr="009F338F">
        <w:rPr>
          <w:lang w:eastAsia="ar-SA"/>
        </w:rPr>
        <w:t xml:space="preserve"> 2.1.4.1110-02 зоны санитарной охраны источников водоснабжения и водопроводов питьевого назначения – Минздрав России 2002г. На территории второго и третьего поясов устанавливается  ограниченный санитарный режим.</w:t>
      </w:r>
    </w:p>
    <w:p w:rsidR="00A92958" w:rsidRPr="009F338F" w:rsidRDefault="00A92958" w:rsidP="00A92958">
      <w:pPr>
        <w:suppressAutoHyphens/>
        <w:ind w:firstLine="523"/>
        <w:jc w:val="both"/>
        <w:rPr>
          <w:lang w:eastAsia="ar-SA"/>
        </w:rPr>
      </w:pPr>
      <w:r w:rsidRPr="009F338F">
        <w:rPr>
          <w:lang w:eastAsia="ar-SA"/>
        </w:rPr>
        <w:lastRenderedPageBreak/>
        <w:t xml:space="preserve">Для всех водопроводных сооружений устанавливаются зоны строгого режима с целью обеспечения санитарной надёжности их. На территории зон должны быть проведены все мероприятия в соответствии с требованиями Сан </w:t>
      </w:r>
      <w:proofErr w:type="spellStart"/>
      <w:r w:rsidRPr="009F338F">
        <w:rPr>
          <w:lang w:eastAsia="ar-SA"/>
        </w:rPr>
        <w:t>Пин</w:t>
      </w:r>
      <w:proofErr w:type="spellEnd"/>
      <w:r w:rsidRPr="009F338F">
        <w:rPr>
          <w:lang w:eastAsia="ar-SA"/>
        </w:rPr>
        <w:t xml:space="preserve"> 2.1.4.1110-02.</w:t>
      </w:r>
    </w:p>
    <w:p w:rsidR="00A92958" w:rsidRPr="009F338F" w:rsidRDefault="00A92958" w:rsidP="00A92958">
      <w:pPr>
        <w:pStyle w:val="afd"/>
        <w:spacing w:before="0" w:after="0"/>
        <w:rPr>
          <w:rFonts w:ascii="Times New Roman" w:hAnsi="Times New Roman" w:cs="Times New Roman"/>
          <w:lang w:val="ru-RU"/>
        </w:rPr>
      </w:pPr>
    </w:p>
    <w:p w:rsidR="00A92958" w:rsidRPr="009F338F" w:rsidRDefault="00A92958" w:rsidP="00A92958">
      <w:pPr>
        <w:pStyle w:val="afd"/>
        <w:spacing w:before="0" w:after="0"/>
        <w:rPr>
          <w:rFonts w:ascii="Times New Roman" w:hAnsi="Times New Roman" w:cs="Times New Roman"/>
          <w:lang w:val="ru-RU"/>
        </w:rPr>
      </w:pPr>
      <w:r w:rsidRPr="009F338F">
        <w:rPr>
          <w:rFonts w:ascii="Times New Roman" w:hAnsi="Times New Roman" w:cs="Times New Roman"/>
          <w:lang w:val="ru-RU"/>
        </w:rPr>
        <w:t>В целях экономии в многоквартирных домах села Янтиково 715 квартир  из 815 снабжены индивидуальными приборами учета холодной воды.  Из оставшихся 100 квартир, 20 находятся в муниципальной собственности Янтиковского сельского поселения.</w:t>
      </w:r>
    </w:p>
    <w:p w:rsidR="00A92958" w:rsidRPr="009F338F" w:rsidRDefault="00A92958" w:rsidP="00A92958">
      <w:pPr>
        <w:pStyle w:val="afd"/>
        <w:spacing w:before="0" w:after="0"/>
        <w:rPr>
          <w:rFonts w:ascii="Times New Roman" w:hAnsi="Times New Roman" w:cs="Times New Roman"/>
          <w:lang w:val="ru-RU"/>
        </w:rPr>
      </w:pPr>
      <w:r w:rsidRPr="009F338F">
        <w:rPr>
          <w:rFonts w:ascii="Times New Roman" w:hAnsi="Times New Roman" w:cs="Times New Roman"/>
        </w:rPr>
        <w:t xml:space="preserve">Основные показатели водопотребления  Янтиковского сельского поселения приведены ниже </w:t>
      </w:r>
      <w:r w:rsidRPr="009F338F">
        <w:rPr>
          <w:rFonts w:ascii="Times New Roman" w:hAnsi="Times New Roman" w:cs="Times New Roman"/>
          <w:lang w:val="ru-RU"/>
        </w:rPr>
        <w:t>:</w:t>
      </w:r>
    </w:p>
    <w:p w:rsidR="00A92958" w:rsidRPr="009F338F" w:rsidRDefault="00A92958" w:rsidP="00A92958">
      <w:pPr>
        <w:pStyle w:val="aff"/>
        <w:outlineLvl w:val="0"/>
      </w:pPr>
      <w:r w:rsidRPr="009F338F">
        <w:t xml:space="preserve">Таблица </w:t>
      </w:r>
      <w:fldSimple w:instr=" SEQ Таблица \* ARABIC ">
        <w:r w:rsidRPr="009F338F">
          <w:rPr>
            <w:noProof/>
          </w:rPr>
          <w:t>1</w:t>
        </w:r>
      </w:fldSimple>
      <w:r w:rsidRPr="009F338F">
        <w:t xml:space="preserve"> Основные показатели водопотребления  Янтиковского сельского поселения на расчетный срок.</w:t>
      </w:r>
    </w:p>
    <w:tbl>
      <w:tblPr>
        <w:tblW w:w="4362" w:type="pct"/>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759"/>
        <w:gridCol w:w="2239"/>
        <w:gridCol w:w="2077"/>
      </w:tblGrid>
      <w:tr w:rsidR="00A92958" w:rsidRPr="009F338F" w:rsidTr="00A92958">
        <w:trPr>
          <w:cantSplit/>
          <w:trHeight w:hRule="exact" w:val="1005"/>
          <w:tblHeader/>
          <w:jc w:val="center"/>
        </w:trPr>
        <w:tc>
          <w:tcPr>
            <w:tcW w:w="763" w:type="pct"/>
            <w:vMerge w:val="restart"/>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pStyle w:val="aff"/>
            </w:pPr>
            <w:r w:rsidRPr="009F338F">
              <w:t xml:space="preserve">№ </w:t>
            </w:r>
            <w:proofErr w:type="gramStart"/>
            <w:r w:rsidRPr="009F338F">
              <w:t>п</w:t>
            </w:r>
            <w:proofErr w:type="gramEnd"/>
            <w:r w:rsidRPr="009F338F">
              <w:t>/п</w:t>
            </w:r>
          </w:p>
        </w:tc>
        <w:tc>
          <w:tcPr>
            <w:tcW w:w="1652" w:type="pct"/>
            <w:vMerge w:val="restart"/>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pStyle w:val="aff"/>
            </w:pPr>
            <w:r w:rsidRPr="009F338F">
              <w:t>Наименование</w:t>
            </w:r>
          </w:p>
          <w:p w:rsidR="00A92958" w:rsidRPr="009F338F" w:rsidRDefault="00A92958">
            <w:pPr>
              <w:pStyle w:val="aff"/>
            </w:pPr>
            <w:proofErr w:type="spellStart"/>
            <w:r w:rsidRPr="009F338F">
              <w:t>водопотребителей</w:t>
            </w:r>
            <w:proofErr w:type="spellEnd"/>
          </w:p>
        </w:tc>
        <w:tc>
          <w:tcPr>
            <w:tcW w:w="1341" w:type="pct"/>
            <w:vMerge w:val="restart"/>
            <w:tcBorders>
              <w:top w:val="single" w:sz="4" w:space="0" w:color="auto"/>
              <w:left w:val="single" w:sz="4" w:space="0" w:color="auto"/>
              <w:bottom w:val="single" w:sz="4" w:space="0" w:color="auto"/>
              <w:right w:val="single" w:sz="4" w:space="0" w:color="auto"/>
            </w:tcBorders>
            <w:vAlign w:val="center"/>
          </w:tcPr>
          <w:p w:rsidR="00A92958" w:rsidRPr="009F338F" w:rsidRDefault="00A92958">
            <w:pPr>
              <w:pStyle w:val="aff"/>
            </w:pPr>
            <w:r w:rsidRPr="009F338F">
              <w:t xml:space="preserve">Численность населения, </w:t>
            </w:r>
          </w:p>
          <w:p w:rsidR="00A92958" w:rsidRPr="009F338F" w:rsidRDefault="00A92958">
            <w:pPr>
              <w:pStyle w:val="aff"/>
            </w:pPr>
            <w:r w:rsidRPr="009F338F">
              <w:t>чел.</w:t>
            </w:r>
          </w:p>
          <w:p w:rsidR="00A92958" w:rsidRPr="009F338F" w:rsidRDefault="00A92958">
            <w:pPr>
              <w:pStyle w:val="aff"/>
            </w:pPr>
          </w:p>
        </w:tc>
        <w:tc>
          <w:tcPr>
            <w:tcW w:w="1244" w:type="pct"/>
            <w:vMerge w:val="restart"/>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pStyle w:val="aff"/>
            </w:pPr>
            <w:r w:rsidRPr="009F338F">
              <w:t xml:space="preserve">Норма </w:t>
            </w:r>
            <w:proofErr w:type="spellStart"/>
            <w:proofErr w:type="gramStart"/>
            <w:r w:rsidRPr="009F338F">
              <w:t>водопот-ребления</w:t>
            </w:r>
            <w:proofErr w:type="spellEnd"/>
            <w:proofErr w:type="gramEnd"/>
            <w:r w:rsidRPr="009F338F">
              <w:t>, л/</w:t>
            </w:r>
            <w:proofErr w:type="spellStart"/>
            <w:r w:rsidRPr="009F338F">
              <w:t>сут</w:t>
            </w:r>
            <w:proofErr w:type="spellEnd"/>
          </w:p>
        </w:tc>
      </w:tr>
      <w:tr w:rsidR="00A92958" w:rsidRPr="009F338F" w:rsidTr="00A92958">
        <w:trPr>
          <w:cantSplit/>
          <w:trHeight w:val="422"/>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rPr>
                <w:b/>
                <w:sz w:val="20"/>
                <w:szCs w:val="20"/>
              </w:rPr>
            </w:pPr>
          </w:p>
        </w:tc>
      </w:tr>
      <w:tr w:rsidR="00A92958" w:rsidRPr="009F338F" w:rsidTr="00A92958">
        <w:trPr>
          <w:trHeight w:val="86"/>
          <w:jc w:val="center"/>
        </w:trPr>
        <w:tc>
          <w:tcPr>
            <w:tcW w:w="763" w:type="pct"/>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pStyle w:val="aff0"/>
              <w:rPr>
                <w:sz w:val="24"/>
                <w:szCs w:val="24"/>
              </w:rPr>
            </w:pPr>
            <w:r w:rsidRPr="009F338F">
              <w:rPr>
                <w:sz w:val="24"/>
                <w:szCs w:val="24"/>
              </w:rPr>
              <w:t>1</w:t>
            </w:r>
          </w:p>
        </w:tc>
        <w:tc>
          <w:tcPr>
            <w:tcW w:w="1652" w:type="pct"/>
            <w:tcBorders>
              <w:top w:val="single" w:sz="4" w:space="0" w:color="auto"/>
              <w:left w:val="single" w:sz="4" w:space="0" w:color="auto"/>
              <w:bottom w:val="single" w:sz="4" w:space="0" w:color="auto"/>
              <w:right w:val="single" w:sz="4" w:space="0" w:color="auto"/>
            </w:tcBorders>
            <w:hideMark/>
          </w:tcPr>
          <w:p w:rsidR="00A92958" w:rsidRPr="009F338F" w:rsidRDefault="00A92958">
            <w:pPr>
              <w:spacing w:line="360" w:lineRule="auto"/>
            </w:pPr>
            <w:proofErr w:type="spellStart"/>
            <w:r w:rsidRPr="009F338F">
              <w:t>с</w:t>
            </w:r>
            <w:proofErr w:type="gramStart"/>
            <w:r w:rsidRPr="009F338F">
              <w:t>.Я</w:t>
            </w:r>
            <w:proofErr w:type="gramEnd"/>
            <w:r w:rsidRPr="009F338F">
              <w:t>нтиково</w:t>
            </w:r>
            <w:proofErr w:type="spellEnd"/>
          </w:p>
        </w:tc>
        <w:tc>
          <w:tcPr>
            <w:tcW w:w="1341" w:type="pct"/>
            <w:tcBorders>
              <w:top w:val="single" w:sz="4" w:space="0" w:color="auto"/>
              <w:left w:val="single" w:sz="4" w:space="0" w:color="auto"/>
              <w:bottom w:val="single" w:sz="4" w:space="0" w:color="auto"/>
              <w:right w:val="single" w:sz="4" w:space="0" w:color="auto"/>
            </w:tcBorders>
            <w:hideMark/>
          </w:tcPr>
          <w:p w:rsidR="00A92958" w:rsidRPr="009F338F" w:rsidRDefault="00A92958">
            <w:pPr>
              <w:spacing w:line="360" w:lineRule="auto"/>
              <w:jc w:val="center"/>
            </w:pPr>
            <w:r w:rsidRPr="009F338F">
              <w:t>3717</w:t>
            </w:r>
          </w:p>
        </w:tc>
        <w:tc>
          <w:tcPr>
            <w:tcW w:w="1244" w:type="pct"/>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pStyle w:val="aff0"/>
              <w:rPr>
                <w:sz w:val="24"/>
                <w:szCs w:val="24"/>
              </w:rPr>
            </w:pPr>
            <w:r w:rsidRPr="009F338F">
              <w:rPr>
                <w:sz w:val="24"/>
                <w:szCs w:val="24"/>
              </w:rPr>
              <w:t>26016</w:t>
            </w:r>
          </w:p>
        </w:tc>
      </w:tr>
      <w:tr w:rsidR="00A92958" w:rsidRPr="009F338F" w:rsidTr="00A92958">
        <w:trPr>
          <w:trHeight w:val="141"/>
          <w:jc w:val="center"/>
        </w:trPr>
        <w:tc>
          <w:tcPr>
            <w:tcW w:w="763" w:type="pct"/>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pStyle w:val="aff0"/>
              <w:rPr>
                <w:sz w:val="24"/>
                <w:szCs w:val="24"/>
              </w:rPr>
            </w:pPr>
            <w:r w:rsidRPr="009F338F">
              <w:rPr>
                <w:sz w:val="24"/>
                <w:szCs w:val="24"/>
              </w:rPr>
              <w:t>2</w:t>
            </w:r>
          </w:p>
        </w:tc>
        <w:tc>
          <w:tcPr>
            <w:tcW w:w="1652" w:type="pct"/>
            <w:tcBorders>
              <w:top w:val="single" w:sz="4" w:space="0" w:color="auto"/>
              <w:left w:val="single" w:sz="4" w:space="0" w:color="auto"/>
              <w:bottom w:val="single" w:sz="4" w:space="0" w:color="auto"/>
              <w:right w:val="single" w:sz="4" w:space="0" w:color="auto"/>
            </w:tcBorders>
            <w:hideMark/>
          </w:tcPr>
          <w:p w:rsidR="00A92958" w:rsidRPr="009F338F" w:rsidRDefault="00A92958">
            <w:pPr>
              <w:spacing w:line="360" w:lineRule="auto"/>
            </w:pPr>
            <w:proofErr w:type="spellStart"/>
            <w:r w:rsidRPr="009F338F">
              <w:t>д</w:t>
            </w:r>
            <w:proofErr w:type="gramStart"/>
            <w:r w:rsidRPr="009F338F">
              <w:t>.С</w:t>
            </w:r>
            <w:proofErr w:type="gramEnd"/>
            <w:r w:rsidRPr="009F338F">
              <w:t>алагаево</w:t>
            </w:r>
            <w:proofErr w:type="spellEnd"/>
          </w:p>
        </w:tc>
        <w:tc>
          <w:tcPr>
            <w:tcW w:w="1341" w:type="pct"/>
            <w:tcBorders>
              <w:top w:val="single" w:sz="4" w:space="0" w:color="auto"/>
              <w:left w:val="single" w:sz="4" w:space="0" w:color="auto"/>
              <w:bottom w:val="single" w:sz="4" w:space="0" w:color="auto"/>
              <w:right w:val="single" w:sz="4" w:space="0" w:color="auto"/>
            </w:tcBorders>
            <w:hideMark/>
          </w:tcPr>
          <w:p w:rsidR="00A92958" w:rsidRPr="009F338F" w:rsidRDefault="00A92958">
            <w:pPr>
              <w:spacing w:line="360" w:lineRule="auto"/>
              <w:jc w:val="center"/>
            </w:pPr>
            <w:r w:rsidRPr="009F338F">
              <w:t>379</w:t>
            </w:r>
          </w:p>
        </w:tc>
        <w:tc>
          <w:tcPr>
            <w:tcW w:w="1244" w:type="pct"/>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pStyle w:val="aff0"/>
              <w:rPr>
                <w:sz w:val="24"/>
                <w:szCs w:val="24"/>
              </w:rPr>
            </w:pPr>
            <w:r w:rsidRPr="009F338F">
              <w:rPr>
                <w:sz w:val="24"/>
                <w:szCs w:val="24"/>
              </w:rPr>
              <w:t>2653</w:t>
            </w:r>
          </w:p>
        </w:tc>
      </w:tr>
      <w:tr w:rsidR="00A92958" w:rsidRPr="009F338F" w:rsidTr="00A92958">
        <w:trPr>
          <w:trHeight w:val="141"/>
          <w:jc w:val="center"/>
        </w:trPr>
        <w:tc>
          <w:tcPr>
            <w:tcW w:w="763" w:type="pct"/>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pStyle w:val="aff0"/>
              <w:rPr>
                <w:sz w:val="24"/>
                <w:szCs w:val="24"/>
              </w:rPr>
            </w:pPr>
            <w:r w:rsidRPr="009F338F">
              <w:rPr>
                <w:sz w:val="24"/>
                <w:szCs w:val="24"/>
              </w:rPr>
              <w:t>3</w:t>
            </w:r>
          </w:p>
        </w:tc>
        <w:tc>
          <w:tcPr>
            <w:tcW w:w="1652" w:type="pct"/>
            <w:tcBorders>
              <w:top w:val="single" w:sz="4" w:space="0" w:color="auto"/>
              <w:left w:val="single" w:sz="4" w:space="0" w:color="auto"/>
              <w:bottom w:val="single" w:sz="4" w:space="0" w:color="auto"/>
              <w:right w:val="single" w:sz="4" w:space="0" w:color="auto"/>
            </w:tcBorders>
            <w:hideMark/>
          </w:tcPr>
          <w:p w:rsidR="00A92958" w:rsidRPr="009F338F" w:rsidRDefault="00A92958">
            <w:pPr>
              <w:spacing w:line="360" w:lineRule="auto"/>
            </w:pPr>
            <w:proofErr w:type="spellStart"/>
            <w:r w:rsidRPr="009F338F">
              <w:t>д</w:t>
            </w:r>
            <w:proofErr w:type="gramStart"/>
            <w:r w:rsidRPr="009F338F">
              <w:t>.И</w:t>
            </w:r>
            <w:proofErr w:type="gramEnd"/>
            <w:r w:rsidRPr="009F338F">
              <w:t>ваново</w:t>
            </w:r>
            <w:proofErr w:type="spellEnd"/>
          </w:p>
        </w:tc>
        <w:tc>
          <w:tcPr>
            <w:tcW w:w="1341" w:type="pct"/>
            <w:tcBorders>
              <w:top w:val="single" w:sz="4" w:space="0" w:color="auto"/>
              <w:left w:val="single" w:sz="4" w:space="0" w:color="auto"/>
              <w:bottom w:val="single" w:sz="4" w:space="0" w:color="auto"/>
              <w:right w:val="single" w:sz="4" w:space="0" w:color="auto"/>
            </w:tcBorders>
            <w:hideMark/>
          </w:tcPr>
          <w:p w:rsidR="00A92958" w:rsidRPr="009F338F" w:rsidRDefault="00A92958">
            <w:pPr>
              <w:spacing w:line="360" w:lineRule="auto"/>
              <w:jc w:val="center"/>
            </w:pPr>
            <w:r w:rsidRPr="009F338F">
              <w:t>315</w:t>
            </w:r>
          </w:p>
        </w:tc>
        <w:tc>
          <w:tcPr>
            <w:tcW w:w="1244" w:type="pct"/>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pStyle w:val="aff0"/>
              <w:rPr>
                <w:sz w:val="24"/>
                <w:szCs w:val="24"/>
              </w:rPr>
            </w:pPr>
            <w:r w:rsidRPr="009F338F">
              <w:rPr>
                <w:sz w:val="24"/>
                <w:szCs w:val="24"/>
              </w:rPr>
              <w:t>2205</w:t>
            </w:r>
          </w:p>
        </w:tc>
      </w:tr>
      <w:tr w:rsidR="00A92958" w:rsidRPr="009F338F" w:rsidTr="00A92958">
        <w:trPr>
          <w:trHeight w:val="141"/>
          <w:jc w:val="center"/>
        </w:trPr>
        <w:tc>
          <w:tcPr>
            <w:tcW w:w="763" w:type="pct"/>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pStyle w:val="aff0"/>
              <w:rPr>
                <w:sz w:val="24"/>
                <w:szCs w:val="24"/>
              </w:rPr>
            </w:pPr>
            <w:r w:rsidRPr="009F338F">
              <w:rPr>
                <w:sz w:val="24"/>
                <w:szCs w:val="24"/>
              </w:rPr>
              <w:t>4</w:t>
            </w:r>
          </w:p>
        </w:tc>
        <w:tc>
          <w:tcPr>
            <w:tcW w:w="1652" w:type="pct"/>
            <w:tcBorders>
              <w:top w:val="single" w:sz="4" w:space="0" w:color="auto"/>
              <w:left w:val="single" w:sz="4" w:space="0" w:color="auto"/>
              <w:bottom w:val="single" w:sz="4" w:space="0" w:color="auto"/>
              <w:right w:val="single" w:sz="4" w:space="0" w:color="auto"/>
            </w:tcBorders>
            <w:hideMark/>
          </w:tcPr>
          <w:p w:rsidR="00A92958" w:rsidRPr="009F338F" w:rsidRDefault="00A92958">
            <w:pPr>
              <w:spacing w:line="360" w:lineRule="auto"/>
            </w:pPr>
            <w:proofErr w:type="spellStart"/>
            <w:r w:rsidRPr="009F338F">
              <w:t>д</w:t>
            </w:r>
            <w:proofErr w:type="gramStart"/>
            <w:r w:rsidRPr="009F338F">
              <w:t>.П</w:t>
            </w:r>
            <w:proofErr w:type="gramEnd"/>
            <w:r w:rsidRPr="009F338F">
              <w:t>одлесное</w:t>
            </w:r>
            <w:proofErr w:type="spellEnd"/>
          </w:p>
        </w:tc>
        <w:tc>
          <w:tcPr>
            <w:tcW w:w="1341" w:type="pct"/>
            <w:tcBorders>
              <w:top w:val="single" w:sz="4" w:space="0" w:color="auto"/>
              <w:left w:val="single" w:sz="4" w:space="0" w:color="auto"/>
              <w:bottom w:val="single" w:sz="4" w:space="0" w:color="auto"/>
              <w:right w:val="single" w:sz="4" w:space="0" w:color="auto"/>
            </w:tcBorders>
            <w:hideMark/>
          </w:tcPr>
          <w:p w:rsidR="00A92958" w:rsidRPr="009F338F" w:rsidRDefault="00A92958">
            <w:pPr>
              <w:spacing w:line="360" w:lineRule="auto"/>
              <w:jc w:val="center"/>
            </w:pPr>
            <w:r w:rsidRPr="009F338F">
              <w:t>366</w:t>
            </w:r>
          </w:p>
        </w:tc>
        <w:tc>
          <w:tcPr>
            <w:tcW w:w="1244" w:type="pct"/>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pStyle w:val="aff0"/>
              <w:rPr>
                <w:sz w:val="24"/>
                <w:szCs w:val="24"/>
              </w:rPr>
            </w:pPr>
            <w:r w:rsidRPr="009F338F">
              <w:rPr>
                <w:sz w:val="24"/>
                <w:szCs w:val="24"/>
              </w:rPr>
              <w:t>2562</w:t>
            </w:r>
          </w:p>
        </w:tc>
      </w:tr>
      <w:tr w:rsidR="00A92958" w:rsidRPr="009F338F" w:rsidTr="00A92958">
        <w:trPr>
          <w:trHeight w:val="141"/>
          <w:jc w:val="center"/>
        </w:trPr>
        <w:tc>
          <w:tcPr>
            <w:tcW w:w="763" w:type="pct"/>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pStyle w:val="aff0"/>
              <w:rPr>
                <w:sz w:val="24"/>
                <w:szCs w:val="24"/>
              </w:rPr>
            </w:pPr>
            <w:r w:rsidRPr="009F338F">
              <w:rPr>
                <w:sz w:val="24"/>
                <w:szCs w:val="24"/>
              </w:rPr>
              <w:t>5</w:t>
            </w:r>
          </w:p>
        </w:tc>
        <w:tc>
          <w:tcPr>
            <w:tcW w:w="1652" w:type="pct"/>
            <w:tcBorders>
              <w:top w:val="single" w:sz="4" w:space="0" w:color="auto"/>
              <w:left w:val="single" w:sz="4" w:space="0" w:color="auto"/>
              <w:bottom w:val="single" w:sz="4" w:space="0" w:color="auto"/>
              <w:right w:val="single" w:sz="4" w:space="0" w:color="auto"/>
            </w:tcBorders>
            <w:hideMark/>
          </w:tcPr>
          <w:p w:rsidR="00A92958" w:rsidRPr="009F338F" w:rsidRDefault="00A92958">
            <w:pPr>
              <w:spacing w:line="360" w:lineRule="auto"/>
            </w:pPr>
            <w:proofErr w:type="spellStart"/>
            <w:r w:rsidRPr="009F338F">
              <w:t>с</w:t>
            </w:r>
            <w:proofErr w:type="gramStart"/>
            <w:r w:rsidRPr="009F338F">
              <w:t>.Р</w:t>
            </w:r>
            <w:proofErr w:type="gramEnd"/>
            <w:r w:rsidRPr="009F338F">
              <w:t>усские-Норваши</w:t>
            </w:r>
            <w:proofErr w:type="spellEnd"/>
          </w:p>
        </w:tc>
        <w:tc>
          <w:tcPr>
            <w:tcW w:w="1341" w:type="pct"/>
            <w:tcBorders>
              <w:top w:val="single" w:sz="4" w:space="0" w:color="auto"/>
              <w:left w:val="single" w:sz="4" w:space="0" w:color="auto"/>
              <w:bottom w:val="single" w:sz="4" w:space="0" w:color="auto"/>
              <w:right w:val="single" w:sz="4" w:space="0" w:color="auto"/>
            </w:tcBorders>
            <w:hideMark/>
          </w:tcPr>
          <w:p w:rsidR="00A92958" w:rsidRPr="009F338F" w:rsidRDefault="00A92958">
            <w:pPr>
              <w:spacing w:line="360" w:lineRule="auto"/>
              <w:jc w:val="center"/>
            </w:pPr>
            <w:r w:rsidRPr="009F338F">
              <w:t>155</w:t>
            </w:r>
          </w:p>
        </w:tc>
        <w:tc>
          <w:tcPr>
            <w:tcW w:w="1244" w:type="pct"/>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pStyle w:val="aff0"/>
              <w:rPr>
                <w:sz w:val="24"/>
                <w:szCs w:val="24"/>
              </w:rPr>
            </w:pPr>
            <w:r w:rsidRPr="009F338F">
              <w:rPr>
                <w:sz w:val="24"/>
                <w:szCs w:val="24"/>
              </w:rPr>
              <w:t>1085</w:t>
            </w:r>
          </w:p>
        </w:tc>
      </w:tr>
    </w:tbl>
    <w:p w:rsidR="00A92958" w:rsidRPr="009F338F" w:rsidRDefault="00A92958" w:rsidP="00A92958">
      <w:pPr>
        <w:pStyle w:val="afd"/>
        <w:rPr>
          <w:rFonts w:ascii="Times New Roman" w:hAnsi="Times New Roman" w:cs="Times New Roman"/>
        </w:rPr>
      </w:pPr>
      <w:r w:rsidRPr="009F338F">
        <w:rPr>
          <w:rFonts w:ascii="Times New Roman" w:hAnsi="Times New Roman" w:cs="Times New Roman"/>
        </w:rPr>
        <w:t xml:space="preserve">Диаметры трубопроводов водопроводной сети рассчитаны из условия пропуска расчетного расхода (хозяйственно-питьевой и противопожарный) с оптимальной скоростью. </w:t>
      </w:r>
    </w:p>
    <w:p w:rsidR="00A92958" w:rsidRPr="009F338F" w:rsidRDefault="00A92958" w:rsidP="00A92958">
      <w:pPr>
        <w:pStyle w:val="a"/>
        <w:numPr>
          <w:ilvl w:val="0"/>
          <w:numId w:val="0"/>
        </w:numPr>
        <w:ind w:left="1" w:firstLine="567"/>
        <w:rPr>
          <w:rFonts w:ascii="Times New Roman" w:hAnsi="Times New Roman" w:cs="Times New Roman"/>
        </w:rPr>
      </w:pPr>
    </w:p>
    <w:p w:rsidR="00A92958" w:rsidRPr="009F338F" w:rsidRDefault="00A92958" w:rsidP="00A92958">
      <w:pPr>
        <w:tabs>
          <w:tab w:val="num" w:pos="1418"/>
          <w:tab w:val="num" w:pos="1980"/>
          <w:tab w:val="num" w:pos="3060"/>
        </w:tabs>
        <w:spacing w:before="120" w:after="120"/>
        <w:ind w:left="851"/>
        <w:jc w:val="center"/>
        <w:rPr>
          <w:b/>
        </w:rPr>
      </w:pPr>
      <w:r w:rsidRPr="009F338F">
        <w:rPr>
          <w:b/>
        </w:rPr>
        <w:t>4.4  Система сбора и вывоза твердых бытовых отходов</w:t>
      </w:r>
    </w:p>
    <w:p w:rsidR="00A92958" w:rsidRPr="009F338F" w:rsidRDefault="00A92958" w:rsidP="00A92958">
      <w:pPr>
        <w:ind w:firstLine="600"/>
        <w:jc w:val="both"/>
        <w:rPr>
          <w:spacing w:val="-2"/>
        </w:rPr>
      </w:pPr>
      <w:r w:rsidRPr="009F338F">
        <w:t xml:space="preserve">Основными целевыми индикаторами </w:t>
      </w:r>
      <w:proofErr w:type="gramStart"/>
      <w:r w:rsidRPr="009F338F">
        <w:t>реализации мероприятий программы комплексного развития  системы сбора</w:t>
      </w:r>
      <w:proofErr w:type="gramEnd"/>
      <w:r w:rsidRPr="009F338F">
        <w:t xml:space="preserve"> и вывоза твердых бытовых отходов потребителей поселения</w:t>
      </w:r>
      <w:r w:rsidRPr="009F338F">
        <w:rPr>
          <w:spacing w:val="-2"/>
        </w:rPr>
        <w:t>, являются:</w:t>
      </w:r>
    </w:p>
    <w:p w:rsidR="00A92958" w:rsidRPr="009F338F" w:rsidRDefault="00A92958" w:rsidP="00A92958">
      <w:pPr>
        <w:numPr>
          <w:ilvl w:val="0"/>
          <w:numId w:val="12"/>
        </w:numPr>
        <w:tabs>
          <w:tab w:val="num" w:pos="1440"/>
        </w:tabs>
        <w:spacing w:before="120" w:after="120"/>
        <w:ind w:left="1434" w:hanging="583"/>
        <w:jc w:val="both"/>
      </w:pPr>
      <w:r w:rsidRPr="009F338F">
        <w:t>Рекультивация территории, на которой ранее располагалась несанкционированная свалки;</w:t>
      </w:r>
    </w:p>
    <w:p w:rsidR="00A92958" w:rsidRPr="009F338F" w:rsidRDefault="00A92958" w:rsidP="00A92958">
      <w:pPr>
        <w:numPr>
          <w:ilvl w:val="0"/>
          <w:numId w:val="12"/>
        </w:numPr>
        <w:tabs>
          <w:tab w:val="num" w:pos="1440"/>
        </w:tabs>
        <w:spacing w:before="120" w:after="120"/>
        <w:ind w:left="1434" w:hanging="583"/>
        <w:jc w:val="both"/>
      </w:pPr>
      <w:r w:rsidRPr="009F338F">
        <w:t>Приобретение мусорных контейнеров и оборудование площадок для сбора мусора (твердое покрытие, ограждение);</w:t>
      </w:r>
    </w:p>
    <w:p w:rsidR="00A92958" w:rsidRPr="009F338F" w:rsidRDefault="00A92958" w:rsidP="00A92958">
      <w:pPr>
        <w:numPr>
          <w:ilvl w:val="0"/>
          <w:numId w:val="12"/>
        </w:numPr>
        <w:tabs>
          <w:tab w:val="num" w:pos="1440"/>
        </w:tabs>
        <w:spacing w:before="120" w:after="120"/>
        <w:ind w:left="1434" w:hanging="583"/>
        <w:jc w:val="both"/>
      </w:pPr>
      <w:r w:rsidRPr="009F338F">
        <w:t>Организация в поселении раздельного сбора мусора (перспектива).</w:t>
      </w:r>
    </w:p>
    <w:p w:rsidR="00A92958" w:rsidRPr="009F338F" w:rsidRDefault="00A92958" w:rsidP="00A92958">
      <w:pPr>
        <w:adjustRightInd w:val="0"/>
        <w:ind w:firstLine="567"/>
        <w:jc w:val="both"/>
        <w:rPr>
          <w:bCs/>
        </w:rPr>
      </w:pPr>
      <w:r w:rsidRPr="009F338F">
        <w:rPr>
          <w:bCs/>
        </w:rPr>
        <w:t>Проектирование санитарной очистки территорий поселений должно осуществляться в составе проектов планировки территории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 Нормы накопления бытовых отходов принимаются в соответствии с республиканскими нормативами градостроительного проектирования. Расчетное количество накапливающихся бытовых отходов должно периодически уточняться по фактическим данным, а норма корректироваться.</w:t>
      </w:r>
    </w:p>
    <w:p w:rsidR="00A92958" w:rsidRPr="009F338F" w:rsidRDefault="00A92958" w:rsidP="00A92958">
      <w:pPr>
        <w:adjustRightInd w:val="0"/>
        <w:ind w:firstLine="567"/>
        <w:jc w:val="both"/>
        <w:rPr>
          <w:bCs/>
        </w:rPr>
      </w:pPr>
      <w:r w:rsidRPr="009F338F">
        <w:rPr>
          <w:bCs/>
        </w:rPr>
        <w:t xml:space="preserve">На сегодняшний день, в </w:t>
      </w:r>
      <w:proofErr w:type="spellStart"/>
      <w:r w:rsidRPr="009F338F">
        <w:rPr>
          <w:bCs/>
        </w:rPr>
        <w:t>Янтиковском</w:t>
      </w:r>
      <w:proofErr w:type="spellEnd"/>
      <w:r w:rsidRPr="009F338F">
        <w:rPr>
          <w:bCs/>
        </w:rPr>
        <w:t xml:space="preserve"> сельском поселении сбор и вывоз ТБО осуществляется на договорной основе с ООО «Коммунальник».</w:t>
      </w:r>
    </w:p>
    <w:p w:rsidR="00A92958" w:rsidRPr="009F338F" w:rsidRDefault="00A92958" w:rsidP="009F338F">
      <w:pPr>
        <w:pStyle w:val="3"/>
        <w:tabs>
          <w:tab w:val="left" w:pos="1276"/>
        </w:tabs>
        <w:spacing w:before="120" w:after="120"/>
        <w:ind w:left="720" w:hanging="720"/>
        <w:rPr>
          <w:rFonts w:ascii="Times New Roman" w:hAnsi="Times New Roman"/>
          <w:sz w:val="24"/>
          <w:szCs w:val="24"/>
        </w:rPr>
      </w:pPr>
    </w:p>
    <w:p w:rsidR="00A92958" w:rsidRPr="009F338F" w:rsidRDefault="00A92958" w:rsidP="00A92958">
      <w:pPr>
        <w:pStyle w:val="3"/>
        <w:tabs>
          <w:tab w:val="left" w:pos="1276"/>
        </w:tabs>
        <w:spacing w:before="120" w:after="120"/>
        <w:ind w:left="720" w:hanging="720"/>
        <w:jc w:val="center"/>
        <w:rPr>
          <w:rFonts w:ascii="Times New Roman" w:hAnsi="Times New Roman"/>
          <w:sz w:val="24"/>
          <w:szCs w:val="24"/>
        </w:rPr>
      </w:pPr>
      <w:r w:rsidRPr="009F338F">
        <w:rPr>
          <w:rFonts w:ascii="Times New Roman" w:hAnsi="Times New Roman"/>
          <w:sz w:val="24"/>
          <w:szCs w:val="24"/>
        </w:rPr>
        <w:t>4.5  Система водоотведения</w:t>
      </w:r>
    </w:p>
    <w:p w:rsidR="00A92958" w:rsidRPr="009F338F" w:rsidRDefault="00A92958" w:rsidP="00A92958">
      <w:pPr>
        <w:rPr>
          <w:b/>
        </w:rPr>
      </w:pPr>
    </w:p>
    <w:p w:rsidR="00A92958" w:rsidRPr="009F338F" w:rsidRDefault="00A92958" w:rsidP="00A92958">
      <w:pPr>
        <w:ind w:firstLine="708"/>
        <w:jc w:val="both"/>
        <w:rPr>
          <w:lang w:val="x-none"/>
        </w:rPr>
      </w:pPr>
      <w:r w:rsidRPr="009F338F">
        <w:t xml:space="preserve">В селе Янтиково существует </w:t>
      </w:r>
      <w:r w:rsidRPr="009F338F">
        <w:rPr>
          <w:lang w:val="x-none"/>
        </w:rPr>
        <w:t>централизованная система водоотведения</w:t>
      </w:r>
      <w:r w:rsidRPr="009F338F">
        <w:t>, которая в настоящее время находится в неудовлетворительном состоянии</w:t>
      </w:r>
      <w:r w:rsidRPr="009F338F">
        <w:rPr>
          <w:lang w:val="x-none"/>
        </w:rPr>
        <w:t>. В населенных пунктах</w:t>
      </w:r>
      <w:r w:rsidRPr="009F338F">
        <w:t xml:space="preserve">: </w:t>
      </w:r>
      <w:proofErr w:type="spellStart"/>
      <w:r w:rsidRPr="009F338F">
        <w:t>д.Салагаево</w:t>
      </w:r>
      <w:proofErr w:type="spellEnd"/>
      <w:r w:rsidRPr="009F338F">
        <w:t xml:space="preserve">, </w:t>
      </w:r>
      <w:proofErr w:type="spellStart"/>
      <w:r w:rsidRPr="009F338F">
        <w:t>д.Иваново</w:t>
      </w:r>
      <w:proofErr w:type="spellEnd"/>
      <w:r w:rsidRPr="009F338F">
        <w:t xml:space="preserve">, </w:t>
      </w:r>
      <w:proofErr w:type="spellStart"/>
      <w:r w:rsidRPr="009F338F">
        <w:t>д.Подлесное</w:t>
      </w:r>
      <w:proofErr w:type="spellEnd"/>
      <w:r w:rsidRPr="009F338F">
        <w:t xml:space="preserve">, </w:t>
      </w:r>
      <w:proofErr w:type="spellStart"/>
      <w:r w:rsidRPr="009F338F">
        <w:t>д.Русские-Норваши</w:t>
      </w:r>
      <w:proofErr w:type="spellEnd"/>
      <w:r w:rsidRPr="009F338F">
        <w:rPr>
          <w:lang w:val="x-none"/>
        </w:rPr>
        <w:t xml:space="preserve"> отвод сточных вод осуществляется в выгребные ямы, надворные туалеты с последующим сбросом на рельеф.</w:t>
      </w:r>
    </w:p>
    <w:p w:rsidR="00A92958" w:rsidRPr="009F338F" w:rsidRDefault="00A92958" w:rsidP="00A92958">
      <w:pPr>
        <w:ind w:firstLine="564"/>
        <w:jc w:val="both"/>
        <w:rPr>
          <w:lang w:val="x-none"/>
        </w:rPr>
      </w:pPr>
      <w:r w:rsidRPr="009F338F">
        <w:rPr>
          <w:lang w:val="x-none"/>
        </w:rPr>
        <w:t xml:space="preserve">С целью повышения качественного уровня проживания населения и улучшения экологической обстановки на территории  Янтиковского сельского поселения необходимо предусмотреть строительство </w:t>
      </w:r>
      <w:r w:rsidRPr="009F338F">
        <w:t>станции биологической очистки сточных вод в селе Янтиково.</w:t>
      </w:r>
    </w:p>
    <w:p w:rsidR="00A92958" w:rsidRPr="009F338F" w:rsidRDefault="00A92958" w:rsidP="00A92958">
      <w:pPr>
        <w:jc w:val="both"/>
      </w:pPr>
      <w:r w:rsidRPr="009F338F">
        <w:tab/>
        <w:t xml:space="preserve">На сегодняшний день проект строительства станции биологической очистки сточных вод производительностью 500 </w:t>
      </w:r>
      <w:proofErr w:type="spellStart"/>
      <w:r w:rsidRPr="009F338F">
        <w:t>куб</w:t>
      </w:r>
      <w:proofErr w:type="gramStart"/>
      <w:r w:rsidRPr="009F338F">
        <w:t>.м</w:t>
      </w:r>
      <w:proofErr w:type="spellEnd"/>
      <w:proofErr w:type="gramEnd"/>
      <w:r w:rsidRPr="009F338F">
        <w:t xml:space="preserve"> в сутки в селе </w:t>
      </w:r>
      <w:proofErr w:type="spellStart"/>
      <w:r w:rsidRPr="009F338F">
        <w:t>Янтикво</w:t>
      </w:r>
      <w:proofErr w:type="spellEnd"/>
      <w:r w:rsidRPr="009F338F">
        <w:t xml:space="preserve"> разработан.</w:t>
      </w:r>
    </w:p>
    <w:p w:rsidR="00A92958" w:rsidRPr="009F338F" w:rsidRDefault="00A92958" w:rsidP="00A92958">
      <w:pPr>
        <w:pStyle w:val="afd"/>
        <w:rPr>
          <w:rFonts w:ascii="Times New Roman" w:hAnsi="Times New Roman" w:cs="Times New Roman"/>
          <w:b/>
        </w:rPr>
      </w:pPr>
    </w:p>
    <w:p w:rsidR="00A92958" w:rsidRPr="009F338F" w:rsidRDefault="00A92958" w:rsidP="00A92958">
      <w:pPr>
        <w:ind w:left="1915"/>
        <w:rPr>
          <w:b/>
        </w:rPr>
      </w:pPr>
      <w:r w:rsidRPr="009F338F">
        <w:rPr>
          <w:b/>
        </w:rPr>
        <w:t xml:space="preserve">               4.6 Система электроснабжения</w:t>
      </w:r>
    </w:p>
    <w:p w:rsidR="00A92958" w:rsidRPr="009F338F" w:rsidRDefault="00A92958" w:rsidP="00A92958">
      <w:pPr>
        <w:ind w:left="1915"/>
        <w:jc w:val="both"/>
        <w:rPr>
          <w:b/>
        </w:rPr>
      </w:pPr>
    </w:p>
    <w:p w:rsidR="00A92958" w:rsidRPr="009F338F" w:rsidRDefault="00A92958" w:rsidP="00A92958">
      <w:pPr>
        <w:suppressAutoHyphens/>
        <w:ind w:firstLine="537"/>
        <w:jc w:val="both"/>
        <w:rPr>
          <w:color w:val="000000"/>
          <w:lang w:eastAsia="ar-SA"/>
        </w:rPr>
      </w:pPr>
      <w:r w:rsidRPr="009F338F">
        <w:rPr>
          <w:lang w:eastAsia="ar-SA"/>
        </w:rPr>
        <w:t>Электрические нагрузки жилищно-коммунального сектора рассчитываются по удельным нормам электропотребления на одного жителя. Нормы предусматривают электроснабжение жилых и общественных зданий, предприятий коммунально-бытового обслуж</w:t>
      </w:r>
      <w:r w:rsidRPr="009F338F">
        <w:rPr>
          <w:color w:val="000000"/>
          <w:lang w:eastAsia="ar-SA"/>
        </w:rPr>
        <w:t xml:space="preserve">ивания наружным освещением, системами водоснабжения и теплоснабжения и составит на </w:t>
      </w:r>
      <w:r w:rsidRPr="009F338F">
        <w:rPr>
          <w:color w:val="000000"/>
          <w:lang w:val="en-US" w:eastAsia="ar-SA"/>
        </w:rPr>
        <w:t>I</w:t>
      </w:r>
      <w:r w:rsidRPr="009F338F">
        <w:rPr>
          <w:color w:val="000000"/>
          <w:lang w:eastAsia="ar-SA"/>
        </w:rPr>
        <w:t xml:space="preserve"> </w:t>
      </w:r>
      <w:r w:rsidRPr="009F338F">
        <w:rPr>
          <w:color w:val="FF0000"/>
          <w:lang w:eastAsia="ar-SA"/>
        </w:rPr>
        <w:t xml:space="preserve">этап – 3,942 </w:t>
      </w:r>
      <w:proofErr w:type="spellStart"/>
      <w:r w:rsidRPr="009F338F">
        <w:rPr>
          <w:color w:val="FF0000"/>
          <w:lang w:eastAsia="ar-SA"/>
        </w:rPr>
        <w:t>млн</w:t>
      </w:r>
      <w:proofErr w:type="gramStart"/>
      <w:r w:rsidRPr="009F338F">
        <w:rPr>
          <w:color w:val="FF0000"/>
          <w:lang w:eastAsia="ar-SA"/>
        </w:rPr>
        <w:t>.к</w:t>
      </w:r>
      <w:proofErr w:type="gramEnd"/>
      <w:r w:rsidRPr="009F338F">
        <w:rPr>
          <w:color w:val="FF0000"/>
          <w:lang w:eastAsia="ar-SA"/>
        </w:rPr>
        <w:t>Втч</w:t>
      </w:r>
      <w:proofErr w:type="spellEnd"/>
      <w:r w:rsidRPr="009F338F">
        <w:rPr>
          <w:color w:val="FF0000"/>
          <w:lang w:eastAsia="ar-SA"/>
        </w:rPr>
        <w:t xml:space="preserve">  в год и на </w:t>
      </w:r>
      <w:r w:rsidRPr="009F338F">
        <w:rPr>
          <w:color w:val="FF0000"/>
          <w:lang w:val="en-US" w:eastAsia="ar-SA"/>
        </w:rPr>
        <w:t>II</w:t>
      </w:r>
      <w:r w:rsidRPr="009F338F">
        <w:rPr>
          <w:color w:val="FF0000"/>
          <w:lang w:eastAsia="ar-SA"/>
        </w:rPr>
        <w:t xml:space="preserve"> этап – 5,04 млн. </w:t>
      </w:r>
      <w:proofErr w:type="spellStart"/>
      <w:r w:rsidRPr="009F338F">
        <w:rPr>
          <w:color w:val="FF0000"/>
          <w:lang w:eastAsia="ar-SA"/>
        </w:rPr>
        <w:t>кВт.ч</w:t>
      </w:r>
      <w:proofErr w:type="spellEnd"/>
      <w:r w:rsidRPr="009F338F">
        <w:rPr>
          <w:color w:val="FF0000"/>
          <w:lang w:eastAsia="ar-SA"/>
        </w:rPr>
        <w:t>.</w:t>
      </w:r>
    </w:p>
    <w:p w:rsidR="00A92958" w:rsidRPr="009F338F" w:rsidRDefault="00A92958" w:rsidP="00A92958">
      <w:pPr>
        <w:suppressAutoHyphens/>
        <w:ind w:firstLine="537"/>
        <w:jc w:val="both"/>
        <w:rPr>
          <w:lang w:eastAsia="ar-SA"/>
        </w:rPr>
      </w:pPr>
      <w:r w:rsidRPr="009F338F">
        <w:rPr>
          <w:color w:val="000000"/>
          <w:lang w:eastAsia="ar-SA"/>
        </w:rPr>
        <w:t xml:space="preserve">Рост электрических нагрузок на расчётные периоды обусловлен </w:t>
      </w:r>
      <w:r w:rsidRPr="009F338F">
        <w:rPr>
          <w:lang w:eastAsia="ar-SA"/>
        </w:rPr>
        <w:t xml:space="preserve">необходимостью создания комфортных условий для проживания населения и благоустройством жилого фонда. Основной проблемой является изношенность электрических сетей. Поэтому необходимо осуществить её реконструкцию. </w:t>
      </w:r>
    </w:p>
    <w:p w:rsidR="00A92958" w:rsidRPr="009F338F" w:rsidRDefault="00A92958" w:rsidP="00A92958">
      <w:pPr>
        <w:ind w:firstLine="567"/>
        <w:jc w:val="both"/>
        <w:rPr>
          <w:bCs/>
          <w:spacing w:val="-2"/>
        </w:rPr>
      </w:pPr>
      <w:r w:rsidRPr="009F338F">
        <w:rPr>
          <w:bCs/>
        </w:rPr>
        <w:t xml:space="preserve">При развитии систем электроснабжения на перспективу, в том числе реконструкции сетевых объектов, электрические сети следует проектировать с учетом перехода на более высокие классы среднего напряжения (с 6-10 </w:t>
      </w:r>
      <w:proofErr w:type="spellStart"/>
      <w:r w:rsidRPr="009F338F">
        <w:rPr>
          <w:bCs/>
        </w:rPr>
        <w:t>кВ</w:t>
      </w:r>
      <w:proofErr w:type="spellEnd"/>
      <w:r w:rsidRPr="009F338F">
        <w:rPr>
          <w:bCs/>
        </w:rPr>
        <w:t xml:space="preserve"> на 20-35 </w:t>
      </w:r>
      <w:proofErr w:type="spellStart"/>
      <w:r w:rsidRPr="009F338F">
        <w:rPr>
          <w:bCs/>
        </w:rPr>
        <w:t>кВ</w:t>
      </w:r>
      <w:proofErr w:type="spellEnd"/>
      <w:r w:rsidRPr="009F338F">
        <w:rPr>
          <w:bCs/>
        </w:rPr>
        <w:t xml:space="preserve">). Необходимо также перейти </w:t>
      </w:r>
      <w:r w:rsidRPr="009F338F">
        <w:rPr>
          <w:bCs/>
          <w:spacing w:val="-2"/>
        </w:rPr>
        <w:t xml:space="preserve">на энергосберегающие установки, обеспечивающие экономию электрической энергии. </w:t>
      </w:r>
      <w:r w:rsidRPr="009F338F">
        <w:rPr>
          <w:bCs/>
        </w:rPr>
        <w:t xml:space="preserve">До разработки Схемы перспективного развития электрических сетей Чувашской </w:t>
      </w:r>
      <w:r w:rsidRPr="009F338F">
        <w:rPr>
          <w:bCs/>
          <w:spacing w:val="-2"/>
        </w:rPr>
        <w:t xml:space="preserve">Республики </w:t>
      </w:r>
      <w:r w:rsidRPr="009F338F">
        <w:rPr>
          <w:bCs/>
        </w:rPr>
        <w:t xml:space="preserve">напряжением 35-200 и 6-10 </w:t>
      </w:r>
      <w:proofErr w:type="spellStart"/>
      <w:r w:rsidRPr="009F338F">
        <w:rPr>
          <w:bCs/>
        </w:rPr>
        <w:t>кВ</w:t>
      </w:r>
      <w:proofErr w:type="spellEnd"/>
      <w:r w:rsidRPr="009F338F">
        <w:rPr>
          <w:bCs/>
        </w:rPr>
        <w:t xml:space="preserve">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 </w:t>
      </w:r>
      <w:r w:rsidRPr="009F338F">
        <w:rPr>
          <w:bCs/>
          <w:spacing w:val="-2"/>
        </w:rPr>
        <w:t xml:space="preserve">Для высоковольтных линий электропередачи устанавливаются охранные зоны. </w:t>
      </w:r>
    </w:p>
    <w:p w:rsidR="00A92958" w:rsidRPr="009F338F" w:rsidRDefault="00A92958" w:rsidP="00A92958">
      <w:pPr>
        <w:ind w:firstLine="567"/>
        <w:jc w:val="both"/>
        <w:rPr>
          <w:bCs/>
          <w:spacing w:val="-2"/>
        </w:rPr>
      </w:pPr>
      <w:r w:rsidRPr="009F338F">
        <w:rPr>
          <w:bCs/>
          <w:spacing w:val="-2"/>
        </w:rPr>
        <w:t xml:space="preserve">В настоящее время в </w:t>
      </w:r>
      <w:proofErr w:type="spellStart"/>
      <w:r w:rsidRPr="009F338F">
        <w:rPr>
          <w:bCs/>
          <w:spacing w:val="-2"/>
        </w:rPr>
        <w:t>с</w:t>
      </w:r>
      <w:proofErr w:type="gramStart"/>
      <w:r w:rsidRPr="009F338F">
        <w:rPr>
          <w:bCs/>
          <w:spacing w:val="-2"/>
        </w:rPr>
        <w:t>.Я</w:t>
      </w:r>
      <w:proofErr w:type="gramEnd"/>
      <w:r w:rsidRPr="009F338F">
        <w:rPr>
          <w:bCs/>
          <w:spacing w:val="-2"/>
        </w:rPr>
        <w:t>нтиково</w:t>
      </w:r>
      <w:proofErr w:type="spellEnd"/>
      <w:r w:rsidRPr="009F338F">
        <w:rPr>
          <w:bCs/>
          <w:spacing w:val="-2"/>
        </w:rPr>
        <w:t xml:space="preserve"> 100 электрических столбов уличного освещения оснащены современными лампами, обеспечивающими экономию электрической энергии. В перспективе предстоит обеспечить еще 200 объектов энергосберегающими лампами.</w:t>
      </w:r>
    </w:p>
    <w:p w:rsidR="00A92958" w:rsidRPr="009F338F" w:rsidRDefault="00A92958" w:rsidP="00A92958">
      <w:pPr>
        <w:ind w:firstLine="900"/>
        <w:jc w:val="center"/>
        <w:rPr>
          <w:b/>
          <w:bCs/>
          <w:spacing w:val="-2"/>
        </w:rPr>
      </w:pPr>
    </w:p>
    <w:p w:rsidR="00A92958" w:rsidRPr="009F338F" w:rsidRDefault="00A92958" w:rsidP="00A92958">
      <w:pPr>
        <w:ind w:firstLine="900"/>
        <w:jc w:val="center"/>
        <w:rPr>
          <w:b/>
          <w:bCs/>
          <w:spacing w:val="-2"/>
        </w:rPr>
      </w:pPr>
      <w:r w:rsidRPr="009F338F">
        <w:rPr>
          <w:b/>
          <w:bCs/>
          <w:spacing w:val="-2"/>
        </w:rPr>
        <w:t>4.7 Система газоснабжения</w:t>
      </w:r>
    </w:p>
    <w:p w:rsidR="00A92958" w:rsidRPr="009F338F" w:rsidRDefault="00A92958" w:rsidP="00A92958">
      <w:pPr>
        <w:ind w:firstLine="900"/>
        <w:jc w:val="center"/>
        <w:rPr>
          <w:b/>
          <w:bCs/>
          <w:spacing w:val="-2"/>
        </w:rPr>
      </w:pPr>
    </w:p>
    <w:p w:rsidR="00A92958" w:rsidRPr="009F338F" w:rsidRDefault="00A92958" w:rsidP="00A92958">
      <w:pPr>
        <w:ind w:firstLine="900"/>
        <w:jc w:val="both"/>
        <w:rPr>
          <w:bCs/>
          <w:spacing w:val="-2"/>
        </w:rPr>
      </w:pPr>
      <w:r w:rsidRPr="009F338F">
        <w:rPr>
          <w:bCs/>
          <w:spacing w:val="-2"/>
        </w:rPr>
        <w:t xml:space="preserve">Проектирование, строительство, капитальный ремонт, расширение и техническое перевооружение сетей газораспределения и </w:t>
      </w:r>
      <w:proofErr w:type="spellStart"/>
      <w:r w:rsidRPr="009F338F">
        <w:rPr>
          <w:bCs/>
          <w:spacing w:val="-2"/>
        </w:rPr>
        <w:t>газопотребления</w:t>
      </w:r>
      <w:proofErr w:type="spellEnd"/>
      <w:r w:rsidRPr="009F338F">
        <w:rPr>
          <w:bCs/>
          <w:spacing w:val="-2"/>
        </w:rPr>
        <w:t xml:space="preserve">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и различных организаций.</w:t>
      </w:r>
    </w:p>
    <w:p w:rsidR="00A92958" w:rsidRPr="009F338F" w:rsidRDefault="00A92958" w:rsidP="00A92958">
      <w:pPr>
        <w:ind w:firstLine="900"/>
        <w:jc w:val="both"/>
        <w:rPr>
          <w:bCs/>
          <w:spacing w:val="-2"/>
        </w:rPr>
      </w:pPr>
      <w:r w:rsidRPr="009F338F">
        <w:rPr>
          <w:bCs/>
          <w:spacing w:val="-2"/>
        </w:rPr>
        <w:t xml:space="preserve">В 2011-2014 гг. из 36 многоквартирных домов в </w:t>
      </w:r>
      <w:proofErr w:type="spellStart"/>
      <w:r w:rsidRPr="009F338F">
        <w:rPr>
          <w:bCs/>
          <w:spacing w:val="-2"/>
        </w:rPr>
        <w:t>с</w:t>
      </w:r>
      <w:proofErr w:type="gramStart"/>
      <w:r w:rsidRPr="009F338F">
        <w:rPr>
          <w:bCs/>
          <w:spacing w:val="-2"/>
        </w:rPr>
        <w:t>.Я</w:t>
      </w:r>
      <w:proofErr w:type="gramEnd"/>
      <w:r w:rsidRPr="009F338F">
        <w:rPr>
          <w:bCs/>
          <w:spacing w:val="-2"/>
        </w:rPr>
        <w:t>нтиково</w:t>
      </w:r>
      <w:proofErr w:type="spellEnd"/>
      <w:r w:rsidRPr="009F338F">
        <w:rPr>
          <w:bCs/>
          <w:spacing w:val="-2"/>
        </w:rPr>
        <w:t xml:space="preserve"> переведены на индивидуальное газовое отопление 34 дома, что составило 94% от общего количества. В 2015-2020 годах планируется завершить перевод оставшихся двух.</w:t>
      </w:r>
      <w:r w:rsidRPr="009F338F">
        <w:t xml:space="preserve"> </w:t>
      </w:r>
      <w:r w:rsidRPr="009F338F">
        <w:rPr>
          <w:bCs/>
          <w:spacing w:val="-2"/>
        </w:rPr>
        <w:t xml:space="preserve">многоквартирных домов, расположенных в </w:t>
      </w:r>
      <w:proofErr w:type="spellStart"/>
      <w:r w:rsidRPr="009F338F">
        <w:rPr>
          <w:bCs/>
          <w:spacing w:val="-2"/>
        </w:rPr>
        <w:t>с</w:t>
      </w:r>
      <w:proofErr w:type="gramStart"/>
      <w:r w:rsidRPr="009F338F">
        <w:rPr>
          <w:bCs/>
          <w:spacing w:val="-2"/>
        </w:rPr>
        <w:t>.Я</w:t>
      </w:r>
      <w:proofErr w:type="gramEnd"/>
      <w:r w:rsidRPr="009F338F">
        <w:rPr>
          <w:bCs/>
          <w:spacing w:val="-2"/>
        </w:rPr>
        <w:t>нтиково</w:t>
      </w:r>
      <w:proofErr w:type="spellEnd"/>
      <w:r w:rsidRPr="009F338F">
        <w:rPr>
          <w:bCs/>
          <w:spacing w:val="-2"/>
        </w:rPr>
        <w:t xml:space="preserve"> по адресу: тер. РТП, д.28 и </w:t>
      </w:r>
      <w:proofErr w:type="spellStart"/>
      <w:r w:rsidRPr="009F338F">
        <w:rPr>
          <w:bCs/>
          <w:spacing w:val="-2"/>
        </w:rPr>
        <w:t>ул</w:t>
      </w:r>
      <w:proofErr w:type="gramStart"/>
      <w:r w:rsidRPr="009F338F">
        <w:rPr>
          <w:bCs/>
          <w:spacing w:val="-2"/>
        </w:rPr>
        <w:t>.Л</w:t>
      </w:r>
      <w:proofErr w:type="gramEnd"/>
      <w:r w:rsidRPr="009F338F">
        <w:rPr>
          <w:bCs/>
          <w:spacing w:val="-2"/>
        </w:rPr>
        <w:t>енина</w:t>
      </w:r>
      <w:proofErr w:type="spellEnd"/>
      <w:r w:rsidRPr="009F338F">
        <w:rPr>
          <w:bCs/>
          <w:spacing w:val="-2"/>
        </w:rPr>
        <w:t>, д.50.</w:t>
      </w:r>
    </w:p>
    <w:p w:rsidR="00A92958" w:rsidRPr="009F338F" w:rsidRDefault="00A92958" w:rsidP="00A92958">
      <w:pPr>
        <w:ind w:firstLine="900"/>
        <w:jc w:val="both"/>
        <w:rPr>
          <w:bCs/>
          <w:spacing w:val="-2"/>
        </w:rPr>
      </w:pPr>
      <w:r w:rsidRPr="009F338F">
        <w:rPr>
          <w:bCs/>
          <w:spacing w:val="-2"/>
        </w:rPr>
        <w:lastRenderedPageBreak/>
        <w:t xml:space="preserve"> Кроме того, все индивидуальные жилые постройки, расположенные на территории Янтиковского сельского поселения на сегодняшний день обеспечены индивидуальным газовым отоплением.</w:t>
      </w:r>
    </w:p>
    <w:p w:rsidR="00A92958" w:rsidRPr="009F338F" w:rsidRDefault="00A92958" w:rsidP="00A92958">
      <w:pPr>
        <w:ind w:firstLine="567"/>
        <w:jc w:val="both"/>
        <w:rPr>
          <w:bCs/>
        </w:rPr>
      </w:pPr>
    </w:p>
    <w:p w:rsidR="00A92958" w:rsidRPr="009F338F" w:rsidRDefault="00A92958" w:rsidP="00A92958">
      <w:pPr>
        <w:ind w:firstLine="567"/>
        <w:jc w:val="both"/>
        <w:rPr>
          <w:bCs/>
        </w:rPr>
      </w:pPr>
    </w:p>
    <w:p w:rsidR="00A92958" w:rsidRPr="009F338F" w:rsidRDefault="00A92958" w:rsidP="00A92958">
      <w:pPr>
        <w:ind w:firstLine="567"/>
        <w:jc w:val="both"/>
        <w:rPr>
          <w:bCs/>
        </w:rPr>
      </w:pPr>
    </w:p>
    <w:p w:rsidR="00A92958" w:rsidRPr="009F338F" w:rsidRDefault="00A92958" w:rsidP="00A92958">
      <w:pPr>
        <w:ind w:firstLine="567"/>
        <w:jc w:val="both"/>
        <w:rPr>
          <w:bCs/>
        </w:rPr>
      </w:pPr>
    </w:p>
    <w:p w:rsidR="00A92958" w:rsidRPr="009F338F" w:rsidRDefault="00A92958" w:rsidP="00A92958">
      <w:pPr>
        <w:pStyle w:val="ConsPlusNormal"/>
        <w:widowControl/>
        <w:ind w:firstLine="540"/>
        <w:jc w:val="center"/>
        <w:rPr>
          <w:rFonts w:ascii="Times New Roman" w:hAnsi="Times New Roman" w:cs="Times New Roman"/>
          <w:b/>
          <w:sz w:val="28"/>
          <w:szCs w:val="28"/>
        </w:rPr>
      </w:pPr>
      <w:r w:rsidRPr="009F338F">
        <w:rPr>
          <w:rFonts w:ascii="Times New Roman" w:hAnsi="Times New Roman" w:cs="Times New Roman"/>
          <w:b/>
          <w:sz w:val="28"/>
          <w:szCs w:val="28"/>
        </w:rPr>
        <w:t>5. Нормативное обеспечение</w:t>
      </w:r>
    </w:p>
    <w:p w:rsidR="00A92958" w:rsidRPr="009F338F" w:rsidRDefault="00A92958" w:rsidP="00A92958">
      <w:pPr>
        <w:pStyle w:val="ConsPlusNormal"/>
        <w:widowControl/>
        <w:ind w:firstLine="540"/>
        <w:jc w:val="center"/>
        <w:rPr>
          <w:rFonts w:ascii="Times New Roman" w:hAnsi="Times New Roman" w:cs="Times New Roman"/>
          <w:b/>
          <w:sz w:val="24"/>
          <w:szCs w:val="24"/>
        </w:rPr>
      </w:pPr>
    </w:p>
    <w:p w:rsidR="00A92958" w:rsidRPr="009F338F" w:rsidRDefault="00A92958" w:rsidP="00A92958">
      <w:pPr>
        <w:pStyle w:val="af7"/>
        <w:tabs>
          <w:tab w:val="left" w:pos="1134"/>
        </w:tabs>
        <w:ind w:left="0" w:firstLine="567"/>
        <w:jc w:val="both"/>
        <w:rPr>
          <w:rFonts w:ascii="Times New Roman" w:hAnsi="Times New Roman"/>
          <w:sz w:val="24"/>
          <w:szCs w:val="24"/>
        </w:rPr>
      </w:pPr>
      <w:r w:rsidRPr="009F338F">
        <w:rPr>
          <w:rFonts w:ascii="Times New Roman" w:hAnsi="Times New Roman"/>
          <w:sz w:val="24"/>
          <w:szCs w:val="24"/>
        </w:rPr>
        <w:t xml:space="preserve">В целях </w:t>
      </w:r>
      <w:proofErr w:type="gramStart"/>
      <w:r w:rsidRPr="009F338F">
        <w:rPr>
          <w:rFonts w:ascii="Times New Roman" w:hAnsi="Times New Roman"/>
          <w:sz w:val="24"/>
          <w:szCs w:val="24"/>
        </w:rPr>
        <w:t>повышения результативности реализации мероприятий Программы</w:t>
      </w:r>
      <w:proofErr w:type="gramEnd"/>
      <w:r w:rsidRPr="009F338F">
        <w:rPr>
          <w:rFonts w:ascii="Times New Roman" w:hAnsi="Times New Roman"/>
          <w:sz w:val="24"/>
          <w:szCs w:val="24"/>
        </w:rPr>
        <w:t xml:space="preserve"> требуется разработка ряда муниципальных нормативных правовых документов, в том числе:</w:t>
      </w:r>
    </w:p>
    <w:p w:rsidR="00A92958" w:rsidRPr="009F338F" w:rsidRDefault="00A92958" w:rsidP="00A92958">
      <w:pPr>
        <w:pStyle w:val="23"/>
        <w:numPr>
          <w:ilvl w:val="0"/>
          <w:numId w:val="14"/>
        </w:numPr>
        <w:spacing w:after="0" w:line="276" w:lineRule="auto"/>
        <w:ind w:left="0" w:firstLine="567"/>
        <w:jc w:val="both"/>
        <w:rPr>
          <w:rFonts w:ascii="Times New Roman" w:hAnsi="Times New Roman" w:cs="Times New Roman"/>
        </w:rPr>
      </w:pPr>
      <w:r w:rsidRPr="009F338F">
        <w:rPr>
          <w:rFonts w:ascii="Times New Roman" w:hAnsi="Times New Roman" w:cs="Times New Roman"/>
        </w:rPr>
        <w:t>Система критериев, используемых для определения доступности для потребителей товаров и услуг организаций коммунального комплекса – муниципальный правовой акт должен содержать перечень критериев, используемых при определении доступности товаров и услуг организаций коммунального комплекса и их значения;</w:t>
      </w:r>
    </w:p>
    <w:p w:rsidR="00A92958" w:rsidRPr="009F338F" w:rsidRDefault="00A92958" w:rsidP="00A92958">
      <w:pPr>
        <w:pStyle w:val="23"/>
        <w:numPr>
          <w:ilvl w:val="0"/>
          <w:numId w:val="14"/>
        </w:numPr>
        <w:spacing w:after="0" w:line="276" w:lineRule="auto"/>
        <w:ind w:left="0" w:firstLine="567"/>
        <w:jc w:val="both"/>
        <w:rPr>
          <w:rFonts w:ascii="Times New Roman" w:hAnsi="Times New Roman" w:cs="Times New Roman"/>
        </w:rPr>
      </w:pPr>
      <w:r w:rsidRPr="009F338F">
        <w:rPr>
          <w:rFonts w:ascii="Times New Roman" w:hAnsi="Times New Roman" w:cs="Times New Roman"/>
        </w:rPr>
        <w:t>Порядок утверждения технических заданий по разработке инвестиционных программ организаций коммунального комплекса по развитию систем коммунальной инфраструктуры –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коммунального комплекса по вопросам технических заданий по разработке инвестиционных программ. Представляется, что технические задания должны включать основные требования к разработке, содержанию и реализации инвестиционной программы организации коммунального комплекса;</w:t>
      </w:r>
    </w:p>
    <w:p w:rsidR="00A92958" w:rsidRPr="009F338F" w:rsidRDefault="00A92958" w:rsidP="00A92958">
      <w:pPr>
        <w:pStyle w:val="23"/>
        <w:numPr>
          <w:ilvl w:val="0"/>
          <w:numId w:val="14"/>
        </w:numPr>
        <w:spacing w:after="0" w:line="276" w:lineRule="auto"/>
        <w:ind w:left="0" w:firstLine="567"/>
        <w:jc w:val="both"/>
        <w:rPr>
          <w:rFonts w:ascii="Times New Roman" w:hAnsi="Times New Roman" w:cs="Times New Roman"/>
        </w:rPr>
      </w:pPr>
      <w:r w:rsidRPr="009F338F">
        <w:rPr>
          <w:rFonts w:ascii="Times New Roman" w:hAnsi="Times New Roman" w:cs="Times New Roman"/>
        </w:rPr>
        <w:t>Технические задания по разработке инвестиционных программ организаций коммунального комплекса по развитию систем коммунальной инфраструктуры;</w:t>
      </w:r>
    </w:p>
    <w:p w:rsidR="00A92958" w:rsidRPr="009F338F" w:rsidRDefault="00A92958" w:rsidP="00A92958">
      <w:pPr>
        <w:pStyle w:val="23"/>
        <w:numPr>
          <w:ilvl w:val="0"/>
          <w:numId w:val="14"/>
        </w:numPr>
        <w:spacing w:after="0" w:line="276" w:lineRule="auto"/>
        <w:ind w:left="0" w:firstLine="567"/>
        <w:jc w:val="both"/>
        <w:rPr>
          <w:rFonts w:ascii="Times New Roman" w:hAnsi="Times New Roman" w:cs="Times New Roman"/>
        </w:rPr>
      </w:pPr>
      <w:r w:rsidRPr="009F338F">
        <w:rPr>
          <w:rFonts w:ascii="Times New Roman" w:hAnsi="Times New Roman" w:cs="Times New Roman"/>
        </w:rPr>
        <w:t>Порядок утверждения Собранием депутатов  Янтиковского сельского поселения инвестиционных программ организаций коммунального комплекса по развитию систем коммунальной инфраструктуры –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коммунального комплекса по вопросам разработки инвестиционных программ;</w:t>
      </w:r>
    </w:p>
    <w:p w:rsidR="00A92958" w:rsidRPr="009F338F" w:rsidRDefault="00A92958" w:rsidP="00A92958">
      <w:pPr>
        <w:pStyle w:val="23"/>
        <w:numPr>
          <w:ilvl w:val="0"/>
          <w:numId w:val="14"/>
        </w:numPr>
        <w:spacing w:after="0" w:line="276" w:lineRule="auto"/>
        <w:ind w:left="0" w:firstLine="567"/>
        <w:jc w:val="both"/>
        <w:rPr>
          <w:rFonts w:ascii="Times New Roman" w:hAnsi="Times New Roman" w:cs="Times New Roman"/>
        </w:rPr>
      </w:pPr>
      <w:r w:rsidRPr="009F338F">
        <w:rPr>
          <w:rFonts w:ascii="Times New Roman" w:hAnsi="Times New Roman" w:cs="Times New Roman"/>
        </w:rPr>
        <w:t>Инвестиционные программы организаций коммунального комплекса по развитию систем коммунальной инфраструктуры;</w:t>
      </w:r>
    </w:p>
    <w:p w:rsidR="00A92958" w:rsidRPr="009F338F" w:rsidRDefault="00A92958" w:rsidP="00A92958">
      <w:pPr>
        <w:pStyle w:val="23"/>
        <w:numPr>
          <w:ilvl w:val="0"/>
          <w:numId w:val="14"/>
        </w:numPr>
        <w:spacing w:after="0" w:line="276" w:lineRule="auto"/>
        <w:ind w:left="0" w:firstLine="567"/>
        <w:jc w:val="both"/>
        <w:rPr>
          <w:rFonts w:ascii="Times New Roman" w:hAnsi="Times New Roman" w:cs="Times New Roman"/>
        </w:rPr>
      </w:pPr>
      <w:r w:rsidRPr="009F338F">
        <w:rPr>
          <w:rFonts w:ascii="Times New Roman" w:hAnsi="Times New Roman" w:cs="Times New Roman"/>
        </w:rPr>
        <w:t>Порядок запроса должностными лицами администрации Янтиковского сельского поселения информац</w:t>
      </w:r>
      <w:proofErr w:type="gramStart"/>
      <w:r w:rsidRPr="009F338F">
        <w:rPr>
          <w:rFonts w:ascii="Times New Roman" w:hAnsi="Times New Roman" w:cs="Times New Roman"/>
        </w:rPr>
        <w:t>ии у о</w:t>
      </w:r>
      <w:proofErr w:type="gramEnd"/>
      <w:r w:rsidRPr="009F338F">
        <w:rPr>
          <w:rFonts w:ascii="Times New Roman" w:hAnsi="Times New Roman" w:cs="Times New Roman"/>
        </w:rPr>
        <w:t>рганизаций коммунального комплекса – муниципальный правовой акт должен устанавливать закрытый перечень информации, которую могут запрашивать уполномоченные на то должностные лица администрации поселения, а также требования к срокам предоставления и качеству информации, предоставляемой организацией коммунального комплекса;</w:t>
      </w:r>
    </w:p>
    <w:p w:rsidR="00A92958" w:rsidRPr="009F338F" w:rsidRDefault="00A92958" w:rsidP="00A92958">
      <w:pPr>
        <w:pStyle w:val="23"/>
        <w:numPr>
          <w:ilvl w:val="0"/>
          <w:numId w:val="14"/>
        </w:numPr>
        <w:spacing w:after="0" w:line="276" w:lineRule="auto"/>
        <w:ind w:left="0" w:firstLine="567"/>
        <w:jc w:val="both"/>
        <w:rPr>
          <w:rFonts w:ascii="Times New Roman" w:hAnsi="Times New Roman" w:cs="Times New Roman"/>
        </w:rPr>
      </w:pPr>
      <w:r w:rsidRPr="009F338F">
        <w:rPr>
          <w:rFonts w:ascii="Times New Roman" w:hAnsi="Times New Roman" w:cs="Times New Roman"/>
        </w:rPr>
        <w:t xml:space="preserve">Порядок участия должностных лиц администрации сельского поселения в заключении с организациями коммунального комплекса договоров с целью развития систем коммунальной инфраструктуры, определяющих условия выполнения инвестиционных программ соответствующих организаций. </w:t>
      </w:r>
      <w:proofErr w:type="gramStart"/>
      <w:r w:rsidRPr="009F338F">
        <w:rPr>
          <w:rFonts w:ascii="Times New Roman" w:hAnsi="Times New Roman" w:cs="Times New Roman"/>
        </w:rPr>
        <w:t xml:space="preserve">Данные договоры должны разрабатывается в соответствии с нормами Гражданского кодекса Российской Федерации и определять условия выполнения инвестиционных программ таких организаций, в том </w:t>
      </w:r>
      <w:r w:rsidRPr="009F338F">
        <w:rPr>
          <w:rFonts w:ascii="Times New Roman" w:hAnsi="Times New Roman" w:cs="Times New Roman"/>
        </w:rPr>
        <w:lastRenderedPageBreak/>
        <w:t>числе: цену договора (финансовые потребности на реализацию инвестиционной программы), порядок и сроки выполнения инвестиционной программы, порядок и условия финансирования инвестиционной программы (в том числе из местного бюджета), права, обязанности и ответственность сторон, контроль над выполнением инвестиционной программы, пересмотр</w:t>
      </w:r>
      <w:proofErr w:type="gramEnd"/>
      <w:r w:rsidRPr="009F338F">
        <w:rPr>
          <w:rFonts w:ascii="Times New Roman" w:hAnsi="Times New Roman" w:cs="Times New Roman"/>
        </w:rPr>
        <w:t xml:space="preserve"> инвестиционной программы, порядок сдачи-приемки работ, условия привлечения подрядных и субподрядных организаций, список ответственных лиц за выполнение и контроль над реализацией инвестиционной программы, изменение и расторжение договора и иные условия.</w:t>
      </w:r>
    </w:p>
    <w:p w:rsidR="00A92958" w:rsidRPr="009F338F" w:rsidRDefault="00A92958" w:rsidP="00A92958">
      <w:pPr>
        <w:pStyle w:val="23"/>
        <w:spacing w:after="0" w:line="276" w:lineRule="auto"/>
        <w:ind w:left="0" w:firstLine="567"/>
        <w:jc w:val="both"/>
        <w:rPr>
          <w:rFonts w:ascii="Times New Roman" w:hAnsi="Times New Roman" w:cs="Times New Roman"/>
        </w:rPr>
      </w:pPr>
      <w:r w:rsidRPr="009F338F">
        <w:rPr>
          <w:rFonts w:ascii="Times New Roman" w:hAnsi="Times New Roman" w:cs="Times New Roman"/>
        </w:rPr>
        <w:t>Сроки действия таких договоров должны соответствовать сроку реализации инвестиционных программ.</w:t>
      </w:r>
    </w:p>
    <w:p w:rsidR="00A92958" w:rsidRPr="009F338F" w:rsidRDefault="00A92958" w:rsidP="00A92958">
      <w:pPr>
        <w:pStyle w:val="23"/>
        <w:spacing w:after="0" w:line="276" w:lineRule="auto"/>
        <w:ind w:left="0" w:firstLine="567"/>
        <w:jc w:val="both"/>
        <w:rPr>
          <w:rFonts w:ascii="Times New Roman" w:hAnsi="Times New Roman" w:cs="Times New Roman"/>
          <w:b/>
          <w:sz w:val="28"/>
          <w:szCs w:val="28"/>
        </w:rPr>
      </w:pPr>
    </w:p>
    <w:p w:rsidR="00A92958" w:rsidRPr="009F338F" w:rsidRDefault="00A92958" w:rsidP="00A92958">
      <w:pPr>
        <w:ind w:firstLine="567"/>
        <w:jc w:val="center"/>
        <w:rPr>
          <w:b/>
          <w:sz w:val="28"/>
          <w:szCs w:val="28"/>
        </w:rPr>
      </w:pPr>
      <w:r w:rsidRPr="009F338F">
        <w:rPr>
          <w:b/>
          <w:sz w:val="28"/>
          <w:szCs w:val="28"/>
        </w:rPr>
        <w:t xml:space="preserve">6. Механизм реализации  программы и </w:t>
      </w:r>
      <w:proofErr w:type="gramStart"/>
      <w:r w:rsidRPr="009F338F">
        <w:rPr>
          <w:b/>
          <w:sz w:val="28"/>
          <w:szCs w:val="28"/>
        </w:rPr>
        <w:t>контроль за</w:t>
      </w:r>
      <w:proofErr w:type="gramEnd"/>
      <w:r w:rsidRPr="009F338F">
        <w:rPr>
          <w:b/>
          <w:sz w:val="28"/>
          <w:szCs w:val="28"/>
        </w:rPr>
        <w:t xml:space="preserve"> ходом ее выполнения</w:t>
      </w:r>
    </w:p>
    <w:p w:rsidR="00A92958" w:rsidRPr="009F338F" w:rsidRDefault="00A92958" w:rsidP="00A92958">
      <w:pPr>
        <w:ind w:firstLine="567"/>
        <w:jc w:val="center"/>
        <w:rPr>
          <w:b/>
          <w:sz w:val="28"/>
          <w:szCs w:val="28"/>
        </w:rPr>
      </w:pPr>
    </w:p>
    <w:p w:rsidR="00A92958" w:rsidRPr="009F338F" w:rsidRDefault="00A92958" w:rsidP="00A92958">
      <w:pPr>
        <w:pStyle w:val="af6"/>
        <w:ind w:firstLine="567"/>
        <w:jc w:val="both"/>
      </w:pPr>
      <w:r w:rsidRPr="009F338F">
        <w:t xml:space="preserve">Реализация Программы осуществляется Администрацией  Янтиковского сельского поселения. Для решения задач программы предполагается использовать средства федерального бюджета, регионального бюджета, в </w:t>
      </w:r>
      <w:proofErr w:type="spellStart"/>
      <w:r w:rsidRPr="009F338F">
        <w:t>т.ч</w:t>
      </w:r>
      <w:proofErr w:type="spellEnd"/>
      <w:r w:rsidRPr="009F338F">
        <w:t xml:space="preserve">. выделяемые на целевые программы Чувашской Республики, средства местного бюджета. </w:t>
      </w:r>
    </w:p>
    <w:p w:rsidR="00A92958" w:rsidRPr="009F338F" w:rsidRDefault="00A92958" w:rsidP="00A92958">
      <w:pPr>
        <w:pStyle w:val="af6"/>
        <w:ind w:firstLine="567"/>
        <w:jc w:val="both"/>
      </w:pPr>
      <w:r w:rsidRPr="009F338F">
        <w:t>Пересмотр тарифов на ЖКУ производится в соответствии с действующим законодательством.</w:t>
      </w:r>
    </w:p>
    <w:p w:rsidR="00A92958" w:rsidRPr="009F338F" w:rsidRDefault="00A92958" w:rsidP="00A92958">
      <w:pPr>
        <w:pStyle w:val="af6"/>
        <w:ind w:firstLine="567"/>
        <w:jc w:val="both"/>
      </w:pPr>
      <w:r w:rsidRPr="009F338F">
        <w:t xml:space="preserve">В рамках реализации данной программы в соответствии со стратегическими приоритетами развития  Янтиковского сельского поселения основными направлениями сохранения и развития коммунальной инфраструктуры </w:t>
      </w:r>
      <w:proofErr w:type="gramStart"/>
      <w:r w:rsidRPr="009F338F">
        <w:t>будет осуществляться мониторинг проведенных мероприятий и на основе этого осуществляется</w:t>
      </w:r>
      <w:proofErr w:type="gramEnd"/>
      <w:r w:rsidRPr="009F338F">
        <w:t xml:space="preserve"> корректировка мероприятий Программы.</w:t>
      </w:r>
    </w:p>
    <w:p w:rsidR="00A92958" w:rsidRPr="009F338F" w:rsidRDefault="00A92958" w:rsidP="00A92958">
      <w:pPr>
        <w:pStyle w:val="af6"/>
        <w:ind w:firstLine="567"/>
        <w:jc w:val="both"/>
      </w:pPr>
      <w:r w:rsidRPr="009F338F">
        <w:t>Исполнителями программы являются администрация  Янтиковского сельского поселения.</w:t>
      </w:r>
    </w:p>
    <w:p w:rsidR="00A92958" w:rsidRPr="009F338F" w:rsidRDefault="00A92958" w:rsidP="00A92958">
      <w:pPr>
        <w:pStyle w:val="af6"/>
        <w:jc w:val="both"/>
      </w:pPr>
      <w:r w:rsidRPr="009F338F">
        <w:t xml:space="preserve">        Контроль за реализацией Программы осуществляет по итогам каждого года Администрация  Янтиковского сельского поселения</w:t>
      </w:r>
      <w:proofErr w:type="gramStart"/>
      <w:r w:rsidRPr="009F338F">
        <w:t>.</w:t>
      </w:r>
      <w:proofErr w:type="gramEnd"/>
      <w:r w:rsidRPr="009F338F">
        <w:t xml:space="preserve"> </w:t>
      </w:r>
      <w:proofErr w:type="gramStart"/>
      <w:r w:rsidRPr="009F338F">
        <w:t>и</w:t>
      </w:r>
      <w:proofErr w:type="gramEnd"/>
      <w:r w:rsidRPr="009F338F">
        <w:t xml:space="preserve"> Собрание депутатов  Янтиковского сельского поселения. Изменения в программе и сроки ее реализации, а также объемы финансирования из местного бюджета могут быть пересмотрены администрацией  Янтиковского сельского поселения.</w:t>
      </w:r>
    </w:p>
    <w:p w:rsidR="00A92958" w:rsidRPr="009F338F" w:rsidRDefault="00A92958" w:rsidP="00A92958">
      <w:pPr>
        <w:pStyle w:val="af6"/>
        <w:jc w:val="both"/>
      </w:pPr>
    </w:p>
    <w:p w:rsidR="00A92958" w:rsidRPr="009F338F" w:rsidRDefault="00A92958" w:rsidP="00A92958">
      <w:pPr>
        <w:pStyle w:val="af6"/>
        <w:jc w:val="center"/>
        <w:rPr>
          <w:b/>
          <w:sz w:val="28"/>
          <w:szCs w:val="28"/>
        </w:rPr>
      </w:pPr>
      <w:r w:rsidRPr="009F338F">
        <w:rPr>
          <w:b/>
          <w:sz w:val="28"/>
          <w:szCs w:val="28"/>
        </w:rPr>
        <w:t>7. Оценка эффективности реализации программы</w:t>
      </w:r>
    </w:p>
    <w:p w:rsidR="00A92958" w:rsidRPr="009F338F" w:rsidRDefault="00A92958" w:rsidP="00A92958">
      <w:pPr>
        <w:pStyle w:val="af6"/>
        <w:jc w:val="center"/>
        <w:rPr>
          <w:b/>
        </w:rPr>
      </w:pPr>
    </w:p>
    <w:p w:rsidR="00A92958" w:rsidRPr="009F338F" w:rsidRDefault="00A92958" w:rsidP="00A92958">
      <w:pPr>
        <w:jc w:val="both"/>
        <w:rPr>
          <w:color w:val="000000"/>
          <w:u w:val="single"/>
        </w:rPr>
      </w:pPr>
      <w:r w:rsidRPr="009F338F">
        <w:rPr>
          <w:color w:val="000000"/>
          <w:u w:val="single"/>
        </w:rPr>
        <w:t>Основными результатами реализации мероприятий в сфере ЖКХ  являются:</w:t>
      </w:r>
    </w:p>
    <w:p w:rsidR="00A92958" w:rsidRPr="009F338F" w:rsidRDefault="00A92958" w:rsidP="00A92958">
      <w:pPr>
        <w:jc w:val="both"/>
        <w:rPr>
          <w:color w:val="000000"/>
        </w:rPr>
      </w:pPr>
      <w:r w:rsidRPr="009F338F">
        <w:rPr>
          <w:color w:val="000000"/>
        </w:rPr>
        <w:t xml:space="preserve">- модернизация и обновление коммунальной инфраструктуры поселения; </w:t>
      </w:r>
    </w:p>
    <w:p w:rsidR="00A92958" w:rsidRPr="009F338F" w:rsidRDefault="00A92958" w:rsidP="00A92958">
      <w:pPr>
        <w:jc w:val="both"/>
        <w:rPr>
          <w:color w:val="000000"/>
        </w:rPr>
      </w:pPr>
      <w:r w:rsidRPr="009F338F">
        <w:rPr>
          <w:color w:val="000000"/>
        </w:rPr>
        <w:t xml:space="preserve">- снижение  эксплуатационных затрат предприятий ЖКХ; </w:t>
      </w:r>
    </w:p>
    <w:p w:rsidR="00A92958" w:rsidRPr="009F338F" w:rsidRDefault="00A92958" w:rsidP="00A92958">
      <w:pPr>
        <w:shd w:val="clear" w:color="auto" w:fill="FFFFFF"/>
        <w:tabs>
          <w:tab w:val="num" w:pos="0"/>
          <w:tab w:val="left" w:pos="960"/>
          <w:tab w:val="num" w:pos="1440"/>
        </w:tabs>
        <w:jc w:val="both"/>
      </w:pPr>
      <w:r w:rsidRPr="009F338F">
        <w:t>- улучшение качественных показателей  воды;</w:t>
      </w:r>
    </w:p>
    <w:p w:rsidR="00A92958" w:rsidRPr="009F338F" w:rsidRDefault="00A92958" w:rsidP="00A92958">
      <w:pPr>
        <w:jc w:val="both"/>
        <w:rPr>
          <w:color w:val="000000"/>
        </w:rPr>
      </w:pPr>
      <w:r w:rsidRPr="009F338F">
        <w:rPr>
          <w:color w:val="000000"/>
        </w:rPr>
        <w:t>- устранение причин возникновения аварийных ситуаций, угрожающих жизнедеятельности человека;</w:t>
      </w:r>
    </w:p>
    <w:p w:rsidR="00A92958" w:rsidRPr="009F338F" w:rsidRDefault="00A92958" w:rsidP="00A92958">
      <w:pPr>
        <w:jc w:val="both"/>
        <w:rPr>
          <w:color w:val="000000"/>
          <w:u w:val="single"/>
        </w:rPr>
      </w:pPr>
      <w:r w:rsidRPr="009F338F">
        <w:rPr>
          <w:color w:val="000000"/>
          <w:u w:val="single"/>
        </w:rPr>
        <w:t>Наиболее важными конечными результатами реализации программы являются:</w:t>
      </w:r>
    </w:p>
    <w:p w:rsidR="00A92958" w:rsidRPr="009F338F" w:rsidRDefault="00A92958" w:rsidP="00A92958">
      <w:pPr>
        <w:jc w:val="both"/>
        <w:rPr>
          <w:color w:val="000000"/>
        </w:rPr>
      </w:pPr>
      <w:r w:rsidRPr="009F338F">
        <w:rPr>
          <w:color w:val="000000"/>
        </w:rPr>
        <w:t>- снижение уровня износа объектов коммунальной инфраструктуры;</w:t>
      </w:r>
    </w:p>
    <w:p w:rsidR="00A92958" w:rsidRPr="009F338F" w:rsidRDefault="00A92958" w:rsidP="00A92958">
      <w:pPr>
        <w:jc w:val="both"/>
        <w:rPr>
          <w:color w:val="000000"/>
        </w:rPr>
      </w:pPr>
      <w:r w:rsidRPr="009F338F">
        <w:rPr>
          <w:color w:val="000000"/>
        </w:rPr>
        <w:t>- снижение количества потерь воды;</w:t>
      </w:r>
    </w:p>
    <w:p w:rsidR="00A92958" w:rsidRPr="009F338F" w:rsidRDefault="00A92958" w:rsidP="00A92958">
      <w:pPr>
        <w:jc w:val="both"/>
        <w:rPr>
          <w:color w:val="000000"/>
        </w:rPr>
      </w:pPr>
      <w:r w:rsidRPr="009F338F">
        <w:rPr>
          <w:color w:val="000000"/>
        </w:rPr>
        <w:t>- снижение количества потерь тепловой энергии;</w:t>
      </w:r>
    </w:p>
    <w:p w:rsidR="00A92958" w:rsidRPr="009F338F" w:rsidRDefault="00A92958" w:rsidP="00A92958">
      <w:pPr>
        <w:jc w:val="both"/>
        <w:rPr>
          <w:color w:val="000000"/>
        </w:rPr>
      </w:pPr>
      <w:r w:rsidRPr="009F338F">
        <w:rPr>
          <w:color w:val="000000"/>
        </w:rPr>
        <w:t>- повышение качества предоставляемых услуг жилищно-коммунального комплекса;</w:t>
      </w:r>
    </w:p>
    <w:p w:rsidR="00A92958" w:rsidRPr="009F338F" w:rsidRDefault="00A92958" w:rsidP="00A92958">
      <w:pPr>
        <w:jc w:val="both"/>
        <w:rPr>
          <w:color w:val="000000"/>
        </w:rPr>
      </w:pPr>
      <w:r w:rsidRPr="009F338F">
        <w:rPr>
          <w:color w:val="000000"/>
        </w:rPr>
        <w:t>- обеспечение надлежащего сбора и утилизации твердых и жидких бытовых отходов;</w:t>
      </w:r>
    </w:p>
    <w:p w:rsidR="00A92958" w:rsidRPr="009F338F" w:rsidRDefault="00A92958" w:rsidP="00A92958">
      <w:pPr>
        <w:jc w:val="both"/>
        <w:rPr>
          <w:color w:val="000000"/>
        </w:rPr>
      </w:pPr>
      <w:r w:rsidRPr="009F338F">
        <w:rPr>
          <w:color w:val="000000"/>
        </w:rPr>
        <w:t>- улучшение санитарного состояния территорий поселения;</w:t>
      </w:r>
    </w:p>
    <w:p w:rsidR="00A92958" w:rsidRPr="009F338F" w:rsidRDefault="00A92958" w:rsidP="00A92958">
      <w:pPr>
        <w:jc w:val="both"/>
        <w:rPr>
          <w:color w:val="000000"/>
        </w:rPr>
      </w:pPr>
      <w:r w:rsidRPr="009F338F">
        <w:rPr>
          <w:color w:val="000000"/>
        </w:rPr>
        <w:t>-улучшение экологического состояния  окружающей среды.</w:t>
      </w:r>
    </w:p>
    <w:p w:rsidR="00A92958" w:rsidRPr="009F338F" w:rsidRDefault="00A92958" w:rsidP="00A92958">
      <w:pPr>
        <w:rPr>
          <w:color w:val="000000"/>
        </w:rPr>
        <w:sectPr w:rsidR="00A92958" w:rsidRPr="009F338F" w:rsidSect="009F338F">
          <w:pgSz w:w="11906" w:h="16838"/>
          <w:pgMar w:top="993" w:right="850" w:bottom="1134" w:left="1701" w:header="709" w:footer="709" w:gutter="0"/>
          <w:cols w:space="720"/>
        </w:sectPr>
      </w:pPr>
    </w:p>
    <w:p w:rsidR="00A92958" w:rsidRPr="009F338F" w:rsidRDefault="00A92958" w:rsidP="00A92958">
      <w:pPr>
        <w:pStyle w:val="1"/>
        <w:pageBreakBefore/>
        <w:tabs>
          <w:tab w:val="left" w:pos="567"/>
        </w:tabs>
        <w:jc w:val="center"/>
        <w:rPr>
          <w:rFonts w:ascii="Times New Roman" w:hAnsi="Times New Roman"/>
          <w:sz w:val="22"/>
          <w:szCs w:val="22"/>
        </w:rPr>
      </w:pPr>
      <w:r w:rsidRPr="009F338F">
        <w:rPr>
          <w:rFonts w:ascii="Times New Roman" w:hAnsi="Times New Roman"/>
          <w:sz w:val="22"/>
          <w:szCs w:val="22"/>
        </w:rPr>
        <w:lastRenderedPageBreak/>
        <w:t>ПРИЛОЖЕНИЕ № 1 К ПРОГРАММЕ. ПЕРЕЧЕНЬ ПРОГРАММНЫХ МЕРОПРИЯТИЙ ПО РАЗВИТИЮ КОММУНАЛЬНОЙ ИНФРАСТРУКТУРЫ,</w:t>
      </w:r>
      <w:r w:rsidRPr="009F338F">
        <w:rPr>
          <w:rFonts w:ascii="Times New Roman" w:hAnsi="Times New Roman"/>
          <w:sz w:val="22"/>
          <w:szCs w:val="22"/>
          <w:lang w:val="ru-RU"/>
        </w:rPr>
        <w:t xml:space="preserve">    </w:t>
      </w:r>
      <w:r w:rsidRPr="009F338F">
        <w:rPr>
          <w:rFonts w:ascii="Times New Roman" w:hAnsi="Times New Roman"/>
          <w:sz w:val="22"/>
          <w:szCs w:val="22"/>
        </w:rPr>
        <w:t xml:space="preserve"> </w:t>
      </w:r>
      <w:r w:rsidRPr="009F338F">
        <w:rPr>
          <w:rFonts w:ascii="Times New Roman" w:hAnsi="Times New Roman"/>
          <w:sz w:val="22"/>
          <w:szCs w:val="22"/>
          <w:lang w:val="ru-RU"/>
        </w:rPr>
        <w:t xml:space="preserve">СБОРА  </w:t>
      </w:r>
      <w:r w:rsidRPr="009F338F">
        <w:rPr>
          <w:rFonts w:ascii="Times New Roman" w:hAnsi="Times New Roman"/>
          <w:sz w:val="22"/>
          <w:szCs w:val="22"/>
        </w:rPr>
        <w:t>ТВЕРДЫХ БЫТОВЫХ ОТХОДОВ</w:t>
      </w:r>
    </w:p>
    <w:tbl>
      <w:tblPr>
        <w:tblW w:w="14564" w:type="dxa"/>
        <w:jc w:val="center"/>
        <w:tblInd w:w="2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2679"/>
        <w:gridCol w:w="857"/>
        <w:gridCol w:w="1989"/>
        <w:gridCol w:w="1703"/>
        <w:gridCol w:w="1169"/>
        <w:gridCol w:w="958"/>
        <w:gridCol w:w="838"/>
        <w:gridCol w:w="793"/>
        <w:gridCol w:w="864"/>
        <w:gridCol w:w="993"/>
        <w:gridCol w:w="1100"/>
      </w:tblGrid>
      <w:tr w:rsidR="00A92958" w:rsidRPr="009F338F" w:rsidTr="00A92958">
        <w:trPr>
          <w:trHeight w:val="464"/>
          <w:tblHeader/>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b/>
                <w:color w:val="000000"/>
                <w:sz w:val="20"/>
                <w:szCs w:val="20"/>
              </w:rPr>
            </w:pPr>
            <w:r w:rsidRPr="009F338F">
              <w:rPr>
                <w:b/>
                <w:color w:val="000000"/>
                <w:sz w:val="20"/>
                <w:szCs w:val="20"/>
              </w:rPr>
              <w:t xml:space="preserve">№ </w:t>
            </w:r>
          </w:p>
          <w:p w:rsidR="00A92958" w:rsidRPr="009F338F" w:rsidRDefault="00A92958">
            <w:pPr>
              <w:ind w:left="137" w:right="-57"/>
              <w:jc w:val="center"/>
              <w:rPr>
                <w:b/>
                <w:color w:val="000000"/>
                <w:sz w:val="20"/>
                <w:szCs w:val="20"/>
              </w:rPr>
            </w:pPr>
            <w:proofErr w:type="gramStart"/>
            <w:r w:rsidRPr="009F338F">
              <w:rPr>
                <w:b/>
                <w:color w:val="000000"/>
                <w:sz w:val="20"/>
                <w:szCs w:val="20"/>
              </w:rPr>
              <w:t>п</w:t>
            </w:r>
            <w:proofErr w:type="gramEnd"/>
            <w:r w:rsidRPr="009F338F">
              <w:rPr>
                <w:b/>
                <w:color w:val="000000"/>
                <w:sz w:val="20"/>
                <w:szCs w:val="20"/>
              </w:rPr>
              <w:t>/п</w:t>
            </w:r>
          </w:p>
        </w:tc>
        <w:tc>
          <w:tcPr>
            <w:tcW w:w="267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b/>
                <w:color w:val="000000"/>
                <w:sz w:val="20"/>
                <w:szCs w:val="20"/>
              </w:rPr>
            </w:pPr>
            <w:r w:rsidRPr="009F338F">
              <w:rPr>
                <w:b/>
                <w:color w:val="000000"/>
                <w:sz w:val="20"/>
                <w:szCs w:val="20"/>
              </w:rPr>
              <w:t>Наименование мероприятия</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b/>
                <w:color w:val="000000"/>
                <w:sz w:val="20"/>
                <w:szCs w:val="20"/>
              </w:rPr>
            </w:pPr>
            <w:r w:rsidRPr="009F338F">
              <w:rPr>
                <w:b/>
                <w:color w:val="000000"/>
                <w:sz w:val="20"/>
                <w:szCs w:val="20"/>
              </w:rPr>
              <w:t>ед. изм.</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FFFFFF"/>
          </w:tcPr>
          <w:p w:rsidR="00A92958" w:rsidRPr="009F338F" w:rsidRDefault="00A92958">
            <w:pPr>
              <w:ind w:left="-57" w:right="-57"/>
              <w:jc w:val="center"/>
              <w:rPr>
                <w:b/>
                <w:color w:val="000000"/>
                <w:sz w:val="20"/>
                <w:szCs w:val="20"/>
              </w:rPr>
            </w:pPr>
          </w:p>
          <w:p w:rsidR="00A92958" w:rsidRPr="009F338F" w:rsidRDefault="00A92958">
            <w:pPr>
              <w:ind w:left="-57" w:right="-57"/>
              <w:jc w:val="center"/>
              <w:rPr>
                <w:b/>
                <w:color w:val="000000"/>
                <w:sz w:val="20"/>
                <w:szCs w:val="20"/>
              </w:rPr>
            </w:pPr>
            <w:r w:rsidRPr="009F338F">
              <w:rPr>
                <w:b/>
                <w:color w:val="000000"/>
                <w:sz w:val="20"/>
                <w:szCs w:val="20"/>
              </w:rPr>
              <w:t>Цели реализации мероприятий</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b/>
                <w:color w:val="000000"/>
                <w:sz w:val="20"/>
                <w:szCs w:val="20"/>
              </w:rPr>
            </w:pPr>
            <w:r w:rsidRPr="009F338F">
              <w:rPr>
                <w:b/>
                <w:color w:val="000000"/>
                <w:sz w:val="20"/>
                <w:szCs w:val="20"/>
              </w:rPr>
              <w:t xml:space="preserve"> Источники финансирования</w:t>
            </w:r>
          </w:p>
        </w:tc>
        <w:tc>
          <w:tcPr>
            <w:tcW w:w="6715" w:type="dxa"/>
            <w:gridSpan w:val="7"/>
            <w:tcBorders>
              <w:top w:val="single" w:sz="4" w:space="0" w:color="auto"/>
              <w:left w:val="single" w:sz="4" w:space="0" w:color="auto"/>
              <w:bottom w:val="single" w:sz="4" w:space="0" w:color="auto"/>
              <w:right w:val="single" w:sz="4" w:space="0" w:color="auto"/>
            </w:tcBorders>
          </w:tcPr>
          <w:p w:rsidR="00A92958" w:rsidRPr="009F338F" w:rsidRDefault="00A92958">
            <w:pPr>
              <w:rPr>
                <w:sz w:val="20"/>
                <w:szCs w:val="20"/>
              </w:rPr>
            </w:pPr>
          </w:p>
        </w:tc>
      </w:tr>
      <w:tr w:rsidR="00A92958" w:rsidRPr="009F338F" w:rsidTr="00A92958">
        <w:trPr>
          <w:trHeight w:val="6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rPr>
                <w:b/>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2958" w:rsidRPr="009F338F" w:rsidRDefault="00A92958">
            <w:pPr>
              <w:rPr>
                <w:b/>
                <w:color w:val="000000"/>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b/>
                <w:color w:val="000000"/>
                <w:sz w:val="20"/>
                <w:szCs w:val="20"/>
              </w:rPr>
            </w:pPr>
            <w:r w:rsidRPr="009F338F">
              <w:rPr>
                <w:b/>
                <w:color w:val="000000"/>
                <w:sz w:val="20"/>
                <w:szCs w:val="20"/>
              </w:rPr>
              <w:t>Всего, в т. ч.</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b/>
                <w:color w:val="000000"/>
                <w:sz w:val="20"/>
                <w:szCs w:val="20"/>
              </w:rPr>
            </w:pPr>
            <w:smartTag w:uri="urn:schemas-microsoft-com:office:smarttags" w:element="metricconverter">
              <w:smartTagPr>
                <w:attr w:name="ProductID" w:val="2015 г"/>
              </w:smartTagPr>
              <w:r w:rsidRPr="009F338F">
                <w:rPr>
                  <w:b/>
                  <w:color w:val="000000"/>
                  <w:sz w:val="20"/>
                  <w:szCs w:val="20"/>
                </w:rPr>
                <w:t>2015 г</w:t>
              </w:r>
            </w:smartTag>
            <w:r w:rsidRPr="009F338F">
              <w:rPr>
                <w:b/>
                <w:color w:val="000000"/>
                <w:sz w:val="20"/>
                <w:szCs w:val="20"/>
              </w:rPr>
              <w:t>.</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b/>
                <w:color w:val="000000"/>
                <w:sz w:val="20"/>
                <w:szCs w:val="20"/>
              </w:rPr>
            </w:pPr>
            <w:smartTag w:uri="urn:schemas-microsoft-com:office:smarttags" w:element="metricconverter">
              <w:smartTagPr>
                <w:attr w:name="ProductID" w:val="2016 г"/>
              </w:smartTagPr>
              <w:r w:rsidRPr="009F338F">
                <w:rPr>
                  <w:b/>
                  <w:color w:val="000000"/>
                  <w:sz w:val="20"/>
                  <w:szCs w:val="20"/>
                </w:rPr>
                <w:t>2016 г</w:t>
              </w:r>
            </w:smartTag>
            <w:r w:rsidRPr="009F338F">
              <w:rPr>
                <w:b/>
                <w:color w:val="000000"/>
                <w:sz w:val="20"/>
                <w:szCs w:val="20"/>
              </w:rPr>
              <w:t>.</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b/>
                <w:color w:val="000000"/>
                <w:sz w:val="20"/>
                <w:szCs w:val="20"/>
              </w:rPr>
            </w:pPr>
            <w:smartTag w:uri="urn:schemas-microsoft-com:office:smarttags" w:element="metricconverter">
              <w:smartTagPr>
                <w:attr w:name="ProductID" w:val="2017 г"/>
              </w:smartTagPr>
              <w:r w:rsidRPr="009F338F">
                <w:rPr>
                  <w:b/>
                  <w:color w:val="000000"/>
                  <w:sz w:val="20"/>
                  <w:szCs w:val="20"/>
                </w:rPr>
                <w:t>2017 г</w:t>
              </w:r>
            </w:smartTag>
            <w:r w:rsidRPr="009F338F">
              <w:rPr>
                <w:b/>
                <w:color w:val="000000"/>
                <w:sz w:val="20"/>
                <w:szCs w:val="20"/>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b/>
                <w:color w:val="000000"/>
                <w:sz w:val="20"/>
                <w:szCs w:val="20"/>
              </w:rPr>
            </w:pPr>
            <w:smartTag w:uri="urn:schemas-microsoft-com:office:smarttags" w:element="metricconverter">
              <w:smartTagPr>
                <w:attr w:name="ProductID" w:val="2018 г"/>
              </w:smartTagPr>
              <w:r w:rsidRPr="009F338F">
                <w:rPr>
                  <w:b/>
                  <w:color w:val="000000"/>
                  <w:sz w:val="20"/>
                  <w:szCs w:val="20"/>
                </w:rPr>
                <w:t>2018 г</w:t>
              </w:r>
            </w:smartTag>
            <w:r w:rsidRPr="009F338F">
              <w:rPr>
                <w:b/>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b/>
                <w:color w:val="000000"/>
                <w:sz w:val="20"/>
                <w:szCs w:val="20"/>
              </w:rPr>
            </w:pPr>
            <w:smartTag w:uri="urn:schemas-microsoft-com:office:smarttags" w:element="metricconverter">
              <w:smartTagPr>
                <w:attr w:name="ProductID" w:val="2019 г"/>
              </w:smartTagPr>
              <w:r w:rsidRPr="009F338F">
                <w:rPr>
                  <w:b/>
                  <w:color w:val="000000"/>
                  <w:sz w:val="20"/>
                  <w:szCs w:val="20"/>
                </w:rPr>
                <w:t>2019 г</w:t>
              </w:r>
            </w:smartTag>
            <w:r w:rsidRPr="009F338F">
              <w:rPr>
                <w:b/>
                <w:color w:val="000000"/>
                <w:sz w:val="20"/>
                <w:szCs w:val="20"/>
              </w:rPr>
              <w:t>.</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b/>
                <w:color w:val="000000"/>
                <w:sz w:val="20"/>
                <w:szCs w:val="20"/>
              </w:rPr>
            </w:pPr>
            <w:smartTag w:uri="urn:schemas-microsoft-com:office:smarttags" w:element="metricconverter">
              <w:smartTagPr>
                <w:attr w:name="ProductID" w:val="2020 г"/>
              </w:smartTagPr>
              <w:r w:rsidRPr="009F338F">
                <w:rPr>
                  <w:b/>
                  <w:color w:val="000000"/>
                  <w:sz w:val="20"/>
                  <w:szCs w:val="20"/>
                </w:rPr>
                <w:t>2020 г</w:t>
              </w:r>
            </w:smartTag>
            <w:r w:rsidRPr="009F338F">
              <w:rPr>
                <w:b/>
                <w:color w:val="000000"/>
                <w:sz w:val="20"/>
                <w:szCs w:val="20"/>
              </w:rPr>
              <w:t>.</w:t>
            </w:r>
          </w:p>
        </w:tc>
      </w:tr>
      <w:tr w:rsidR="00A92958" w:rsidRPr="009F338F" w:rsidTr="00A92958">
        <w:trPr>
          <w:trHeight w:val="300"/>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b/>
                <w:color w:val="000000"/>
                <w:sz w:val="20"/>
                <w:szCs w:val="20"/>
              </w:rPr>
            </w:pPr>
            <w:r w:rsidRPr="009F338F">
              <w:rPr>
                <w:b/>
                <w:color w:val="000000"/>
                <w:sz w:val="20"/>
                <w:szCs w:val="20"/>
              </w:rPr>
              <w:t>1</w:t>
            </w:r>
          </w:p>
        </w:tc>
        <w:tc>
          <w:tcPr>
            <w:tcW w:w="26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jc w:val="center"/>
              <w:rPr>
                <w:b/>
                <w:color w:val="000000"/>
                <w:sz w:val="20"/>
                <w:szCs w:val="20"/>
              </w:rPr>
            </w:pPr>
            <w:r w:rsidRPr="009F338F">
              <w:rPr>
                <w:b/>
                <w:color w:val="000000"/>
                <w:sz w:val="20"/>
                <w:szCs w:val="20"/>
              </w:rPr>
              <w:t>Система теплоснабжения</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color w:val="000000"/>
                <w:sz w:val="20"/>
                <w:szCs w:val="20"/>
              </w:rPr>
            </w:pPr>
            <w:r w:rsidRPr="009F338F">
              <w:rPr>
                <w:color w:val="000000"/>
                <w:sz w:val="20"/>
                <w:szCs w:val="20"/>
              </w:rPr>
              <w:t> </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A92958" w:rsidRPr="009F338F" w:rsidRDefault="00A92958">
            <w:pPr>
              <w:ind w:left="-57" w:right="-57"/>
              <w:jc w:val="center"/>
              <w:rPr>
                <w:color w:val="000000"/>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color w:val="000000"/>
                <w:sz w:val="20"/>
                <w:szCs w:val="20"/>
              </w:rPr>
            </w:pPr>
            <w:r w:rsidRPr="009F338F">
              <w:rPr>
                <w:color w:val="000000"/>
                <w:sz w:val="20"/>
                <w:szCs w:val="20"/>
              </w:rPr>
              <w:t> </w:t>
            </w: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color w:val="000000"/>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color w:val="000000"/>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color w:val="000000"/>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color w:val="000000"/>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color w:val="000000"/>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color w:val="000000"/>
                <w:sz w:val="20"/>
                <w:szCs w:val="20"/>
              </w:rPr>
            </w:pPr>
          </w:p>
        </w:tc>
      </w:tr>
      <w:tr w:rsidR="00A92958" w:rsidRPr="009F338F" w:rsidTr="00A92958">
        <w:trPr>
          <w:trHeight w:val="300"/>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b/>
                <w:color w:val="000000"/>
                <w:sz w:val="20"/>
                <w:szCs w:val="20"/>
              </w:rPr>
            </w:pPr>
            <w:r w:rsidRPr="009F338F">
              <w:rPr>
                <w:b/>
                <w:color w:val="000000"/>
                <w:sz w:val="20"/>
                <w:szCs w:val="20"/>
              </w:rPr>
              <w:t>1.1</w:t>
            </w:r>
          </w:p>
        </w:tc>
        <w:tc>
          <w:tcPr>
            <w:tcW w:w="2679" w:type="dxa"/>
            <w:tcBorders>
              <w:top w:val="single" w:sz="4" w:space="0" w:color="auto"/>
              <w:left w:val="single" w:sz="4" w:space="0" w:color="auto"/>
              <w:bottom w:val="single" w:sz="4" w:space="0" w:color="auto"/>
              <w:right w:val="single" w:sz="4" w:space="0" w:color="auto"/>
            </w:tcBorders>
            <w:shd w:val="clear" w:color="auto" w:fill="FFFFFF"/>
            <w:vAlign w:val="bottom"/>
          </w:tcPr>
          <w:p w:rsidR="00A92958" w:rsidRPr="009F338F" w:rsidRDefault="00A92958">
            <w:pPr>
              <w:ind w:left="-57" w:right="-57"/>
              <w:jc w:val="center"/>
              <w:rPr>
                <w:color w:val="000000"/>
                <w:sz w:val="20"/>
                <w:szCs w:val="20"/>
              </w:rPr>
            </w:pPr>
            <w:r w:rsidRPr="009F338F">
              <w:rPr>
                <w:color w:val="000000"/>
                <w:sz w:val="20"/>
                <w:szCs w:val="20"/>
              </w:rPr>
              <w:t xml:space="preserve">Перевод на индивидуальное газовое отопление дома №28, расположенного </w:t>
            </w:r>
            <w:proofErr w:type="gramStart"/>
            <w:r w:rsidRPr="009F338F">
              <w:rPr>
                <w:color w:val="000000"/>
                <w:sz w:val="20"/>
                <w:szCs w:val="20"/>
              </w:rPr>
              <w:t>на</w:t>
            </w:r>
            <w:proofErr w:type="gramEnd"/>
            <w:r w:rsidRPr="009F338F">
              <w:rPr>
                <w:color w:val="000000"/>
                <w:sz w:val="20"/>
                <w:szCs w:val="20"/>
              </w:rPr>
              <w:t xml:space="preserve"> тер. РТП </w:t>
            </w:r>
            <w:proofErr w:type="spellStart"/>
            <w:r w:rsidRPr="009F338F">
              <w:rPr>
                <w:color w:val="000000"/>
                <w:sz w:val="20"/>
                <w:szCs w:val="20"/>
              </w:rPr>
              <w:t>с</w:t>
            </w:r>
            <w:proofErr w:type="gramStart"/>
            <w:r w:rsidRPr="009F338F">
              <w:rPr>
                <w:color w:val="000000"/>
                <w:sz w:val="20"/>
                <w:szCs w:val="20"/>
              </w:rPr>
              <w:t>.Я</w:t>
            </w:r>
            <w:proofErr w:type="gramEnd"/>
            <w:r w:rsidRPr="009F338F">
              <w:rPr>
                <w:color w:val="000000"/>
                <w:sz w:val="20"/>
                <w:szCs w:val="20"/>
              </w:rPr>
              <w:t>нтиково</w:t>
            </w:r>
            <w:proofErr w:type="spellEnd"/>
            <w:r w:rsidRPr="009F338F">
              <w:rPr>
                <w:color w:val="000000"/>
                <w:sz w:val="20"/>
                <w:szCs w:val="20"/>
              </w:rPr>
              <w:t xml:space="preserve"> </w:t>
            </w:r>
          </w:p>
          <w:p w:rsidR="00A92958" w:rsidRPr="009F338F" w:rsidRDefault="00A92958">
            <w:pPr>
              <w:ind w:left="-57" w:right="-57"/>
              <w:jc w:val="center"/>
              <w:rPr>
                <w:color w:val="000000"/>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color w:val="000000"/>
                <w:sz w:val="20"/>
                <w:szCs w:val="20"/>
              </w:rPr>
            </w:pPr>
            <w:r w:rsidRPr="009F338F">
              <w:rPr>
                <w:sz w:val="20"/>
                <w:szCs w:val="20"/>
              </w:rPr>
              <w:t>.</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A92958" w:rsidRPr="009F338F" w:rsidRDefault="00A92958">
            <w:pPr>
              <w:ind w:left="-57" w:right="-57"/>
              <w:jc w:val="center"/>
              <w:rPr>
                <w:color w:val="000000"/>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rPr>
                <w:sz w:val="20"/>
                <w:szCs w:val="20"/>
              </w:rPr>
            </w:pPr>
            <w:r w:rsidRPr="009F338F">
              <w:rPr>
                <w:sz w:val="20"/>
                <w:szCs w:val="20"/>
              </w:rPr>
              <w:t>бюджет  Янтиковского сельского поселения</w:t>
            </w: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r>
      <w:tr w:rsidR="00A92958" w:rsidRPr="009F338F" w:rsidTr="00A92958">
        <w:trPr>
          <w:trHeight w:val="300"/>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b/>
                <w:color w:val="000000"/>
                <w:sz w:val="20"/>
                <w:szCs w:val="20"/>
              </w:rPr>
            </w:pPr>
            <w:r w:rsidRPr="009F338F">
              <w:rPr>
                <w:b/>
                <w:color w:val="000000"/>
                <w:sz w:val="20"/>
                <w:szCs w:val="20"/>
              </w:rPr>
              <w:t>1.2.</w:t>
            </w:r>
          </w:p>
        </w:tc>
        <w:tc>
          <w:tcPr>
            <w:tcW w:w="2679" w:type="dxa"/>
            <w:tcBorders>
              <w:top w:val="single" w:sz="4" w:space="0" w:color="auto"/>
              <w:left w:val="single" w:sz="4" w:space="0" w:color="auto"/>
              <w:bottom w:val="single" w:sz="4" w:space="0" w:color="auto"/>
              <w:right w:val="single" w:sz="4" w:space="0" w:color="auto"/>
            </w:tcBorders>
            <w:shd w:val="clear" w:color="auto" w:fill="FFFFFF"/>
            <w:vAlign w:val="bottom"/>
          </w:tcPr>
          <w:p w:rsidR="00A92958" w:rsidRPr="009F338F" w:rsidRDefault="00A92958">
            <w:pPr>
              <w:ind w:left="-57" w:right="-57"/>
              <w:jc w:val="center"/>
              <w:rPr>
                <w:color w:val="000000"/>
                <w:sz w:val="20"/>
                <w:szCs w:val="20"/>
              </w:rPr>
            </w:pPr>
            <w:r w:rsidRPr="009F338F">
              <w:rPr>
                <w:color w:val="000000"/>
                <w:sz w:val="20"/>
                <w:szCs w:val="20"/>
              </w:rPr>
              <w:t xml:space="preserve">Перевод на индивидуальное газовое отопление дома №50 по </w:t>
            </w:r>
            <w:proofErr w:type="spellStart"/>
            <w:r w:rsidRPr="009F338F">
              <w:rPr>
                <w:color w:val="000000"/>
                <w:sz w:val="20"/>
                <w:szCs w:val="20"/>
              </w:rPr>
              <w:t>ул</w:t>
            </w:r>
            <w:proofErr w:type="gramStart"/>
            <w:r w:rsidRPr="009F338F">
              <w:rPr>
                <w:color w:val="000000"/>
                <w:sz w:val="20"/>
                <w:szCs w:val="20"/>
              </w:rPr>
              <w:t>.Л</w:t>
            </w:r>
            <w:proofErr w:type="gramEnd"/>
            <w:r w:rsidRPr="009F338F">
              <w:rPr>
                <w:color w:val="000000"/>
                <w:sz w:val="20"/>
                <w:szCs w:val="20"/>
              </w:rPr>
              <w:t>енина</w:t>
            </w:r>
            <w:proofErr w:type="spellEnd"/>
            <w:r w:rsidRPr="009F338F">
              <w:rPr>
                <w:color w:val="000000"/>
                <w:sz w:val="20"/>
                <w:szCs w:val="20"/>
              </w:rPr>
              <w:t xml:space="preserve"> </w:t>
            </w:r>
            <w:proofErr w:type="spellStart"/>
            <w:r w:rsidRPr="009F338F">
              <w:rPr>
                <w:color w:val="000000"/>
                <w:sz w:val="20"/>
                <w:szCs w:val="20"/>
              </w:rPr>
              <w:t>с.Янтиково</w:t>
            </w:r>
            <w:proofErr w:type="spellEnd"/>
          </w:p>
          <w:p w:rsidR="00A92958" w:rsidRPr="009F338F" w:rsidRDefault="00A92958">
            <w:pPr>
              <w:ind w:left="-57" w:right="-57"/>
              <w:jc w:val="center"/>
              <w:rPr>
                <w:color w:val="000000"/>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A92958" w:rsidRPr="009F338F" w:rsidRDefault="00A92958">
            <w:pPr>
              <w:ind w:left="-57" w:right="-57"/>
              <w:jc w:val="center"/>
              <w:rPr>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rPr>
                <w:sz w:val="20"/>
                <w:szCs w:val="20"/>
              </w:rPr>
            </w:pPr>
            <w:r w:rsidRPr="009F338F">
              <w:rPr>
                <w:sz w:val="20"/>
                <w:szCs w:val="20"/>
              </w:rPr>
              <w:t>бюджет  Янтиковского сельского поселения</w:t>
            </w: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r>
      <w:tr w:rsidR="00A92958" w:rsidRPr="009F338F" w:rsidTr="00A92958">
        <w:trPr>
          <w:trHeight w:val="394"/>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b/>
                <w:color w:val="000000"/>
                <w:sz w:val="20"/>
                <w:szCs w:val="20"/>
              </w:rPr>
            </w:pPr>
            <w:r w:rsidRPr="009F338F">
              <w:rPr>
                <w:b/>
                <w:color w:val="000000"/>
                <w:sz w:val="20"/>
                <w:szCs w:val="20"/>
              </w:rPr>
              <w:t> 2</w:t>
            </w:r>
          </w:p>
        </w:tc>
        <w:tc>
          <w:tcPr>
            <w:tcW w:w="26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rPr>
                <w:b/>
                <w:sz w:val="20"/>
                <w:szCs w:val="20"/>
              </w:rPr>
            </w:pPr>
            <w:r w:rsidRPr="009F338F">
              <w:rPr>
                <w:b/>
                <w:sz w:val="20"/>
                <w:szCs w:val="20"/>
              </w:rPr>
              <w:t>Система водоснабжения</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rsidR="00A92958" w:rsidRPr="009F338F" w:rsidRDefault="00A92958">
            <w:pPr>
              <w:ind w:left="-57" w:right="-57"/>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A92958" w:rsidRPr="009F338F" w:rsidRDefault="00A92958">
            <w:pPr>
              <w:ind w:left="-57" w:right="-57"/>
              <w:rPr>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bottom"/>
          </w:tcPr>
          <w:p w:rsidR="00A92958" w:rsidRPr="009F338F" w:rsidRDefault="00A92958">
            <w:pPr>
              <w:ind w:left="-57" w:right="-57"/>
              <w:rPr>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r>
      <w:tr w:rsidR="00A92958" w:rsidRPr="009F338F" w:rsidTr="00A92958">
        <w:trPr>
          <w:trHeight w:val="629"/>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color w:val="000000"/>
                <w:sz w:val="20"/>
                <w:szCs w:val="20"/>
              </w:rPr>
            </w:pPr>
            <w:r w:rsidRPr="009F338F">
              <w:rPr>
                <w:color w:val="000000"/>
                <w:sz w:val="20"/>
                <w:szCs w:val="20"/>
              </w:rPr>
              <w:t>2.1</w:t>
            </w:r>
          </w:p>
        </w:tc>
        <w:tc>
          <w:tcPr>
            <w:tcW w:w="26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rPr>
                <w:sz w:val="20"/>
                <w:szCs w:val="20"/>
              </w:rPr>
            </w:pPr>
            <w:r w:rsidRPr="009F338F">
              <w:rPr>
                <w:sz w:val="20"/>
                <w:szCs w:val="20"/>
              </w:rPr>
              <w:t xml:space="preserve">Строительство новой артезианской скважины по </w:t>
            </w:r>
            <w:proofErr w:type="spellStart"/>
            <w:r w:rsidRPr="009F338F">
              <w:rPr>
                <w:sz w:val="20"/>
                <w:szCs w:val="20"/>
              </w:rPr>
              <w:t>ул</w:t>
            </w:r>
            <w:proofErr w:type="gramStart"/>
            <w:r w:rsidRPr="009F338F">
              <w:rPr>
                <w:sz w:val="20"/>
                <w:szCs w:val="20"/>
              </w:rPr>
              <w:t>.П</w:t>
            </w:r>
            <w:proofErr w:type="gramEnd"/>
            <w:r w:rsidRPr="009F338F">
              <w:rPr>
                <w:sz w:val="20"/>
                <w:szCs w:val="20"/>
              </w:rPr>
              <w:t>олевая</w:t>
            </w:r>
            <w:proofErr w:type="spellEnd"/>
            <w:r w:rsidRPr="009F338F">
              <w:rPr>
                <w:sz w:val="20"/>
                <w:szCs w:val="20"/>
              </w:rPr>
              <w:t xml:space="preserve"> </w:t>
            </w:r>
            <w:proofErr w:type="spellStart"/>
            <w:r w:rsidRPr="009F338F">
              <w:rPr>
                <w:sz w:val="20"/>
                <w:szCs w:val="20"/>
              </w:rPr>
              <w:t>с.Янтиково</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jc w:val="center"/>
              <w:rPr>
                <w:sz w:val="20"/>
                <w:szCs w:val="20"/>
              </w:rPr>
            </w:pPr>
            <w:r w:rsidRPr="009F338F">
              <w:rPr>
                <w:sz w:val="20"/>
                <w:szCs w:val="20"/>
              </w:rPr>
              <w:t>ед.</w:t>
            </w:r>
          </w:p>
        </w:tc>
        <w:tc>
          <w:tcPr>
            <w:tcW w:w="1989" w:type="dxa"/>
            <w:tcBorders>
              <w:top w:val="single" w:sz="4" w:space="0" w:color="auto"/>
              <w:left w:val="single" w:sz="4" w:space="0" w:color="auto"/>
              <w:bottom w:val="single" w:sz="4" w:space="0" w:color="auto"/>
              <w:right w:val="single" w:sz="4" w:space="0" w:color="auto"/>
            </w:tcBorders>
            <w:shd w:val="clear" w:color="auto" w:fill="FFFFFF"/>
            <w:hideMark/>
          </w:tcPr>
          <w:p w:rsidR="00A92958" w:rsidRPr="009F338F" w:rsidRDefault="00A92958">
            <w:pPr>
              <w:ind w:left="-57" w:right="-57"/>
              <w:rPr>
                <w:sz w:val="20"/>
                <w:szCs w:val="20"/>
              </w:rPr>
            </w:pPr>
            <w:r w:rsidRPr="009F338F">
              <w:rPr>
                <w:sz w:val="20"/>
                <w:szCs w:val="20"/>
              </w:rPr>
              <w:t>улучшение обеспечения населения питьевой водой</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rPr>
                <w:sz w:val="20"/>
                <w:szCs w:val="20"/>
              </w:rPr>
            </w:pPr>
            <w:r w:rsidRPr="009F338F">
              <w:rPr>
                <w:sz w:val="20"/>
                <w:szCs w:val="20"/>
              </w:rPr>
              <w:t>бюджет  Янтиковского сельского поселения</w:t>
            </w: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r>
      <w:tr w:rsidR="00A92958" w:rsidRPr="009F338F" w:rsidTr="00A92958">
        <w:trPr>
          <w:trHeight w:val="629"/>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color w:val="000000"/>
                <w:sz w:val="20"/>
                <w:szCs w:val="20"/>
              </w:rPr>
            </w:pPr>
            <w:r w:rsidRPr="009F338F">
              <w:rPr>
                <w:color w:val="000000"/>
                <w:sz w:val="20"/>
                <w:szCs w:val="20"/>
              </w:rPr>
              <w:t>2.2</w:t>
            </w:r>
          </w:p>
        </w:tc>
        <w:tc>
          <w:tcPr>
            <w:tcW w:w="26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rPr>
                <w:sz w:val="20"/>
                <w:szCs w:val="20"/>
              </w:rPr>
            </w:pPr>
            <w:r w:rsidRPr="009F338F">
              <w:rPr>
                <w:sz w:val="20"/>
                <w:szCs w:val="20"/>
              </w:rPr>
              <w:t xml:space="preserve">Строительство новой артезианской скважины по </w:t>
            </w:r>
            <w:proofErr w:type="spellStart"/>
            <w:r w:rsidRPr="009F338F">
              <w:rPr>
                <w:sz w:val="20"/>
                <w:szCs w:val="20"/>
              </w:rPr>
              <w:t>ул</w:t>
            </w:r>
            <w:proofErr w:type="gramStart"/>
            <w:r w:rsidRPr="009F338F">
              <w:rPr>
                <w:sz w:val="20"/>
                <w:szCs w:val="20"/>
              </w:rPr>
              <w:t>.П</w:t>
            </w:r>
            <w:proofErr w:type="gramEnd"/>
            <w:r w:rsidRPr="009F338F">
              <w:rPr>
                <w:sz w:val="20"/>
                <w:szCs w:val="20"/>
              </w:rPr>
              <w:t>олевая</w:t>
            </w:r>
            <w:proofErr w:type="spellEnd"/>
            <w:r w:rsidRPr="009F338F">
              <w:rPr>
                <w:sz w:val="20"/>
                <w:szCs w:val="20"/>
              </w:rPr>
              <w:t xml:space="preserve"> </w:t>
            </w:r>
            <w:proofErr w:type="spellStart"/>
            <w:r w:rsidRPr="009F338F">
              <w:rPr>
                <w:sz w:val="20"/>
                <w:szCs w:val="20"/>
              </w:rPr>
              <w:t>с.Янтиково</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rsidR="00A92958" w:rsidRPr="009F338F" w:rsidRDefault="00A92958">
            <w:pPr>
              <w:ind w:left="-57" w:right="-57"/>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FFFFFF"/>
            <w:hideMark/>
          </w:tcPr>
          <w:p w:rsidR="00A92958" w:rsidRPr="009F338F" w:rsidRDefault="00A92958">
            <w:pPr>
              <w:ind w:left="-57" w:right="-57"/>
              <w:rPr>
                <w:color w:val="000000"/>
                <w:sz w:val="20"/>
                <w:szCs w:val="20"/>
              </w:rPr>
            </w:pPr>
            <w:r w:rsidRPr="009F338F">
              <w:rPr>
                <w:sz w:val="20"/>
                <w:szCs w:val="20"/>
              </w:rPr>
              <w:t>улучшение обеспечения населения питьевой водой</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rPr>
                <w:sz w:val="20"/>
                <w:szCs w:val="20"/>
              </w:rPr>
            </w:pPr>
            <w:r w:rsidRPr="009F338F">
              <w:rPr>
                <w:sz w:val="20"/>
                <w:szCs w:val="20"/>
              </w:rPr>
              <w:t>республиканский бюджет</w:t>
            </w: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r>
      <w:tr w:rsidR="00A92958" w:rsidRPr="009F338F" w:rsidTr="00A92958">
        <w:trPr>
          <w:trHeight w:val="629"/>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color w:val="000000"/>
                <w:sz w:val="20"/>
                <w:szCs w:val="20"/>
              </w:rPr>
            </w:pPr>
            <w:r w:rsidRPr="009F338F">
              <w:rPr>
                <w:color w:val="000000"/>
                <w:sz w:val="20"/>
                <w:szCs w:val="20"/>
              </w:rPr>
              <w:t>2.3</w:t>
            </w:r>
          </w:p>
        </w:tc>
        <w:tc>
          <w:tcPr>
            <w:tcW w:w="267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r w:rsidRPr="009F338F">
              <w:rPr>
                <w:sz w:val="20"/>
                <w:szCs w:val="20"/>
              </w:rPr>
              <w:t>в многоквартирных домах завершить работу по установке индивидуальных приборов учета холодной воды.</w:t>
            </w:r>
          </w:p>
          <w:p w:rsidR="00A92958" w:rsidRPr="009F338F" w:rsidRDefault="00A92958">
            <w:pPr>
              <w:ind w:left="-57" w:right="-57"/>
              <w:jc w:val="center"/>
              <w:rPr>
                <w:b/>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rPr>
                <w:sz w:val="20"/>
                <w:szCs w:val="20"/>
              </w:rPr>
            </w:pPr>
            <w:r w:rsidRPr="009F338F">
              <w:rPr>
                <w:sz w:val="20"/>
                <w:szCs w:val="20"/>
              </w:rPr>
              <w:t>в целях экономии</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sz w:val="20"/>
                <w:szCs w:val="20"/>
              </w:rPr>
            </w:pPr>
            <w:r w:rsidRPr="009F338F">
              <w:rPr>
                <w:sz w:val="20"/>
                <w:szCs w:val="20"/>
              </w:rPr>
              <w:t>бюджет  Янтиковского сельского поселения</w:t>
            </w: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r>
      <w:tr w:rsidR="00A92958" w:rsidRPr="009F338F" w:rsidTr="00A92958">
        <w:trPr>
          <w:trHeight w:val="629"/>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color w:val="000000"/>
                <w:sz w:val="20"/>
                <w:szCs w:val="20"/>
              </w:rPr>
            </w:pPr>
            <w:r w:rsidRPr="009F338F">
              <w:rPr>
                <w:color w:val="000000"/>
                <w:sz w:val="20"/>
                <w:szCs w:val="20"/>
              </w:rPr>
              <w:t>3</w:t>
            </w:r>
          </w:p>
        </w:tc>
        <w:tc>
          <w:tcPr>
            <w:tcW w:w="26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sz w:val="20"/>
                <w:szCs w:val="20"/>
              </w:rPr>
            </w:pPr>
            <w:r w:rsidRPr="009F338F">
              <w:rPr>
                <w:b/>
                <w:sz w:val="20"/>
                <w:szCs w:val="20"/>
              </w:rPr>
              <w:t>Система водоотведения</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rPr>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r>
      <w:tr w:rsidR="00A92958" w:rsidRPr="009F338F" w:rsidTr="00A92958">
        <w:trPr>
          <w:trHeight w:val="629"/>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color w:val="000000"/>
                <w:sz w:val="20"/>
                <w:szCs w:val="20"/>
              </w:rPr>
            </w:pPr>
            <w:r w:rsidRPr="009F338F">
              <w:rPr>
                <w:color w:val="000000"/>
                <w:sz w:val="20"/>
                <w:szCs w:val="20"/>
              </w:rPr>
              <w:t>3.1</w:t>
            </w:r>
          </w:p>
        </w:tc>
        <w:tc>
          <w:tcPr>
            <w:tcW w:w="267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r w:rsidRPr="009F338F">
              <w:rPr>
                <w:sz w:val="20"/>
                <w:szCs w:val="20"/>
              </w:rPr>
              <w:t xml:space="preserve">строительство станции биологической очистки сточных вод </w:t>
            </w:r>
            <w:r w:rsidRPr="009F338F">
              <w:rPr>
                <w:sz w:val="20"/>
                <w:szCs w:val="20"/>
              </w:rPr>
              <w:lastRenderedPageBreak/>
              <w:t xml:space="preserve">производительностью 500 </w:t>
            </w:r>
            <w:proofErr w:type="spellStart"/>
            <w:r w:rsidRPr="009F338F">
              <w:rPr>
                <w:sz w:val="20"/>
                <w:szCs w:val="20"/>
              </w:rPr>
              <w:t>куб</w:t>
            </w:r>
            <w:proofErr w:type="gramStart"/>
            <w:r w:rsidRPr="009F338F">
              <w:rPr>
                <w:sz w:val="20"/>
                <w:szCs w:val="20"/>
              </w:rPr>
              <w:t>.м</w:t>
            </w:r>
            <w:proofErr w:type="spellEnd"/>
            <w:proofErr w:type="gramEnd"/>
            <w:r w:rsidRPr="009F338F">
              <w:rPr>
                <w:sz w:val="20"/>
                <w:szCs w:val="20"/>
              </w:rPr>
              <w:t xml:space="preserve"> в сутки  в селе Янтиково  Янтиковского района Чувашской Республики</w:t>
            </w:r>
          </w:p>
          <w:p w:rsidR="00A92958" w:rsidRPr="009F338F" w:rsidRDefault="00A92958">
            <w:pPr>
              <w:ind w:left="-57" w:right="-57"/>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rPr>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r>
      <w:tr w:rsidR="00A92958" w:rsidRPr="009F338F" w:rsidTr="00A92958">
        <w:trPr>
          <w:trHeight w:val="531"/>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b/>
                <w:color w:val="000000"/>
                <w:sz w:val="20"/>
                <w:szCs w:val="20"/>
              </w:rPr>
            </w:pPr>
            <w:r w:rsidRPr="009F338F">
              <w:rPr>
                <w:b/>
                <w:color w:val="000000"/>
                <w:sz w:val="20"/>
                <w:szCs w:val="20"/>
              </w:rPr>
              <w:lastRenderedPageBreak/>
              <w:t>4</w:t>
            </w:r>
          </w:p>
        </w:tc>
        <w:tc>
          <w:tcPr>
            <w:tcW w:w="26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rPr>
                <w:b/>
                <w:sz w:val="20"/>
                <w:szCs w:val="20"/>
              </w:rPr>
            </w:pPr>
            <w:r w:rsidRPr="009F338F">
              <w:rPr>
                <w:b/>
                <w:sz w:val="20"/>
                <w:szCs w:val="20"/>
              </w:rPr>
              <w:t>Сфера  сбора и вывоза твердых бытовых отходов</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rsidR="00A92958" w:rsidRPr="009F338F" w:rsidRDefault="00A92958">
            <w:pPr>
              <w:ind w:left="-57" w:right="-57"/>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A92958" w:rsidRPr="009F338F" w:rsidRDefault="00A92958">
            <w:pPr>
              <w:ind w:left="-57" w:right="-57"/>
              <w:jc w:val="center"/>
              <w:rPr>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r>
      <w:tr w:rsidR="00A92958" w:rsidRPr="009F338F" w:rsidTr="00A92958">
        <w:trPr>
          <w:trHeight w:val="739"/>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color w:val="000000"/>
                <w:sz w:val="20"/>
                <w:szCs w:val="20"/>
              </w:rPr>
            </w:pPr>
            <w:r w:rsidRPr="009F338F">
              <w:rPr>
                <w:color w:val="000000"/>
                <w:sz w:val="20"/>
                <w:szCs w:val="20"/>
              </w:rPr>
              <w:t>4.1</w:t>
            </w:r>
          </w:p>
        </w:tc>
        <w:tc>
          <w:tcPr>
            <w:tcW w:w="26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jc w:val="both"/>
              <w:rPr>
                <w:b/>
                <w:sz w:val="20"/>
                <w:szCs w:val="20"/>
              </w:rPr>
            </w:pPr>
            <w:r w:rsidRPr="009F338F">
              <w:rPr>
                <w:sz w:val="20"/>
                <w:szCs w:val="20"/>
              </w:rPr>
              <w:t>Мероприятия по сбору и вывозу твердых бытовых отходов</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jc w:val="center"/>
              <w:rPr>
                <w:sz w:val="20"/>
                <w:szCs w:val="20"/>
              </w:rPr>
            </w:pPr>
            <w:r w:rsidRPr="009F338F">
              <w:rPr>
                <w:sz w:val="20"/>
                <w:szCs w:val="20"/>
              </w:rPr>
              <w:t>ед.</w:t>
            </w:r>
          </w:p>
        </w:tc>
        <w:tc>
          <w:tcPr>
            <w:tcW w:w="1989" w:type="dxa"/>
            <w:tcBorders>
              <w:top w:val="single" w:sz="4" w:space="0" w:color="auto"/>
              <w:left w:val="single" w:sz="4" w:space="0" w:color="auto"/>
              <w:bottom w:val="single" w:sz="4" w:space="0" w:color="auto"/>
              <w:right w:val="single" w:sz="4" w:space="0" w:color="auto"/>
            </w:tcBorders>
            <w:shd w:val="clear" w:color="auto" w:fill="FFFFFF"/>
            <w:hideMark/>
          </w:tcPr>
          <w:p w:rsidR="00A92958" w:rsidRPr="009F338F" w:rsidRDefault="00A92958">
            <w:pPr>
              <w:ind w:left="-57" w:right="-57"/>
              <w:jc w:val="center"/>
              <w:rPr>
                <w:sz w:val="20"/>
                <w:szCs w:val="20"/>
              </w:rPr>
            </w:pPr>
            <w:r w:rsidRPr="009F338F">
              <w:rPr>
                <w:color w:val="000000"/>
                <w:sz w:val="20"/>
                <w:szCs w:val="20"/>
              </w:rPr>
              <w:t>Создание участка складирования ТБО в соответствии соблюдением требуемого проектом полигона коэффициентом фильтрации. Предотвращение загрязнения  грунтовых вод и почв.</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rPr>
                <w:sz w:val="20"/>
                <w:szCs w:val="20"/>
              </w:rPr>
            </w:pPr>
            <w:r w:rsidRPr="009F338F">
              <w:rPr>
                <w:sz w:val="20"/>
                <w:szCs w:val="20"/>
              </w:rPr>
              <w:t>бюджет  Янтиковского сельского поселения</w:t>
            </w: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r>
      <w:tr w:rsidR="00A92958" w:rsidRPr="009F338F" w:rsidTr="00A92958">
        <w:trPr>
          <w:trHeight w:val="739"/>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color w:val="000000"/>
                <w:sz w:val="20"/>
                <w:szCs w:val="20"/>
              </w:rPr>
            </w:pPr>
            <w:r w:rsidRPr="009F338F">
              <w:rPr>
                <w:color w:val="000000"/>
                <w:sz w:val="20"/>
                <w:szCs w:val="20"/>
              </w:rPr>
              <w:t>4.2</w:t>
            </w:r>
          </w:p>
        </w:tc>
        <w:tc>
          <w:tcPr>
            <w:tcW w:w="26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jc w:val="both"/>
              <w:rPr>
                <w:sz w:val="20"/>
                <w:szCs w:val="20"/>
              </w:rPr>
            </w:pPr>
            <w:r w:rsidRPr="009F338F">
              <w:rPr>
                <w:sz w:val="20"/>
                <w:szCs w:val="20"/>
              </w:rPr>
              <w:t>Оборудование площадок для сбора твердых бытовых отходов и   мусора (твердое покрытие, ограждение)</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jc w:val="center"/>
              <w:rPr>
                <w:sz w:val="20"/>
                <w:szCs w:val="20"/>
              </w:rPr>
            </w:pPr>
            <w:r w:rsidRPr="009F338F">
              <w:rPr>
                <w:sz w:val="20"/>
                <w:szCs w:val="20"/>
              </w:rPr>
              <w:t>ед.</w:t>
            </w:r>
          </w:p>
        </w:tc>
        <w:tc>
          <w:tcPr>
            <w:tcW w:w="1989" w:type="dxa"/>
            <w:tcBorders>
              <w:top w:val="single" w:sz="4" w:space="0" w:color="auto"/>
              <w:left w:val="single" w:sz="4" w:space="0" w:color="auto"/>
              <w:bottom w:val="single" w:sz="4" w:space="0" w:color="auto"/>
              <w:right w:val="single" w:sz="4" w:space="0" w:color="auto"/>
            </w:tcBorders>
            <w:shd w:val="clear" w:color="auto" w:fill="FFFFFF"/>
            <w:hideMark/>
          </w:tcPr>
          <w:p w:rsidR="00A92958" w:rsidRPr="009F338F" w:rsidRDefault="00A92958">
            <w:pPr>
              <w:ind w:left="-57" w:right="-57"/>
              <w:jc w:val="center"/>
              <w:rPr>
                <w:color w:val="000000"/>
                <w:sz w:val="20"/>
                <w:szCs w:val="20"/>
              </w:rPr>
            </w:pPr>
            <w:r w:rsidRPr="009F338F">
              <w:rPr>
                <w:color w:val="000000"/>
                <w:sz w:val="20"/>
                <w:szCs w:val="20"/>
              </w:rPr>
              <w:t>Создание участка складирования ТБО в соответствии соблюдением требуемого проектом полигона коэффициентом фильтрации. Предотвращение загрязнения  грунтовых вод и почв.</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rPr>
                <w:sz w:val="20"/>
                <w:szCs w:val="20"/>
              </w:rPr>
            </w:pPr>
            <w:r w:rsidRPr="009F338F">
              <w:rPr>
                <w:sz w:val="20"/>
                <w:szCs w:val="20"/>
              </w:rPr>
              <w:t xml:space="preserve">бюджет </w:t>
            </w:r>
            <w:r w:rsidRPr="009F338F">
              <w:rPr>
                <w:b/>
                <w:sz w:val="20"/>
                <w:szCs w:val="20"/>
              </w:rPr>
              <w:t xml:space="preserve"> </w:t>
            </w:r>
            <w:r w:rsidRPr="009F338F">
              <w:rPr>
                <w:sz w:val="20"/>
                <w:szCs w:val="20"/>
              </w:rPr>
              <w:t>Янтиковского сельского поселения</w:t>
            </w: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r>
      <w:tr w:rsidR="00A92958" w:rsidRPr="009F338F" w:rsidTr="00A92958">
        <w:trPr>
          <w:trHeight w:val="2800"/>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color w:val="000000"/>
                <w:sz w:val="20"/>
                <w:szCs w:val="20"/>
              </w:rPr>
            </w:pPr>
            <w:r w:rsidRPr="009F338F">
              <w:rPr>
                <w:color w:val="000000"/>
                <w:sz w:val="20"/>
                <w:szCs w:val="20"/>
              </w:rPr>
              <w:lastRenderedPageBreak/>
              <w:t>4.3.</w:t>
            </w:r>
          </w:p>
        </w:tc>
        <w:tc>
          <w:tcPr>
            <w:tcW w:w="26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jc w:val="center"/>
              <w:rPr>
                <w:sz w:val="20"/>
                <w:szCs w:val="20"/>
              </w:rPr>
            </w:pPr>
            <w:r w:rsidRPr="009F338F">
              <w:rPr>
                <w:sz w:val="20"/>
                <w:szCs w:val="20"/>
              </w:rPr>
              <w:t>Приобретение, изготовление урн для сбора  мусора</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jc w:val="center"/>
              <w:rPr>
                <w:sz w:val="20"/>
                <w:szCs w:val="20"/>
              </w:rPr>
            </w:pPr>
            <w:r w:rsidRPr="009F338F">
              <w:rPr>
                <w:sz w:val="20"/>
                <w:szCs w:val="20"/>
              </w:rPr>
              <w:t>ед.</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jc w:val="center"/>
              <w:rPr>
                <w:color w:val="000000"/>
                <w:sz w:val="20"/>
                <w:szCs w:val="20"/>
              </w:rPr>
            </w:pPr>
            <w:r w:rsidRPr="009F338F">
              <w:rPr>
                <w:color w:val="000000"/>
                <w:sz w:val="20"/>
                <w:szCs w:val="20"/>
              </w:rPr>
              <w:t>Создание участка складирования ТБО в соответствии соблюдением требуемого проектом полигона коэффициентом фильтрации. Предотвращение загрязнения  грунтовых вод и почв.</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rPr>
                <w:sz w:val="20"/>
                <w:szCs w:val="20"/>
              </w:rPr>
            </w:pPr>
            <w:r w:rsidRPr="009F338F">
              <w:rPr>
                <w:sz w:val="20"/>
                <w:szCs w:val="20"/>
              </w:rPr>
              <w:t>бюджет  Янтиковского сельского поселения</w:t>
            </w: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r>
      <w:tr w:rsidR="00A92958" w:rsidRPr="009F338F" w:rsidTr="00A92958">
        <w:trPr>
          <w:trHeight w:val="287"/>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b/>
                <w:color w:val="000000"/>
                <w:sz w:val="20"/>
                <w:szCs w:val="20"/>
              </w:rPr>
            </w:pPr>
            <w:r w:rsidRPr="009F338F">
              <w:rPr>
                <w:b/>
                <w:color w:val="000000"/>
                <w:sz w:val="20"/>
                <w:szCs w:val="20"/>
              </w:rPr>
              <w:t>5</w:t>
            </w:r>
          </w:p>
        </w:tc>
        <w:tc>
          <w:tcPr>
            <w:tcW w:w="26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rPr>
                <w:b/>
                <w:sz w:val="20"/>
                <w:szCs w:val="20"/>
              </w:rPr>
            </w:pPr>
            <w:r w:rsidRPr="009F338F">
              <w:rPr>
                <w:b/>
                <w:sz w:val="20"/>
                <w:szCs w:val="20"/>
              </w:rPr>
              <w:t>Система  электроснабжения</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rsidR="00A92958" w:rsidRPr="009F338F" w:rsidRDefault="00A92958">
            <w:pPr>
              <w:ind w:left="-57" w:right="-57"/>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A92958" w:rsidRPr="009F338F" w:rsidRDefault="00A92958">
            <w:pPr>
              <w:ind w:left="-57" w:right="-57"/>
              <w:jc w:val="center"/>
              <w:rPr>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r>
      <w:tr w:rsidR="00A92958" w:rsidRPr="009F338F" w:rsidTr="00A92958">
        <w:trPr>
          <w:trHeight w:val="2316"/>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jc w:val="center"/>
              <w:rPr>
                <w:color w:val="000000"/>
                <w:sz w:val="20"/>
                <w:szCs w:val="20"/>
              </w:rPr>
            </w:pPr>
            <w:r w:rsidRPr="009F338F">
              <w:rPr>
                <w:color w:val="000000"/>
                <w:sz w:val="20"/>
                <w:szCs w:val="20"/>
              </w:rPr>
              <w:t>5.1.1.</w:t>
            </w:r>
          </w:p>
        </w:tc>
        <w:tc>
          <w:tcPr>
            <w:tcW w:w="26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rPr>
                <w:sz w:val="20"/>
                <w:szCs w:val="20"/>
              </w:rPr>
            </w:pPr>
            <w:r w:rsidRPr="009F338F">
              <w:rPr>
                <w:sz w:val="20"/>
                <w:szCs w:val="20"/>
              </w:rPr>
              <w:t xml:space="preserve">Переход на энергосберегающие установки, </w:t>
            </w:r>
            <w:proofErr w:type="gramStart"/>
            <w:r w:rsidRPr="009F338F">
              <w:rPr>
                <w:sz w:val="20"/>
                <w:szCs w:val="20"/>
              </w:rPr>
              <w:t>обеспечивающего</w:t>
            </w:r>
            <w:proofErr w:type="gramEnd"/>
            <w:r w:rsidRPr="009F338F">
              <w:rPr>
                <w:sz w:val="20"/>
                <w:szCs w:val="20"/>
              </w:rPr>
              <w:t xml:space="preserve"> экономию электрической энергии</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jc w:val="center"/>
              <w:rPr>
                <w:sz w:val="20"/>
                <w:szCs w:val="20"/>
              </w:rPr>
            </w:pPr>
            <w:r w:rsidRPr="009F338F">
              <w:rPr>
                <w:sz w:val="20"/>
                <w:szCs w:val="20"/>
              </w:rPr>
              <w:t>ед.</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jc w:val="center"/>
              <w:rPr>
                <w:sz w:val="20"/>
                <w:szCs w:val="20"/>
              </w:rPr>
            </w:pPr>
            <w:r w:rsidRPr="009F338F">
              <w:rPr>
                <w:sz w:val="20"/>
                <w:szCs w:val="20"/>
              </w:rPr>
              <w:t>Повышение надежности работы системы энергосбережения, снижение потерь эл. энергии, аварийности сетей электроснабжения</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rPr>
                <w:sz w:val="20"/>
                <w:szCs w:val="20"/>
              </w:rPr>
            </w:pPr>
            <w:r w:rsidRPr="009F338F">
              <w:rPr>
                <w:sz w:val="20"/>
                <w:szCs w:val="20"/>
              </w:rPr>
              <w:t xml:space="preserve"> </w:t>
            </w:r>
          </w:p>
          <w:p w:rsidR="00A92958" w:rsidRPr="009F338F" w:rsidRDefault="00A92958">
            <w:pPr>
              <w:ind w:left="-57" w:right="-57"/>
              <w:rPr>
                <w:sz w:val="20"/>
                <w:szCs w:val="20"/>
              </w:rPr>
            </w:pPr>
            <w:r w:rsidRPr="009F338F">
              <w:rPr>
                <w:sz w:val="20"/>
                <w:szCs w:val="20"/>
              </w:rPr>
              <w:t>бюджет  Янтиковского сельского поселения</w:t>
            </w: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sz w:val="20"/>
                <w:szCs w:val="20"/>
              </w:rPr>
            </w:pPr>
          </w:p>
        </w:tc>
      </w:tr>
      <w:tr w:rsidR="00A92958" w:rsidRPr="009F338F" w:rsidTr="00A92958">
        <w:trPr>
          <w:trHeight w:val="605"/>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color w:val="000000"/>
                <w:sz w:val="20"/>
                <w:szCs w:val="20"/>
              </w:rPr>
            </w:pPr>
          </w:p>
        </w:tc>
        <w:tc>
          <w:tcPr>
            <w:tcW w:w="26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92958" w:rsidRPr="009F338F" w:rsidRDefault="00A92958">
            <w:pPr>
              <w:ind w:left="-57" w:right="-57"/>
              <w:rPr>
                <w:b/>
                <w:sz w:val="20"/>
                <w:szCs w:val="20"/>
              </w:rPr>
            </w:pPr>
            <w:r w:rsidRPr="009F338F">
              <w:rPr>
                <w:b/>
                <w:sz w:val="20"/>
                <w:szCs w:val="20"/>
              </w:rPr>
              <w:t>ИТОГО:</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rsidR="00A92958" w:rsidRPr="009F338F" w:rsidRDefault="00A92958">
            <w:pPr>
              <w:ind w:left="-57" w:right="-57"/>
              <w:jc w:val="center"/>
              <w:rPr>
                <w:b/>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A92958" w:rsidRPr="009F338F" w:rsidRDefault="00A92958">
            <w:pPr>
              <w:ind w:left="-57" w:right="-57"/>
              <w:jc w:val="center"/>
              <w:rPr>
                <w:b/>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r>
      <w:tr w:rsidR="00A92958" w:rsidRPr="009F338F" w:rsidTr="00A92958">
        <w:trPr>
          <w:trHeight w:val="699"/>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color w:val="000000"/>
                <w:sz w:val="20"/>
                <w:szCs w:val="20"/>
              </w:rPr>
            </w:pPr>
          </w:p>
        </w:tc>
        <w:tc>
          <w:tcPr>
            <w:tcW w:w="26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rPr>
                <w:b/>
                <w:sz w:val="20"/>
                <w:szCs w:val="20"/>
              </w:rPr>
            </w:pPr>
            <w:r w:rsidRPr="009F338F">
              <w:rPr>
                <w:b/>
                <w:sz w:val="20"/>
                <w:szCs w:val="20"/>
              </w:rPr>
              <w:t>республиканский бюджет</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rsidR="00A92958" w:rsidRPr="009F338F" w:rsidRDefault="00A92958">
            <w:pPr>
              <w:ind w:left="-57" w:right="-57"/>
              <w:jc w:val="center"/>
              <w:rPr>
                <w:b/>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A92958" w:rsidRPr="009F338F" w:rsidRDefault="00A92958">
            <w:pPr>
              <w:ind w:left="-57" w:right="-57"/>
              <w:jc w:val="center"/>
              <w:rPr>
                <w:b/>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r>
      <w:tr w:rsidR="00A92958" w:rsidRPr="009F338F" w:rsidTr="00A92958">
        <w:trPr>
          <w:trHeight w:val="699"/>
          <w:jc w:val="center"/>
        </w:trPr>
        <w:tc>
          <w:tcPr>
            <w:tcW w:w="621"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color w:val="000000"/>
                <w:sz w:val="20"/>
                <w:szCs w:val="20"/>
              </w:rPr>
            </w:pPr>
          </w:p>
        </w:tc>
        <w:tc>
          <w:tcPr>
            <w:tcW w:w="26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958" w:rsidRPr="009F338F" w:rsidRDefault="00A92958">
            <w:pPr>
              <w:ind w:left="-57" w:right="-57"/>
              <w:rPr>
                <w:b/>
                <w:sz w:val="20"/>
                <w:szCs w:val="20"/>
              </w:rPr>
            </w:pPr>
            <w:r w:rsidRPr="009F338F">
              <w:rPr>
                <w:b/>
                <w:sz w:val="20"/>
                <w:szCs w:val="20"/>
              </w:rPr>
              <w:t>бюджет  Янтиковского сельского поселения</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rsidR="00A92958" w:rsidRPr="009F338F" w:rsidRDefault="00A92958">
            <w:pPr>
              <w:ind w:left="-57" w:right="-57"/>
              <w:jc w:val="center"/>
              <w:rPr>
                <w:b/>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A92958" w:rsidRPr="009F338F" w:rsidRDefault="00A92958">
            <w:pPr>
              <w:ind w:left="-57" w:right="-57"/>
              <w:jc w:val="center"/>
              <w:rPr>
                <w:b/>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rPr>
                <w:b/>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A92958" w:rsidRPr="009F338F" w:rsidRDefault="00A92958">
            <w:pPr>
              <w:ind w:left="-57" w:right="-57"/>
              <w:jc w:val="center"/>
              <w:rPr>
                <w:b/>
                <w:sz w:val="20"/>
                <w:szCs w:val="20"/>
              </w:rPr>
            </w:pPr>
          </w:p>
        </w:tc>
      </w:tr>
    </w:tbl>
    <w:p w:rsidR="00A92958" w:rsidRPr="009F338F" w:rsidRDefault="00A92958" w:rsidP="00A92958">
      <w:pPr>
        <w:jc w:val="both"/>
        <w:rPr>
          <w:sz w:val="20"/>
          <w:szCs w:val="20"/>
        </w:rPr>
        <w:sectPr w:rsidR="00A92958" w:rsidRPr="009F338F">
          <w:pgSz w:w="16838" w:h="11906" w:orient="landscape"/>
          <w:pgMar w:top="1701" w:right="1134" w:bottom="850" w:left="1134" w:header="709" w:footer="709" w:gutter="0"/>
          <w:cols w:space="720"/>
        </w:sectPr>
      </w:pPr>
      <w:r w:rsidRPr="009F338F">
        <w:t xml:space="preserve">                                     </w:t>
      </w:r>
      <w:r w:rsidR="009F338F">
        <w:t xml:space="preserve">                              </w:t>
      </w:r>
      <w:bookmarkStart w:id="2" w:name="_GoBack"/>
      <w:bookmarkEnd w:id="2"/>
    </w:p>
    <w:p w:rsidR="004204FD" w:rsidRPr="009F338F" w:rsidRDefault="004204FD" w:rsidP="009F338F"/>
    <w:sectPr w:rsidR="004204FD" w:rsidRPr="009F33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AE" w:rsidRDefault="00A83EAE" w:rsidP="009F338F">
      <w:r>
        <w:separator/>
      </w:r>
    </w:p>
  </w:endnote>
  <w:endnote w:type="continuationSeparator" w:id="0">
    <w:p w:rsidR="00A83EAE" w:rsidRDefault="00A83EAE" w:rsidP="009F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AE" w:rsidRDefault="00A83EAE" w:rsidP="009F338F">
      <w:r>
        <w:separator/>
      </w:r>
    </w:p>
  </w:footnote>
  <w:footnote w:type="continuationSeparator" w:id="0">
    <w:p w:rsidR="00A83EAE" w:rsidRDefault="00A83EAE" w:rsidP="009F3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1">
    <w:nsid w:val="046E1036"/>
    <w:multiLevelType w:val="hybridMultilevel"/>
    <w:tmpl w:val="7CD68294"/>
    <w:lvl w:ilvl="0" w:tplc="261A37D6">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CC87A2D"/>
    <w:multiLevelType w:val="hybridMultilevel"/>
    <w:tmpl w:val="BE7C4CE0"/>
    <w:lvl w:ilvl="0" w:tplc="0419000F">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3">
    <w:nsid w:val="1CAE7F5F"/>
    <w:multiLevelType w:val="multilevel"/>
    <w:tmpl w:val="691005A4"/>
    <w:lvl w:ilvl="0">
      <w:start w:val="1"/>
      <w:numFmt w:val="decimal"/>
      <w:lvlText w:val="%1."/>
      <w:lvlJc w:val="left"/>
      <w:pPr>
        <w:tabs>
          <w:tab w:val="num" w:pos="1495"/>
        </w:tabs>
        <w:ind w:left="1495" w:hanging="360"/>
      </w:pPr>
    </w:lvl>
    <w:lvl w:ilvl="1">
      <w:start w:val="7"/>
      <w:numFmt w:val="decimal"/>
      <w:isLgl/>
      <w:lvlText w:val="%1.%2."/>
      <w:lvlJc w:val="left"/>
      <w:pPr>
        <w:ind w:left="1555" w:hanging="420"/>
      </w:pPr>
    </w:lvl>
    <w:lvl w:ilvl="2">
      <w:start w:val="1"/>
      <w:numFmt w:val="decimal"/>
      <w:isLgl/>
      <w:lvlText w:val="%1.%2.%3."/>
      <w:lvlJc w:val="left"/>
      <w:pPr>
        <w:ind w:left="1855" w:hanging="720"/>
      </w:pPr>
    </w:lvl>
    <w:lvl w:ilvl="3">
      <w:start w:val="1"/>
      <w:numFmt w:val="decimal"/>
      <w:isLgl/>
      <w:lvlText w:val="%1.%2.%3.%4."/>
      <w:lvlJc w:val="left"/>
      <w:pPr>
        <w:ind w:left="1855" w:hanging="720"/>
      </w:pPr>
    </w:lvl>
    <w:lvl w:ilvl="4">
      <w:start w:val="1"/>
      <w:numFmt w:val="decimal"/>
      <w:isLgl/>
      <w:lvlText w:val="%1.%2.%3.%4.%5."/>
      <w:lvlJc w:val="left"/>
      <w:pPr>
        <w:ind w:left="2215" w:hanging="1080"/>
      </w:pPr>
    </w:lvl>
    <w:lvl w:ilvl="5">
      <w:start w:val="1"/>
      <w:numFmt w:val="decimal"/>
      <w:isLgl/>
      <w:lvlText w:val="%1.%2.%3.%4.%5.%6."/>
      <w:lvlJc w:val="left"/>
      <w:pPr>
        <w:ind w:left="2215" w:hanging="1080"/>
      </w:pPr>
    </w:lvl>
    <w:lvl w:ilvl="6">
      <w:start w:val="1"/>
      <w:numFmt w:val="decimal"/>
      <w:isLgl/>
      <w:lvlText w:val="%1.%2.%3.%4.%5.%6.%7."/>
      <w:lvlJc w:val="left"/>
      <w:pPr>
        <w:ind w:left="2575" w:hanging="1440"/>
      </w:pPr>
    </w:lvl>
    <w:lvl w:ilvl="7">
      <w:start w:val="1"/>
      <w:numFmt w:val="decimal"/>
      <w:isLgl/>
      <w:lvlText w:val="%1.%2.%3.%4.%5.%6.%7.%8."/>
      <w:lvlJc w:val="left"/>
      <w:pPr>
        <w:ind w:left="2575" w:hanging="1440"/>
      </w:pPr>
    </w:lvl>
    <w:lvl w:ilvl="8">
      <w:start w:val="1"/>
      <w:numFmt w:val="decimal"/>
      <w:isLgl/>
      <w:lvlText w:val="%1.%2.%3.%4.%5.%6.%7.%8.%9."/>
      <w:lvlJc w:val="left"/>
      <w:pPr>
        <w:ind w:left="2935" w:hanging="1800"/>
      </w:pPr>
    </w:lvl>
  </w:abstractNum>
  <w:abstractNum w:abstractNumId="4">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cs="Times New Roman"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cs="Times New Roman"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cs="Times New Roman"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5">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62150EFD"/>
    <w:multiLevelType w:val="hybridMultilevel"/>
    <w:tmpl w:val="53D6BC72"/>
    <w:lvl w:ilvl="0" w:tplc="FE00E8C8">
      <w:start w:val="1"/>
      <w:numFmt w:val="bullet"/>
      <w:lvlText w:val=""/>
      <w:lvlJc w:val="left"/>
      <w:pPr>
        <w:ind w:left="1260" w:hanging="360"/>
      </w:pPr>
      <w:rPr>
        <w:rFonts w:ascii="Symbol" w:hAnsi="Symbol" w:hint="default"/>
      </w:rPr>
    </w:lvl>
    <w:lvl w:ilvl="1" w:tplc="F450216A">
      <w:start w:val="1"/>
      <w:numFmt w:val="bullet"/>
      <w:lvlText w:val="o"/>
      <w:lvlJc w:val="left"/>
      <w:pPr>
        <w:ind w:left="1980" w:hanging="360"/>
      </w:pPr>
      <w:rPr>
        <w:rFonts w:ascii="Courier New" w:hAnsi="Courier New" w:cs="Times New Roman" w:hint="default"/>
      </w:rPr>
    </w:lvl>
    <w:lvl w:ilvl="2" w:tplc="39D4D1C8">
      <w:start w:val="1"/>
      <w:numFmt w:val="bullet"/>
      <w:lvlText w:val=""/>
      <w:lvlJc w:val="left"/>
      <w:pPr>
        <w:ind w:left="2700" w:hanging="360"/>
      </w:pPr>
      <w:rPr>
        <w:rFonts w:ascii="Wingdings" w:hAnsi="Wingdings" w:hint="default"/>
      </w:rPr>
    </w:lvl>
    <w:lvl w:ilvl="3" w:tplc="734EF6AA">
      <w:start w:val="1"/>
      <w:numFmt w:val="bullet"/>
      <w:lvlText w:val=""/>
      <w:lvlJc w:val="left"/>
      <w:pPr>
        <w:ind w:left="3420" w:hanging="360"/>
      </w:pPr>
      <w:rPr>
        <w:rFonts w:ascii="Symbol" w:hAnsi="Symbol" w:hint="default"/>
      </w:rPr>
    </w:lvl>
    <w:lvl w:ilvl="4" w:tplc="6AD62176">
      <w:start w:val="1"/>
      <w:numFmt w:val="bullet"/>
      <w:lvlText w:val="o"/>
      <w:lvlJc w:val="left"/>
      <w:pPr>
        <w:ind w:left="4140" w:hanging="360"/>
      </w:pPr>
      <w:rPr>
        <w:rFonts w:ascii="Courier New" w:hAnsi="Courier New" w:cs="Times New Roman" w:hint="default"/>
      </w:rPr>
    </w:lvl>
    <w:lvl w:ilvl="5" w:tplc="3432CFEE">
      <w:start w:val="1"/>
      <w:numFmt w:val="bullet"/>
      <w:lvlText w:val=""/>
      <w:lvlJc w:val="left"/>
      <w:pPr>
        <w:ind w:left="4860" w:hanging="360"/>
      </w:pPr>
      <w:rPr>
        <w:rFonts w:ascii="Wingdings" w:hAnsi="Wingdings" w:hint="default"/>
      </w:rPr>
    </w:lvl>
    <w:lvl w:ilvl="6" w:tplc="57723C5E">
      <w:start w:val="1"/>
      <w:numFmt w:val="bullet"/>
      <w:lvlText w:val=""/>
      <w:lvlJc w:val="left"/>
      <w:pPr>
        <w:ind w:left="5580" w:hanging="360"/>
      </w:pPr>
      <w:rPr>
        <w:rFonts w:ascii="Symbol" w:hAnsi="Symbol" w:hint="default"/>
      </w:rPr>
    </w:lvl>
    <w:lvl w:ilvl="7" w:tplc="5C021EDA">
      <w:start w:val="1"/>
      <w:numFmt w:val="bullet"/>
      <w:lvlText w:val="o"/>
      <w:lvlJc w:val="left"/>
      <w:pPr>
        <w:ind w:left="6300" w:hanging="360"/>
      </w:pPr>
      <w:rPr>
        <w:rFonts w:ascii="Courier New" w:hAnsi="Courier New" w:cs="Times New Roman" w:hint="default"/>
      </w:rPr>
    </w:lvl>
    <w:lvl w:ilvl="8" w:tplc="1BB2C68E">
      <w:start w:val="1"/>
      <w:numFmt w:val="bullet"/>
      <w:lvlText w:val=""/>
      <w:lvlJc w:val="left"/>
      <w:pPr>
        <w:ind w:left="7020" w:hanging="360"/>
      </w:pPr>
      <w:rPr>
        <w:rFonts w:ascii="Wingdings" w:hAnsi="Wingdings" w:hint="default"/>
      </w:rPr>
    </w:lvl>
  </w:abstractNum>
  <w:abstractNum w:abstractNumId="7">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7"/>
  </w:num>
  <w:num w:numId="2">
    <w:abstractNumId w:val="7"/>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4"/>
  </w:num>
  <w:num w:numId="8">
    <w:abstractNumId w:val="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99"/>
    <w:rsid w:val="004204FD"/>
    <w:rsid w:val="00630599"/>
    <w:rsid w:val="009F338F"/>
    <w:rsid w:val="00A83EAE"/>
    <w:rsid w:val="00A9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295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A92958"/>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semiHidden/>
    <w:unhideWhenUsed/>
    <w:qFormat/>
    <w:rsid w:val="00A92958"/>
    <w:pPr>
      <w:keepNext/>
      <w:jc w:val="center"/>
      <w:outlineLvl w:val="1"/>
    </w:pPr>
    <w:rPr>
      <w:b/>
      <w:sz w:val="28"/>
      <w:lang w:val="x-none" w:eastAsia="x-none"/>
    </w:rPr>
  </w:style>
  <w:style w:type="paragraph" w:styleId="3">
    <w:name w:val="heading 3"/>
    <w:basedOn w:val="a0"/>
    <w:next w:val="a0"/>
    <w:link w:val="30"/>
    <w:uiPriority w:val="9"/>
    <w:semiHidden/>
    <w:unhideWhenUsed/>
    <w:qFormat/>
    <w:rsid w:val="00A92958"/>
    <w:pPr>
      <w:keepNext/>
      <w:spacing w:before="240" w:after="60"/>
      <w:outlineLvl w:val="2"/>
    </w:pPr>
    <w:rPr>
      <w:rFonts w:ascii="Cambria" w:hAnsi="Cambria"/>
      <w:b/>
      <w:bCs/>
      <w:sz w:val="26"/>
      <w:szCs w:val="26"/>
    </w:rPr>
  </w:style>
  <w:style w:type="paragraph" w:styleId="4">
    <w:name w:val="heading 4"/>
    <w:basedOn w:val="a0"/>
    <w:link w:val="40"/>
    <w:uiPriority w:val="9"/>
    <w:semiHidden/>
    <w:unhideWhenUsed/>
    <w:qFormat/>
    <w:rsid w:val="00A92958"/>
    <w:pPr>
      <w:spacing w:before="100" w:beforeAutospacing="1" w:after="100" w:afterAutospacing="1" w:line="288" w:lineRule="atLeast"/>
      <w:outlineLvl w:val="3"/>
    </w:pPr>
    <w:rPr>
      <w:rFonts w:ascii="Tahoma" w:hAnsi="Tahoma"/>
      <w:b/>
      <w:bCs/>
      <w:lang w:val="x-none"/>
    </w:rPr>
  </w:style>
  <w:style w:type="paragraph" w:styleId="5">
    <w:name w:val="heading 5"/>
    <w:basedOn w:val="a0"/>
    <w:link w:val="50"/>
    <w:uiPriority w:val="9"/>
    <w:semiHidden/>
    <w:unhideWhenUsed/>
    <w:qFormat/>
    <w:rsid w:val="00A92958"/>
    <w:pPr>
      <w:spacing w:before="100" w:beforeAutospacing="1" w:after="100" w:afterAutospacing="1" w:line="288" w:lineRule="atLeast"/>
      <w:outlineLvl w:val="4"/>
    </w:pPr>
    <w:rPr>
      <w:rFonts w:ascii="Tahoma" w:hAnsi="Tahoma"/>
      <w:b/>
      <w:bCs/>
      <w:lang w:val="x-none"/>
    </w:rPr>
  </w:style>
  <w:style w:type="paragraph" w:styleId="6">
    <w:name w:val="heading 6"/>
    <w:basedOn w:val="a0"/>
    <w:link w:val="60"/>
    <w:uiPriority w:val="9"/>
    <w:semiHidden/>
    <w:unhideWhenUsed/>
    <w:qFormat/>
    <w:rsid w:val="00A92958"/>
    <w:pPr>
      <w:spacing w:before="100" w:beforeAutospacing="1" w:after="100" w:afterAutospacing="1" w:line="288" w:lineRule="atLeast"/>
      <w:outlineLvl w:val="5"/>
    </w:pPr>
    <w:rPr>
      <w:rFonts w:ascii="Tahoma" w:hAnsi="Tahoma"/>
      <w:b/>
      <w:bCs/>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92958"/>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
    <w:semiHidden/>
    <w:rsid w:val="00A92958"/>
    <w:rPr>
      <w:rFonts w:ascii="Times New Roman" w:eastAsia="Times New Roman" w:hAnsi="Times New Roman" w:cs="Times New Roman"/>
      <w:b/>
      <w:sz w:val="28"/>
      <w:szCs w:val="24"/>
      <w:lang w:val="x-none" w:eastAsia="x-none"/>
    </w:rPr>
  </w:style>
  <w:style w:type="character" w:customStyle="1" w:styleId="30">
    <w:name w:val="Заголовок 3 Знак"/>
    <w:basedOn w:val="a1"/>
    <w:link w:val="3"/>
    <w:uiPriority w:val="9"/>
    <w:semiHidden/>
    <w:rsid w:val="00A92958"/>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semiHidden/>
    <w:rsid w:val="00A92958"/>
    <w:rPr>
      <w:rFonts w:ascii="Tahoma" w:eastAsia="Times New Roman" w:hAnsi="Tahoma" w:cs="Times New Roman"/>
      <w:b/>
      <w:bCs/>
      <w:sz w:val="24"/>
      <w:szCs w:val="24"/>
      <w:lang w:val="x-none" w:eastAsia="ru-RU"/>
    </w:rPr>
  </w:style>
  <w:style w:type="character" w:customStyle="1" w:styleId="50">
    <w:name w:val="Заголовок 5 Знак"/>
    <w:basedOn w:val="a1"/>
    <w:link w:val="5"/>
    <w:uiPriority w:val="9"/>
    <w:semiHidden/>
    <w:rsid w:val="00A92958"/>
    <w:rPr>
      <w:rFonts w:ascii="Tahoma" w:eastAsia="Times New Roman" w:hAnsi="Tahoma" w:cs="Times New Roman"/>
      <w:b/>
      <w:bCs/>
      <w:sz w:val="24"/>
      <w:szCs w:val="24"/>
      <w:lang w:val="x-none" w:eastAsia="ru-RU"/>
    </w:rPr>
  </w:style>
  <w:style w:type="character" w:customStyle="1" w:styleId="60">
    <w:name w:val="Заголовок 6 Знак"/>
    <w:basedOn w:val="a1"/>
    <w:link w:val="6"/>
    <w:uiPriority w:val="9"/>
    <w:semiHidden/>
    <w:rsid w:val="00A92958"/>
    <w:rPr>
      <w:rFonts w:ascii="Tahoma" w:eastAsia="Times New Roman" w:hAnsi="Tahoma" w:cs="Times New Roman"/>
      <w:b/>
      <w:bCs/>
      <w:sz w:val="24"/>
      <w:szCs w:val="24"/>
      <w:lang w:val="x-none" w:eastAsia="ru-RU"/>
    </w:rPr>
  </w:style>
  <w:style w:type="character" w:styleId="a4">
    <w:name w:val="Hyperlink"/>
    <w:uiPriority w:val="99"/>
    <w:semiHidden/>
    <w:unhideWhenUsed/>
    <w:rsid w:val="00A92958"/>
    <w:rPr>
      <w:color w:val="0000FF"/>
      <w:u w:val="single"/>
    </w:rPr>
  </w:style>
  <w:style w:type="character" w:styleId="a5">
    <w:name w:val="FollowedHyperlink"/>
    <w:basedOn w:val="a1"/>
    <w:uiPriority w:val="99"/>
    <w:semiHidden/>
    <w:unhideWhenUsed/>
    <w:rsid w:val="00A92958"/>
    <w:rPr>
      <w:color w:val="800080" w:themeColor="followedHyperlink"/>
      <w:u w:val="single"/>
    </w:rPr>
  </w:style>
  <w:style w:type="paragraph" w:styleId="HTML">
    <w:name w:val="HTML Preformatted"/>
    <w:basedOn w:val="a0"/>
    <w:link w:val="HTML0"/>
    <w:uiPriority w:val="99"/>
    <w:semiHidden/>
    <w:unhideWhenUsed/>
    <w:rsid w:val="00A9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A92958"/>
    <w:rPr>
      <w:rFonts w:ascii="Courier New" w:eastAsia="Times New Roman" w:hAnsi="Courier New" w:cs="Courier New"/>
      <w:sz w:val="20"/>
      <w:szCs w:val="20"/>
      <w:lang w:eastAsia="ru-RU"/>
    </w:rPr>
  </w:style>
  <w:style w:type="paragraph" w:styleId="a6">
    <w:name w:val="Normal (Web)"/>
    <w:basedOn w:val="a0"/>
    <w:uiPriority w:val="99"/>
    <w:semiHidden/>
    <w:unhideWhenUsed/>
    <w:rsid w:val="00A92958"/>
    <w:pPr>
      <w:spacing w:before="100" w:beforeAutospacing="1" w:after="100" w:afterAutospacing="1"/>
    </w:pPr>
  </w:style>
  <w:style w:type="character" w:customStyle="1" w:styleId="a7">
    <w:name w:val="Текст сноски Знак"/>
    <w:aliases w:val="Знак3 Знак,Знак6 Знак"/>
    <w:basedOn w:val="a1"/>
    <w:link w:val="a8"/>
    <w:semiHidden/>
    <w:locked/>
    <w:rsid w:val="00A92958"/>
  </w:style>
  <w:style w:type="paragraph" w:styleId="a8">
    <w:name w:val="footnote text"/>
    <w:aliases w:val="Знак3,Знак6"/>
    <w:basedOn w:val="a0"/>
    <w:link w:val="a7"/>
    <w:semiHidden/>
    <w:unhideWhenUsed/>
    <w:rsid w:val="00A92958"/>
    <w:rPr>
      <w:rFonts w:asciiTheme="minorHAnsi" w:eastAsiaTheme="minorHAnsi" w:hAnsiTheme="minorHAnsi" w:cstheme="minorBidi"/>
      <w:sz w:val="22"/>
      <w:szCs w:val="22"/>
      <w:lang w:eastAsia="en-US"/>
    </w:rPr>
  </w:style>
  <w:style w:type="character" w:customStyle="1" w:styleId="11">
    <w:name w:val="Текст сноски Знак1"/>
    <w:aliases w:val="Знак3 Знак1,Знак6 Знак1"/>
    <w:basedOn w:val="a1"/>
    <w:semiHidden/>
    <w:rsid w:val="00A92958"/>
    <w:rPr>
      <w:rFonts w:ascii="Times New Roman" w:eastAsia="Times New Roman" w:hAnsi="Times New Roman" w:cs="Times New Roman"/>
      <w:sz w:val="20"/>
      <w:szCs w:val="20"/>
      <w:lang w:eastAsia="ru-RU"/>
    </w:rPr>
  </w:style>
  <w:style w:type="paragraph" w:styleId="a9">
    <w:name w:val="header"/>
    <w:basedOn w:val="a0"/>
    <w:link w:val="aa"/>
    <w:uiPriority w:val="99"/>
    <w:unhideWhenUsed/>
    <w:rsid w:val="00A92958"/>
    <w:pPr>
      <w:tabs>
        <w:tab w:val="center" w:pos="4677"/>
        <w:tab w:val="right" w:pos="9355"/>
      </w:tabs>
    </w:pPr>
  </w:style>
  <w:style w:type="character" w:customStyle="1" w:styleId="aa">
    <w:name w:val="Верхний колонтитул Знак"/>
    <w:basedOn w:val="a1"/>
    <w:link w:val="a9"/>
    <w:uiPriority w:val="99"/>
    <w:rsid w:val="00A92958"/>
    <w:rPr>
      <w:rFonts w:ascii="Times New Roman" w:eastAsia="Times New Roman" w:hAnsi="Times New Roman" w:cs="Times New Roman"/>
      <w:sz w:val="24"/>
      <w:szCs w:val="24"/>
      <w:lang w:eastAsia="ru-RU"/>
    </w:rPr>
  </w:style>
  <w:style w:type="character" w:customStyle="1" w:styleId="ab">
    <w:name w:val="Нижний колонтитул Знак"/>
    <w:aliases w:val="Знак2 Знак"/>
    <w:basedOn w:val="a1"/>
    <w:link w:val="ac"/>
    <w:locked/>
    <w:rsid w:val="00A92958"/>
    <w:rPr>
      <w:sz w:val="24"/>
      <w:szCs w:val="24"/>
    </w:rPr>
  </w:style>
  <w:style w:type="paragraph" w:styleId="ac">
    <w:name w:val="footer"/>
    <w:aliases w:val="Знак2"/>
    <w:basedOn w:val="a0"/>
    <w:link w:val="ab"/>
    <w:unhideWhenUsed/>
    <w:rsid w:val="00A92958"/>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aliases w:val="Знак2 Знак1"/>
    <w:basedOn w:val="a1"/>
    <w:semiHidden/>
    <w:rsid w:val="00A92958"/>
    <w:rPr>
      <w:rFonts w:ascii="Times New Roman" w:eastAsia="Times New Roman" w:hAnsi="Times New Roman" w:cs="Times New Roman"/>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semiHidden/>
    <w:locked/>
    <w:rsid w:val="00A92958"/>
    <w:rPr>
      <w:rFonts w:ascii="Calibri" w:eastAsia="Calibri" w:hAnsi="Calibri"/>
      <w:b/>
      <w:bCs/>
      <w:lang w:val="x-none" w:eastAsia="x-none"/>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semiHidden/>
    <w:unhideWhenUsed/>
    <w:qFormat/>
    <w:rsid w:val="00A92958"/>
    <w:pPr>
      <w:spacing w:before="120" w:after="120"/>
      <w:jc w:val="center"/>
    </w:pPr>
    <w:rPr>
      <w:rFonts w:ascii="Calibri" w:eastAsia="Calibri" w:hAnsi="Calibri" w:cstheme="minorBidi"/>
      <w:b/>
      <w:bCs/>
      <w:sz w:val="22"/>
      <w:szCs w:val="22"/>
      <w:lang w:val="x-none" w:eastAsia="x-none"/>
    </w:rPr>
  </w:style>
  <w:style w:type="character" w:customStyle="1" w:styleId="ae">
    <w:name w:val="Список Знак"/>
    <w:link w:val="a"/>
    <w:semiHidden/>
    <w:locked/>
    <w:rsid w:val="00A92958"/>
    <w:rPr>
      <w:rFonts w:ascii="Calibri" w:eastAsia="Calibri" w:hAnsi="Calibri"/>
      <w:sz w:val="24"/>
      <w:szCs w:val="24"/>
      <w:lang w:val="x-none" w:eastAsia="x-none"/>
    </w:rPr>
  </w:style>
  <w:style w:type="paragraph" w:styleId="a">
    <w:name w:val="List"/>
    <w:basedOn w:val="a0"/>
    <w:link w:val="ae"/>
    <w:semiHidden/>
    <w:unhideWhenUsed/>
    <w:rsid w:val="00A92958"/>
    <w:pPr>
      <w:numPr>
        <w:numId w:val="1"/>
      </w:numPr>
      <w:snapToGrid w:val="0"/>
      <w:spacing w:after="60"/>
      <w:jc w:val="both"/>
    </w:pPr>
    <w:rPr>
      <w:rFonts w:ascii="Calibri" w:eastAsia="Calibri" w:hAnsi="Calibri" w:cstheme="minorBidi"/>
      <w:lang w:val="x-none" w:eastAsia="x-none"/>
    </w:rPr>
  </w:style>
  <w:style w:type="paragraph" w:styleId="af">
    <w:name w:val="Body Text"/>
    <w:basedOn w:val="a0"/>
    <w:link w:val="13"/>
    <w:uiPriority w:val="99"/>
    <w:semiHidden/>
    <w:unhideWhenUsed/>
    <w:rsid w:val="00A92958"/>
    <w:pPr>
      <w:jc w:val="both"/>
    </w:pPr>
    <w:rPr>
      <w:rFonts w:ascii="TimesET" w:hAnsi="TimesET"/>
      <w:bCs/>
      <w:iCs/>
      <w:szCs w:val="20"/>
    </w:rPr>
  </w:style>
  <w:style w:type="character" w:customStyle="1" w:styleId="af0">
    <w:name w:val="Основной текст Знак"/>
    <w:basedOn w:val="a1"/>
    <w:uiPriority w:val="99"/>
    <w:semiHidden/>
    <w:rsid w:val="00A92958"/>
    <w:rPr>
      <w:rFonts w:ascii="Times New Roman" w:eastAsia="Times New Roman" w:hAnsi="Times New Roman" w:cs="Times New Roman"/>
      <w:sz w:val="24"/>
      <w:szCs w:val="24"/>
      <w:lang w:eastAsia="ru-RU"/>
    </w:rPr>
  </w:style>
  <w:style w:type="paragraph" w:styleId="af1">
    <w:name w:val="Body Text First Indent"/>
    <w:basedOn w:val="af"/>
    <w:link w:val="af2"/>
    <w:uiPriority w:val="99"/>
    <w:semiHidden/>
    <w:unhideWhenUsed/>
    <w:rsid w:val="00A92958"/>
    <w:pPr>
      <w:spacing w:after="120"/>
      <w:ind w:firstLine="210"/>
      <w:jc w:val="left"/>
    </w:pPr>
    <w:rPr>
      <w:rFonts w:ascii="Times New Roman" w:hAnsi="Times New Roman"/>
      <w:bCs w:val="0"/>
      <w:iCs w:val="0"/>
      <w:szCs w:val="24"/>
      <w:lang w:val="x-none" w:eastAsia="en-US"/>
    </w:rPr>
  </w:style>
  <w:style w:type="character" w:customStyle="1" w:styleId="af2">
    <w:name w:val="Красная строка Знак"/>
    <w:basedOn w:val="af0"/>
    <w:link w:val="af1"/>
    <w:uiPriority w:val="99"/>
    <w:semiHidden/>
    <w:rsid w:val="00A92958"/>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aliases w:val="Знак1 Знак1 Знак,Основной текст с отступом 2 Знак Знак Знак,Знак1 Знак Знак Знак,Знак1 Знак Знак2,Знак1 Знак2,Знак1 Знак Знак1 Знак"/>
    <w:basedOn w:val="a1"/>
    <w:link w:val="23"/>
    <w:semiHidden/>
    <w:locked/>
    <w:rsid w:val="00A92958"/>
    <w:rPr>
      <w:sz w:val="24"/>
      <w:szCs w:val="24"/>
    </w:rPr>
  </w:style>
  <w:style w:type="paragraph" w:styleId="23">
    <w:name w:val="Body Text Indent 2"/>
    <w:aliases w:val="Знак1 Знак1,Основной текст с отступом 2 Знак Знак,Знак1 Знак Знак,Знак1 Знак,Знак1,Знак1 Знак Знак1"/>
    <w:basedOn w:val="a0"/>
    <w:link w:val="22"/>
    <w:semiHidden/>
    <w:unhideWhenUsed/>
    <w:rsid w:val="00A92958"/>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1"/>
    <w:uiPriority w:val="99"/>
    <w:semiHidden/>
    <w:rsid w:val="00A92958"/>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1,Знак1 Знак1 Знак1,Основной текст с отступом 2 Знак Знак Знак1,Знак1 Знак Знак Знак1,Знак1 Знак Знак3,Знак1 Знак3,Знак1 Знак Знак1 Знак1"/>
    <w:basedOn w:val="a1"/>
    <w:semiHidden/>
    <w:rsid w:val="00A92958"/>
    <w:rPr>
      <w:sz w:val="24"/>
      <w:szCs w:val="24"/>
    </w:rPr>
  </w:style>
  <w:style w:type="paragraph" w:styleId="31">
    <w:name w:val="Body Text Indent 3"/>
    <w:basedOn w:val="a0"/>
    <w:link w:val="32"/>
    <w:uiPriority w:val="99"/>
    <w:semiHidden/>
    <w:unhideWhenUsed/>
    <w:rsid w:val="00A92958"/>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1"/>
    <w:link w:val="31"/>
    <w:uiPriority w:val="99"/>
    <w:semiHidden/>
    <w:rsid w:val="00A92958"/>
    <w:rPr>
      <w:rFonts w:ascii="Calibri" w:eastAsia="Calibri" w:hAnsi="Calibri" w:cs="Times New Roman"/>
      <w:sz w:val="16"/>
      <w:szCs w:val="16"/>
      <w:lang w:val="x-none"/>
    </w:rPr>
  </w:style>
  <w:style w:type="paragraph" w:styleId="af3">
    <w:name w:val="Block Text"/>
    <w:basedOn w:val="a0"/>
    <w:uiPriority w:val="99"/>
    <w:semiHidden/>
    <w:unhideWhenUsed/>
    <w:rsid w:val="00A92958"/>
    <w:pPr>
      <w:tabs>
        <w:tab w:val="left" w:pos="34"/>
        <w:tab w:val="left" w:pos="317"/>
        <w:tab w:val="left" w:pos="4824"/>
      </w:tabs>
      <w:ind w:left="34" w:right="-29"/>
      <w:jc w:val="both"/>
    </w:pPr>
    <w:rPr>
      <w:szCs w:val="20"/>
    </w:rPr>
  </w:style>
  <w:style w:type="paragraph" w:styleId="af4">
    <w:name w:val="Balloon Text"/>
    <w:basedOn w:val="a0"/>
    <w:link w:val="af5"/>
    <w:uiPriority w:val="99"/>
    <w:semiHidden/>
    <w:unhideWhenUsed/>
    <w:rsid w:val="00A92958"/>
    <w:rPr>
      <w:rFonts w:ascii="Tahoma" w:hAnsi="Tahoma" w:cs="Tahoma"/>
      <w:sz w:val="16"/>
      <w:szCs w:val="16"/>
    </w:rPr>
  </w:style>
  <w:style w:type="character" w:customStyle="1" w:styleId="af5">
    <w:name w:val="Текст выноски Знак"/>
    <w:basedOn w:val="a1"/>
    <w:link w:val="af4"/>
    <w:uiPriority w:val="99"/>
    <w:semiHidden/>
    <w:rsid w:val="00A92958"/>
    <w:rPr>
      <w:rFonts w:ascii="Tahoma" w:eastAsia="Times New Roman" w:hAnsi="Tahoma" w:cs="Tahoma"/>
      <w:sz w:val="16"/>
      <w:szCs w:val="16"/>
      <w:lang w:eastAsia="ru-RU"/>
    </w:rPr>
  </w:style>
  <w:style w:type="paragraph" w:styleId="af6">
    <w:name w:val="No Spacing"/>
    <w:uiPriority w:val="99"/>
    <w:qFormat/>
    <w:rsid w:val="00A929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List Paragraph"/>
    <w:basedOn w:val="a0"/>
    <w:uiPriority w:val="99"/>
    <w:qFormat/>
    <w:rsid w:val="00A92958"/>
    <w:pPr>
      <w:spacing w:after="200" w:line="276" w:lineRule="auto"/>
      <w:ind w:left="720"/>
    </w:pPr>
    <w:rPr>
      <w:rFonts w:ascii="Calibri" w:eastAsia="Calibri" w:hAnsi="Calibri"/>
      <w:sz w:val="22"/>
      <w:szCs w:val="22"/>
      <w:lang w:eastAsia="ar-SA"/>
    </w:rPr>
  </w:style>
  <w:style w:type="paragraph" w:customStyle="1" w:styleId="af8">
    <w:name w:val="Таблицы (моноширинный)"/>
    <w:basedOn w:val="a0"/>
    <w:next w:val="a0"/>
    <w:uiPriority w:val="99"/>
    <w:rsid w:val="00A92958"/>
    <w:pPr>
      <w:autoSpaceDE w:val="0"/>
      <w:autoSpaceDN w:val="0"/>
      <w:adjustRightInd w:val="0"/>
      <w:jc w:val="both"/>
    </w:pPr>
    <w:rPr>
      <w:rFonts w:ascii="Courier New" w:hAnsi="Courier New" w:cs="Courier New"/>
      <w:sz w:val="20"/>
      <w:szCs w:val="20"/>
    </w:rPr>
  </w:style>
  <w:style w:type="paragraph" w:customStyle="1" w:styleId="ConsPlusNormal">
    <w:name w:val="ConsPlusNormal"/>
    <w:uiPriority w:val="99"/>
    <w:rsid w:val="00A9295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9">
    <w:name w:val="Знак Знак Знак Знак"/>
    <w:basedOn w:val="a0"/>
    <w:uiPriority w:val="99"/>
    <w:rsid w:val="00A92958"/>
    <w:rPr>
      <w:rFonts w:ascii="Verdana" w:hAnsi="Verdana" w:cs="Verdana"/>
      <w:sz w:val="20"/>
      <w:szCs w:val="20"/>
      <w:lang w:val="en-US" w:eastAsia="en-US"/>
    </w:rPr>
  </w:style>
  <w:style w:type="paragraph" w:customStyle="1" w:styleId="afa">
    <w:name w:val="Знак Знак Знак Знак Знак Знак Знак"/>
    <w:basedOn w:val="a0"/>
    <w:uiPriority w:val="99"/>
    <w:rsid w:val="00A92958"/>
    <w:pPr>
      <w:spacing w:after="160" w:line="240" w:lineRule="exact"/>
    </w:pPr>
    <w:rPr>
      <w:rFonts w:ascii="Verdana" w:hAnsi="Verdana"/>
      <w:sz w:val="20"/>
      <w:szCs w:val="20"/>
      <w:lang w:val="en-US" w:eastAsia="en-US"/>
    </w:rPr>
  </w:style>
  <w:style w:type="paragraph" w:customStyle="1" w:styleId="afb">
    <w:name w:val="Содержимое таблицы"/>
    <w:basedOn w:val="a0"/>
    <w:uiPriority w:val="99"/>
    <w:rsid w:val="00A92958"/>
    <w:pPr>
      <w:suppressLineNumbers/>
      <w:suppressAutoHyphens/>
    </w:pPr>
    <w:rPr>
      <w:lang w:eastAsia="ar-SA"/>
    </w:rPr>
  </w:style>
  <w:style w:type="paragraph" w:customStyle="1" w:styleId="text">
    <w:name w:val="text"/>
    <w:basedOn w:val="a0"/>
    <w:uiPriority w:val="99"/>
    <w:rsid w:val="00A92958"/>
    <w:pPr>
      <w:spacing w:before="100" w:beforeAutospacing="1" w:after="100" w:afterAutospacing="1"/>
    </w:pPr>
  </w:style>
  <w:style w:type="character" w:customStyle="1" w:styleId="S">
    <w:name w:val="S_Обычный Знак"/>
    <w:link w:val="S0"/>
    <w:locked/>
    <w:rsid w:val="00A92958"/>
    <w:rPr>
      <w:sz w:val="24"/>
      <w:szCs w:val="24"/>
    </w:rPr>
  </w:style>
  <w:style w:type="paragraph" w:customStyle="1" w:styleId="S0">
    <w:name w:val="S_Обычный"/>
    <w:basedOn w:val="a0"/>
    <w:link w:val="S"/>
    <w:rsid w:val="00A92958"/>
    <w:pPr>
      <w:spacing w:line="360" w:lineRule="auto"/>
      <w:ind w:firstLine="709"/>
      <w:jc w:val="both"/>
    </w:pPr>
    <w:rPr>
      <w:rFonts w:asciiTheme="minorHAnsi" w:eastAsiaTheme="minorHAnsi" w:hAnsiTheme="minorHAnsi" w:cstheme="minorBidi"/>
      <w:lang w:eastAsia="en-US"/>
    </w:rPr>
  </w:style>
  <w:style w:type="paragraph" w:customStyle="1" w:styleId="24">
    <w:name w:val="Список_маркир.2"/>
    <w:basedOn w:val="a0"/>
    <w:uiPriority w:val="99"/>
    <w:rsid w:val="00A92958"/>
    <w:pPr>
      <w:tabs>
        <w:tab w:val="num" w:pos="1021"/>
      </w:tabs>
      <w:spacing w:line="360" w:lineRule="auto"/>
      <w:ind w:firstLine="567"/>
      <w:jc w:val="both"/>
    </w:pPr>
  </w:style>
  <w:style w:type="character" w:customStyle="1" w:styleId="afc">
    <w:name w:val="Абзац Знак"/>
    <w:link w:val="afd"/>
    <w:locked/>
    <w:rsid w:val="00A92958"/>
    <w:rPr>
      <w:rFonts w:ascii="Calibri" w:eastAsia="Calibri" w:hAnsi="Calibri"/>
      <w:sz w:val="24"/>
      <w:szCs w:val="24"/>
      <w:lang w:val="x-none" w:eastAsia="x-none"/>
    </w:rPr>
  </w:style>
  <w:style w:type="paragraph" w:customStyle="1" w:styleId="afd">
    <w:name w:val="Абзац"/>
    <w:basedOn w:val="a0"/>
    <w:link w:val="afc"/>
    <w:qFormat/>
    <w:rsid w:val="00A92958"/>
    <w:pPr>
      <w:spacing w:before="120" w:after="60"/>
      <w:ind w:firstLine="567"/>
      <w:jc w:val="both"/>
    </w:pPr>
    <w:rPr>
      <w:rFonts w:ascii="Calibri" w:eastAsia="Calibri" w:hAnsi="Calibri" w:cstheme="minorBidi"/>
      <w:lang w:val="x-none" w:eastAsia="x-none"/>
    </w:rPr>
  </w:style>
  <w:style w:type="paragraph" w:customStyle="1" w:styleId="25">
    <w:name w:val="Îñíîâíîé òåêñò 2"/>
    <w:basedOn w:val="a0"/>
    <w:uiPriority w:val="99"/>
    <w:rsid w:val="00A92958"/>
    <w:pPr>
      <w:autoSpaceDE w:val="0"/>
      <w:autoSpaceDN w:val="0"/>
      <w:adjustRightInd w:val="0"/>
      <w:ind w:firstLine="709"/>
      <w:jc w:val="both"/>
    </w:pPr>
  </w:style>
  <w:style w:type="paragraph" w:customStyle="1" w:styleId="afe">
    <w:name w:val="Название таблицы"/>
    <w:basedOn w:val="ad"/>
    <w:uiPriority w:val="99"/>
    <w:rsid w:val="00A92958"/>
    <w:pPr>
      <w:keepNext/>
      <w:spacing w:after="0"/>
      <w:jc w:val="left"/>
    </w:pPr>
  </w:style>
  <w:style w:type="paragraph" w:customStyle="1" w:styleId="aff">
    <w:name w:val="Табличный_заголовки"/>
    <w:basedOn w:val="a0"/>
    <w:uiPriority w:val="99"/>
    <w:rsid w:val="00A92958"/>
    <w:pPr>
      <w:keepNext/>
      <w:keepLines/>
      <w:jc w:val="center"/>
    </w:pPr>
    <w:rPr>
      <w:b/>
      <w:sz w:val="20"/>
      <w:szCs w:val="20"/>
    </w:rPr>
  </w:style>
  <w:style w:type="paragraph" w:customStyle="1" w:styleId="aff0">
    <w:name w:val="Табличный_центр"/>
    <w:basedOn w:val="a0"/>
    <w:uiPriority w:val="99"/>
    <w:rsid w:val="00A92958"/>
    <w:pPr>
      <w:jc w:val="center"/>
    </w:pPr>
    <w:rPr>
      <w:sz w:val="22"/>
      <w:szCs w:val="22"/>
    </w:rPr>
  </w:style>
  <w:style w:type="paragraph" w:customStyle="1" w:styleId="aff1">
    <w:name w:val="Табличный_слева"/>
    <w:basedOn w:val="a0"/>
    <w:uiPriority w:val="99"/>
    <w:rsid w:val="00A92958"/>
    <w:rPr>
      <w:sz w:val="22"/>
      <w:szCs w:val="22"/>
    </w:rPr>
  </w:style>
  <w:style w:type="paragraph" w:customStyle="1" w:styleId="aff2">
    <w:name w:val="Табличный_по ширине"/>
    <w:basedOn w:val="aff1"/>
    <w:uiPriority w:val="99"/>
    <w:rsid w:val="00A92958"/>
    <w:pPr>
      <w:jc w:val="both"/>
    </w:pPr>
  </w:style>
  <w:style w:type="character" w:styleId="aff3">
    <w:name w:val="footnote reference"/>
    <w:semiHidden/>
    <w:unhideWhenUsed/>
    <w:rsid w:val="00A92958"/>
    <w:rPr>
      <w:rFonts w:ascii="Times New Roman" w:hAnsi="Times New Roman" w:cs="Times New Roman" w:hint="default"/>
      <w:vertAlign w:val="superscript"/>
    </w:rPr>
  </w:style>
  <w:style w:type="character" w:styleId="aff4">
    <w:name w:val="page number"/>
    <w:semiHidden/>
    <w:unhideWhenUsed/>
    <w:rsid w:val="00A92958"/>
    <w:rPr>
      <w:rFonts w:ascii="Times New Roman" w:hAnsi="Times New Roman" w:cs="Times New Roman" w:hint="default"/>
    </w:rPr>
  </w:style>
  <w:style w:type="character" w:customStyle="1" w:styleId="aff5">
    <w:name w:val="Цветовое выделение"/>
    <w:rsid w:val="00A92958"/>
    <w:rPr>
      <w:b/>
      <w:bCs/>
      <w:color w:val="000080"/>
    </w:rPr>
  </w:style>
  <w:style w:type="character" w:customStyle="1" w:styleId="HTML1">
    <w:name w:val="Стандартный HTML Знак1"/>
    <w:basedOn w:val="a1"/>
    <w:rsid w:val="00A92958"/>
    <w:rPr>
      <w:rFonts w:ascii="Consolas" w:hAnsi="Consolas" w:cs="Consolas" w:hint="default"/>
    </w:rPr>
  </w:style>
  <w:style w:type="character" w:customStyle="1" w:styleId="aff6">
    <w:name w:val="Гипертекстовая ссылка"/>
    <w:uiPriority w:val="99"/>
    <w:rsid w:val="00A92958"/>
    <w:rPr>
      <w:b/>
      <w:bCs/>
      <w:color w:val="008000"/>
    </w:rPr>
  </w:style>
  <w:style w:type="character" w:customStyle="1" w:styleId="13">
    <w:name w:val="Основной текст Знак1"/>
    <w:link w:val="af"/>
    <w:uiPriority w:val="99"/>
    <w:semiHidden/>
    <w:locked/>
    <w:rsid w:val="00A92958"/>
    <w:rPr>
      <w:rFonts w:ascii="TimesET" w:eastAsia="Times New Roman" w:hAnsi="TimesET" w:cs="Times New Roman"/>
      <w:bCs/>
      <w:iCs/>
      <w:sz w:val="24"/>
      <w:szCs w:val="20"/>
      <w:lang w:eastAsia="ru-RU"/>
    </w:rPr>
  </w:style>
  <w:style w:type="character" w:customStyle="1" w:styleId="WW-Absatz-Standardschriftart111111111">
    <w:name w:val="WW-Absatz-Standardschriftart111111111"/>
    <w:rsid w:val="00A92958"/>
  </w:style>
  <w:style w:type="character" w:customStyle="1" w:styleId="apple-style-span">
    <w:name w:val="apple-style-span"/>
    <w:basedOn w:val="a1"/>
    <w:rsid w:val="00A92958"/>
  </w:style>
  <w:style w:type="character" w:customStyle="1" w:styleId="apple-converted-space">
    <w:name w:val="apple-converted-space"/>
    <w:rsid w:val="00A92958"/>
  </w:style>
  <w:style w:type="table" w:styleId="aff7">
    <w:name w:val="Table Grid"/>
    <w:basedOn w:val="a2"/>
    <w:rsid w:val="00A9295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295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A92958"/>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semiHidden/>
    <w:unhideWhenUsed/>
    <w:qFormat/>
    <w:rsid w:val="00A92958"/>
    <w:pPr>
      <w:keepNext/>
      <w:jc w:val="center"/>
      <w:outlineLvl w:val="1"/>
    </w:pPr>
    <w:rPr>
      <w:b/>
      <w:sz w:val="28"/>
      <w:lang w:val="x-none" w:eastAsia="x-none"/>
    </w:rPr>
  </w:style>
  <w:style w:type="paragraph" w:styleId="3">
    <w:name w:val="heading 3"/>
    <w:basedOn w:val="a0"/>
    <w:next w:val="a0"/>
    <w:link w:val="30"/>
    <w:uiPriority w:val="9"/>
    <w:semiHidden/>
    <w:unhideWhenUsed/>
    <w:qFormat/>
    <w:rsid w:val="00A92958"/>
    <w:pPr>
      <w:keepNext/>
      <w:spacing w:before="240" w:after="60"/>
      <w:outlineLvl w:val="2"/>
    </w:pPr>
    <w:rPr>
      <w:rFonts w:ascii="Cambria" w:hAnsi="Cambria"/>
      <w:b/>
      <w:bCs/>
      <w:sz w:val="26"/>
      <w:szCs w:val="26"/>
    </w:rPr>
  </w:style>
  <w:style w:type="paragraph" w:styleId="4">
    <w:name w:val="heading 4"/>
    <w:basedOn w:val="a0"/>
    <w:link w:val="40"/>
    <w:uiPriority w:val="9"/>
    <w:semiHidden/>
    <w:unhideWhenUsed/>
    <w:qFormat/>
    <w:rsid w:val="00A92958"/>
    <w:pPr>
      <w:spacing w:before="100" w:beforeAutospacing="1" w:after="100" w:afterAutospacing="1" w:line="288" w:lineRule="atLeast"/>
      <w:outlineLvl w:val="3"/>
    </w:pPr>
    <w:rPr>
      <w:rFonts w:ascii="Tahoma" w:hAnsi="Tahoma"/>
      <w:b/>
      <w:bCs/>
      <w:lang w:val="x-none"/>
    </w:rPr>
  </w:style>
  <w:style w:type="paragraph" w:styleId="5">
    <w:name w:val="heading 5"/>
    <w:basedOn w:val="a0"/>
    <w:link w:val="50"/>
    <w:uiPriority w:val="9"/>
    <w:semiHidden/>
    <w:unhideWhenUsed/>
    <w:qFormat/>
    <w:rsid w:val="00A92958"/>
    <w:pPr>
      <w:spacing w:before="100" w:beforeAutospacing="1" w:after="100" w:afterAutospacing="1" w:line="288" w:lineRule="atLeast"/>
      <w:outlineLvl w:val="4"/>
    </w:pPr>
    <w:rPr>
      <w:rFonts w:ascii="Tahoma" w:hAnsi="Tahoma"/>
      <w:b/>
      <w:bCs/>
      <w:lang w:val="x-none"/>
    </w:rPr>
  </w:style>
  <w:style w:type="paragraph" w:styleId="6">
    <w:name w:val="heading 6"/>
    <w:basedOn w:val="a0"/>
    <w:link w:val="60"/>
    <w:uiPriority w:val="9"/>
    <w:semiHidden/>
    <w:unhideWhenUsed/>
    <w:qFormat/>
    <w:rsid w:val="00A92958"/>
    <w:pPr>
      <w:spacing w:before="100" w:beforeAutospacing="1" w:after="100" w:afterAutospacing="1" w:line="288" w:lineRule="atLeast"/>
      <w:outlineLvl w:val="5"/>
    </w:pPr>
    <w:rPr>
      <w:rFonts w:ascii="Tahoma" w:hAnsi="Tahoma"/>
      <w:b/>
      <w:bCs/>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92958"/>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
    <w:semiHidden/>
    <w:rsid w:val="00A92958"/>
    <w:rPr>
      <w:rFonts w:ascii="Times New Roman" w:eastAsia="Times New Roman" w:hAnsi="Times New Roman" w:cs="Times New Roman"/>
      <w:b/>
      <w:sz w:val="28"/>
      <w:szCs w:val="24"/>
      <w:lang w:val="x-none" w:eastAsia="x-none"/>
    </w:rPr>
  </w:style>
  <w:style w:type="character" w:customStyle="1" w:styleId="30">
    <w:name w:val="Заголовок 3 Знак"/>
    <w:basedOn w:val="a1"/>
    <w:link w:val="3"/>
    <w:uiPriority w:val="9"/>
    <w:semiHidden/>
    <w:rsid w:val="00A92958"/>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semiHidden/>
    <w:rsid w:val="00A92958"/>
    <w:rPr>
      <w:rFonts w:ascii="Tahoma" w:eastAsia="Times New Roman" w:hAnsi="Tahoma" w:cs="Times New Roman"/>
      <w:b/>
      <w:bCs/>
      <w:sz w:val="24"/>
      <w:szCs w:val="24"/>
      <w:lang w:val="x-none" w:eastAsia="ru-RU"/>
    </w:rPr>
  </w:style>
  <w:style w:type="character" w:customStyle="1" w:styleId="50">
    <w:name w:val="Заголовок 5 Знак"/>
    <w:basedOn w:val="a1"/>
    <w:link w:val="5"/>
    <w:uiPriority w:val="9"/>
    <w:semiHidden/>
    <w:rsid w:val="00A92958"/>
    <w:rPr>
      <w:rFonts w:ascii="Tahoma" w:eastAsia="Times New Roman" w:hAnsi="Tahoma" w:cs="Times New Roman"/>
      <w:b/>
      <w:bCs/>
      <w:sz w:val="24"/>
      <w:szCs w:val="24"/>
      <w:lang w:val="x-none" w:eastAsia="ru-RU"/>
    </w:rPr>
  </w:style>
  <w:style w:type="character" w:customStyle="1" w:styleId="60">
    <w:name w:val="Заголовок 6 Знак"/>
    <w:basedOn w:val="a1"/>
    <w:link w:val="6"/>
    <w:uiPriority w:val="9"/>
    <w:semiHidden/>
    <w:rsid w:val="00A92958"/>
    <w:rPr>
      <w:rFonts w:ascii="Tahoma" w:eastAsia="Times New Roman" w:hAnsi="Tahoma" w:cs="Times New Roman"/>
      <w:b/>
      <w:bCs/>
      <w:sz w:val="24"/>
      <w:szCs w:val="24"/>
      <w:lang w:val="x-none" w:eastAsia="ru-RU"/>
    </w:rPr>
  </w:style>
  <w:style w:type="character" w:styleId="a4">
    <w:name w:val="Hyperlink"/>
    <w:uiPriority w:val="99"/>
    <w:semiHidden/>
    <w:unhideWhenUsed/>
    <w:rsid w:val="00A92958"/>
    <w:rPr>
      <w:color w:val="0000FF"/>
      <w:u w:val="single"/>
    </w:rPr>
  </w:style>
  <w:style w:type="character" w:styleId="a5">
    <w:name w:val="FollowedHyperlink"/>
    <w:basedOn w:val="a1"/>
    <w:uiPriority w:val="99"/>
    <w:semiHidden/>
    <w:unhideWhenUsed/>
    <w:rsid w:val="00A92958"/>
    <w:rPr>
      <w:color w:val="800080" w:themeColor="followedHyperlink"/>
      <w:u w:val="single"/>
    </w:rPr>
  </w:style>
  <w:style w:type="paragraph" w:styleId="HTML">
    <w:name w:val="HTML Preformatted"/>
    <w:basedOn w:val="a0"/>
    <w:link w:val="HTML0"/>
    <w:uiPriority w:val="99"/>
    <w:semiHidden/>
    <w:unhideWhenUsed/>
    <w:rsid w:val="00A9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A92958"/>
    <w:rPr>
      <w:rFonts w:ascii="Courier New" w:eastAsia="Times New Roman" w:hAnsi="Courier New" w:cs="Courier New"/>
      <w:sz w:val="20"/>
      <w:szCs w:val="20"/>
      <w:lang w:eastAsia="ru-RU"/>
    </w:rPr>
  </w:style>
  <w:style w:type="paragraph" w:styleId="a6">
    <w:name w:val="Normal (Web)"/>
    <w:basedOn w:val="a0"/>
    <w:uiPriority w:val="99"/>
    <w:semiHidden/>
    <w:unhideWhenUsed/>
    <w:rsid w:val="00A92958"/>
    <w:pPr>
      <w:spacing w:before="100" w:beforeAutospacing="1" w:after="100" w:afterAutospacing="1"/>
    </w:pPr>
  </w:style>
  <w:style w:type="character" w:customStyle="1" w:styleId="a7">
    <w:name w:val="Текст сноски Знак"/>
    <w:aliases w:val="Знак3 Знак,Знак6 Знак"/>
    <w:basedOn w:val="a1"/>
    <w:link w:val="a8"/>
    <w:semiHidden/>
    <w:locked/>
    <w:rsid w:val="00A92958"/>
  </w:style>
  <w:style w:type="paragraph" w:styleId="a8">
    <w:name w:val="footnote text"/>
    <w:aliases w:val="Знак3,Знак6"/>
    <w:basedOn w:val="a0"/>
    <w:link w:val="a7"/>
    <w:semiHidden/>
    <w:unhideWhenUsed/>
    <w:rsid w:val="00A92958"/>
    <w:rPr>
      <w:rFonts w:asciiTheme="minorHAnsi" w:eastAsiaTheme="minorHAnsi" w:hAnsiTheme="minorHAnsi" w:cstheme="minorBidi"/>
      <w:sz w:val="22"/>
      <w:szCs w:val="22"/>
      <w:lang w:eastAsia="en-US"/>
    </w:rPr>
  </w:style>
  <w:style w:type="character" w:customStyle="1" w:styleId="11">
    <w:name w:val="Текст сноски Знак1"/>
    <w:aliases w:val="Знак3 Знак1,Знак6 Знак1"/>
    <w:basedOn w:val="a1"/>
    <w:semiHidden/>
    <w:rsid w:val="00A92958"/>
    <w:rPr>
      <w:rFonts w:ascii="Times New Roman" w:eastAsia="Times New Roman" w:hAnsi="Times New Roman" w:cs="Times New Roman"/>
      <w:sz w:val="20"/>
      <w:szCs w:val="20"/>
      <w:lang w:eastAsia="ru-RU"/>
    </w:rPr>
  </w:style>
  <w:style w:type="paragraph" w:styleId="a9">
    <w:name w:val="header"/>
    <w:basedOn w:val="a0"/>
    <w:link w:val="aa"/>
    <w:uiPriority w:val="99"/>
    <w:unhideWhenUsed/>
    <w:rsid w:val="00A92958"/>
    <w:pPr>
      <w:tabs>
        <w:tab w:val="center" w:pos="4677"/>
        <w:tab w:val="right" w:pos="9355"/>
      </w:tabs>
    </w:pPr>
  </w:style>
  <w:style w:type="character" w:customStyle="1" w:styleId="aa">
    <w:name w:val="Верхний колонтитул Знак"/>
    <w:basedOn w:val="a1"/>
    <w:link w:val="a9"/>
    <w:uiPriority w:val="99"/>
    <w:rsid w:val="00A92958"/>
    <w:rPr>
      <w:rFonts w:ascii="Times New Roman" w:eastAsia="Times New Roman" w:hAnsi="Times New Roman" w:cs="Times New Roman"/>
      <w:sz w:val="24"/>
      <w:szCs w:val="24"/>
      <w:lang w:eastAsia="ru-RU"/>
    </w:rPr>
  </w:style>
  <w:style w:type="character" w:customStyle="1" w:styleId="ab">
    <w:name w:val="Нижний колонтитул Знак"/>
    <w:aliases w:val="Знак2 Знак"/>
    <w:basedOn w:val="a1"/>
    <w:link w:val="ac"/>
    <w:locked/>
    <w:rsid w:val="00A92958"/>
    <w:rPr>
      <w:sz w:val="24"/>
      <w:szCs w:val="24"/>
    </w:rPr>
  </w:style>
  <w:style w:type="paragraph" w:styleId="ac">
    <w:name w:val="footer"/>
    <w:aliases w:val="Знак2"/>
    <w:basedOn w:val="a0"/>
    <w:link w:val="ab"/>
    <w:unhideWhenUsed/>
    <w:rsid w:val="00A92958"/>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aliases w:val="Знак2 Знак1"/>
    <w:basedOn w:val="a1"/>
    <w:semiHidden/>
    <w:rsid w:val="00A92958"/>
    <w:rPr>
      <w:rFonts w:ascii="Times New Roman" w:eastAsia="Times New Roman" w:hAnsi="Times New Roman" w:cs="Times New Roman"/>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semiHidden/>
    <w:locked/>
    <w:rsid w:val="00A92958"/>
    <w:rPr>
      <w:rFonts w:ascii="Calibri" w:eastAsia="Calibri" w:hAnsi="Calibri"/>
      <w:b/>
      <w:bCs/>
      <w:lang w:val="x-none" w:eastAsia="x-none"/>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semiHidden/>
    <w:unhideWhenUsed/>
    <w:qFormat/>
    <w:rsid w:val="00A92958"/>
    <w:pPr>
      <w:spacing w:before="120" w:after="120"/>
      <w:jc w:val="center"/>
    </w:pPr>
    <w:rPr>
      <w:rFonts w:ascii="Calibri" w:eastAsia="Calibri" w:hAnsi="Calibri" w:cstheme="minorBidi"/>
      <w:b/>
      <w:bCs/>
      <w:sz w:val="22"/>
      <w:szCs w:val="22"/>
      <w:lang w:val="x-none" w:eastAsia="x-none"/>
    </w:rPr>
  </w:style>
  <w:style w:type="character" w:customStyle="1" w:styleId="ae">
    <w:name w:val="Список Знак"/>
    <w:link w:val="a"/>
    <w:semiHidden/>
    <w:locked/>
    <w:rsid w:val="00A92958"/>
    <w:rPr>
      <w:rFonts w:ascii="Calibri" w:eastAsia="Calibri" w:hAnsi="Calibri"/>
      <w:sz w:val="24"/>
      <w:szCs w:val="24"/>
      <w:lang w:val="x-none" w:eastAsia="x-none"/>
    </w:rPr>
  </w:style>
  <w:style w:type="paragraph" w:styleId="a">
    <w:name w:val="List"/>
    <w:basedOn w:val="a0"/>
    <w:link w:val="ae"/>
    <w:semiHidden/>
    <w:unhideWhenUsed/>
    <w:rsid w:val="00A92958"/>
    <w:pPr>
      <w:numPr>
        <w:numId w:val="1"/>
      </w:numPr>
      <w:snapToGrid w:val="0"/>
      <w:spacing w:after="60"/>
      <w:jc w:val="both"/>
    </w:pPr>
    <w:rPr>
      <w:rFonts w:ascii="Calibri" w:eastAsia="Calibri" w:hAnsi="Calibri" w:cstheme="minorBidi"/>
      <w:lang w:val="x-none" w:eastAsia="x-none"/>
    </w:rPr>
  </w:style>
  <w:style w:type="paragraph" w:styleId="af">
    <w:name w:val="Body Text"/>
    <w:basedOn w:val="a0"/>
    <w:link w:val="13"/>
    <w:uiPriority w:val="99"/>
    <w:semiHidden/>
    <w:unhideWhenUsed/>
    <w:rsid w:val="00A92958"/>
    <w:pPr>
      <w:jc w:val="both"/>
    </w:pPr>
    <w:rPr>
      <w:rFonts w:ascii="TimesET" w:hAnsi="TimesET"/>
      <w:bCs/>
      <w:iCs/>
      <w:szCs w:val="20"/>
    </w:rPr>
  </w:style>
  <w:style w:type="character" w:customStyle="1" w:styleId="af0">
    <w:name w:val="Основной текст Знак"/>
    <w:basedOn w:val="a1"/>
    <w:uiPriority w:val="99"/>
    <w:semiHidden/>
    <w:rsid w:val="00A92958"/>
    <w:rPr>
      <w:rFonts w:ascii="Times New Roman" w:eastAsia="Times New Roman" w:hAnsi="Times New Roman" w:cs="Times New Roman"/>
      <w:sz w:val="24"/>
      <w:szCs w:val="24"/>
      <w:lang w:eastAsia="ru-RU"/>
    </w:rPr>
  </w:style>
  <w:style w:type="paragraph" w:styleId="af1">
    <w:name w:val="Body Text First Indent"/>
    <w:basedOn w:val="af"/>
    <w:link w:val="af2"/>
    <w:uiPriority w:val="99"/>
    <w:semiHidden/>
    <w:unhideWhenUsed/>
    <w:rsid w:val="00A92958"/>
    <w:pPr>
      <w:spacing w:after="120"/>
      <w:ind w:firstLine="210"/>
      <w:jc w:val="left"/>
    </w:pPr>
    <w:rPr>
      <w:rFonts w:ascii="Times New Roman" w:hAnsi="Times New Roman"/>
      <w:bCs w:val="0"/>
      <w:iCs w:val="0"/>
      <w:szCs w:val="24"/>
      <w:lang w:val="x-none" w:eastAsia="en-US"/>
    </w:rPr>
  </w:style>
  <w:style w:type="character" w:customStyle="1" w:styleId="af2">
    <w:name w:val="Красная строка Знак"/>
    <w:basedOn w:val="af0"/>
    <w:link w:val="af1"/>
    <w:uiPriority w:val="99"/>
    <w:semiHidden/>
    <w:rsid w:val="00A92958"/>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aliases w:val="Знак1 Знак1 Знак,Основной текст с отступом 2 Знак Знак Знак,Знак1 Знак Знак Знак,Знак1 Знак Знак2,Знак1 Знак2,Знак1 Знак Знак1 Знак"/>
    <w:basedOn w:val="a1"/>
    <w:link w:val="23"/>
    <w:semiHidden/>
    <w:locked/>
    <w:rsid w:val="00A92958"/>
    <w:rPr>
      <w:sz w:val="24"/>
      <w:szCs w:val="24"/>
    </w:rPr>
  </w:style>
  <w:style w:type="paragraph" w:styleId="23">
    <w:name w:val="Body Text Indent 2"/>
    <w:aliases w:val="Знак1 Знак1,Основной текст с отступом 2 Знак Знак,Знак1 Знак Знак,Знак1 Знак,Знак1,Знак1 Знак Знак1"/>
    <w:basedOn w:val="a0"/>
    <w:link w:val="22"/>
    <w:semiHidden/>
    <w:unhideWhenUsed/>
    <w:rsid w:val="00A92958"/>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1"/>
    <w:uiPriority w:val="99"/>
    <w:semiHidden/>
    <w:rsid w:val="00A92958"/>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1,Знак1 Знак1 Знак1,Основной текст с отступом 2 Знак Знак Знак1,Знак1 Знак Знак Знак1,Знак1 Знак Знак3,Знак1 Знак3,Знак1 Знак Знак1 Знак1"/>
    <w:basedOn w:val="a1"/>
    <w:semiHidden/>
    <w:rsid w:val="00A92958"/>
    <w:rPr>
      <w:sz w:val="24"/>
      <w:szCs w:val="24"/>
    </w:rPr>
  </w:style>
  <w:style w:type="paragraph" w:styleId="31">
    <w:name w:val="Body Text Indent 3"/>
    <w:basedOn w:val="a0"/>
    <w:link w:val="32"/>
    <w:uiPriority w:val="99"/>
    <w:semiHidden/>
    <w:unhideWhenUsed/>
    <w:rsid w:val="00A92958"/>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1"/>
    <w:link w:val="31"/>
    <w:uiPriority w:val="99"/>
    <w:semiHidden/>
    <w:rsid w:val="00A92958"/>
    <w:rPr>
      <w:rFonts w:ascii="Calibri" w:eastAsia="Calibri" w:hAnsi="Calibri" w:cs="Times New Roman"/>
      <w:sz w:val="16"/>
      <w:szCs w:val="16"/>
      <w:lang w:val="x-none"/>
    </w:rPr>
  </w:style>
  <w:style w:type="paragraph" w:styleId="af3">
    <w:name w:val="Block Text"/>
    <w:basedOn w:val="a0"/>
    <w:uiPriority w:val="99"/>
    <w:semiHidden/>
    <w:unhideWhenUsed/>
    <w:rsid w:val="00A92958"/>
    <w:pPr>
      <w:tabs>
        <w:tab w:val="left" w:pos="34"/>
        <w:tab w:val="left" w:pos="317"/>
        <w:tab w:val="left" w:pos="4824"/>
      </w:tabs>
      <w:ind w:left="34" w:right="-29"/>
      <w:jc w:val="both"/>
    </w:pPr>
    <w:rPr>
      <w:szCs w:val="20"/>
    </w:rPr>
  </w:style>
  <w:style w:type="paragraph" w:styleId="af4">
    <w:name w:val="Balloon Text"/>
    <w:basedOn w:val="a0"/>
    <w:link w:val="af5"/>
    <w:uiPriority w:val="99"/>
    <w:semiHidden/>
    <w:unhideWhenUsed/>
    <w:rsid w:val="00A92958"/>
    <w:rPr>
      <w:rFonts w:ascii="Tahoma" w:hAnsi="Tahoma" w:cs="Tahoma"/>
      <w:sz w:val="16"/>
      <w:szCs w:val="16"/>
    </w:rPr>
  </w:style>
  <w:style w:type="character" w:customStyle="1" w:styleId="af5">
    <w:name w:val="Текст выноски Знак"/>
    <w:basedOn w:val="a1"/>
    <w:link w:val="af4"/>
    <w:uiPriority w:val="99"/>
    <w:semiHidden/>
    <w:rsid w:val="00A92958"/>
    <w:rPr>
      <w:rFonts w:ascii="Tahoma" w:eastAsia="Times New Roman" w:hAnsi="Tahoma" w:cs="Tahoma"/>
      <w:sz w:val="16"/>
      <w:szCs w:val="16"/>
      <w:lang w:eastAsia="ru-RU"/>
    </w:rPr>
  </w:style>
  <w:style w:type="paragraph" w:styleId="af6">
    <w:name w:val="No Spacing"/>
    <w:uiPriority w:val="99"/>
    <w:qFormat/>
    <w:rsid w:val="00A929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List Paragraph"/>
    <w:basedOn w:val="a0"/>
    <w:uiPriority w:val="99"/>
    <w:qFormat/>
    <w:rsid w:val="00A92958"/>
    <w:pPr>
      <w:spacing w:after="200" w:line="276" w:lineRule="auto"/>
      <w:ind w:left="720"/>
    </w:pPr>
    <w:rPr>
      <w:rFonts w:ascii="Calibri" w:eastAsia="Calibri" w:hAnsi="Calibri"/>
      <w:sz w:val="22"/>
      <w:szCs w:val="22"/>
      <w:lang w:eastAsia="ar-SA"/>
    </w:rPr>
  </w:style>
  <w:style w:type="paragraph" w:customStyle="1" w:styleId="af8">
    <w:name w:val="Таблицы (моноширинный)"/>
    <w:basedOn w:val="a0"/>
    <w:next w:val="a0"/>
    <w:uiPriority w:val="99"/>
    <w:rsid w:val="00A92958"/>
    <w:pPr>
      <w:autoSpaceDE w:val="0"/>
      <w:autoSpaceDN w:val="0"/>
      <w:adjustRightInd w:val="0"/>
      <w:jc w:val="both"/>
    </w:pPr>
    <w:rPr>
      <w:rFonts w:ascii="Courier New" w:hAnsi="Courier New" w:cs="Courier New"/>
      <w:sz w:val="20"/>
      <w:szCs w:val="20"/>
    </w:rPr>
  </w:style>
  <w:style w:type="paragraph" w:customStyle="1" w:styleId="ConsPlusNormal">
    <w:name w:val="ConsPlusNormal"/>
    <w:uiPriority w:val="99"/>
    <w:rsid w:val="00A9295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9">
    <w:name w:val="Знак Знак Знак Знак"/>
    <w:basedOn w:val="a0"/>
    <w:uiPriority w:val="99"/>
    <w:rsid w:val="00A92958"/>
    <w:rPr>
      <w:rFonts w:ascii="Verdana" w:hAnsi="Verdana" w:cs="Verdana"/>
      <w:sz w:val="20"/>
      <w:szCs w:val="20"/>
      <w:lang w:val="en-US" w:eastAsia="en-US"/>
    </w:rPr>
  </w:style>
  <w:style w:type="paragraph" w:customStyle="1" w:styleId="afa">
    <w:name w:val="Знак Знак Знак Знак Знак Знак Знак"/>
    <w:basedOn w:val="a0"/>
    <w:uiPriority w:val="99"/>
    <w:rsid w:val="00A92958"/>
    <w:pPr>
      <w:spacing w:after="160" w:line="240" w:lineRule="exact"/>
    </w:pPr>
    <w:rPr>
      <w:rFonts w:ascii="Verdana" w:hAnsi="Verdana"/>
      <w:sz w:val="20"/>
      <w:szCs w:val="20"/>
      <w:lang w:val="en-US" w:eastAsia="en-US"/>
    </w:rPr>
  </w:style>
  <w:style w:type="paragraph" w:customStyle="1" w:styleId="afb">
    <w:name w:val="Содержимое таблицы"/>
    <w:basedOn w:val="a0"/>
    <w:uiPriority w:val="99"/>
    <w:rsid w:val="00A92958"/>
    <w:pPr>
      <w:suppressLineNumbers/>
      <w:suppressAutoHyphens/>
    </w:pPr>
    <w:rPr>
      <w:lang w:eastAsia="ar-SA"/>
    </w:rPr>
  </w:style>
  <w:style w:type="paragraph" w:customStyle="1" w:styleId="text">
    <w:name w:val="text"/>
    <w:basedOn w:val="a0"/>
    <w:uiPriority w:val="99"/>
    <w:rsid w:val="00A92958"/>
    <w:pPr>
      <w:spacing w:before="100" w:beforeAutospacing="1" w:after="100" w:afterAutospacing="1"/>
    </w:pPr>
  </w:style>
  <w:style w:type="character" w:customStyle="1" w:styleId="S">
    <w:name w:val="S_Обычный Знак"/>
    <w:link w:val="S0"/>
    <w:locked/>
    <w:rsid w:val="00A92958"/>
    <w:rPr>
      <w:sz w:val="24"/>
      <w:szCs w:val="24"/>
    </w:rPr>
  </w:style>
  <w:style w:type="paragraph" w:customStyle="1" w:styleId="S0">
    <w:name w:val="S_Обычный"/>
    <w:basedOn w:val="a0"/>
    <w:link w:val="S"/>
    <w:rsid w:val="00A92958"/>
    <w:pPr>
      <w:spacing w:line="360" w:lineRule="auto"/>
      <w:ind w:firstLine="709"/>
      <w:jc w:val="both"/>
    </w:pPr>
    <w:rPr>
      <w:rFonts w:asciiTheme="minorHAnsi" w:eastAsiaTheme="minorHAnsi" w:hAnsiTheme="minorHAnsi" w:cstheme="minorBidi"/>
      <w:lang w:eastAsia="en-US"/>
    </w:rPr>
  </w:style>
  <w:style w:type="paragraph" w:customStyle="1" w:styleId="24">
    <w:name w:val="Список_маркир.2"/>
    <w:basedOn w:val="a0"/>
    <w:uiPriority w:val="99"/>
    <w:rsid w:val="00A92958"/>
    <w:pPr>
      <w:tabs>
        <w:tab w:val="num" w:pos="1021"/>
      </w:tabs>
      <w:spacing w:line="360" w:lineRule="auto"/>
      <w:ind w:firstLine="567"/>
      <w:jc w:val="both"/>
    </w:pPr>
  </w:style>
  <w:style w:type="character" w:customStyle="1" w:styleId="afc">
    <w:name w:val="Абзац Знак"/>
    <w:link w:val="afd"/>
    <w:locked/>
    <w:rsid w:val="00A92958"/>
    <w:rPr>
      <w:rFonts w:ascii="Calibri" w:eastAsia="Calibri" w:hAnsi="Calibri"/>
      <w:sz w:val="24"/>
      <w:szCs w:val="24"/>
      <w:lang w:val="x-none" w:eastAsia="x-none"/>
    </w:rPr>
  </w:style>
  <w:style w:type="paragraph" w:customStyle="1" w:styleId="afd">
    <w:name w:val="Абзац"/>
    <w:basedOn w:val="a0"/>
    <w:link w:val="afc"/>
    <w:qFormat/>
    <w:rsid w:val="00A92958"/>
    <w:pPr>
      <w:spacing w:before="120" w:after="60"/>
      <w:ind w:firstLine="567"/>
      <w:jc w:val="both"/>
    </w:pPr>
    <w:rPr>
      <w:rFonts w:ascii="Calibri" w:eastAsia="Calibri" w:hAnsi="Calibri" w:cstheme="minorBidi"/>
      <w:lang w:val="x-none" w:eastAsia="x-none"/>
    </w:rPr>
  </w:style>
  <w:style w:type="paragraph" w:customStyle="1" w:styleId="25">
    <w:name w:val="Îñíîâíîé òåêñò 2"/>
    <w:basedOn w:val="a0"/>
    <w:uiPriority w:val="99"/>
    <w:rsid w:val="00A92958"/>
    <w:pPr>
      <w:autoSpaceDE w:val="0"/>
      <w:autoSpaceDN w:val="0"/>
      <w:adjustRightInd w:val="0"/>
      <w:ind w:firstLine="709"/>
      <w:jc w:val="both"/>
    </w:pPr>
  </w:style>
  <w:style w:type="paragraph" w:customStyle="1" w:styleId="afe">
    <w:name w:val="Название таблицы"/>
    <w:basedOn w:val="ad"/>
    <w:uiPriority w:val="99"/>
    <w:rsid w:val="00A92958"/>
    <w:pPr>
      <w:keepNext/>
      <w:spacing w:after="0"/>
      <w:jc w:val="left"/>
    </w:pPr>
  </w:style>
  <w:style w:type="paragraph" w:customStyle="1" w:styleId="aff">
    <w:name w:val="Табличный_заголовки"/>
    <w:basedOn w:val="a0"/>
    <w:uiPriority w:val="99"/>
    <w:rsid w:val="00A92958"/>
    <w:pPr>
      <w:keepNext/>
      <w:keepLines/>
      <w:jc w:val="center"/>
    </w:pPr>
    <w:rPr>
      <w:b/>
      <w:sz w:val="20"/>
      <w:szCs w:val="20"/>
    </w:rPr>
  </w:style>
  <w:style w:type="paragraph" w:customStyle="1" w:styleId="aff0">
    <w:name w:val="Табличный_центр"/>
    <w:basedOn w:val="a0"/>
    <w:uiPriority w:val="99"/>
    <w:rsid w:val="00A92958"/>
    <w:pPr>
      <w:jc w:val="center"/>
    </w:pPr>
    <w:rPr>
      <w:sz w:val="22"/>
      <w:szCs w:val="22"/>
    </w:rPr>
  </w:style>
  <w:style w:type="paragraph" w:customStyle="1" w:styleId="aff1">
    <w:name w:val="Табличный_слева"/>
    <w:basedOn w:val="a0"/>
    <w:uiPriority w:val="99"/>
    <w:rsid w:val="00A92958"/>
    <w:rPr>
      <w:sz w:val="22"/>
      <w:szCs w:val="22"/>
    </w:rPr>
  </w:style>
  <w:style w:type="paragraph" w:customStyle="1" w:styleId="aff2">
    <w:name w:val="Табличный_по ширине"/>
    <w:basedOn w:val="aff1"/>
    <w:uiPriority w:val="99"/>
    <w:rsid w:val="00A92958"/>
    <w:pPr>
      <w:jc w:val="both"/>
    </w:pPr>
  </w:style>
  <w:style w:type="character" w:styleId="aff3">
    <w:name w:val="footnote reference"/>
    <w:semiHidden/>
    <w:unhideWhenUsed/>
    <w:rsid w:val="00A92958"/>
    <w:rPr>
      <w:rFonts w:ascii="Times New Roman" w:hAnsi="Times New Roman" w:cs="Times New Roman" w:hint="default"/>
      <w:vertAlign w:val="superscript"/>
    </w:rPr>
  </w:style>
  <w:style w:type="character" w:styleId="aff4">
    <w:name w:val="page number"/>
    <w:semiHidden/>
    <w:unhideWhenUsed/>
    <w:rsid w:val="00A92958"/>
    <w:rPr>
      <w:rFonts w:ascii="Times New Roman" w:hAnsi="Times New Roman" w:cs="Times New Roman" w:hint="default"/>
    </w:rPr>
  </w:style>
  <w:style w:type="character" w:customStyle="1" w:styleId="aff5">
    <w:name w:val="Цветовое выделение"/>
    <w:rsid w:val="00A92958"/>
    <w:rPr>
      <w:b/>
      <w:bCs/>
      <w:color w:val="000080"/>
    </w:rPr>
  </w:style>
  <w:style w:type="character" w:customStyle="1" w:styleId="HTML1">
    <w:name w:val="Стандартный HTML Знак1"/>
    <w:basedOn w:val="a1"/>
    <w:rsid w:val="00A92958"/>
    <w:rPr>
      <w:rFonts w:ascii="Consolas" w:hAnsi="Consolas" w:cs="Consolas" w:hint="default"/>
    </w:rPr>
  </w:style>
  <w:style w:type="character" w:customStyle="1" w:styleId="aff6">
    <w:name w:val="Гипертекстовая ссылка"/>
    <w:uiPriority w:val="99"/>
    <w:rsid w:val="00A92958"/>
    <w:rPr>
      <w:b/>
      <w:bCs/>
      <w:color w:val="008000"/>
    </w:rPr>
  </w:style>
  <w:style w:type="character" w:customStyle="1" w:styleId="13">
    <w:name w:val="Основной текст Знак1"/>
    <w:link w:val="af"/>
    <w:uiPriority w:val="99"/>
    <w:semiHidden/>
    <w:locked/>
    <w:rsid w:val="00A92958"/>
    <w:rPr>
      <w:rFonts w:ascii="TimesET" w:eastAsia="Times New Roman" w:hAnsi="TimesET" w:cs="Times New Roman"/>
      <w:bCs/>
      <w:iCs/>
      <w:sz w:val="24"/>
      <w:szCs w:val="20"/>
      <w:lang w:eastAsia="ru-RU"/>
    </w:rPr>
  </w:style>
  <w:style w:type="character" w:customStyle="1" w:styleId="WW-Absatz-Standardschriftart111111111">
    <w:name w:val="WW-Absatz-Standardschriftart111111111"/>
    <w:rsid w:val="00A92958"/>
  </w:style>
  <w:style w:type="character" w:customStyle="1" w:styleId="apple-style-span">
    <w:name w:val="apple-style-span"/>
    <w:basedOn w:val="a1"/>
    <w:rsid w:val="00A92958"/>
  </w:style>
  <w:style w:type="character" w:customStyle="1" w:styleId="apple-converted-space">
    <w:name w:val="apple-converted-space"/>
    <w:rsid w:val="00A92958"/>
  </w:style>
  <w:style w:type="table" w:styleId="aff7">
    <w:name w:val="Table Grid"/>
    <w:basedOn w:val="a2"/>
    <w:rsid w:val="00A9295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2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2207682.0" TargetMode="Externa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6947</Words>
  <Characters>39600</Characters>
  <Application>Microsoft Office Word</Application>
  <DocSecurity>0</DocSecurity>
  <Lines>330</Lines>
  <Paragraphs>92</Paragraphs>
  <ScaleCrop>false</ScaleCrop>
  <Company>SPecialiST RePack</Company>
  <LinksUpToDate>false</LinksUpToDate>
  <CharactersWithSpaces>46455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smev-yantik</cp:lastModifiedBy>
  <cp:revision>3</cp:revision>
  <dcterms:created xsi:type="dcterms:W3CDTF">2019-10-23T08:08:00Z</dcterms:created>
  <dcterms:modified xsi:type="dcterms:W3CDTF">2019-10-23T08:17:00Z</dcterms:modified>
</cp:coreProperties>
</file>