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2D" w:rsidRPr="00021BC4" w:rsidRDefault="00427E2D" w:rsidP="00021BC4">
      <w:pPr>
        <w:spacing w:after="0" w:line="240" w:lineRule="exact"/>
        <w:rPr>
          <w:rFonts w:ascii="Times New Roman" w:hAnsi="Times New Roman"/>
          <w:b/>
        </w:rPr>
      </w:pPr>
    </w:p>
    <w:p w:rsidR="00427E2D" w:rsidRDefault="00427E2D" w:rsidP="00767D8B">
      <w:pPr>
        <w:pStyle w:val="NormalWeb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</w:p>
    <w:p w:rsidR="00427E2D" w:rsidRDefault="00427E2D" w:rsidP="00767D8B">
      <w:pPr>
        <w:pStyle w:val="NormalWeb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 w:rsidRPr="00767D8B">
        <w:rPr>
          <w:b/>
          <w:color w:val="000000"/>
          <w:sz w:val="28"/>
          <w:szCs w:val="28"/>
        </w:rPr>
        <w:t xml:space="preserve">Внесены изменения в законодательство </w:t>
      </w:r>
      <w:bookmarkStart w:id="0" w:name="_GoBack"/>
      <w:bookmarkEnd w:id="0"/>
    </w:p>
    <w:p w:rsidR="00427E2D" w:rsidRPr="00767D8B" w:rsidRDefault="00427E2D" w:rsidP="00767D8B">
      <w:pPr>
        <w:pStyle w:val="NormalWeb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 w:rsidRPr="00767D8B">
        <w:rPr>
          <w:b/>
          <w:color w:val="000000"/>
          <w:sz w:val="28"/>
          <w:szCs w:val="28"/>
        </w:rPr>
        <w:t>об административном надзоре</w:t>
      </w:r>
    </w:p>
    <w:p w:rsidR="00427E2D" w:rsidRDefault="00427E2D" w:rsidP="009B1F79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427E2D" w:rsidRPr="00C0756B" w:rsidRDefault="00427E2D" w:rsidP="00C0756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0756B">
        <w:rPr>
          <w:color w:val="22272F"/>
          <w:sz w:val="28"/>
          <w:szCs w:val="28"/>
        </w:rPr>
        <w:t>Федеральным законом № 331-ФЗ от 1 октября 2019 года в Федеральный закон "Об административном надзоре за лицами, освобожденными из мест лишения свободы" внесены изменения, устанавливающие дополнительные основания для продления административного надзора.</w:t>
      </w:r>
    </w:p>
    <w:p w:rsidR="00427E2D" w:rsidRPr="00C0756B" w:rsidRDefault="00427E2D" w:rsidP="00C0756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0756B">
        <w:rPr>
          <w:color w:val="22272F"/>
          <w:sz w:val="28"/>
          <w:szCs w:val="28"/>
        </w:rPr>
        <w:t>Ранее единственным основанием для продления срока административного надзора являлось совершения поднадзорным лицом в течение одного года двух и более административных правонарушений против порядка управления, и (или) административных правонарушений, посягающих на общественный порядок и общественную безопасность и (или) на здоровье населения и общественную нравственность, и (или) административных правонарушений, предусмотренных частью 7 статьи 11.5, и (или) статьей 11.9, и (или) статьей 12.8, и (или) статьей 12.26 Кодекса Российской Федерации об административных правонарушениях.</w:t>
      </w:r>
    </w:p>
    <w:p w:rsidR="00427E2D" w:rsidRPr="00C0756B" w:rsidRDefault="00427E2D" w:rsidP="00C0756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0756B">
        <w:rPr>
          <w:color w:val="22272F"/>
          <w:sz w:val="28"/>
          <w:szCs w:val="28"/>
        </w:rPr>
        <w:t>В соответствии с внесенными в ст. 7 Федеральный закон "Об административном надзоре за лицами, освобожденными из мест лишения свободы" изменениями отныне административный надзор может быть продлен судом в случае:</w:t>
      </w:r>
    </w:p>
    <w:p w:rsidR="00427E2D" w:rsidRPr="00C0756B" w:rsidRDefault="00427E2D" w:rsidP="00C0756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0756B">
        <w:rPr>
          <w:color w:val="22272F"/>
          <w:sz w:val="28"/>
          <w:szCs w:val="28"/>
        </w:rPr>
        <w:t>- осуждения поднадзорного лица к наказанию, не связанному с изоляцией осужденного от общества, за совершение им в период нахождения под административным надзором преступления;</w:t>
      </w:r>
    </w:p>
    <w:p w:rsidR="00427E2D" w:rsidRPr="00C0756B" w:rsidRDefault="00427E2D" w:rsidP="00C0756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0756B">
        <w:rPr>
          <w:color w:val="22272F"/>
          <w:sz w:val="28"/>
          <w:szCs w:val="28"/>
        </w:rPr>
        <w:t>- осуждения поднадзорного лица условно, либо с отсрочкой исполнения приговора, либо с отсрочкой отбывания наказания за совершение им в период нахождения под административным надзором преступления;</w:t>
      </w:r>
    </w:p>
    <w:p w:rsidR="00427E2D" w:rsidRPr="00C0756B" w:rsidRDefault="00427E2D" w:rsidP="00C0756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0756B">
        <w:rPr>
          <w:color w:val="22272F"/>
          <w:sz w:val="28"/>
          <w:szCs w:val="28"/>
        </w:rPr>
        <w:t>- применения к поднадзорному лицу меры уголовно-правового характера без изоляции от общества в связи с совершением им в период нахождения под административным надзором преступления;</w:t>
      </w:r>
    </w:p>
    <w:p w:rsidR="00427E2D" w:rsidRDefault="00427E2D" w:rsidP="009B1F79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427E2D" w:rsidRPr="00AC00E2" w:rsidRDefault="00427E2D" w:rsidP="009B1F79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427E2D" w:rsidRDefault="00427E2D" w:rsidP="008A1D98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C00E2">
        <w:rPr>
          <w:color w:val="000000"/>
          <w:sz w:val="28"/>
          <w:szCs w:val="28"/>
        </w:rPr>
        <w:t>рокурора</w:t>
      </w:r>
      <w:r w:rsidRPr="00AC00E2">
        <w:rPr>
          <w:sz w:val="28"/>
          <w:szCs w:val="28"/>
        </w:rPr>
        <w:t xml:space="preserve">Яльчикского района                                               </w:t>
      </w:r>
      <w:r>
        <w:rPr>
          <w:sz w:val="28"/>
          <w:szCs w:val="28"/>
        </w:rPr>
        <w:t xml:space="preserve">   С.А. Фирсов</w:t>
      </w:r>
    </w:p>
    <w:p w:rsidR="00427E2D" w:rsidRDefault="00427E2D" w:rsidP="0032706D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427E2D" w:rsidRDefault="00427E2D" w:rsidP="008A1D98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427E2D" w:rsidRDefault="00427E2D" w:rsidP="008A1D98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427E2D" w:rsidRPr="00A80BC9" w:rsidRDefault="00427E2D" w:rsidP="008A1D98">
      <w:pPr>
        <w:spacing w:after="160" w:line="259" w:lineRule="auto"/>
        <w:jc w:val="both"/>
      </w:pPr>
      <w:r w:rsidRPr="00A80BC9">
        <w:rPr>
          <w:rFonts w:ascii="Times New Roman" w:hAnsi="Times New Roman"/>
          <w:sz w:val="28"/>
          <w:szCs w:val="28"/>
        </w:rPr>
        <w:t>21.10.2019</w:t>
      </w:r>
    </w:p>
    <w:sectPr w:rsidR="00427E2D" w:rsidRPr="00A80BC9" w:rsidSect="001D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548"/>
    <w:rsid w:val="00021BC4"/>
    <w:rsid w:val="00145ACD"/>
    <w:rsid w:val="001D6B12"/>
    <w:rsid w:val="0032706D"/>
    <w:rsid w:val="003A5548"/>
    <w:rsid w:val="00427E2D"/>
    <w:rsid w:val="0046662C"/>
    <w:rsid w:val="00485656"/>
    <w:rsid w:val="004D4E21"/>
    <w:rsid w:val="00533550"/>
    <w:rsid w:val="006132B8"/>
    <w:rsid w:val="00767D8B"/>
    <w:rsid w:val="007E02E9"/>
    <w:rsid w:val="008A1D98"/>
    <w:rsid w:val="009B1F79"/>
    <w:rsid w:val="00A04014"/>
    <w:rsid w:val="00A80BC9"/>
    <w:rsid w:val="00AC00E2"/>
    <w:rsid w:val="00BC7FB8"/>
    <w:rsid w:val="00C0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6D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9B1F7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F7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3270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9B1F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B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F79"/>
    <w:rPr>
      <w:rFonts w:ascii="Segoe UI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uiPriority w:val="99"/>
    <w:rsid w:val="00C075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0756B"/>
    <w:rPr>
      <w:rFonts w:cs="Times New Roman"/>
      <w:color w:val="0000FF"/>
      <w:u w:val="single"/>
    </w:rPr>
  </w:style>
  <w:style w:type="paragraph" w:customStyle="1" w:styleId="s15">
    <w:name w:val="s_15"/>
    <w:basedOn w:val="Normal"/>
    <w:uiPriority w:val="99"/>
    <w:rsid w:val="00C075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DefaultParagraphFont"/>
    <w:uiPriority w:val="99"/>
    <w:rsid w:val="00C075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265</Words>
  <Characters>1514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Внесены изменения в законодательство </dc:title>
  <dc:subject/>
  <dc:creator>Путяков Вячеслав Валерианович</dc:creator>
  <cp:keywords/>
  <dc:description/>
  <cp:lastModifiedBy>Заместитель</cp:lastModifiedBy>
  <cp:revision>2</cp:revision>
  <cp:lastPrinted>2019-10-14T14:50:00Z</cp:lastPrinted>
  <dcterms:created xsi:type="dcterms:W3CDTF">2019-10-30T05:07:00Z</dcterms:created>
  <dcterms:modified xsi:type="dcterms:W3CDTF">2019-10-30T05:07:00Z</dcterms:modified>
</cp:coreProperties>
</file>