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784DD0" w:rsidRPr="00D12C62" w:rsidTr="00784DD0">
        <w:trPr>
          <w:cantSplit/>
          <w:trHeight w:val="542"/>
        </w:trPr>
        <w:tc>
          <w:tcPr>
            <w:tcW w:w="4161" w:type="dxa"/>
          </w:tcPr>
          <w:p w:rsidR="00784DD0" w:rsidRPr="00D12C62" w:rsidRDefault="00784DD0" w:rsidP="00784DD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12C6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784DD0" w:rsidRPr="00D12C62" w:rsidRDefault="00784DD0" w:rsidP="00784DD0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D12C6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ЕТЕРНЕ РАЙОНĚ</w:t>
            </w:r>
          </w:p>
        </w:tc>
        <w:tc>
          <w:tcPr>
            <w:tcW w:w="1225" w:type="dxa"/>
            <w:vMerge w:val="restart"/>
          </w:tcPr>
          <w:p w:rsidR="00784DD0" w:rsidRPr="00D12C62" w:rsidRDefault="00784DD0" w:rsidP="00784DD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12C62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784DD0" w:rsidRPr="00D12C62" w:rsidRDefault="00784DD0" w:rsidP="00784DD0">
            <w:pPr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</w:rPr>
            </w:pPr>
            <w:r w:rsidRPr="00D12C6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784DD0" w:rsidRPr="00D12C62" w:rsidRDefault="00784DD0" w:rsidP="00784DD0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12C6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ЯДРИНСКИЙ РАЙОН</w:t>
            </w:r>
          </w:p>
        </w:tc>
      </w:tr>
      <w:tr w:rsidR="00784DD0" w:rsidRPr="00D12C62" w:rsidTr="00784DD0">
        <w:trPr>
          <w:cantSplit/>
          <w:trHeight w:val="1785"/>
        </w:trPr>
        <w:tc>
          <w:tcPr>
            <w:tcW w:w="4161" w:type="dxa"/>
          </w:tcPr>
          <w:p w:rsidR="00784DD0" w:rsidRPr="00D12C62" w:rsidRDefault="00784DD0" w:rsidP="00784DD0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12C6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ИВАНЬКОВО ЯЛ ПОСЕЛЕНИЙĚН</w:t>
            </w:r>
          </w:p>
          <w:p w:rsidR="00784DD0" w:rsidRPr="00D12C62" w:rsidRDefault="00784DD0" w:rsidP="00784DD0">
            <w:pPr>
              <w:spacing w:before="20"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12C6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ДЕПУТАТСЕН ПУХĂВĚ</w:t>
            </w:r>
          </w:p>
          <w:p w:rsidR="00784DD0" w:rsidRPr="00D12C62" w:rsidRDefault="00784DD0" w:rsidP="00784DD0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784DD0" w:rsidRPr="00D12C62" w:rsidRDefault="00784DD0" w:rsidP="00784DD0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784DD0" w:rsidRPr="00D12C62" w:rsidRDefault="00784DD0" w:rsidP="00784DD0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784DD0" w:rsidRPr="00D12C62" w:rsidRDefault="00784DD0" w:rsidP="00784DD0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D12C62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784DD0" w:rsidRPr="00D12C62" w:rsidRDefault="00784DD0" w:rsidP="00784DD0">
            <w:pPr>
              <w:jc w:val="center"/>
              <w:rPr>
                <w:rFonts w:ascii="Times New Roman" w:hAnsi="Times New Roman" w:cs="Times New Roman"/>
              </w:rPr>
            </w:pPr>
          </w:p>
          <w:p w:rsidR="00784DD0" w:rsidRPr="00D12C62" w:rsidRDefault="00D12C62" w:rsidP="00784DD0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09</w:t>
            </w:r>
            <w:r w:rsidR="00784DD0" w:rsidRPr="00D12C6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.0</w:t>
            </w:r>
            <w:r w:rsidR="0019616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</w:t>
            </w:r>
            <w:r w:rsidR="00784DD0" w:rsidRPr="00D12C6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.2019 №1</w:t>
            </w:r>
          </w:p>
          <w:p w:rsidR="00784DD0" w:rsidRPr="00D12C62" w:rsidRDefault="00784DD0" w:rsidP="00784DD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12C6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Совхозный поселоке</w:t>
            </w:r>
          </w:p>
        </w:tc>
        <w:tc>
          <w:tcPr>
            <w:tcW w:w="1225" w:type="dxa"/>
            <w:vMerge/>
          </w:tcPr>
          <w:p w:rsidR="00784DD0" w:rsidRPr="00D12C62" w:rsidRDefault="00784DD0" w:rsidP="00784DD0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184" w:type="dxa"/>
          </w:tcPr>
          <w:p w:rsidR="00784DD0" w:rsidRPr="00D12C62" w:rsidRDefault="00784DD0" w:rsidP="00784DD0">
            <w:pPr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12C6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:rsidR="00784DD0" w:rsidRPr="00D12C62" w:rsidRDefault="00784DD0" w:rsidP="00784DD0">
            <w:pPr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12C6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ИВАНЬКОВСКОГО СЕЛЬСКОГО ПОСЕЛЕНИЯ</w:t>
            </w:r>
          </w:p>
          <w:p w:rsidR="00784DD0" w:rsidRPr="00D12C62" w:rsidRDefault="00784DD0" w:rsidP="00784DD0">
            <w:pPr>
              <w:pStyle w:val="2"/>
              <w:keepNext w:val="0"/>
              <w:spacing w:line="192" w:lineRule="auto"/>
            </w:pPr>
          </w:p>
          <w:p w:rsidR="00784DD0" w:rsidRPr="00D12C62" w:rsidRDefault="00784DD0" w:rsidP="00784DD0">
            <w:pPr>
              <w:pStyle w:val="2"/>
              <w:keepNext w:val="0"/>
              <w:spacing w:line="192" w:lineRule="auto"/>
            </w:pPr>
          </w:p>
          <w:p w:rsidR="00784DD0" w:rsidRPr="00D12C62" w:rsidRDefault="00784DD0" w:rsidP="00784DD0">
            <w:pPr>
              <w:pStyle w:val="2"/>
              <w:keepNext w:val="0"/>
              <w:spacing w:line="192" w:lineRule="auto"/>
            </w:pPr>
            <w:r w:rsidRPr="00D12C62">
              <w:t>РЕШЕНИЕ</w:t>
            </w:r>
          </w:p>
          <w:p w:rsidR="00784DD0" w:rsidRPr="00D12C62" w:rsidRDefault="00784DD0" w:rsidP="00784DD0">
            <w:pPr>
              <w:jc w:val="center"/>
              <w:rPr>
                <w:rFonts w:ascii="Times New Roman" w:hAnsi="Times New Roman" w:cs="Times New Roman"/>
              </w:rPr>
            </w:pPr>
          </w:p>
          <w:p w:rsidR="00784DD0" w:rsidRPr="00D12C62" w:rsidRDefault="00D12C62" w:rsidP="00784DD0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09</w:t>
            </w:r>
            <w:r w:rsidR="00784DD0" w:rsidRPr="00D12C6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.0</w:t>
            </w:r>
            <w:r w:rsidR="0019616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7</w:t>
            </w:r>
            <w:r w:rsidR="00784DD0" w:rsidRPr="00D12C62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.2019 №1</w:t>
            </w:r>
          </w:p>
          <w:p w:rsidR="00784DD0" w:rsidRPr="00D12C62" w:rsidRDefault="00784DD0" w:rsidP="00784DD0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12C62">
              <w:rPr>
                <w:rFonts w:ascii="Times New Roman" w:hAnsi="Times New Roman" w:cs="Times New Roman"/>
                <w:sz w:val="26"/>
                <w:szCs w:val="26"/>
              </w:rPr>
              <w:t>поселок Совхозный</w:t>
            </w:r>
          </w:p>
        </w:tc>
      </w:tr>
    </w:tbl>
    <w:p w:rsidR="00D12C62" w:rsidRDefault="00D12C62" w:rsidP="00D12C62">
      <w:pPr>
        <w:pStyle w:val="a7"/>
        <w:jc w:val="both"/>
      </w:pPr>
      <w:bookmarkStart w:id="0" w:name="P0006"/>
      <w:bookmarkEnd w:id="0"/>
    </w:p>
    <w:p w:rsidR="00D12C62" w:rsidRPr="00D12C62" w:rsidRDefault="00D12C62" w:rsidP="00D12C62">
      <w:pPr>
        <w:pStyle w:val="a7"/>
        <w:ind w:right="3826"/>
        <w:jc w:val="both"/>
        <w:rPr>
          <w:b/>
          <w:bCs/>
        </w:rPr>
      </w:pPr>
      <w:r w:rsidRPr="00D12C62">
        <w:rPr>
          <w:b/>
          <w:bCs/>
        </w:rPr>
        <w:t>О внесении изменений в Правила землепользованияи застройки Иваньковского сельского поселения Ядринского района Чувашской Республики (кроме села Никольское)</w:t>
      </w:r>
    </w:p>
    <w:p w:rsidR="00D12C62" w:rsidRDefault="00D12C62" w:rsidP="00D12C62">
      <w:pPr>
        <w:pStyle w:val="a7"/>
        <w:jc w:val="both"/>
      </w:pPr>
    </w:p>
    <w:p w:rsidR="00D12C62" w:rsidRPr="00D12C62" w:rsidRDefault="00D12C62" w:rsidP="00D12C62">
      <w:pPr>
        <w:pStyle w:val="a7"/>
        <w:jc w:val="both"/>
      </w:pPr>
      <w:r w:rsidRPr="00D12C62">
        <w:t xml:space="preserve">        В соответствии с положениями </w:t>
      </w:r>
      <w:hyperlink r:id="rId7" w:history="1">
        <w:r w:rsidRPr="00D12C62">
          <w:rPr>
            <w:rStyle w:val="a6"/>
            <w:color w:val="000000"/>
          </w:rPr>
          <w:t>Градостроительного кодекса Российской Федерации</w:t>
        </w:r>
      </w:hyperlink>
      <w:r w:rsidRPr="00D12C62">
        <w:rPr>
          <w:color w:val="000000"/>
        </w:rPr>
        <w:t>,</w:t>
      </w:r>
      <w:r w:rsidRPr="00D12C62">
        <w:t xml:space="preserve"> Федерального закона «О введении в действие Градостроительного кодекса Российской Федерации» от 29 декабря 2004 г. № 191-ФЗ, Устава </w:t>
      </w:r>
      <w:r w:rsidRPr="00D12C62">
        <w:rPr>
          <w:lang w:eastAsia="ru-RU"/>
        </w:rPr>
        <w:t>Иваньковского сельского поселения Ядринского района Чувашской Республики</w:t>
      </w:r>
      <w:r w:rsidRPr="00D12C62">
        <w:t xml:space="preserve">  Собрание депутатов Иваньковского сельского поселения Ядринского района Чувашской Республики </w:t>
      </w:r>
    </w:p>
    <w:p w:rsidR="00D12C62" w:rsidRDefault="00D12C62" w:rsidP="00D12C62">
      <w:pPr>
        <w:pStyle w:val="a7"/>
        <w:rPr>
          <w:sz w:val="25"/>
          <w:szCs w:val="25"/>
        </w:rPr>
      </w:pPr>
      <w:r w:rsidRPr="00D12C62">
        <w:rPr>
          <w:b/>
        </w:rPr>
        <w:t>р е ш и л о:</w:t>
      </w:r>
    </w:p>
    <w:p w:rsidR="00784DD0" w:rsidRPr="00D12C62" w:rsidRDefault="00D12C62" w:rsidP="00D12C62">
      <w:pPr>
        <w:pStyle w:val="a7"/>
        <w:rPr>
          <w:sz w:val="25"/>
          <w:szCs w:val="25"/>
        </w:rPr>
      </w:pPr>
      <w:r>
        <w:rPr>
          <w:sz w:val="25"/>
          <w:szCs w:val="25"/>
        </w:rPr>
        <w:t xml:space="preserve">    1. Внести в правила землепользования и застройки </w:t>
      </w:r>
      <w:r w:rsidRPr="00D12C62">
        <w:t>Иваньковского сельского поселения Ядринского района Чувашской Республики</w:t>
      </w:r>
      <w:r>
        <w:rPr>
          <w:sz w:val="25"/>
          <w:szCs w:val="25"/>
        </w:rPr>
        <w:t xml:space="preserve"> следующие изменения:</w:t>
      </w:r>
    </w:p>
    <w:p w:rsidR="007E40D5" w:rsidRDefault="006626DA" w:rsidP="006626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6165">
        <w:rPr>
          <w:rFonts w:ascii="Times New Roman" w:hAnsi="Times New Roman" w:cs="Times New Roman"/>
          <w:sz w:val="24"/>
          <w:szCs w:val="24"/>
        </w:rPr>
        <w:t>В</w:t>
      </w:r>
      <w:r w:rsidRPr="000B44DC">
        <w:rPr>
          <w:rFonts w:ascii="Times New Roman" w:hAnsi="Times New Roman" w:cs="Times New Roman"/>
          <w:b/>
          <w:sz w:val="24"/>
          <w:szCs w:val="24"/>
        </w:rPr>
        <w:t xml:space="preserve"> ст.30 п.7 </w:t>
      </w:r>
      <w:r w:rsidRPr="00784DD0">
        <w:rPr>
          <w:rFonts w:ascii="Times New Roman" w:hAnsi="Times New Roman" w:cs="Times New Roman"/>
          <w:sz w:val="24"/>
          <w:szCs w:val="24"/>
        </w:rPr>
        <w:t>заменить слово</w:t>
      </w:r>
      <w:r w:rsidRPr="000B44D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B44DC">
        <w:rPr>
          <w:rFonts w:ascii="Times New Roman" w:hAnsi="Times New Roman" w:cs="Times New Roman"/>
          <w:b/>
          <w:sz w:val="24"/>
          <w:szCs w:val="24"/>
        </w:rPr>
        <w:t>Большешемердянского</w:t>
      </w:r>
      <w:proofErr w:type="spellEnd"/>
      <w:r w:rsidRPr="000B44D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84DD0">
        <w:rPr>
          <w:rFonts w:ascii="Times New Roman" w:hAnsi="Times New Roman" w:cs="Times New Roman"/>
          <w:sz w:val="24"/>
          <w:szCs w:val="24"/>
        </w:rPr>
        <w:t>на</w:t>
      </w:r>
      <w:r w:rsidRPr="000B44DC">
        <w:rPr>
          <w:rFonts w:ascii="Times New Roman" w:hAnsi="Times New Roman" w:cs="Times New Roman"/>
          <w:b/>
          <w:sz w:val="24"/>
          <w:szCs w:val="24"/>
        </w:rPr>
        <w:t xml:space="preserve"> «Иваньковского»</w:t>
      </w:r>
      <w:r w:rsidRPr="00196165">
        <w:rPr>
          <w:rFonts w:ascii="Times New Roman" w:hAnsi="Times New Roman" w:cs="Times New Roman"/>
          <w:sz w:val="24"/>
          <w:szCs w:val="24"/>
        </w:rPr>
        <w:t>;</w:t>
      </w:r>
    </w:p>
    <w:p w:rsidR="00196165" w:rsidRPr="00196165" w:rsidRDefault="00196165" w:rsidP="006626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61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ст.8 п.3 </w:t>
      </w:r>
      <w:r w:rsidRPr="00196165">
        <w:rPr>
          <w:rFonts w:ascii="Times New Roman" w:hAnsi="Times New Roman" w:cs="Times New Roman"/>
          <w:sz w:val="24"/>
          <w:szCs w:val="24"/>
        </w:rPr>
        <w:t>заменить 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Большесундырской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9616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Ядринской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96165">
        <w:rPr>
          <w:rFonts w:ascii="Times New Roman" w:hAnsi="Times New Roman" w:cs="Times New Roman"/>
          <w:sz w:val="24"/>
          <w:szCs w:val="24"/>
        </w:rPr>
        <w:t>;</w:t>
      </w:r>
    </w:p>
    <w:p w:rsidR="00196165" w:rsidRPr="000B44DC" w:rsidRDefault="00196165" w:rsidP="006626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61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ст.11 п.2 </w:t>
      </w:r>
      <w:r w:rsidRPr="00196165">
        <w:rPr>
          <w:rFonts w:ascii="Times New Roman" w:hAnsi="Times New Roman" w:cs="Times New Roman"/>
          <w:sz w:val="24"/>
          <w:szCs w:val="24"/>
        </w:rPr>
        <w:t>заменить слово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Большечурашевским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9616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Иваньковским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96165">
        <w:rPr>
          <w:rFonts w:ascii="Times New Roman" w:hAnsi="Times New Roman" w:cs="Times New Roman"/>
          <w:sz w:val="24"/>
          <w:szCs w:val="24"/>
        </w:rPr>
        <w:t>;</w:t>
      </w:r>
    </w:p>
    <w:p w:rsidR="006626DA" w:rsidRPr="000B44DC" w:rsidRDefault="00196165" w:rsidP="006626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961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6626DA" w:rsidRPr="000B44DC">
        <w:rPr>
          <w:rFonts w:ascii="Times New Roman" w:hAnsi="Times New Roman" w:cs="Times New Roman"/>
          <w:b/>
          <w:sz w:val="24"/>
          <w:szCs w:val="24"/>
        </w:rPr>
        <w:t>т.38</w:t>
      </w:r>
      <w:r w:rsidR="00784DD0" w:rsidRPr="00784DD0">
        <w:rPr>
          <w:rFonts w:ascii="Times New Roman" w:hAnsi="Times New Roman" w:cs="Times New Roman"/>
          <w:sz w:val="24"/>
          <w:szCs w:val="24"/>
        </w:rPr>
        <w:t xml:space="preserve">в связи с внесенными изменениями по предложениям выдвинутые в процессе проведения публичных слушаний </w:t>
      </w:r>
      <w:r w:rsidR="006626DA" w:rsidRPr="00784DD0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6626DA" w:rsidRPr="000B44DC">
        <w:rPr>
          <w:rFonts w:ascii="Times New Roman" w:hAnsi="Times New Roman" w:cs="Times New Roman"/>
          <w:b/>
          <w:sz w:val="24"/>
          <w:szCs w:val="24"/>
        </w:rPr>
        <w:t>:</w:t>
      </w:r>
    </w:p>
    <w:p w:rsidR="006626DA" w:rsidRPr="00994D91" w:rsidRDefault="006626DA" w:rsidP="006626DA">
      <w:pPr>
        <w:pStyle w:val="Standard"/>
        <w:keepNext/>
        <w:widowControl w:val="0"/>
        <w:tabs>
          <w:tab w:val="left" w:pos="0"/>
        </w:tabs>
        <w:suppressAutoHyphens w:val="0"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  <w:r w:rsidRPr="00994D91">
        <w:rPr>
          <w:b/>
          <w:bCs/>
          <w:lang w:eastAsia="en-US"/>
        </w:rPr>
        <w:t>Статья 38. Градостроительный регламент зоны застройки индивидуальными жилыми домами (Ж-1)</w:t>
      </w:r>
    </w:p>
    <w:p w:rsidR="006626DA" w:rsidRPr="00994D91" w:rsidRDefault="006626DA" w:rsidP="006626DA">
      <w:pPr>
        <w:pStyle w:val="Standard"/>
        <w:keepNext/>
        <w:widowControl w:val="0"/>
        <w:tabs>
          <w:tab w:val="left" w:pos="0"/>
        </w:tabs>
        <w:suppressAutoHyphens w:val="0"/>
        <w:spacing w:before="360" w:after="60"/>
        <w:ind w:firstLine="709"/>
        <w:contextualSpacing/>
        <w:jc w:val="both"/>
        <w:outlineLvl w:val="2"/>
        <w:rPr>
          <w:b/>
          <w:bCs/>
          <w:lang w:eastAsia="en-US"/>
        </w:rPr>
      </w:pPr>
    </w:p>
    <w:p w:rsidR="006626DA" w:rsidRDefault="006626DA" w:rsidP="006626DA">
      <w:pPr>
        <w:pStyle w:val="Standard"/>
        <w:suppressAutoHyphens w:val="0"/>
        <w:ind w:firstLine="709"/>
        <w:contextualSpacing/>
        <w:jc w:val="both"/>
      </w:pPr>
      <w:r w:rsidRPr="00994D91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6626DA" w:rsidRDefault="006626DA" w:rsidP="006626DA">
      <w:pPr>
        <w:pStyle w:val="a3"/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709"/>
        <w:gridCol w:w="284"/>
        <w:gridCol w:w="1134"/>
        <w:gridCol w:w="992"/>
        <w:gridCol w:w="993"/>
      </w:tblGrid>
      <w:tr w:rsidR="006626DA" w:rsidRPr="006626DA" w:rsidTr="006626DA">
        <w:trPr>
          <w:cantSplit/>
          <w:trHeight w:val="297"/>
        </w:trPr>
        <w:tc>
          <w:tcPr>
            <w:tcW w:w="567" w:type="dxa"/>
            <w:vMerge w:val="restart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№</w:t>
            </w:r>
          </w:p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vMerge w:val="restart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Код (числово</w:t>
            </w: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lastRenderedPageBreak/>
              <w:t>е обозначение)</w:t>
            </w:r>
          </w:p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lastRenderedPageBreak/>
              <w:t xml:space="preserve">Вид разрешенного использования земельного участка (в соответствии с </w:t>
            </w: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lastRenderedPageBreak/>
              <w:t>Классификатором видов разрешенного использования земельных участков,</w:t>
            </w:r>
            <w:r w:rsidRPr="006626D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утвержденным </w:t>
            </w:r>
            <w:r w:rsidRPr="006626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уполномоченным федеральным органом исполнительной власти)</w:t>
            </w:r>
          </w:p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6626DA" w:rsidRPr="006626DA" w:rsidTr="006626DA">
        <w:trPr>
          <w:cantSplit/>
          <w:trHeight w:val="2422"/>
        </w:trPr>
        <w:tc>
          <w:tcPr>
            <w:tcW w:w="567" w:type="dxa"/>
            <w:vMerge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Максимальный процент застройки, %</w:t>
            </w:r>
          </w:p>
        </w:tc>
        <w:tc>
          <w:tcPr>
            <w:tcW w:w="992" w:type="dxa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Иные показатели</w:t>
            </w:r>
          </w:p>
        </w:tc>
      </w:tr>
      <w:tr w:rsidR="006626DA" w:rsidRPr="006626DA" w:rsidTr="006626DA">
        <w:trPr>
          <w:trHeight w:val="281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  <w:lang w:eastAsia="ru-RU"/>
              </w:rPr>
              <w:t>7</w:t>
            </w:r>
          </w:p>
        </w:tc>
      </w:tr>
      <w:tr w:rsidR="006626DA" w:rsidRPr="006626DA" w:rsidTr="006626DA">
        <w:trPr>
          <w:trHeight w:val="397"/>
        </w:trPr>
        <w:tc>
          <w:tcPr>
            <w:tcW w:w="9782" w:type="dxa"/>
            <w:gridSpan w:val="8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мин.0,03 макс.0,15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Мин.0,03</w:t>
            </w:r>
          </w:p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макс1,00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мин. 0,12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0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мин. 0,03</w:t>
            </w:r>
          </w:p>
        </w:tc>
        <w:tc>
          <w:tcPr>
            <w:tcW w:w="992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0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жилая застройка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мин. 0,12</w:t>
            </w:r>
          </w:p>
        </w:tc>
        <w:tc>
          <w:tcPr>
            <w:tcW w:w="992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110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Многоэтажная жилая застройка(высотная застройка)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мин. 0,12</w:t>
            </w:r>
          </w:p>
        </w:tc>
        <w:tc>
          <w:tcPr>
            <w:tcW w:w="992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993" w:type="dxa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2.7</w:t>
            </w:r>
          </w:p>
        </w:tc>
        <w:tc>
          <w:tcPr>
            <w:tcW w:w="4110" w:type="dxa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Обслуживание жилой застройки</w:t>
            </w:r>
          </w:p>
        </w:tc>
        <w:tc>
          <w:tcPr>
            <w:tcW w:w="709" w:type="dxa"/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418" w:type="dxa"/>
            <w:gridSpan w:val="2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мин.0,001</w:t>
            </w:r>
          </w:p>
        </w:tc>
        <w:tc>
          <w:tcPr>
            <w:tcW w:w="992" w:type="dxa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30</w:t>
            </w:r>
          </w:p>
        </w:tc>
        <w:tc>
          <w:tcPr>
            <w:tcW w:w="993" w:type="dxa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highlight w:val="cyan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Коммунальное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мин.0,002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и высшее профессиональное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Религиозное использование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Общественное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Рынки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en-US"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Связь (за исключением объектов связи, размещение которых</w:t>
            </w:r>
          </w:p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предусмотрено кодом 3.1)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h:10-70м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Ведение огородничества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0,01- 0,25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не подлежат установлению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Ведение садоводства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0,01- 0,25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не подлежат установлению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Объекты придорожного 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 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DA" w:rsidRPr="006626DA" w:rsidRDefault="006626DA" w:rsidP="006626D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4110" w:type="dxa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4112" w:type="dxa"/>
            <w:gridSpan w:val="5"/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Действие градостроительного регламента не распространяется</w:t>
            </w:r>
          </w:p>
        </w:tc>
      </w:tr>
      <w:tr w:rsidR="006626DA" w:rsidRPr="006626DA" w:rsidTr="006626DA">
        <w:trPr>
          <w:trHeight w:val="39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Обеспечение научной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мин.0,08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val="en-US"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</w:t>
            </w:r>
          </w:p>
        </w:tc>
      </w:tr>
      <w:tr w:rsidR="006626DA" w:rsidRPr="006626DA" w:rsidTr="006626D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Развлечения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мин. 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DA" w:rsidRPr="006626DA" w:rsidRDefault="006626DA" w:rsidP="0066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6626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6626DA" w:rsidRDefault="006626DA" w:rsidP="006626DA">
      <w:pPr>
        <w:pStyle w:val="a3"/>
      </w:pP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Примечания:</w:t>
      </w:r>
    </w:p>
    <w:p w:rsidR="00A37878" w:rsidRPr="00A37878" w:rsidRDefault="00A37878" w:rsidP="00A3787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1. Использование земельных участков в границах зон с особыми условиями </w:t>
      </w:r>
      <w:proofErr w:type="spellStart"/>
      <w:proofErr w:type="gramStart"/>
      <w:r w:rsidRPr="00A37878">
        <w:rPr>
          <w:rFonts w:ascii="Times New Roman" w:eastAsia="Calibri" w:hAnsi="Times New Roman" w:cs="Times New Roman"/>
          <w:sz w:val="24"/>
          <w:szCs w:val="24"/>
        </w:rPr>
        <w:t>исполь-зования</w:t>
      </w:r>
      <w:proofErr w:type="spellEnd"/>
      <w:proofErr w:type="gramEnd"/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 территории осуществляется в соответствии с требованиями законодательства Рос-</w:t>
      </w:r>
      <w:proofErr w:type="spellStart"/>
      <w:r w:rsidRPr="00A37878">
        <w:rPr>
          <w:rFonts w:ascii="Times New Roman" w:eastAsia="Calibri" w:hAnsi="Times New Roman" w:cs="Times New Roman"/>
          <w:sz w:val="24"/>
          <w:szCs w:val="24"/>
        </w:rPr>
        <w:t>сийской</w:t>
      </w:r>
      <w:proofErr w:type="spellEnd"/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 Федерации.</w:t>
      </w:r>
    </w:p>
    <w:p w:rsidR="00A37878" w:rsidRPr="00A37878" w:rsidRDefault="00A37878" w:rsidP="00A3787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</w:t>
      </w:r>
      <w:proofErr w:type="gramStart"/>
      <w:r w:rsidRPr="00A37878">
        <w:rPr>
          <w:rFonts w:ascii="Times New Roman" w:eastAsia="Calibri" w:hAnsi="Times New Roman" w:cs="Times New Roman"/>
          <w:sz w:val="24"/>
          <w:szCs w:val="24"/>
        </w:rPr>
        <w:t>дачно-</w:t>
      </w:r>
      <w:proofErr w:type="spellStart"/>
      <w:r w:rsidRPr="00A37878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proofErr w:type="gramEnd"/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 строительства, садоводства, огородничества, устанавливаются Законом Чувашской </w:t>
      </w:r>
      <w:proofErr w:type="spellStart"/>
      <w:r w:rsidRPr="00A37878">
        <w:rPr>
          <w:rFonts w:ascii="Times New Roman" w:eastAsia="Calibri" w:hAnsi="Times New Roman" w:cs="Times New Roman"/>
          <w:sz w:val="24"/>
          <w:szCs w:val="24"/>
        </w:rPr>
        <w:t>Рес</w:t>
      </w:r>
      <w:proofErr w:type="spellEnd"/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-публики и решением Собрания депутатов </w:t>
      </w:r>
      <w:r w:rsidR="00196165">
        <w:rPr>
          <w:rFonts w:ascii="Times New Roman" w:eastAsia="Calibri" w:hAnsi="Times New Roman" w:cs="Times New Roman"/>
          <w:sz w:val="24"/>
          <w:szCs w:val="24"/>
        </w:rPr>
        <w:t>Иваньковского</w:t>
      </w:r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1961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7878" w:rsidRPr="00A37878" w:rsidRDefault="00A37878" w:rsidP="00A3787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3. Отступ от красной линии до линии застройки при новом строительстве составляет не менее 5 метров.</w:t>
      </w:r>
    </w:p>
    <w:p w:rsidR="00A37878" w:rsidRPr="00A37878" w:rsidRDefault="00A37878" w:rsidP="00A3787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4. 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запада,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lastRenderedPageBreak/>
        <w:t>– расстояние до границы соседнего участка расстояния по санитарно-бытовым и зооветеринарным по требованиям должны быть не менее: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от усадебного одно-, двухэтажного дома – 3 м;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от постройки для содержания скота и птицы – 4 м;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от хозяйственных и прочих построек – 1 м;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открытой стоянки – 1 м;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отдельно стоящего гаража – 1 м.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от стволов высокорослых деревьев – 4 м;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среднерослых – 2 м;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от кустарника – 1 м;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расстояние от полотна дороги до ограждения не менее 2 метров;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ширину вновь предоставляемого участка для строительства усадебного дома или коттеджа принимать не менее 15 метров;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благоустройство придомовой территории со стороны улицы перед ограждением допускает озеленение не выше 2 м.;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–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Вспомогательные строения, за исключением гаражей, размещать со стороны улиц не допускается.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Требования к ограждениям земельных участков индивидуальных жилых домов со стороны улицы: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а) максимальная высота ограждений – 1,8 метра;</w:t>
      </w:r>
      <w:r w:rsidRPr="00A37878">
        <w:rPr>
          <w:rFonts w:ascii="Times New Roman" w:eastAsia="Calibri" w:hAnsi="Times New Roman" w:cs="Times New Roman"/>
          <w:sz w:val="24"/>
          <w:szCs w:val="24"/>
        </w:rPr>
        <w:tab/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б) ограждение в виде декоративного озеленения – 1,2 м;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37878">
        <w:rPr>
          <w:rFonts w:ascii="Times New Roman" w:eastAsia="Calibri" w:hAnsi="Times New Roman" w:cs="Times New Roman"/>
          <w:sz w:val="24"/>
          <w:szCs w:val="24"/>
        </w:rPr>
        <w:t>светопрозрачность</w:t>
      </w:r>
      <w:proofErr w:type="spellEnd"/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 ограждения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A37878" w:rsidRPr="00A37878" w:rsidRDefault="00A37878" w:rsidP="00A37878">
      <w:pPr>
        <w:tabs>
          <w:tab w:val="left" w:pos="7812"/>
        </w:tabs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5. Высота вспомогательных зданий и сооружений:</w:t>
      </w:r>
      <w:r w:rsidRPr="00A37878">
        <w:rPr>
          <w:rFonts w:ascii="Times New Roman" w:eastAsia="Calibri" w:hAnsi="Times New Roman" w:cs="Times New Roman"/>
          <w:sz w:val="24"/>
          <w:szCs w:val="24"/>
        </w:rPr>
        <w:tab/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а) до верха плоской кровли – не более 3 м;</w:t>
      </w:r>
    </w:p>
    <w:p w:rsidR="00A37878" w:rsidRPr="00A37878" w:rsidRDefault="00A37878" w:rsidP="00A378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>б) до конька скатной кровли – не более 5 м.</w:t>
      </w:r>
    </w:p>
    <w:p w:rsidR="00A37878" w:rsidRDefault="00A37878" w:rsidP="00A3787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6. Неустановленные параметры разрешенного строительства, реконструкции </w:t>
      </w:r>
      <w:proofErr w:type="spellStart"/>
      <w:proofErr w:type="gramStart"/>
      <w:r w:rsidRPr="00A37878">
        <w:rPr>
          <w:rFonts w:ascii="Times New Roman" w:eastAsia="Calibri" w:hAnsi="Times New Roman" w:cs="Times New Roman"/>
          <w:sz w:val="24"/>
          <w:szCs w:val="24"/>
        </w:rPr>
        <w:t>объек-тов</w:t>
      </w:r>
      <w:proofErr w:type="spellEnd"/>
      <w:proofErr w:type="gramEnd"/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 капитального строительства и иные предельные параметры разрешенного строитель-</w:t>
      </w:r>
      <w:proofErr w:type="spellStart"/>
      <w:r w:rsidRPr="00A37878">
        <w:rPr>
          <w:rFonts w:ascii="Times New Roman" w:eastAsia="Calibri" w:hAnsi="Times New Roman" w:cs="Times New Roman"/>
          <w:sz w:val="24"/>
          <w:szCs w:val="24"/>
        </w:rPr>
        <w:t>ства</w:t>
      </w:r>
      <w:proofErr w:type="spellEnd"/>
      <w:r w:rsidRPr="00A37878">
        <w:rPr>
          <w:rFonts w:ascii="Times New Roman" w:eastAsia="Calibri" w:hAnsi="Times New Roman" w:cs="Times New Roman"/>
          <w:sz w:val="24"/>
          <w:szCs w:val="24"/>
        </w:rPr>
        <w:t xml:space="preserve">, реконструкции объектов капитального строительства определяются в соответствии с требованиями республиканских и местных нормативов градостроительного </w:t>
      </w:r>
      <w:proofErr w:type="spellStart"/>
      <w:r w:rsidRPr="00A37878">
        <w:rPr>
          <w:rFonts w:ascii="Times New Roman" w:eastAsia="Calibri" w:hAnsi="Times New Roman" w:cs="Times New Roman"/>
          <w:sz w:val="24"/>
          <w:szCs w:val="24"/>
        </w:rPr>
        <w:t>проектирова-</w:t>
      </w:r>
      <w:r w:rsidRPr="00A37878">
        <w:rPr>
          <w:rFonts w:ascii="Times New Roman" w:eastAsia="Calibri" w:hAnsi="Times New Roman" w:cs="Times New Roman"/>
          <w:sz w:val="24"/>
          <w:szCs w:val="24"/>
        </w:rPr>
        <w:lastRenderedPageBreak/>
        <w:t>ния</w:t>
      </w:r>
      <w:proofErr w:type="spellEnd"/>
      <w:r w:rsidRPr="00A37878">
        <w:rPr>
          <w:rFonts w:ascii="Times New Roman" w:eastAsia="Calibri" w:hAnsi="Times New Roman" w:cs="Times New Roman"/>
          <w:sz w:val="24"/>
          <w:szCs w:val="24"/>
        </w:rPr>
        <w:t>, технических регламентов, национальных стандартов, сводов правил; заданием на проектирование объектов и другими нормативными правовыми документами.</w:t>
      </w:r>
    </w:p>
    <w:p w:rsidR="00784DD0" w:rsidRPr="00A37878" w:rsidRDefault="00784DD0" w:rsidP="00A3787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DD0" w:rsidRDefault="00196165" w:rsidP="0078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37878" w:rsidRPr="000B44DC">
        <w:rPr>
          <w:rFonts w:ascii="Times New Roman" w:hAnsi="Times New Roman" w:cs="Times New Roman"/>
          <w:b/>
          <w:sz w:val="24"/>
          <w:szCs w:val="24"/>
        </w:rPr>
        <w:t xml:space="preserve">. ст.39 </w:t>
      </w:r>
      <w:r w:rsidR="00784DD0" w:rsidRPr="00784DD0">
        <w:rPr>
          <w:rFonts w:ascii="Times New Roman" w:hAnsi="Times New Roman" w:cs="Times New Roman"/>
          <w:sz w:val="24"/>
          <w:szCs w:val="24"/>
        </w:rPr>
        <w:t>в связи с внесенными изменениями по предложениям выдвинутые в процессе проведения публичных слушаний изложить в следующей редакции:</w:t>
      </w:r>
    </w:p>
    <w:p w:rsidR="00A37878" w:rsidRPr="00784DD0" w:rsidRDefault="00A37878" w:rsidP="00784D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4DD0">
        <w:rPr>
          <w:rFonts w:ascii="Times New Roman" w:hAnsi="Times New Roman" w:cs="Times New Roman"/>
          <w:b/>
          <w:bCs/>
          <w:sz w:val="24"/>
          <w:szCs w:val="24"/>
        </w:rPr>
        <w:t>Статья 39. Градостроительный регламент зоны размещения объектов сельскохозяйственного назначения (СХ-2)</w:t>
      </w:r>
    </w:p>
    <w:p w:rsidR="00A37878" w:rsidRPr="00784DD0" w:rsidRDefault="00A37878" w:rsidP="0018748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4DD0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995"/>
        <w:gridCol w:w="4109"/>
        <w:gridCol w:w="993"/>
        <w:gridCol w:w="1134"/>
        <w:gridCol w:w="992"/>
        <w:gridCol w:w="993"/>
      </w:tblGrid>
      <w:tr w:rsidR="00A37878" w:rsidRPr="00A37878" w:rsidTr="00A37878">
        <w:trPr>
          <w:cantSplit/>
          <w:trHeight w:val="258"/>
        </w:trPr>
        <w:tc>
          <w:tcPr>
            <w:tcW w:w="566" w:type="dxa"/>
            <w:vMerge w:val="restart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№</w:t>
            </w:r>
          </w:p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п/п</w:t>
            </w:r>
          </w:p>
        </w:tc>
        <w:tc>
          <w:tcPr>
            <w:tcW w:w="995" w:type="dxa"/>
            <w:vMerge w:val="restart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Код (числовое обозначение) в соответствии с Классификатором</w:t>
            </w:r>
          </w:p>
        </w:tc>
        <w:tc>
          <w:tcPr>
            <w:tcW w:w="4109" w:type="dxa"/>
            <w:vMerge w:val="restart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A37878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утвержденным </w:t>
            </w:r>
            <w:r w:rsidRPr="00A37878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уполномоченным федеральным органом исполнительной власти)</w:t>
            </w:r>
          </w:p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4112" w:type="dxa"/>
            <w:gridSpan w:val="4"/>
            <w:shd w:val="clear" w:color="auto" w:fill="auto"/>
            <w:vAlign w:val="cente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A37878" w:rsidRPr="00A37878" w:rsidTr="00A37878">
        <w:trPr>
          <w:cantSplit/>
          <w:trHeight w:val="2403"/>
        </w:trPr>
        <w:tc>
          <w:tcPr>
            <w:tcW w:w="566" w:type="dxa"/>
            <w:vMerge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995" w:type="dxa"/>
            <w:vMerge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4109" w:type="dxa"/>
            <w:vMerge/>
            <w:vAlign w:val="cente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sz w:val="21"/>
                <w:szCs w:val="21"/>
                <w:lang w:eastAsia="ru-RU"/>
              </w:rPr>
              <w:t>Максимальный процент застройки, %</w:t>
            </w:r>
          </w:p>
        </w:tc>
        <w:tc>
          <w:tcPr>
            <w:tcW w:w="993" w:type="dxa"/>
            <w:textDirection w:val="btL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1"/>
                <w:szCs w:val="21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sz w:val="21"/>
                <w:szCs w:val="21"/>
                <w:lang w:eastAsia="ru-RU"/>
              </w:rPr>
              <w:t>Минимальные отступы до границ смежного земельного участка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71"/>
          <w:tblHeader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  <w:t>6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Овощеводство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shd w:val="clear" w:color="auto" w:fill="FFFFFF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shd w:val="clear" w:color="auto" w:fill="FFFFFF"/>
                <w:lang w:eastAsia="ru-RU"/>
              </w:rPr>
              <w:t>мин. 0,15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мин. 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мин. 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мин. 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3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Звероводство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 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1.15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мин. 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1.16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Ведение личного подсобного хозяйства на полевых участках (без права возведения объектов капитального строительства)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мин. 0,02</w:t>
            </w:r>
          </w:p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макс. 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42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 0,09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42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1.12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Пчеловодство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 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42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1.13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Рыбоводство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 0,5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406"/>
        </w:trPr>
        <w:tc>
          <w:tcPr>
            <w:tcW w:w="9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1.17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Питомники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мин. 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42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 0,02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12.0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</w:tbl>
    <w:p w:rsidR="00A37878" w:rsidRPr="00994D91" w:rsidRDefault="00A37878" w:rsidP="00A37878">
      <w:pPr>
        <w:pStyle w:val="Standard"/>
        <w:suppressAutoHyphens w:val="0"/>
        <w:spacing w:before="240"/>
        <w:ind w:firstLine="709"/>
        <w:contextualSpacing/>
        <w:jc w:val="both"/>
        <w:rPr>
          <w:lang w:eastAsia="ar-SA"/>
        </w:rPr>
      </w:pPr>
      <w:r w:rsidRPr="00994D91">
        <w:rPr>
          <w:lang w:eastAsia="ar-SA"/>
        </w:rPr>
        <w:t>Примечания:</w:t>
      </w:r>
    </w:p>
    <w:p w:rsidR="00A37878" w:rsidRPr="00994D91" w:rsidRDefault="00A37878" w:rsidP="00A37878">
      <w:pPr>
        <w:pStyle w:val="Standard"/>
        <w:suppressAutoHyphens w:val="0"/>
        <w:ind w:firstLine="709"/>
        <w:contextualSpacing/>
        <w:jc w:val="both"/>
      </w:pPr>
      <w:r w:rsidRPr="00994D91">
        <w:rPr>
          <w:lang w:eastAsia="ar-SA"/>
        </w:rPr>
        <w:t>1.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</w:t>
      </w:r>
      <w:r w:rsidRPr="00994D91">
        <w:rPr>
          <w:bCs/>
        </w:rPr>
        <w:t>.</w:t>
      </w:r>
    </w:p>
    <w:p w:rsidR="00A37878" w:rsidRDefault="00A37878" w:rsidP="00A37878">
      <w:pPr>
        <w:pStyle w:val="Standard"/>
        <w:suppressAutoHyphens w:val="0"/>
        <w:ind w:firstLine="709"/>
        <w:contextualSpacing/>
        <w:jc w:val="both"/>
        <w:rPr>
          <w:lang w:eastAsia="ar-SA"/>
        </w:rPr>
      </w:pPr>
      <w:r w:rsidRPr="00994D91">
        <w:rPr>
          <w:lang w:eastAsia="ar-SA"/>
        </w:rPr>
        <w:t>2. Размер полевых участков для ведения личного подсобного хозяйства,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bookmarkStart w:id="1" w:name="_Toc442193477"/>
    </w:p>
    <w:p w:rsidR="00784DD0" w:rsidRPr="00994D91" w:rsidRDefault="00784DD0" w:rsidP="00A37878">
      <w:pPr>
        <w:pStyle w:val="Standard"/>
        <w:suppressAutoHyphens w:val="0"/>
        <w:ind w:firstLine="709"/>
        <w:contextualSpacing/>
        <w:jc w:val="both"/>
        <w:rPr>
          <w:lang w:eastAsia="ar-SA"/>
        </w:rPr>
      </w:pPr>
    </w:p>
    <w:bookmarkEnd w:id="1"/>
    <w:p w:rsidR="00784DD0" w:rsidRDefault="00196165" w:rsidP="0078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37878" w:rsidRPr="000B44DC">
        <w:rPr>
          <w:rFonts w:ascii="Times New Roman" w:hAnsi="Times New Roman" w:cs="Times New Roman"/>
          <w:b/>
          <w:sz w:val="24"/>
          <w:szCs w:val="24"/>
        </w:rPr>
        <w:t xml:space="preserve">. ст.40 </w:t>
      </w:r>
      <w:r w:rsidR="00784DD0" w:rsidRPr="00784DD0">
        <w:rPr>
          <w:rFonts w:ascii="Times New Roman" w:hAnsi="Times New Roman" w:cs="Times New Roman"/>
          <w:sz w:val="24"/>
          <w:szCs w:val="24"/>
        </w:rPr>
        <w:t>в связи с внесенными изменениями по предложениям выдвинутые в процессе проведения публичных слушаний изложить в следующей редакции:</w:t>
      </w:r>
    </w:p>
    <w:p w:rsidR="00A37878" w:rsidRPr="00784DD0" w:rsidRDefault="00A37878" w:rsidP="00784D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84DD0">
        <w:rPr>
          <w:rFonts w:ascii="Times New Roman" w:hAnsi="Times New Roman" w:cs="Times New Roman"/>
          <w:b/>
          <w:bCs/>
          <w:sz w:val="24"/>
          <w:szCs w:val="24"/>
        </w:rPr>
        <w:t>Статья 40. Градостроительный регламент зоны инженерной и транспортной инфраструктур вне границ населенных пунктов (ИТ-1)</w:t>
      </w:r>
    </w:p>
    <w:p w:rsidR="00A37878" w:rsidRPr="00994D91" w:rsidRDefault="00A37878" w:rsidP="00A37878">
      <w:pPr>
        <w:pStyle w:val="Standard"/>
        <w:suppressAutoHyphens w:val="0"/>
        <w:ind w:firstLine="709"/>
        <w:contextualSpacing/>
        <w:jc w:val="both"/>
      </w:pPr>
      <w:r w:rsidRPr="00994D91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995"/>
        <w:gridCol w:w="4110"/>
        <w:gridCol w:w="993"/>
        <w:gridCol w:w="1134"/>
        <w:gridCol w:w="992"/>
        <w:gridCol w:w="993"/>
      </w:tblGrid>
      <w:tr w:rsidR="00A37878" w:rsidRPr="00A37878" w:rsidTr="00A37878">
        <w:trPr>
          <w:cantSplit/>
          <w:trHeight w:val="258"/>
        </w:trPr>
        <w:tc>
          <w:tcPr>
            <w:tcW w:w="565" w:type="dxa"/>
            <w:vMerge w:val="restart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№</w:t>
            </w:r>
          </w:p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п/п</w:t>
            </w:r>
          </w:p>
        </w:tc>
        <w:tc>
          <w:tcPr>
            <w:tcW w:w="995" w:type="dxa"/>
            <w:vMerge w:val="restart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 xml:space="preserve">Код (числовое </w:t>
            </w: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lastRenderedPageBreak/>
              <w:t xml:space="preserve">Вид разрешенного использования земельного участка (в соответствии с Классификатором видов разрешенного </w:t>
            </w: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lastRenderedPageBreak/>
              <w:t>использования земельных участков</w:t>
            </w:r>
            <w:r w:rsidRPr="00A37878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утвержденным </w:t>
            </w:r>
            <w:r w:rsidRPr="00A37878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уполномоченным федеральным органом исполнительной власти)</w:t>
            </w:r>
          </w:p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4112" w:type="dxa"/>
            <w:gridSpan w:val="4"/>
            <w:shd w:val="clear" w:color="auto" w:fill="auto"/>
            <w:vAlign w:val="cente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A37878" w:rsidRPr="00A37878" w:rsidTr="00A37878">
        <w:trPr>
          <w:cantSplit/>
          <w:trHeight w:val="2403"/>
        </w:trPr>
        <w:tc>
          <w:tcPr>
            <w:tcW w:w="565" w:type="dxa"/>
            <w:vMerge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995" w:type="dxa"/>
            <w:vMerge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sz w:val="21"/>
                <w:szCs w:val="21"/>
                <w:lang w:eastAsia="ru-RU"/>
              </w:rPr>
              <w:t>Максимальный процент застройки, %</w:t>
            </w:r>
          </w:p>
        </w:tc>
        <w:tc>
          <w:tcPr>
            <w:tcW w:w="993" w:type="dxa"/>
            <w:textDirection w:val="btLr"/>
          </w:tcPr>
          <w:p w:rsidR="00A37878" w:rsidRPr="00A37878" w:rsidRDefault="00A37878" w:rsidP="00A37878">
            <w:pPr>
              <w:widowControl w:val="0"/>
              <w:autoSpaceDN w:val="0"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1"/>
                <w:szCs w:val="21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sz w:val="21"/>
                <w:szCs w:val="21"/>
                <w:lang w:eastAsia="ru-RU"/>
              </w:rPr>
              <w:t>Минимальные отступы до границ смежного земельного участка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71"/>
          <w:tblHeader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  <w:t>6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мин.0,05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h макс.-70м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Гостиничное обслуживание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 0,10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4.4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6.9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мин.0,04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мин.0,05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не подлеж</w:t>
            </w: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 xml:space="preserve">не подлежат </w:t>
            </w: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не подлеж</w:t>
            </w: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не подлеж</w:t>
            </w:r>
            <w:r w:rsidRPr="00A37878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406"/>
        </w:trPr>
        <w:tc>
          <w:tcPr>
            <w:tcW w:w="9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мин.0,12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A37878" w:rsidRPr="00A37878" w:rsidTr="00A37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12.0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878" w:rsidRPr="00A37878" w:rsidRDefault="00A37878" w:rsidP="00A3787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A37878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</w:tbl>
    <w:p w:rsidR="00A37878" w:rsidRPr="00A37878" w:rsidRDefault="00A37878" w:rsidP="00A37878">
      <w:pPr>
        <w:pStyle w:val="Standard"/>
        <w:suppressAutoHyphens w:val="0"/>
        <w:spacing w:before="240"/>
        <w:ind w:firstLine="709"/>
        <w:contextualSpacing/>
        <w:jc w:val="both"/>
        <w:rPr>
          <w:lang w:eastAsia="ar-SA"/>
        </w:rPr>
      </w:pPr>
      <w:r w:rsidRPr="00A37878">
        <w:rPr>
          <w:lang w:eastAsia="ar-SA"/>
        </w:rPr>
        <w:t>Примечания:</w:t>
      </w:r>
    </w:p>
    <w:p w:rsidR="00A37878" w:rsidRPr="00A37878" w:rsidRDefault="00A37878" w:rsidP="00A37878">
      <w:pPr>
        <w:pStyle w:val="Standard"/>
        <w:suppressAutoHyphens w:val="0"/>
        <w:ind w:firstLine="709"/>
        <w:contextualSpacing/>
        <w:jc w:val="both"/>
      </w:pPr>
      <w:r w:rsidRPr="00A37878">
        <w:rPr>
          <w:lang w:eastAsia="ar-SA"/>
        </w:rPr>
        <w:t>1.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</w:t>
      </w:r>
      <w:r w:rsidRPr="00A37878">
        <w:rPr>
          <w:bCs/>
        </w:rPr>
        <w:t>.</w:t>
      </w:r>
    </w:p>
    <w:p w:rsidR="00A37878" w:rsidRDefault="00A37878" w:rsidP="0018748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7878">
        <w:rPr>
          <w:rFonts w:ascii="Times New Roman" w:hAnsi="Times New Roman" w:cs="Times New Roman"/>
          <w:sz w:val="24"/>
          <w:szCs w:val="24"/>
        </w:rPr>
        <w:t>2. Неустановленные параметры разрешенного строительства, реконструкции объектов капитального строительства и иные предельные параметры разрешенного строительства, реконструкции объектов капитального строительства определяются в соответствии с требованиями местных и (или) республиканских нормативов градостроительного проектирования, технических регламентов, национальных стандартов, сводов правил; заданием на проектирование объектов и другими нормативными правовыми документами.</w:t>
      </w:r>
    </w:p>
    <w:p w:rsidR="00784DD0" w:rsidRPr="00A37878" w:rsidRDefault="00784DD0" w:rsidP="00A378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7878" w:rsidRDefault="00A37878" w:rsidP="006626DA">
      <w:pPr>
        <w:pStyle w:val="a3"/>
      </w:pPr>
    </w:p>
    <w:p w:rsidR="00784DD0" w:rsidRDefault="00196165" w:rsidP="00784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B44DC" w:rsidRPr="000B44DC">
        <w:rPr>
          <w:rFonts w:ascii="Times New Roman" w:hAnsi="Times New Roman" w:cs="Times New Roman"/>
          <w:b/>
          <w:sz w:val="24"/>
          <w:szCs w:val="24"/>
        </w:rPr>
        <w:t xml:space="preserve">. ст.41 </w:t>
      </w:r>
      <w:r w:rsidR="00784DD0" w:rsidRPr="00784DD0">
        <w:rPr>
          <w:rFonts w:ascii="Times New Roman" w:hAnsi="Times New Roman" w:cs="Times New Roman"/>
          <w:sz w:val="24"/>
          <w:szCs w:val="24"/>
        </w:rPr>
        <w:t>в связи с внесенными измене</w:t>
      </w:r>
      <w:r w:rsidR="00784DD0">
        <w:rPr>
          <w:rFonts w:ascii="Times New Roman" w:hAnsi="Times New Roman" w:cs="Times New Roman"/>
          <w:sz w:val="24"/>
          <w:szCs w:val="24"/>
        </w:rPr>
        <w:t>ниями по предложениям выдвинутых</w:t>
      </w:r>
      <w:r w:rsidR="00784DD0" w:rsidRPr="00784DD0">
        <w:rPr>
          <w:rFonts w:ascii="Times New Roman" w:hAnsi="Times New Roman" w:cs="Times New Roman"/>
          <w:sz w:val="24"/>
          <w:szCs w:val="24"/>
        </w:rPr>
        <w:t xml:space="preserve"> в процессе проведения публичных слушаний изложить в следующей редакции:</w:t>
      </w:r>
    </w:p>
    <w:p w:rsidR="000B44DC" w:rsidRPr="00784DD0" w:rsidRDefault="000B44DC" w:rsidP="00784DD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84DD0">
        <w:rPr>
          <w:rFonts w:ascii="Times New Roman" w:hAnsi="Times New Roman" w:cs="Times New Roman"/>
          <w:b/>
          <w:bCs/>
          <w:sz w:val="24"/>
          <w:szCs w:val="24"/>
        </w:rPr>
        <w:t>Статья 41. Градостроительный регламент инженерной и транспортной инфраструктур в границах населенных пунктов (ИТ-2)</w:t>
      </w:r>
    </w:p>
    <w:p w:rsidR="00A37878" w:rsidRPr="000B44DC" w:rsidRDefault="000B44DC" w:rsidP="00187481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44DC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  <w:bookmarkStart w:id="2" w:name="_GoBack"/>
      <w:bookmarkEnd w:id="2"/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995"/>
        <w:gridCol w:w="4110"/>
        <w:gridCol w:w="993"/>
        <w:gridCol w:w="1134"/>
        <w:gridCol w:w="992"/>
        <w:gridCol w:w="993"/>
      </w:tblGrid>
      <w:tr w:rsidR="000B44DC" w:rsidRPr="000B44DC" w:rsidTr="00784DD0">
        <w:trPr>
          <w:cantSplit/>
          <w:trHeight w:val="258"/>
        </w:trPr>
        <w:tc>
          <w:tcPr>
            <w:tcW w:w="565" w:type="dxa"/>
            <w:vMerge w:val="restart"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№</w:t>
            </w:r>
          </w:p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п/п</w:t>
            </w:r>
          </w:p>
        </w:tc>
        <w:tc>
          <w:tcPr>
            <w:tcW w:w="995" w:type="dxa"/>
            <w:vMerge w:val="restart"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 xml:space="preserve">Код (числовое </w:t>
            </w: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lastRenderedPageBreak/>
              <w:t xml:space="preserve">Вид разрешенного использования земельного участка (в соответствии с Классификатором видов разрешенного </w:t>
            </w: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lastRenderedPageBreak/>
              <w:t>использования земельных участков</w:t>
            </w:r>
            <w:r w:rsidRPr="000B44DC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утвержденным </w:t>
            </w:r>
            <w:r w:rsidRPr="000B44DC">
              <w:rPr>
                <w:rFonts w:ascii="Times New Roman" w:eastAsia="Times New Roman" w:hAnsi="Times New Roman" w:cs="Times New Roman"/>
                <w:bCs/>
                <w:kern w:val="3"/>
                <w:lang w:eastAsia="ru-RU"/>
              </w:rPr>
              <w:t>уполномоченным федеральным органом исполнительной власти)</w:t>
            </w:r>
          </w:p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4112" w:type="dxa"/>
            <w:gridSpan w:val="4"/>
            <w:shd w:val="clear" w:color="auto" w:fill="auto"/>
            <w:vAlign w:val="center"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bCs/>
                <w:iCs/>
                <w:kern w:val="3"/>
                <w:lang w:eastAsia="ru-RU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0B44DC" w:rsidRPr="000B44DC" w:rsidTr="00784DD0">
        <w:trPr>
          <w:cantSplit/>
          <w:trHeight w:val="2403"/>
        </w:trPr>
        <w:tc>
          <w:tcPr>
            <w:tcW w:w="565" w:type="dxa"/>
            <w:vMerge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995" w:type="dxa"/>
            <w:vMerge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1"/>
                <w:szCs w:val="21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1"/>
                <w:szCs w:val="21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bCs/>
                <w:iCs/>
                <w:kern w:val="3"/>
                <w:sz w:val="21"/>
                <w:szCs w:val="21"/>
                <w:lang w:eastAsia="ru-RU"/>
              </w:rPr>
              <w:t>Максимальный процент застройки, %</w:t>
            </w:r>
          </w:p>
        </w:tc>
        <w:tc>
          <w:tcPr>
            <w:tcW w:w="993" w:type="dxa"/>
            <w:textDirection w:val="btLr"/>
          </w:tcPr>
          <w:p w:rsidR="000B44DC" w:rsidRPr="000B44DC" w:rsidRDefault="000B44DC" w:rsidP="000B44DC">
            <w:pPr>
              <w:widowControl w:val="0"/>
              <w:autoSpaceDN w:val="0"/>
              <w:snapToGri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1"/>
                <w:szCs w:val="21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bCs/>
                <w:iCs/>
                <w:kern w:val="3"/>
                <w:sz w:val="21"/>
                <w:szCs w:val="21"/>
                <w:lang w:eastAsia="ru-RU"/>
              </w:rPr>
              <w:t>Минимальные отступы до границ смежного земельного участка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71"/>
          <w:tblHeader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bCs/>
                <w:iCs/>
                <w:kern w:val="3"/>
                <w:sz w:val="20"/>
                <w:szCs w:val="24"/>
                <w:lang w:eastAsia="ru-RU"/>
              </w:rPr>
              <w:t>6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Служебные гаражи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мин.0,05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 0,003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 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Связь (за исключением объектов связи, размещение которых предусмотрено кодом 3.1)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h макс.-70м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Трубопроводный транспорт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Гидротехнические сооружения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4.7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Гостиничное обслуживание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 0,10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4.4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Магазины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4.4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6.9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Склады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мин.0,04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4.6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мин.0,05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3.1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не подлеж</w:t>
            </w: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 xml:space="preserve">не подлежат </w:t>
            </w: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не подлеж</w:t>
            </w: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не подлеж</w:t>
            </w:r>
            <w:r w:rsidRPr="000B44DC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ат установлению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406"/>
        </w:trPr>
        <w:tc>
          <w:tcPr>
            <w:tcW w:w="9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lastRenderedPageBreak/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Специальное пользование водными объектами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мин.0,12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97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0B44DC" w:rsidRPr="000B44DC" w:rsidTr="00784D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39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ru-RU"/>
              </w:rPr>
              <w:t>12.0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C" w:rsidRPr="000B44DC" w:rsidRDefault="000B44DC" w:rsidP="000B44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0B44DC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>не подлежат установлению</w:t>
            </w:r>
          </w:p>
        </w:tc>
      </w:tr>
    </w:tbl>
    <w:p w:rsidR="000B44DC" w:rsidRPr="00994D91" w:rsidRDefault="000B44DC" w:rsidP="007E65D7">
      <w:pPr>
        <w:pStyle w:val="Standard"/>
        <w:tabs>
          <w:tab w:val="right" w:pos="9355"/>
        </w:tabs>
        <w:suppressAutoHyphens w:val="0"/>
        <w:spacing w:before="240"/>
        <w:ind w:firstLine="709"/>
        <w:contextualSpacing/>
        <w:jc w:val="both"/>
        <w:rPr>
          <w:lang w:eastAsia="ar-SA"/>
        </w:rPr>
      </w:pPr>
      <w:r w:rsidRPr="00994D91">
        <w:rPr>
          <w:lang w:eastAsia="ar-SA"/>
        </w:rPr>
        <w:t>Примечания:</w:t>
      </w:r>
      <w:r w:rsidR="007E65D7">
        <w:rPr>
          <w:lang w:eastAsia="ar-SA"/>
        </w:rPr>
        <w:tab/>
      </w:r>
    </w:p>
    <w:p w:rsidR="000B44DC" w:rsidRPr="00994D91" w:rsidRDefault="000B44DC" w:rsidP="000B44DC">
      <w:pPr>
        <w:pStyle w:val="Standard"/>
        <w:suppressAutoHyphens w:val="0"/>
        <w:ind w:firstLine="709"/>
        <w:contextualSpacing/>
        <w:jc w:val="both"/>
      </w:pPr>
      <w:r w:rsidRPr="00994D91">
        <w:rPr>
          <w:lang w:eastAsia="ar-SA"/>
        </w:rPr>
        <w:t>1. Использование земельных участков в границах зон с особыми условиями использования территории осуществляется в соответствии с требованиями законодательства Российской Федерации</w:t>
      </w:r>
      <w:r w:rsidRPr="00994D91">
        <w:rPr>
          <w:bCs/>
        </w:rPr>
        <w:t>.</w:t>
      </w:r>
    </w:p>
    <w:p w:rsidR="00A37878" w:rsidRDefault="000B44DC" w:rsidP="00264D92">
      <w:pPr>
        <w:pStyle w:val="Standard"/>
        <w:tabs>
          <w:tab w:val="left" w:pos="742"/>
          <w:tab w:val="left" w:pos="1080"/>
        </w:tabs>
        <w:suppressAutoHyphens w:val="0"/>
        <w:spacing w:before="48" w:after="48"/>
        <w:ind w:firstLine="709"/>
        <w:contextualSpacing/>
        <w:jc w:val="both"/>
      </w:pPr>
      <w:r w:rsidRPr="00994D91">
        <w:t>2. Неустановленные параметры разрешенного строительства, реконструкции объектов капитального строительства и иные предельные параметры разрешенного строительства, реконструкции объектов капитального строительства определяются в соответствии с требованиями местных и (или) республиканских нормативов градостроительного проектирования, технических регламентов, национальных стандартов, сводов правил; заданием на проектирование объектов и другими нормативными правовыми документами.</w:t>
      </w:r>
    </w:p>
    <w:p w:rsidR="00264D92" w:rsidRDefault="00196165" w:rsidP="005002E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64D92" w:rsidRPr="000B44DC">
        <w:rPr>
          <w:rFonts w:ascii="Times New Roman" w:hAnsi="Times New Roman" w:cs="Times New Roman"/>
          <w:b/>
          <w:sz w:val="24"/>
          <w:szCs w:val="24"/>
        </w:rPr>
        <w:t>.</w:t>
      </w:r>
      <w:r w:rsidR="00264D92">
        <w:rPr>
          <w:rFonts w:ascii="Times New Roman" w:hAnsi="Times New Roman" w:cs="Times New Roman"/>
          <w:sz w:val="25"/>
          <w:szCs w:val="25"/>
        </w:rPr>
        <w:t xml:space="preserve">«Карта градостроительного зонирования. Градостроительные регламенты» изложить в </w:t>
      </w:r>
      <w:r w:rsidR="00B51183">
        <w:rPr>
          <w:rFonts w:ascii="Times New Roman" w:hAnsi="Times New Roman" w:cs="Times New Roman"/>
          <w:sz w:val="25"/>
          <w:szCs w:val="25"/>
        </w:rPr>
        <w:t xml:space="preserve">новой редакции (приложения </w:t>
      </w:r>
      <w:proofErr w:type="gramStart"/>
      <w:r w:rsidR="00B51183">
        <w:rPr>
          <w:rFonts w:ascii="Times New Roman" w:hAnsi="Times New Roman" w:cs="Times New Roman"/>
          <w:sz w:val="25"/>
          <w:szCs w:val="25"/>
        </w:rPr>
        <w:t xml:space="preserve">1 </w:t>
      </w:r>
      <w:r w:rsidR="00264D92">
        <w:rPr>
          <w:rFonts w:ascii="Times New Roman" w:hAnsi="Times New Roman" w:cs="Times New Roman"/>
          <w:sz w:val="25"/>
          <w:szCs w:val="25"/>
        </w:rPr>
        <w:t>)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64D92" w:rsidRDefault="00264D92" w:rsidP="00264D9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6626DA" w:rsidRDefault="00264D92" w:rsidP="00264D92">
      <w:pPr>
        <w:pStyle w:val="a7"/>
        <w:spacing w:after="0"/>
        <w:ind w:left="432" w:hanging="432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2.</w:t>
      </w:r>
      <w:r>
        <w:rPr>
          <w:sz w:val="25"/>
          <w:szCs w:val="25"/>
        </w:rPr>
        <w:t xml:space="preserve">Настоящее решение вступает в силу с момента его </w:t>
      </w:r>
      <w:hyperlink r:id="rId8" w:history="1">
        <w:r>
          <w:rPr>
            <w:rStyle w:val="a6"/>
            <w:color w:val="000000"/>
            <w:sz w:val="25"/>
            <w:szCs w:val="25"/>
          </w:rPr>
          <w:t>официального опубликования</w:t>
        </w:r>
      </w:hyperlink>
      <w:r>
        <w:rPr>
          <w:color w:val="000000"/>
          <w:sz w:val="25"/>
          <w:szCs w:val="25"/>
        </w:rPr>
        <w:t>.</w:t>
      </w:r>
    </w:p>
    <w:p w:rsidR="005002E6" w:rsidRPr="005002E6" w:rsidRDefault="005002E6" w:rsidP="005002E6">
      <w:pPr>
        <w:jc w:val="both"/>
        <w:rPr>
          <w:rFonts w:ascii="Times New Roman" w:hAnsi="Times New Roman" w:cs="Times New Roman"/>
          <w:sz w:val="26"/>
          <w:szCs w:val="26"/>
        </w:rPr>
      </w:pPr>
      <w:r w:rsidRPr="005002E6">
        <w:rPr>
          <w:rFonts w:ascii="Times New Roman" w:hAnsi="Times New Roman" w:cs="Times New Roman"/>
          <w:sz w:val="26"/>
          <w:szCs w:val="26"/>
        </w:rPr>
        <w:t>3.Контроль за исполнением постановления оставляю за собой.</w:t>
      </w:r>
    </w:p>
    <w:p w:rsidR="005002E6" w:rsidRDefault="005002E6" w:rsidP="005002E6">
      <w:pPr>
        <w:ind w:firstLine="709"/>
        <w:jc w:val="both"/>
        <w:rPr>
          <w:sz w:val="26"/>
          <w:szCs w:val="26"/>
        </w:rPr>
      </w:pPr>
    </w:p>
    <w:p w:rsidR="005002E6" w:rsidRPr="00E374D8" w:rsidRDefault="005002E6" w:rsidP="005002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4D8">
        <w:rPr>
          <w:rFonts w:ascii="Times New Roman" w:hAnsi="Times New Roman" w:cs="Times New Roman"/>
          <w:sz w:val="26"/>
          <w:szCs w:val="26"/>
        </w:rPr>
        <w:t>Глава Иваньковского сельского поселения</w:t>
      </w:r>
    </w:p>
    <w:p w:rsidR="005002E6" w:rsidRPr="00E374D8" w:rsidRDefault="005002E6" w:rsidP="005002E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4D8">
        <w:rPr>
          <w:rFonts w:ascii="Times New Roman" w:hAnsi="Times New Roman" w:cs="Times New Roman"/>
          <w:sz w:val="26"/>
          <w:szCs w:val="26"/>
        </w:rPr>
        <w:t>Ядринского района Чувашской Республики</w:t>
      </w:r>
      <w:r w:rsidRPr="00E374D8">
        <w:rPr>
          <w:rFonts w:ascii="Times New Roman" w:hAnsi="Times New Roman" w:cs="Times New Roman"/>
          <w:sz w:val="26"/>
          <w:szCs w:val="26"/>
        </w:rPr>
        <w:tab/>
      </w:r>
      <w:r w:rsidRPr="00E374D8">
        <w:rPr>
          <w:rFonts w:ascii="Times New Roman" w:hAnsi="Times New Roman" w:cs="Times New Roman"/>
          <w:sz w:val="26"/>
          <w:szCs w:val="26"/>
        </w:rPr>
        <w:tab/>
      </w:r>
      <w:r w:rsidRPr="00E374D8">
        <w:rPr>
          <w:rFonts w:ascii="Times New Roman" w:hAnsi="Times New Roman" w:cs="Times New Roman"/>
          <w:sz w:val="26"/>
          <w:szCs w:val="26"/>
        </w:rPr>
        <w:tab/>
        <w:t xml:space="preserve">              Н.Ю.Ф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374D8">
        <w:rPr>
          <w:rFonts w:ascii="Times New Roman" w:hAnsi="Times New Roman" w:cs="Times New Roman"/>
          <w:sz w:val="26"/>
          <w:szCs w:val="26"/>
        </w:rPr>
        <w:t>доров</w:t>
      </w:r>
    </w:p>
    <w:p w:rsidR="005002E6" w:rsidRPr="00264D92" w:rsidRDefault="005002E6" w:rsidP="00264D92">
      <w:pPr>
        <w:pStyle w:val="a7"/>
        <w:spacing w:after="0"/>
        <w:ind w:left="432" w:hanging="432"/>
        <w:jc w:val="both"/>
        <w:rPr>
          <w:sz w:val="25"/>
          <w:szCs w:val="25"/>
        </w:rPr>
      </w:pPr>
    </w:p>
    <w:sectPr w:rsidR="005002E6" w:rsidRPr="00264D92" w:rsidSect="0010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C226945"/>
    <w:multiLevelType w:val="hybridMultilevel"/>
    <w:tmpl w:val="CB34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6DA"/>
    <w:rsid w:val="000B44DC"/>
    <w:rsid w:val="001026CC"/>
    <w:rsid w:val="00187481"/>
    <w:rsid w:val="00196165"/>
    <w:rsid w:val="00264D92"/>
    <w:rsid w:val="005002E6"/>
    <w:rsid w:val="006626DA"/>
    <w:rsid w:val="00784DD0"/>
    <w:rsid w:val="007E40D5"/>
    <w:rsid w:val="007E65D7"/>
    <w:rsid w:val="009C5188"/>
    <w:rsid w:val="00A37878"/>
    <w:rsid w:val="00B51183"/>
    <w:rsid w:val="00BC0413"/>
    <w:rsid w:val="00C008F6"/>
    <w:rsid w:val="00D12C62"/>
    <w:rsid w:val="00E9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79E75-9F21-4F38-B794-1A73A169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CC"/>
  </w:style>
  <w:style w:type="paragraph" w:styleId="2">
    <w:name w:val="heading 2"/>
    <w:basedOn w:val="a"/>
    <w:next w:val="a"/>
    <w:link w:val="20"/>
    <w:qFormat/>
    <w:rsid w:val="00784D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DA"/>
    <w:pPr>
      <w:ind w:left="720"/>
      <w:contextualSpacing/>
    </w:pPr>
  </w:style>
  <w:style w:type="paragraph" w:customStyle="1" w:styleId="Standard">
    <w:name w:val="Standard"/>
    <w:rsid w:val="006626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4DD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784DD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784DD0"/>
    <w:rPr>
      <w:b/>
      <w:bCs/>
      <w:color w:val="000080"/>
    </w:rPr>
  </w:style>
  <w:style w:type="character" w:styleId="a6">
    <w:name w:val="Hyperlink"/>
    <w:rsid w:val="00D12C62"/>
    <w:rPr>
      <w:color w:val="000080"/>
      <w:u w:val="single"/>
    </w:rPr>
  </w:style>
  <w:style w:type="paragraph" w:styleId="a7">
    <w:name w:val="Body Text"/>
    <w:basedOn w:val="a"/>
    <w:link w:val="a8"/>
    <w:rsid w:val="00D12C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D12C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002E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9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74739.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6CE2-52BC-48FB-8CC1-2F6836B6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cp:lastPrinted>2019-07-09T12:36:00Z</cp:lastPrinted>
  <dcterms:created xsi:type="dcterms:W3CDTF">2019-07-09T06:04:00Z</dcterms:created>
  <dcterms:modified xsi:type="dcterms:W3CDTF">2019-07-10T11:35:00Z</dcterms:modified>
</cp:coreProperties>
</file>