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01"/>
        <w:tblW w:w="0" w:type="auto"/>
        <w:tblLook w:val="0000"/>
      </w:tblPr>
      <w:tblGrid>
        <w:gridCol w:w="4195"/>
      </w:tblGrid>
      <w:tr w:rsidR="00F07F69" w:rsidRPr="001A0F29">
        <w:trPr>
          <w:cantSplit/>
          <w:trHeight w:val="420"/>
        </w:trPr>
        <w:tc>
          <w:tcPr>
            <w:tcW w:w="4195" w:type="dxa"/>
          </w:tcPr>
          <w:p w:rsidR="00F07F69" w:rsidRPr="001A0F29" w:rsidRDefault="00F07F69" w:rsidP="00F706B1">
            <w:pPr>
              <w:pStyle w:val="a"/>
              <w:tabs>
                <w:tab w:val="left" w:pos="4285"/>
              </w:tabs>
              <w:spacing w:line="192" w:lineRule="auto"/>
              <w:jc w:val="center"/>
              <w:rPr>
                <w:rFonts w:ascii="Times New Roman" w:hAnsi="Times New Roman" w:cs="Times New Roman"/>
                <w:b/>
                <w:bCs/>
                <w:noProof/>
                <w:color w:val="333333"/>
              </w:rPr>
            </w:pPr>
            <w:r w:rsidRPr="001A0F29">
              <w:rPr>
                <w:rFonts w:ascii="Times New Roman" w:hAnsi="Times New Roman" w:cs="Times New Roman"/>
                <w:b/>
                <w:bCs/>
                <w:noProof/>
                <w:color w:val="333333"/>
              </w:rPr>
              <w:t>ЧĂВАШ РЕСПУБЛИКИ</w:t>
            </w:r>
          </w:p>
          <w:p w:rsidR="00F07F69" w:rsidRPr="001A0F29" w:rsidRDefault="00F07F69" w:rsidP="00F706B1">
            <w:pPr>
              <w:jc w:val="center"/>
              <w:rPr>
                <w:color w:val="333333"/>
              </w:rPr>
            </w:pPr>
            <w:r w:rsidRPr="001A0F29">
              <w:rPr>
                <w:b/>
                <w:bCs/>
                <w:noProof/>
                <w:color w:val="333333"/>
                <w:sz w:val="22"/>
                <w:szCs w:val="22"/>
              </w:rPr>
              <w:t>ÇĚМĚРЛЕ РАЙОНĚ</w:t>
            </w:r>
          </w:p>
        </w:tc>
      </w:tr>
      <w:tr w:rsidR="00F07F69" w:rsidRPr="001A0F29">
        <w:trPr>
          <w:cantSplit/>
          <w:trHeight w:val="2355"/>
        </w:trPr>
        <w:tc>
          <w:tcPr>
            <w:tcW w:w="4195" w:type="dxa"/>
          </w:tcPr>
          <w:p w:rsidR="00F07F69" w:rsidRPr="001A0F29" w:rsidRDefault="00F07F69" w:rsidP="00F706B1">
            <w:pPr>
              <w:pStyle w:val="a"/>
              <w:tabs>
                <w:tab w:val="left" w:pos="4285"/>
              </w:tabs>
              <w:spacing w:before="80" w:line="192" w:lineRule="auto"/>
              <w:jc w:val="center"/>
              <w:rPr>
                <w:rFonts w:ascii="Times New Roman" w:hAnsi="Times New Roman" w:cs="Times New Roman"/>
                <w:b/>
                <w:bCs/>
                <w:noProof/>
                <w:color w:val="333333"/>
              </w:rPr>
            </w:pPr>
            <w:r w:rsidRPr="001A0F29">
              <w:rPr>
                <w:rFonts w:ascii="Times New Roman" w:hAnsi="Times New Roman" w:cs="Times New Roman"/>
                <w:b/>
                <w:bCs/>
                <w:noProof/>
                <w:color w:val="333333"/>
              </w:rPr>
              <w:t>ТĂВАНКАС ЯЛ АДМИНИСТРАЦИЙЕ</w:t>
            </w:r>
          </w:p>
          <w:p w:rsidR="00F07F69" w:rsidRPr="001A0F29" w:rsidRDefault="00F07F69" w:rsidP="00F706B1">
            <w:pPr>
              <w:spacing w:line="192" w:lineRule="auto"/>
              <w:rPr>
                <w:color w:val="333333"/>
              </w:rPr>
            </w:pPr>
          </w:p>
          <w:p w:rsidR="00F07F69" w:rsidRPr="001A0F29" w:rsidRDefault="00F07F69" w:rsidP="00F706B1">
            <w:pPr>
              <w:spacing w:line="192" w:lineRule="auto"/>
              <w:rPr>
                <w:color w:val="333333"/>
              </w:rPr>
            </w:pPr>
          </w:p>
          <w:p w:rsidR="00F07F69" w:rsidRPr="001A0F29" w:rsidRDefault="00F07F69" w:rsidP="00F706B1">
            <w:pPr>
              <w:pStyle w:val="a"/>
              <w:tabs>
                <w:tab w:val="left" w:pos="4285"/>
              </w:tabs>
              <w:spacing w:line="192" w:lineRule="auto"/>
              <w:jc w:val="center"/>
              <w:rPr>
                <w:rStyle w:val="a0"/>
                <w:rFonts w:ascii="Times New Roman" w:hAnsi="Times New Roman" w:cs="Times New Roman"/>
                <w:noProof/>
                <w:color w:val="333333"/>
              </w:rPr>
            </w:pPr>
            <w:r w:rsidRPr="001A0F29">
              <w:rPr>
                <w:rStyle w:val="a0"/>
                <w:rFonts w:ascii="Times New Roman" w:hAnsi="Times New Roman" w:cs="Times New Roman"/>
                <w:noProof/>
                <w:color w:val="333333"/>
              </w:rPr>
              <w:t>ЙЫШĂНУ</w:t>
            </w:r>
          </w:p>
          <w:p w:rsidR="00F07F69" w:rsidRPr="001A0F29" w:rsidRDefault="00F07F69" w:rsidP="00F706B1">
            <w:pPr>
              <w:rPr>
                <w:color w:val="333333"/>
              </w:rPr>
            </w:pPr>
          </w:p>
          <w:p w:rsidR="00F07F69" w:rsidRPr="001A0F29" w:rsidRDefault="00F07F69" w:rsidP="00F706B1">
            <w:pPr>
              <w:pStyle w:val="a"/>
              <w:ind w:right="-35"/>
              <w:jc w:val="center"/>
              <w:rPr>
                <w:rFonts w:ascii="Times New Roman" w:hAnsi="Times New Roman" w:cs="Times New Roman"/>
                <w:noProof/>
                <w:color w:val="333333"/>
                <w:sz w:val="26"/>
                <w:szCs w:val="26"/>
              </w:rPr>
            </w:pPr>
            <w:r>
              <w:rPr>
                <w:rFonts w:ascii="Times New Roman" w:hAnsi="Times New Roman" w:cs="Times New Roman"/>
                <w:noProof/>
                <w:color w:val="333333"/>
                <w:sz w:val="26"/>
                <w:szCs w:val="26"/>
              </w:rPr>
              <w:t>15.07.</w:t>
            </w:r>
            <w:r w:rsidRPr="001A0F29">
              <w:rPr>
                <w:rFonts w:ascii="Times New Roman" w:hAnsi="Times New Roman" w:cs="Times New Roman"/>
                <w:noProof/>
                <w:color w:val="333333"/>
                <w:sz w:val="26"/>
                <w:szCs w:val="26"/>
              </w:rPr>
              <w:t>201</w:t>
            </w:r>
            <w:r>
              <w:rPr>
                <w:rFonts w:ascii="Times New Roman" w:hAnsi="Times New Roman" w:cs="Times New Roman"/>
                <w:noProof/>
                <w:color w:val="333333"/>
                <w:sz w:val="26"/>
                <w:szCs w:val="26"/>
              </w:rPr>
              <w:t>9</w:t>
            </w:r>
            <w:r w:rsidRPr="001A0F29">
              <w:rPr>
                <w:rFonts w:ascii="Times New Roman" w:hAnsi="Times New Roman" w:cs="Times New Roman"/>
                <w:noProof/>
                <w:color w:val="333333"/>
                <w:sz w:val="26"/>
                <w:szCs w:val="26"/>
              </w:rPr>
              <w:t xml:space="preserve">  </w:t>
            </w:r>
            <w:r>
              <w:rPr>
                <w:rFonts w:ascii="Times New Roman" w:hAnsi="Times New Roman" w:cs="Times New Roman"/>
                <w:noProof/>
                <w:color w:val="333333"/>
                <w:sz w:val="26"/>
                <w:szCs w:val="26"/>
              </w:rPr>
              <w:t>54</w:t>
            </w:r>
            <w:r w:rsidRPr="001A0F29">
              <w:rPr>
                <w:rFonts w:ascii="Times New Roman" w:hAnsi="Times New Roman" w:cs="Times New Roman"/>
                <w:noProof/>
                <w:color w:val="333333"/>
                <w:sz w:val="26"/>
                <w:szCs w:val="26"/>
              </w:rPr>
              <w:t xml:space="preserve"> №</w:t>
            </w:r>
          </w:p>
          <w:p w:rsidR="00F07F69" w:rsidRPr="001A0F29" w:rsidRDefault="00F07F69" w:rsidP="00F706B1">
            <w:pPr>
              <w:jc w:val="center"/>
              <w:rPr>
                <w:noProof/>
                <w:color w:val="333333"/>
                <w:sz w:val="26"/>
                <w:szCs w:val="26"/>
              </w:rPr>
            </w:pPr>
            <w:r w:rsidRPr="001A0F29">
              <w:rPr>
                <w:noProof/>
                <w:color w:val="333333"/>
                <w:sz w:val="26"/>
                <w:szCs w:val="26"/>
              </w:rPr>
              <w:t>Тăванкасси сали</w:t>
            </w:r>
          </w:p>
        </w:tc>
      </w:tr>
    </w:tbl>
    <w:p w:rsidR="00F07F69" w:rsidRDefault="00F07F69" w:rsidP="00F706B1">
      <w:pPr>
        <w:ind w:right="5244"/>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ch" style="position:absolute;left:0;text-align:left;margin-left:6.85pt;margin-top:-16.2pt;width:56.7pt;height:57pt;z-index:251658240;visibility:visible;mso-position-horizontal-relative:text;mso-position-vertical-relative:text">
            <v:imagedata r:id="rId7" o:title=""/>
          </v:shape>
        </w:pict>
      </w:r>
    </w:p>
    <w:tbl>
      <w:tblPr>
        <w:tblpPr w:leftFromText="180" w:rightFromText="180" w:vertAnchor="page" w:horzAnchor="margin" w:tblpXSpec="right" w:tblpY="1126"/>
        <w:tblOverlap w:val="never"/>
        <w:tblW w:w="0" w:type="auto"/>
        <w:tblLook w:val="0000"/>
      </w:tblPr>
      <w:tblGrid>
        <w:gridCol w:w="3986"/>
      </w:tblGrid>
      <w:tr w:rsidR="00F07F69" w:rsidRPr="001A0F29">
        <w:trPr>
          <w:cantSplit/>
          <w:trHeight w:val="420"/>
        </w:trPr>
        <w:tc>
          <w:tcPr>
            <w:tcW w:w="3986" w:type="dxa"/>
          </w:tcPr>
          <w:p w:rsidR="00F07F69" w:rsidRPr="001A0F29" w:rsidRDefault="00F07F69" w:rsidP="00F706B1">
            <w:pPr>
              <w:pStyle w:val="a"/>
              <w:spacing w:line="192" w:lineRule="auto"/>
              <w:jc w:val="center"/>
              <w:rPr>
                <w:rFonts w:ascii="Times New Roman" w:hAnsi="Times New Roman" w:cs="Times New Roman"/>
                <w:b/>
                <w:bCs/>
                <w:noProof/>
                <w:color w:val="333333"/>
              </w:rPr>
            </w:pPr>
            <w:r w:rsidRPr="001A0F29">
              <w:rPr>
                <w:rFonts w:ascii="Times New Roman" w:hAnsi="Times New Roman" w:cs="Times New Roman"/>
                <w:b/>
                <w:bCs/>
                <w:noProof/>
                <w:color w:val="333333"/>
              </w:rPr>
              <w:t xml:space="preserve">ЧУВАШСКАЯ РЕСПУБЛИКА </w:t>
            </w:r>
          </w:p>
          <w:p w:rsidR="00F07F69" w:rsidRPr="001A0F29" w:rsidRDefault="00F07F69" w:rsidP="00F706B1">
            <w:pPr>
              <w:pStyle w:val="a"/>
              <w:spacing w:line="192" w:lineRule="auto"/>
              <w:jc w:val="center"/>
              <w:rPr>
                <w:rFonts w:ascii="Times New Roman" w:hAnsi="Times New Roman" w:cs="Times New Roman"/>
                <w:b/>
                <w:bCs/>
                <w:noProof/>
                <w:color w:val="333333"/>
                <w:sz w:val="4"/>
                <w:szCs w:val="4"/>
              </w:rPr>
            </w:pPr>
          </w:p>
          <w:p w:rsidR="00F07F69" w:rsidRPr="001A0F29" w:rsidRDefault="00F07F69" w:rsidP="00F706B1">
            <w:pPr>
              <w:pStyle w:val="a"/>
              <w:spacing w:line="192" w:lineRule="auto"/>
              <w:jc w:val="center"/>
              <w:rPr>
                <w:b/>
                <w:bCs/>
                <w:color w:val="333333"/>
              </w:rPr>
            </w:pPr>
            <w:r w:rsidRPr="001A0F29">
              <w:rPr>
                <w:rFonts w:ascii="Times New Roman" w:hAnsi="Times New Roman" w:cs="Times New Roman"/>
                <w:b/>
                <w:bCs/>
                <w:noProof/>
                <w:color w:val="333333"/>
              </w:rPr>
              <w:t>ШУМЕРЛИНСКИЙ</w:t>
            </w:r>
            <w:r w:rsidRPr="001A0F29">
              <w:rPr>
                <w:rStyle w:val="a0"/>
                <w:b w:val="0"/>
                <w:bCs w:val="0"/>
                <w:noProof/>
                <w:color w:val="333333"/>
              </w:rPr>
              <w:t xml:space="preserve"> </w:t>
            </w:r>
            <w:r w:rsidRPr="001A0F29">
              <w:rPr>
                <w:rFonts w:ascii="Times New Roman" w:hAnsi="Times New Roman" w:cs="Times New Roman"/>
                <w:b/>
                <w:bCs/>
                <w:noProof/>
                <w:color w:val="333333"/>
              </w:rPr>
              <w:t xml:space="preserve"> РАЙОН  </w:t>
            </w:r>
          </w:p>
        </w:tc>
      </w:tr>
      <w:tr w:rsidR="00F07F69" w:rsidRPr="001A0F29">
        <w:trPr>
          <w:cantSplit/>
          <w:trHeight w:val="2355"/>
        </w:trPr>
        <w:tc>
          <w:tcPr>
            <w:tcW w:w="3986" w:type="dxa"/>
          </w:tcPr>
          <w:p w:rsidR="00F07F69" w:rsidRPr="001A0F29" w:rsidRDefault="00F07F69" w:rsidP="00F706B1">
            <w:pPr>
              <w:pStyle w:val="a"/>
              <w:spacing w:before="80" w:line="192" w:lineRule="auto"/>
              <w:jc w:val="center"/>
              <w:rPr>
                <w:rFonts w:ascii="Times New Roman" w:hAnsi="Times New Roman" w:cs="Times New Roman"/>
                <w:b/>
                <w:bCs/>
                <w:noProof/>
                <w:color w:val="333333"/>
              </w:rPr>
            </w:pPr>
            <w:r w:rsidRPr="001A0F29">
              <w:rPr>
                <w:rFonts w:ascii="Times New Roman" w:hAnsi="Times New Roman" w:cs="Times New Roman"/>
                <w:b/>
                <w:bCs/>
                <w:noProof/>
                <w:color w:val="333333"/>
              </w:rPr>
              <w:t xml:space="preserve">АДМИНИСТРАЦИЯ </w:t>
            </w:r>
          </w:p>
          <w:p w:rsidR="00F07F69" w:rsidRPr="001A0F29" w:rsidRDefault="00F07F69" w:rsidP="00F706B1">
            <w:pPr>
              <w:pStyle w:val="a"/>
              <w:spacing w:line="192" w:lineRule="auto"/>
              <w:jc w:val="center"/>
              <w:rPr>
                <w:rFonts w:ascii="Times New Roman" w:hAnsi="Times New Roman" w:cs="Times New Roman"/>
                <w:b/>
                <w:bCs/>
                <w:noProof/>
                <w:color w:val="333333"/>
              </w:rPr>
            </w:pPr>
            <w:r w:rsidRPr="001A0F29">
              <w:rPr>
                <w:rFonts w:ascii="Times New Roman" w:hAnsi="Times New Roman" w:cs="Times New Roman"/>
                <w:b/>
                <w:bCs/>
                <w:noProof/>
                <w:color w:val="333333"/>
              </w:rPr>
              <w:t>ТУВАНСКОГО СЕЛЬСКОГО</w:t>
            </w:r>
          </w:p>
          <w:p w:rsidR="00F07F69" w:rsidRPr="001A0F29" w:rsidRDefault="00F07F69" w:rsidP="00F706B1">
            <w:pPr>
              <w:pStyle w:val="a"/>
              <w:spacing w:line="192" w:lineRule="auto"/>
              <w:jc w:val="center"/>
              <w:rPr>
                <w:rFonts w:ascii="Times New Roman" w:hAnsi="Times New Roman" w:cs="Times New Roman"/>
                <w:noProof/>
                <w:color w:val="333333"/>
                <w:sz w:val="26"/>
                <w:szCs w:val="26"/>
              </w:rPr>
            </w:pPr>
            <w:r w:rsidRPr="001A0F29">
              <w:rPr>
                <w:rFonts w:ascii="Times New Roman" w:hAnsi="Times New Roman" w:cs="Times New Roman"/>
                <w:b/>
                <w:bCs/>
                <w:noProof/>
                <w:color w:val="333333"/>
              </w:rPr>
              <w:t>ПОСЕЛЕНИЯ</w:t>
            </w:r>
            <w:r w:rsidRPr="001A0F29">
              <w:rPr>
                <w:rFonts w:ascii="Times New Roman" w:hAnsi="Times New Roman" w:cs="Times New Roman"/>
                <w:noProof/>
                <w:color w:val="333333"/>
                <w:sz w:val="26"/>
                <w:szCs w:val="26"/>
              </w:rPr>
              <w:t xml:space="preserve"> </w:t>
            </w:r>
          </w:p>
          <w:p w:rsidR="00F07F69" w:rsidRPr="001A0F29" w:rsidRDefault="00F07F69" w:rsidP="00F706B1">
            <w:pPr>
              <w:pStyle w:val="a"/>
              <w:spacing w:line="192" w:lineRule="auto"/>
              <w:jc w:val="center"/>
              <w:rPr>
                <w:rStyle w:val="a0"/>
                <w:color w:val="333333"/>
              </w:rPr>
            </w:pPr>
          </w:p>
          <w:p w:rsidR="00F07F69" w:rsidRPr="001A0F29" w:rsidRDefault="00F07F69" w:rsidP="00F706B1">
            <w:pPr>
              <w:pStyle w:val="a"/>
              <w:spacing w:line="192" w:lineRule="auto"/>
              <w:jc w:val="center"/>
              <w:rPr>
                <w:rStyle w:val="a0"/>
                <w:rFonts w:ascii="Times New Roman" w:hAnsi="Times New Roman" w:cs="Times New Roman"/>
                <w:noProof/>
                <w:color w:val="333333"/>
              </w:rPr>
            </w:pPr>
            <w:r w:rsidRPr="001A0F29">
              <w:rPr>
                <w:rStyle w:val="a0"/>
                <w:rFonts w:ascii="Times New Roman" w:hAnsi="Times New Roman" w:cs="Times New Roman"/>
                <w:noProof/>
                <w:color w:val="333333"/>
              </w:rPr>
              <w:t>ПОСТАНОВЛЕНИЕ</w:t>
            </w:r>
          </w:p>
          <w:p w:rsidR="00F07F69" w:rsidRPr="001A0F29" w:rsidRDefault="00F07F69" w:rsidP="00F706B1">
            <w:pPr>
              <w:rPr>
                <w:color w:val="333333"/>
              </w:rPr>
            </w:pPr>
          </w:p>
          <w:p w:rsidR="00F07F69" w:rsidRPr="001A0F29" w:rsidRDefault="00F07F69" w:rsidP="00F706B1">
            <w:pPr>
              <w:pStyle w:val="a"/>
              <w:jc w:val="center"/>
              <w:rPr>
                <w:rFonts w:ascii="Times New Roman" w:hAnsi="Times New Roman" w:cs="Times New Roman"/>
                <w:color w:val="333333"/>
                <w:sz w:val="26"/>
                <w:szCs w:val="26"/>
              </w:rPr>
            </w:pPr>
            <w:r>
              <w:rPr>
                <w:rFonts w:ascii="Times New Roman" w:hAnsi="Times New Roman" w:cs="Times New Roman"/>
                <w:noProof/>
                <w:color w:val="333333"/>
                <w:sz w:val="26"/>
                <w:szCs w:val="26"/>
              </w:rPr>
              <w:t>15.07.</w:t>
            </w:r>
            <w:r w:rsidRPr="001A0F29">
              <w:rPr>
                <w:rFonts w:ascii="Times New Roman" w:hAnsi="Times New Roman" w:cs="Times New Roman"/>
                <w:noProof/>
                <w:color w:val="333333"/>
                <w:sz w:val="26"/>
                <w:szCs w:val="26"/>
              </w:rPr>
              <w:t>201</w:t>
            </w:r>
            <w:r>
              <w:rPr>
                <w:rFonts w:ascii="Times New Roman" w:hAnsi="Times New Roman" w:cs="Times New Roman"/>
                <w:noProof/>
                <w:color w:val="333333"/>
                <w:sz w:val="26"/>
                <w:szCs w:val="26"/>
              </w:rPr>
              <w:t>9</w:t>
            </w:r>
            <w:r w:rsidRPr="001A0F29">
              <w:rPr>
                <w:rFonts w:ascii="Times New Roman" w:hAnsi="Times New Roman" w:cs="Times New Roman"/>
                <w:noProof/>
                <w:color w:val="333333"/>
                <w:sz w:val="26"/>
                <w:szCs w:val="26"/>
              </w:rPr>
              <w:t xml:space="preserve">   №  </w:t>
            </w:r>
            <w:r>
              <w:rPr>
                <w:rFonts w:ascii="Times New Roman" w:hAnsi="Times New Roman" w:cs="Times New Roman"/>
                <w:noProof/>
                <w:color w:val="333333"/>
                <w:sz w:val="26"/>
                <w:szCs w:val="26"/>
              </w:rPr>
              <w:t>54</w:t>
            </w:r>
          </w:p>
          <w:p w:rsidR="00F07F69" w:rsidRPr="001A0F29" w:rsidRDefault="00F07F69" w:rsidP="00F706B1">
            <w:pPr>
              <w:jc w:val="center"/>
              <w:rPr>
                <w:noProof/>
                <w:color w:val="333333"/>
                <w:sz w:val="26"/>
                <w:szCs w:val="26"/>
              </w:rPr>
            </w:pPr>
            <w:r w:rsidRPr="001A0F29">
              <w:rPr>
                <w:noProof/>
                <w:color w:val="333333"/>
                <w:sz w:val="26"/>
                <w:szCs w:val="26"/>
              </w:rPr>
              <w:t xml:space="preserve">село Туваны </w:t>
            </w:r>
          </w:p>
        </w:tc>
      </w:tr>
    </w:tbl>
    <w:p w:rsidR="00F07F69" w:rsidRDefault="00F07F69" w:rsidP="00025F27">
      <w:pPr>
        <w:pStyle w:val="NormalWeb"/>
      </w:pPr>
    </w:p>
    <w:p w:rsidR="00F07F69" w:rsidRDefault="00F07F69" w:rsidP="00C96920">
      <w:pPr>
        <w:tabs>
          <w:tab w:val="left" w:pos="4962"/>
        </w:tabs>
        <w:ind w:right="4535"/>
        <w:jc w:val="both"/>
        <w:rPr>
          <w:b/>
          <w:bCs/>
        </w:rPr>
      </w:pPr>
    </w:p>
    <w:p w:rsidR="00F07F69" w:rsidRDefault="00F07F69" w:rsidP="00C96920">
      <w:pPr>
        <w:tabs>
          <w:tab w:val="left" w:pos="4962"/>
        </w:tabs>
        <w:ind w:right="4535"/>
        <w:jc w:val="both"/>
        <w:rPr>
          <w:b/>
          <w:bCs/>
        </w:rPr>
      </w:pPr>
    </w:p>
    <w:p w:rsidR="00F07F69" w:rsidRDefault="00F07F69" w:rsidP="00C96920">
      <w:pPr>
        <w:tabs>
          <w:tab w:val="left" w:pos="4962"/>
        </w:tabs>
        <w:ind w:right="4535"/>
        <w:jc w:val="both"/>
        <w:rPr>
          <w:b/>
          <w:bCs/>
        </w:rPr>
      </w:pPr>
    </w:p>
    <w:p w:rsidR="00F07F69" w:rsidRDefault="00F07F69" w:rsidP="00C96920">
      <w:pPr>
        <w:tabs>
          <w:tab w:val="left" w:pos="4962"/>
        </w:tabs>
        <w:ind w:right="4535"/>
        <w:jc w:val="both"/>
        <w:rPr>
          <w:b/>
          <w:bCs/>
        </w:rPr>
      </w:pPr>
    </w:p>
    <w:p w:rsidR="00F07F69" w:rsidRDefault="00F07F69" w:rsidP="00C96920">
      <w:pPr>
        <w:tabs>
          <w:tab w:val="left" w:pos="4962"/>
        </w:tabs>
        <w:ind w:right="4535"/>
        <w:jc w:val="both"/>
        <w:rPr>
          <w:b/>
          <w:bCs/>
        </w:rPr>
      </w:pPr>
    </w:p>
    <w:p w:rsidR="00F07F69" w:rsidRDefault="00F07F69" w:rsidP="00C96920">
      <w:pPr>
        <w:tabs>
          <w:tab w:val="left" w:pos="4962"/>
        </w:tabs>
        <w:ind w:right="4535"/>
        <w:jc w:val="both"/>
        <w:rPr>
          <w:b/>
          <w:bCs/>
        </w:rPr>
      </w:pPr>
    </w:p>
    <w:p w:rsidR="00F07F69" w:rsidRDefault="00F07F69" w:rsidP="00C96920">
      <w:pPr>
        <w:tabs>
          <w:tab w:val="left" w:pos="4962"/>
        </w:tabs>
        <w:ind w:right="4535"/>
        <w:jc w:val="both"/>
        <w:rPr>
          <w:b/>
          <w:bCs/>
        </w:rPr>
      </w:pPr>
    </w:p>
    <w:p w:rsidR="00F07F69" w:rsidRDefault="00F07F69" w:rsidP="00C96920">
      <w:pPr>
        <w:tabs>
          <w:tab w:val="left" w:pos="4962"/>
        </w:tabs>
        <w:ind w:right="4535"/>
        <w:jc w:val="both"/>
        <w:rPr>
          <w:b/>
          <w:bCs/>
        </w:rPr>
      </w:pPr>
    </w:p>
    <w:p w:rsidR="00F07F69" w:rsidRDefault="00F07F69" w:rsidP="00C96920">
      <w:pPr>
        <w:tabs>
          <w:tab w:val="left" w:pos="4962"/>
        </w:tabs>
        <w:ind w:right="4535"/>
        <w:jc w:val="both"/>
        <w:rPr>
          <w:b/>
          <w:bCs/>
        </w:rPr>
      </w:pPr>
    </w:p>
    <w:p w:rsidR="00F07F69" w:rsidRDefault="00F07F69" w:rsidP="00C96920">
      <w:pPr>
        <w:tabs>
          <w:tab w:val="left" w:pos="4962"/>
        </w:tabs>
        <w:ind w:right="4535"/>
        <w:jc w:val="both"/>
        <w:rPr>
          <w:b/>
          <w:bCs/>
        </w:rPr>
      </w:pPr>
    </w:p>
    <w:p w:rsidR="00F07F69" w:rsidRPr="00301A3C" w:rsidRDefault="00F07F69" w:rsidP="00C96920">
      <w:pPr>
        <w:tabs>
          <w:tab w:val="left" w:pos="4962"/>
        </w:tabs>
        <w:ind w:right="4535"/>
        <w:jc w:val="both"/>
      </w:pPr>
      <w:r w:rsidRPr="00301A3C">
        <w:t>Об утверждении административного регламента администрации Туванского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7F69" w:rsidRDefault="00F07F69" w:rsidP="001042EE">
      <w:pPr>
        <w:pStyle w:val="NormalWeb"/>
        <w:ind w:right="4677"/>
        <w:jc w:val="both"/>
      </w:pPr>
      <w:r>
        <w:t> </w:t>
      </w:r>
    </w:p>
    <w:p w:rsidR="00F07F69" w:rsidRDefault="00F07F69" w:rsidP="001042EE">
      <w:pPr>
        <w:pStyle w:val="NormalWeb"/>
        <w:jc w:val="both"/>
      </w:pPr>
      <w:r>
        <w:t xml:space="preserve">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Правительства Российской Федерации от 16 мая 2011г. № 373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Кабинета Министров Чувашской Республики от 29 апреля 2011г. № 166 «О порядке разработки и утверждении административных регламентов исполнения государственных функций и предоставления государственных услуг», </w:t>
      </w:r>
    </w:p>
    <w:p w:rsidR="00F07F69" w:rsidRPr="001042EE" w:rsidRDefault="00F07F69" w:rsidP="001042EE">
      <w:pPr>
        <w:pStyle w:val="NormalWeb"/>
        <w:jc w:val="both"/>
        <w:rPr>
          <w:sz w:val="18"/>
          <w:szCs w:val="18"/>
        </w:rPr>
      </w:pPr>
      <w:r>
        <w:t>администрация Туванского сельского поселения постановляет</w:t>
      </w:r>
      <w:r w:rsidRPr="00A8311C">
        <w:rPr>
          <w:rStyle w:val="Strong"/>
        </w:rPr>
        <w:t>:</w:t>
      </w:r>
    </w:p>
    <w:p w:rsidR="00F07F69" w:rsidRDefault="00F07F69" w:rsidP="00C96920">
      <w:pPr>
        <w:pStyle w:val="NormalWeb"/>
        <w:jc w:val="both"/>
      </w:pPr>
      <w:r>
        <w:t>             1. Утвердить прилагаемый административный регламент администрации Туванского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7F69" w:rsidRDefault="00F07F69" w:rsidP="001042EE">
      <w:pPr>
        <w:pStyle w:val="NormalWeb"/>
        <w:jc w:val="both"/>
      </w:pPr>
      <w:r>
        <w:t>         2. Настоящее постановление подлежит размещению на официальном сайте администрации Туванского сельского поселения Шумерлинского района  Чувашской Республики, в информационно-телекоммуникационной сети «Интернет», опубликованию в  печатном издании «Вестник Туванского сельского поселения Шумерлинского района» и вступает в силу после  его официального опубликования.</w:t>
      </w:r>
    </w:p>
    <w:p w:rsidR="00F07F69" w:rsidRDefault="00F07F69" w:rsidP="001042EE">
      <w:pPr>
        <w:pStyle w:val="NormalWeb"/>
        <w:jc w:val="both"/>
      </w:pPr>
      <w:r>
        <w:t>3. Контроль за исполнением настоящего постановления оставляю за собой.</w:t>
      </w:r>
    </w:p>
    <w:p w:rsidR="00F07F69" w:rsidRDefault="00F07F69" w:rsidP="00025F27">
      <w:pPr>
        <w:pStyle w:val="NormalWeb"/>
      </w:pPr>
      <w:r>
        <w:t> </w:t>
      </w:r>
    </w:p>
    <w:p w:rsidR="00F07F69" w:rsidRDefault="00F07F69" w:rsidP="00025F27">
      <w:pPr>
        <w:pStyle w:val="NormalWeb"/>
      </w:pPr>
      <w:r>
        <w:t>                                                           </w:t>
      </w:r>
    </w:p>
    <w:p w:rsidR="00F07F69" w:rsidRDefault="00F07F69" w:rsidP="00025F27">
      <w:pPr>
        <w:pStyle w:val="NormalWeb"/>
      </w:pPr>
    </w:p>
    <w:p w:rsidR="00F07F69" w:rsidRDefault="00F07F69" w:rsidP="001042EE">
      <w:pPr>
        <w:pStyle w:val="NormalWeb"/>
        <w:spacing w:before="0" w:beforeAutospacing="0" w:after="0" w:afterAutospacing="0"/>
      </w:pPr>
      <w:r>
        <w:t>Глава  администрации Туванского</w:t>
      </w:r>
    </w:p>
    <w:p w:rsidR="00F07F69" w:rsidRDefault="00F07F69" w:rsidP="001042EE">
      <w:pPr>
        <w:pStyle w:val="NormalWeb"/>
        <w:spacing w:before="0" w:beforeAutospacing="0" w:after="0" w:afterAutospacing="0"/>
      </w:pPr>
      <w:r>
        <w:t xml:space="preserve">сельского поселения                                                                                                В.И. Васильев </w:t>
      </w:r>
    </w:p>
    <w:p w:rsidR="00F07F69" w:rsidRDefault="00F07F69" w:rsidP="001042EE">
      <w:pPr>
        <w:pStyle w:val="NormalWeb"/>
        <w:spacing w:before="0" w:beforeAutospacing="0" w:after="0" w:afterAutospacing="0"/>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1042EE">
      <w:pPr>
        <w:pStyle w:val="NormalWeb"/>
        <w:spacing w:before="0" w:beforeAutospacing="0" w:after="0" w:afterAutospacing="0"/>
        <w:ind w:left="5670"/>
        <w:jc w:val="center"/>
      </w:pPr>
    </w:p>
    <w:p w:rsidR="00F07F69" w:rsidRDefault="00F07F69" w:rsidP="001042EE">
      <w:pPr>
        <w:pStyle w:val="NormalWeb"/>
        <w:spacing w:before="0" w:beforeAutospacing="0" w:after="0" w:afterAutospacing="0"/>
        <w:ind w:left="5670"/>
        <w:jc w:val="center"/>
      </w:pPr>
    </w:p>
    <w:p w:rsidR="00F07F69" w:rsidRDefault="00F07F69" w:rsidP="001042EE">
      <w:pPr>
        <w:pStyle w:val="NormalWeb"/>
        <w:spacing w:before="0" w:beforeAutospacing="0" w:after="0" w:afterAutospacing="0"/>
        <w:ind w:left="5670"/>
        <w:jc w:val="center"/>
      </w:pPr>
    </w:p>
    <w:p w:rsidR="00F07F69" w:rsidRDefault="00F07F69" w:rsidP="001042EE">
      <w:pPr>
        <w:pStyle w:val="NormalWeb"/>
        <w:spacing w:before="0" w:beforeAutospacing="0" w:after="0" w:afterAutospacing="0"/>
        <w:ind w:left="5670"/>
        <w:jc w:val="center"/>
      </w:pPr>
    </w:p>
    <w:p w:rsidR="00F07F69" w:rsidRDefault="00F07F69" w:rsidP="001042EE">
      <w:pPr>
        <w:pStyle w:val="NormalWeb"/>
        <w:spacing w:before="0" w:beforeAutospacing="0" w:after="0" w:afterAutospacing="0"/>
        <w:ind w:left="5670"/>
        <w:jc w:val="center"/>
      </w:pPr>
      <w:r>
        <w:t>Утвержден</w:t>
      </w:r>
    </w:p>
    <w:p w:rsidR="00F07F69" w:rsidRDefault="00F07F69" w:rsidP="001042EE">
      <w:pPr>
        <w:pStyle w:val="NormalWeb"/>
        <w:spacing w:before="0" w:beforeAutospacing="0" w:after="0" w:afterAutospacing="0"/>
        <w:ind w:left="5670"/>
        <w:jc w:val="center"/>
      </w:pPr>
      <w:r>
        <w:t>постановлением администрации</w:t>
      </w:r>
    </w:p>
    <w:p w:rsidR="00F07F69" w:rsidRDefault="00F07F69" w:rsidP="001042EE">
      <w:pPr>
        <w:pStyle w:val="NormalWeb"/>
        <w:spacing w:before="0" w:beforeAutospacing="0" w:after="0" w:afterAutospacing="0"/>
        <w:ind w:left="5670"/>
        <w:jc w:val="center"/>
      </w:pPr>
      <w:r>
        <w:t>Туванского сельского поселения</w:t>
      </w:r>
    </w:p>
    <w:p w:rsidR="00F07F69" w:rsidRDefault="00F07F69" w:rsidP="001042EE">
      <w:pPr>
        <w:pStyle w:val="NormalWeb"/>
        <w:spacing w:before="0" w:beforeAutospacing="0" w:after="0" w:afterAutospacing="0"/>
        <w:ind w:left="5670"/>
        <w:jc w:val="center"/>
      </w:pPr>
      <w:r>
        <w:t>от 15.07. 2019 г.№54</w:t>
      </w:r>
    </w:p>
    <w:p w:rsidR="00F07F69" w:rsidRPr="00301A3C" w:rsidRDefault="00F07F69" w:rsidP="001042EE">
      <w:pPr>
        <w:pStyle w:val="NormalWeb"/>
        <w:jc w:val="center"/>
      </w:pPr>
      <w:r w:rsidRPr="00301A3C">
        <w:t>Административный регламент  администрации Туванского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7F69" w:rsidRDefault="00F07F69" w:rsidP="001042EE">
      <w:pPr>
        <w:pStyle w:val="NormalWeb"/>
        <w:jc w:val="center"/>
      </w:pPr>
      <w:r>
        <w:rPr>
          <w:rStyle w:val="Strong"/>
        </w:rPr>
        <w:t>I. Общие положения</w:t>
      </w:r>
    </w:p>
    <w:p w:rsidR="00F07F69" w:rsidRDefault="00F07F69" w:rsidP="001042EE">
      <w:pPr>
        <w:pStyle w:val="NormalWeb"/>
        <w:jc w:val="center"/>
      </w:pPr>
      <w:r>
        <w:t>1.1. Предмет регулирования регламента</w:t>
      </w:r>
    </w:p>
    <w:p w:rsidR="00F07F69" w:rsidRDefault="00F07F69" w:rsidP="001042EE">
      <w:pPr>
        <w:pStyle w:val="NormalWeb"/>
        <w:jc w:val="both"/>
      </w:pPr>
      <w:r>
        <w:t>Предметом регулирования административного регламента администрации Туванского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Административный регламент) является регулирование отношений, возникающих между администрацией Туванского сельского поселения Шумерлинского района Чувашской Республики  и физическими или юридическими лицами при предоставлении муниципальной услуги по выдаче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муниципальная услуга).</w:t>
      </w:r>
    </w:p>
    <w:p w:rsidR="00F07F69" w:rsidRDefault="00F07F69" w:rsidP="001042EE">
      <w:pPr>
        <w:pStyle w:val="NormalWeb"/>
        <w:jc w:val="center"/>
      </w:pPr>
      <w:r>
        <w:t>1.2. Круг заявителей</w:t>
      </w:r>
    </w:p>
    <w:p w:rsidR="00F07F69" w:rsidRDefault="00F07F69" w:rsidP="001042EE">
      <w:pPr>
        <w:pStyle w:val="NormalWeb"/>
        <w:jc w:val="both"/>
      </w:pPr>
      <w: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F07F69" w:rsidRDefault="00F07F69" w:rsidP="001042EE">
      <w:pPr>
        <w:pStyle w:val="NormalWeb"/>
        <w:jc w:val="both"/>
      </w:pPr>
      <w: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07F69" w:rsidRDefault="00F07F69" w:rsidP="00025F27">
      <w:pPr>
        <w:pStyle w:val="NormalWeb"/>
      </w:pPr>
      <w:r>
        <w:t>Для получения муниципальной услуги в электронном виде используется личный кабинет физического или юридического лица.</w:t>
      </w:r>
    </w:p>
    <w:p w:rsidR="00F07F69" w:rsidRDefault="00F07F69" w:rsidP="00025F27">
      <w:pPr>
        <w:pStyle w:val="NormalWeb"/>
      </w:pPr>
      <w:r>
        <w:t>1.3. Требования к порядку информирования о предоставлении     муниципальной услуги</w:t>
      </w:r>
    </w:p>
    <w:p w:rsidR="00F07F69" w:rsidRDefault="00F07F69" w:rsidP="00025F27">
      <w:pPr>
        <w:pStyle w:val="NormalWeb"/>
      </w:pPr>
      <w:r>
        <w:t>1.3.1. Порядок информирования о предоставлении муниципальной услуги:</w:t>
      </w:r>
    </w:p>
    <w:p w:rsidR="00F07F69" w:rsidRPr="001A0F29" w:rsidRDefault="00F07F69" w:rsidP="0021391D">
      <w:pPr>
        <w:jc w:val="both"/>
        <w:rPr>
          <w:color w:val="333333"/>
        </w:rPr>
      </w:pPr>
      <w:r w:rsidRPr="001A0F29">
        <w:rPr>
          <w:color w:val="333333"/>
        </w:rPr>
        <w:t>-местонахождение администрации Туванского сельского поселения Шумерлинского района (далее -Уполномоченный орган):</w:t>
      </w:r>
    </w:p>
    <w:p w:rsidR="00F07F69" w:rsidRPr="001A0F29" w:rsidRDefault="00F07F69" w:rsidP="0021391D">
      <w:pPr>
        <w:jc w:val="both"/>
        <w:rPr>
          <w:color w:val="333333"/>
        </w:rPr>
      </w:pPr>
      <w:r w:rsidRPr="001A0F29">
        <w:rPr>
          <w:color w:val="333333"/>
        </w:rPr>
        <w:t>-почтовый адрес Уполномоченного органа:</w:t>
      </w:r>
    </w:p>
    <w:p w:rsidR="00F07F69" w:rsidRPr="001A0F29" w:rsidRDefault="00F07F69" w:rsidP="0021391D">
      <w:pPr>
        <w:jc w:val="both"/>
        <w:rPr>
          <w:color w:val="333333"/>
        </w:rPr>
      </w:pPr>
      <w:r w:rsidRPr="001A0F29">
        <w:rPr>
          <w:color w:val="333333"/>
        </w:rPr>
        <w:t>429104, Чувашская Республика, Шумерлинский  район, с. Туваны, ул. Октябрьская, д.15</w:t>
      </w:r>
    </w:p>
    <w:p w:rsidR="00F07F69" w:rsidRPr="001A0F29" w:rsidRDefault="00F07F69" w:rsidP="0021391D">
      <w:pPr>
        <w:jc w:val="both"/>
        <w:rPr>
          <w:color w:val="333333"/>
        </w:rPr>
      </w:pPr>
      <w:r w:rsidRPr="001A0F29">
        <w:rPr>
          <w:color w:val="333333"/>
        </w:rPr>
        <w:t>         Адрес сайта администрации Туванского  сельского поселения в сети Интернет:</w:t>
      </w:r>
    </w:p>
    <w:p w:rsidR="00F07F69" w:rsidRPr="001A0F29" w:rsidRDefault="00F07F69" w:rsidP="0021391D">
      <w:pPr>
        <w:jc w:val="both"/>
        <w:rPr>
          <w:rStyle w:val="Strong"/>
          <w:b w:val="0"/>
          <w:bCs w:val="0"/>
          <w:color w:val="333333"/>
        </w:rPr>
      </w:pPr>
      <w:r w:rsidRPr="001A0F29">
        <w:rPr>
          <w:rStyle w:val="Strong"/>
          <w:b w:val="0"/>
          <w:bCs w:val="0"/>
          <w:color w:val="333333"/>
        </w:rPr>
        <w:t>http://gov.cap.ru/?gov_id=513</w:t>
      </w:r>
    </w:p>
    <w:p w:rsidR="00F07F69" w:rsidRPr="001A0F29" w:rsidRDefault="00F07F69" w:rsidP="0021391D">
      <w:pPr>
        <w:jc w:val="both"/>
        <w:rPr>
          <w:color w:val="333333"/>
        </w:rPr>
      </w:pPr>
      <w:r w:rsidRPr="001A0F29">
        <w:rPr>
          <w:color w:val="333333"/>
        </w:rPr>
        <w:t>        Адрес электронной почты администрации Туванского сельского поселения:</w:t>
      </w:r>
    </w:p>
    <w:p w:rsidR="00F07F69" w:rsidRPr="001A0F29" w:rsidRDefault="00F07F69" w:rsidP="0021391D">
      <w:pPr>
        <w:jc w:val="both"/>
        <w:rPr>
          <w:color w:val="333333"/>
        </w:rPr>
      </w:pPr>
      <w:r w:rsidRPr="001A0F29">
        <w:rPr>
          <w:color w:val="333333"/>
          <w:lang w:val="en-US"/>
        </w:rPr>
        <w:t>Sao</w:t>
      </w:r>
      <w:r w:rsidRPr="001A0F29">
        <w:rPr>
          <w:color w:val="333333"/>
        </w:rPr>
        <w:t>-</w:t>
      </w:r>
      <w:r w:rsidRPr="001A0F29">
        <w:rPr>
          <w:color w:val="333333"/>
          <w:lang w:val="en-US"/>
        </w:rPr>
        <w:t>tuv</w:t>
      </w:r>
      <w:r w:rsidRPr="001A0F29">
        <w:rPr>
          <w:color w:val="333333"/>
        </w:rPr>
        <w:t>@</w:t>
      </w:r>
      <w:r w:rsidRPr="001A0F29">
        <w:rPr>
          <w:color w:val="333333"/>
          <w:lang w:val="en-US"/>
        </w:rPr>
        <w:t>shumer</w:t>
      </w:r>
      <w:r w:rsidRPr="001A0F29">
        <w:rPr>
          <w:color w:val="333333"/>
        </w:rPr>
        <w:t>.</w:t>
      </w:r>
      <w:r w:rsidRPr="001A0F29">
        <w:rPr>
          <w:color w:val="333333"/>
          <w:lang w:val="en-US"/>
        </w:rPr>
        <w:t>cap</w:t>
      </w:r>
      <w:r w:rsidRPr="001A0F29">
        <w:rPr>
          <w:color w:val="333333"/>
        </w:rPr>
        <w:t>.</w:t>
      </w:r>
      <w:r w:rsidRPr="001A0F29">
        <w:rPr>
          <w:color w:val="333333"/>
          <w:lang w:val="en-US"/>
        </w:rPr>
        <w:t>ru</w:t>
      </w:r>
    </w:p>
    <w:p w:rsidR="00F07F69" w:rsidRPr="001A0F29" w:rsidRDefault="00F07F69" w:rsidP="0021391D">
      <w:pPr>
        <w:jc w:val="both"/>
        <w:rPr>
          <w:color w:val="333333"/>
        </w:rPr>
      </w:pPr>
      <w:r w:rsidRPr="001A0F29">
        <w:rPr>
          <w:color w:val="333333"/>
        </w:rPr>
        <w:t>телефон/факс: 8 (83536) 6-24-25</w:t>
      </w:r>
    </w:p>
    <w:p w:rsidR="00F07F69" w:rsidRPr="001A0F29" w:rsidRDefault="00F07F69" w:rsidP="0021391D">
      <w:pPr>
        <w:jc w:val="both"/>
        <w:rPr>
          <w:color w:val="333333"/>
        </w:rPr>
      </w:pPr>
      <w:r w:rsidRPr="001A0F29">
        <w:rPr>
          <w:color w:val="333333"/>
        </w:rPr>
        <w:t>График работы специалистов, осуществляющих прием и консультирование: понедельник – пятница с 8.00 ч. до 17.00 ч. Перерыв на обед с 12</w:t>
      </w:r>
      <w:r w:rsidRPr="001A0F29">
        <w:rPr>
          <w:color w:val="333333"/>
          <w:vertAlign w:val="superscript"/>
        </w:rPr>
        <w:t>00</w:t>
      </w:r>
      <w:r w:rsidRPr="001A0F29">
        <w:rPr>
          <w:color w:val="333333"/>
        </w:rPr>
        <w:t xml:space="preserve"> до 13</w:t>
      </w:r>
      <w:r w:rsidRPr="001A0F29">
        <w:rPr>
          <w:color w:val="333333"/>
          <w:vertAlign w:val="superscript"/>
        </w:rPr>
        <w:t>00</w:t>
      </w:r>
      <w:r w:rsidRPr="001A0F29">
        <w:rPr>
          <w:color w:val="333333"/>
        </w:rPr>
        <w:t xml:space="preserve"> часов; выходные дни – суббота, воскресенье.</w:t>
      </w:r>
    </w:p>
    <w:p w:rsidR="00F07F69" w:rsidRPr="001A0F29" w:rsidRDefault="00F07F69" w:rsidP="0021391D">
      <w:pPr>
        <w:jc w:val="both"/>
        <w:rPr>
          <w:color w:val="333333"/>
        </w:rPr>
      </w:pPr>
      <w:r w:rsidRPr="001A0F29">
        <w:rPr>
          <w:color w:val="333333"/>
        </w:rPr>
        <w:t xml:space="preserve">адрес федеральной государственной информационной системы «Единый портал государственных и муниципальных услуг (функций)» </w:t>
      </w:r>
      <w:hyperlink r:id="rId8" w:history="1">
        <w:r w:rsidRPr="001A0F29">
          <w:rPr>
            <w:rStyle w:val="Hyperlink"/>
            <w:color w:val="333333"/>
          </w:rPr>
          <w:t>http://www.gosuslugi.ru</w:t>
        </w:r>
      </w:hyperlink>
      <w:r w:rsidRPr="001A0F29">
        <w:rPr>
          <w:color w:val="333333"/>
        </w:rPr>
        <w:t xml:space="preserve"> (далее – Единый портал);</w:t>
      </w:r>
    </w:p>
    <w:p w:rsidR="00F07F69" w:rsidRPr="001A0F29" w:rsidRDefault="00F07F69" w:rsidP="0021391D">
      <w:pPr>
        <w:jc w:val="both"/>
        <w:rPr>
          <w:color w:val="333333"/>
        </w:rPr>
      </w:pPr>
      <w:r w:rsidRPr="001A0F29">
        <w:rPr>
          <w:color w:val="333333"/>
        </w:rPr>
        <w:t>Муниципальное автономное учреждение«Многофункциональный центр предоставления государственных и муниципальных услуг»    Шумерлинского района Чувашской Республики»(далее-МФЦ)</w:t>
      </w:r>
    </w:p>
    <w:p w:rsidR="00F07F69" w:rsidRPr="001A0F29" w:rsidRDefault="00F07F69" w:rsidP="0021391D">
      <w:pPr>
        <w:jc w:val="both"/>
        <w:rPr>
          <w:color w:val="333333"/>
        </w:rPr>
      </w:pPr>
      <w:r w:rsidRPr="001A0F29">
        <w:rPr>
          <w:color w:val="333333"/>
        </w:rPr>
        <w:t>Адрес места нахождения</w:t>
      </w:r>
      <w:r w:rsidRPr="001A0F29">
        <w:rPr>
          <w:rStyle w:val="Strong"/>
          <w:color w:val="333333"/>
        </w:rPr>
        <w:t>:</w:t>
      </w:r>
      <w:r w:rsidRPr="001A0F29">
        <w:rPr>
          <w:color w:val="333333"/>
        </w:rPr>
        <w:t>429500, Чувашская Республика - Чувашия, г.Шумерля, ул.Октябрьская, д.24</w:t>
      </w:r>
    </w:p>
    <w:p w:rsidR="00F07F69" w:rsidRPr="001A0F29" w:rsidRDefault="00F07F69" w:rsidP="0021391D">
      <w:pPr>
        <w:jc w:val="both"/>
        <w:rPr>
          <w:color w:val="333333"/>
        </w:rPr>
      </w:pPr>
      <w:r w:rsidRPr="001A0F29">
        <w:rPr>
          <w:color w:val="333333"/>
        </w:rPr>
        <w:t>Контактные данные</w:t>
      </w:r>
      <w:r w:rsidRPr="001A0F29">
        <w:rPr>
          <w:rStyle w:val="Strong"/>
          <w:color w:val="333333"/>
        </w:rPr>
        <w:t>:</w:t>
      </w:r>
      <w:r w:rsidRPr="001A0F29">
        <w:rPr>
          <w:color w:val="333333"/>
        </w:rPr>
        <w:t xml:space="preserve"> Телефон: 89677930493</w:t>
      </w:r>
    </w:p>
    <w:p w:rsidR="00F07F69" w:rsidRPr="001A0F29" w:rsidRDefault="00F07F69" w:rsidP="0021391D">
      <w:pPr>
        <w:jc w:val="both"/>
        <w:rPr>
          <w:color w:val="333333"/>
        </w:rPr>
      </w:pPr>
      <w:r w:rsidRPr="001A0F29">
        <w:rPr>
          <w:color w:val="333333"/>
        </w:rPr>
        <w:t>Факс: 8(83536)20629, доб.147</w:t>
      </w:r>
    </w:p>
    <w:p w:rsidR="00F07F69" w:rsidRPr="001A0F29" w:rsidRDefault="00F07F69" w:rsidP="0021391D">
      <w:pPr>
        <w:jc w:val="both"/>
        <w:rPr>
          <w:color w:val="333333"/>
          <w:lang w:val="en-US"/>
        </w:rPr>
      </w:pPr>
      <w:r w:rsidRPr="001A0F29">
        <w:rPr>
          <w:color w:val="333333"/>
          <w:lang w:val="en-US"/>
        </w:rPr>
        <w:t xml:space="preserve">E-Mail: </w:t>
      </w:r>
      <w:hyperlink r:id="rId9" w:history="1">
        <w:r w:rsidRPr="001A0F29">
          <w:rPr>
            <w:rStyle w:val="Hyperlink"/>
            <w:color w:val="333333"/>
            <w:lang w:val="en-US"/>
          </w:rPr>
          <w:t xml:space="preserve">mfc-dir-shumer@cap.ru </w:t>
        </w:r>
      </w:hyperlink>
    </w:p>
    <w:p w:rsidR="00F07F69" w:rsidRPr="001A0F29" w:rsidRDefault="00F07F69" w:rsidP="0021391D">
      <w:pPr>
        <w:jc w:val="both"/>
        <w:rPr>
          <w:color w:val="333333"/>
        </w:rPr>
      </w:pPr>
      <w:r w:rsidRPr="0021391D">
        <w:rPr>
          <w:rStyle w:val="Strong"/>
          <w:color w:val="333333"/>
          <w:lang w:val="en-US"/>
        </w:rPr>
        <w:t xml:space="preserve"> </w:t>
      </w:r>
      <w:r w:rsidRPr="001A0F29">
        <w:rPr>
          <w:color w:val="333333"/>
        </w:rPr>
        <w:t>Официальный сайт в информационно –</w:t>
      </w:r>
    </w:p>
    <w:p w:rsidR="00F07F69" w:rsidRPr="001A0F29" w:rsidRDefault="00F07F69" w:rsidP="0021391D">
      <w:pPr>
        <w:jc w:val="both"/>
        <w:rPr>
          <w:color w:val="333333"/>
        </w:rPr>
      </w:pPr>
      <w:r w:rsidRPr="001A0F29">
        <w:rPr>
          <w:color w:val="333333"/>
        </w:rPr>
        <w:t>телекоммуникационной сети интернет</w:t>
      </w:r>
      <w:r w:rsidRPr="001A0F29">
        <w:rPr>
          <w:rStyle w:val="Strong"/>
          <w:color w:val="333333"/>
        </w:rPr>
        <w:t>:</w:t>
      </w:r>
      <w:r w:rsidRPr="001A0F29">
        <w:rPr>
          <w:color w:val="333333"/>
        </w:rPr>
        <w:t> http://shumerdis.mfc21.ru/</w:t>
      </w:r>
    </w:p>
    <w:p w:rsidR="00F07F69" w:rsidRPr="001A0F29" w:rsidRDefault="00F07F69" w:rsidP="0021391D">
      <w:pPr>
        <w:jc w:val="both"/>
        <w:rPr>
          <w:color w:val="333333"/>
        </w:rPr>
      </w:pPr>
      <w:r w:rsidRPr="001A0F29">
        <w:rPr>
          <w:color w:val="333333"/>
        </w:rPr>
        <w:t>График работы специалистов, осуществляющих прием и консультирование: понедельник – пятница с 8.00 ч. до 17.00 ч., суббота с 8 ч. до 12 ч. Перерыв на обед с 12</w:t>
      </w:r>
      <w:r w:rsidRPr="001A0F29">
        <w:rPr>
          <w:color w:val="333333"/>
          <w:vertAlign w:val="superscript"/>
        </w:rPr>
        <w:t>00</w:t>
      </w:r>
      <w:r w:rsidRPr="001A0F29">
        <w:rPr>
          <w:color w:val="333333"/>
        </w:rPr>
        <w:t xml:space="preserve"> до 13</w:t>
      </w:r>
      <w:r w:rsidRPr="001A0F29">
        <w:rPr>
          <w:color w:val="333333"/>
          <w:vertAlign w:val="superscript"/>
        </w:rPr>
        <w:t>00</w:t>
      </w:r>
      <w:r w:rsidRPr="001A0F29">
        <w:rPr>
          <w:color w:val="333333"/>
        </w:rPr>
        <w:t xml:space="preserve"> часов; выходные дни –  воскресенье.</w:t>
      </w:r>
    </w:p>
    <w:p w:rsidR="00F07F69" w:rsidRDefault="00F07F69" w:rsidP="00025F27">
      <w:pPr>
        <w:pStyle w:val="NormalWeb"/>
      </w:pPr>
      <w:r>
        <w:t>           1.3.2.Основными требованиями к информированию заявителей являются:</w:t>
      </w:r>
    </w:p>
    <w:p w:rsidR="00F07F69" w:rsidRDefault="00F07F69" w:rsidP="00750A7F">
      <w:pPr>
        <w:pStyle w:val="NormalWeb"/>
        <w:spacing w:before="0" w:beforeAutospacing="0" w:after="0" w:afterAutospacing="0"/>
      </w:pPr>
      <w:r>
        <w:t>достоверность предоставляемой информации;</w:t>
      </w:r>
    </w:p>
    <w:p w:rsidR="00F07F69" w:rsidRDefault="00F07F69" w:rsidP="00750A7F">
      <w:pPr>
        <w:pStyle w:val="NormalWeb"/>
        <w:spacing w:before="0" w:beforeAutospacing="0" w:after="0" w:afterAutospacing="0"/>
      </w:pPr>
      <w:r>
        <w:t>четкость изложения информации;</w:t>
      </w:r>
    </w:p>
    <w:p w:rsidR="00F07F69" w:rsidRDefault="00F07F69" w:rsidP="00750A7F">
      <w:pPr>
        <w:pStyle w:val="NormalWeb"/>
        <w:spacing w:before="0" w:beforeAutospacing="0" w:after="0" w:afterAutospacing="0"/>
      </w:pPr>
      <w:r>
        <w:t>полнота информирования;</w:t>
      </w:r>
    </w:p>
    <w:p w:rsidR="00F07F69" w:rsidRDefault="00F07F69" w:rsidP="00750A7F">
      <w:pPr>
        <w:pStyle w:val="NormalWeb"/>
        <w:spacing w:before="0" w:beforeAutospacing="0" w:after="0" w:afterAutospacing="0"/>
      </w:pPr>
      <w:r>
        <w:t>наглядность форм предоставляемой информации;</w:t>
      </w:r>
    </w:p>
    <w:p w:rsidR="00F07F69" w:rsidRDefault="00F07F69" w:rsidP="00750A7F">
      <w:pPr>
        <w:pStyle w:val="NormalWeb"/>
        <w:spacing w:before="0" w:beforeAutospacing="0" w:after="0" w:afterAutospacing="0"/>
      </w:pPr>
      <w:r>
        <w:t>удобство и доступность получения информации;</w:t>
      </w:r>
    </w:p>
    <w:p w:rsidR="00F07F69" w:rsidRDefault="00F07F69" w:rsidP="00750A7F">
      <w:pPr>
        <w:pStyle w:val="NormalWeb"/>
        <w:spacing w:before="0" w:beforeAutospacing="0" w:after="0" w:afterAutospacing="0"/>
      </w:pPr>
      <w:r>
        <w:t>оперативность предоставления информации.</w:t>
      </w:r>
    </w:p>
    <w:p w:rsidR="00F07F69" w:rsidRDefault="00F07F69" w:rsidP="00025F27">
      <w:pPr>
        <w:pStyle w:val="NormalWeb"/>
      </w:pPr>
      <w:r>
        <w:t>1.3.3. Консультации граждан осуществляется по следующим вопросам:</w:t>
      </w:r>
    </w:p>
    <w:p w:rsidR="00F07F69" w:rsidRDefault="00F07F69" w:rsidP="00750A7F">
      <w:pPr>
        <w:pStyle w:val="NormalWeb"/>
        <w:spacing w:before="0" w:beforeAutospacing="0" w:after="0" w:afterAutospacing="0"/>
        <w:jc w:val="both"/>
      </w:pPr>
      <w:r>
        <w:t>место нахождения Уполномоченного органа, МФЦ;</w:t>
      </w:r>
    </w:p>
    <w:p w:rsidR="00F07F69" w:rsidRDefault="00F07F69" w:rsidP="00750A7F">
      <w:pPr>
        <w:pStyle w:val="NormalWeb"/>
        <w:spacing w:before="0" w:beforeAutospacing="0" w:after="0" w:afterAutospacing="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F07F69" w:rsidRDefault="00F07F69" w:rsidP="00750A7F">
      <w:pPr>
        <w:pStyle w:val="NormalWeb"/>
        <w:spacing w:before="0" w:beforeAutospacing="0" w:after="0" w:afterAutospacing="0"/>
        <w:jc w:val="both"/>
      </w:pPr>
      <w:r>
        <w:t>график работы Уполномоченного органа, МФЦ;</w:t>
      </w:r>
    </w:p>
    <w:p w:rsidR="00F07F69" w:rsidRDefault="00F07F69" w:rsidP="00750A7F">
      <w:pPr>
        <w:pStyle w:val="NormalWeb"/>
        <w:spacing w:before="0" w:beforeAutospacing="0" w:after="0" w:afterAutospacing="0"/>
        <w:jc w:val="both"/>
      </w:pPr>
      <w:r>
        <w:t>адрес Интернет-сайта Уполномоченного органа, МФЦ;</w:t>
      </w:r>
    </w:p>
    <w:p w:rsidR="00F07F69" w:rsidRDefault="00F07F69" w:rsidP="00750A7F">
      <w:pPr>
        <w:pStyle w:val="NormalWeb"/>
        <w:spacing w:before="0" w:beforeAutospacing="0" w:after="0" w:afterAutospacing="0"/>
        <w:jc w:val="both"/>
      </w:pPr>
      <w:r>
        <w:t>адрес электронной почты Уполномоченного органа, МФЦ;</w:t>
      </w:r>
    </w:p>
    <w:p w:rsidR="00F07F69" w:rsidRDefault="00F07F69" w:rsidP="00750A7F">
      <w:pPr>
        <w:pStyle w:val="NormalWeb"/>
        <w:spacing w:before="0" w:beforeAutospacing="0" w:after="0" w:afterAutospacing="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07F69" w:rsidRDefault="00F07F69" w:rsidP="00750A7F">
      <w:pPr>
        <w:pStyle w:val="NormalWeb"/>
        <w:spacing w:before="0" w:beforeAutospacing="0" w:after="0" w:afterAutospacing="0"/>
        <w:jc w:val="both"/>
      </w:pPr>
      <w:r>
        <w:t>ход предоставления муниципальной услуги;</w:t>
      </w:r>
    </w:p>
    <w:p w:rsidR="00F07F69" w:rsidRDefault="00F07F69" w:rsidP="00750A7F">
      <w:pPr>
        <w:pStyle w:val="NormalWeb"/>
        <w:spacing w:before="0" w:beforeAutospacing="0" w:after="0" w:afterAutospacing="0"/>
        <w:jc w:val="both"/>
      </w:pPr>
      <w:r>
        <w:t>административные процедуры предоставления муниципальной услуги;</w:t>
      </w:r>
    </w:p>
    <w:p w:rsidR="00F07F69" w:rsidRDefault="00F07F69" w:rsidP="00750A7F">
      <w:pPr>
        <w:pStyle w:val="NormalWeb"/>
        <w:spacing w:before="0" w:beforeAutospacing="0" w:after="0" w:afterAutospacing="0"/>
        <w:jc w:val="both"/>
      </w:pPr>
      <w:r>
        <w:t>срок предоставления муниципальной услуги;</w:t>
      </w:r>
    </w:p>
    <w:p w:rsidR="00F07F69" w:rsidRDefault="00F07F69" w:rsidP="00750A7F">
      <w:pPr>
        <w:pStyle w:val="NormalWeb"/>
        <w:spacing w:before="0" w:beforeAutospacing="0" w:after="0" w:afterAutospacing="0"/>
        <w:jc w:val="both"/>
      </w:pPr>
      <w:r>
        <w:t>порядок и формы контроля за предоставлением муниципальной услуги;</w:t>
      </w:r>
    </w:p>
    <w:p w:rsidR="00F07F69" w:rsidRDefault="00F07F69" w:rsidP="00750A7F">
      <w:pPr>
        <w:pStyle w:val="NormalWeb"/>
        <w:spacing w:before="0" w:beforeAutospacing="0" w:after="0" w:afterAutospacing="0"/>
        <w:jc w:val="both"/>
      </w:pPr>
      <w:r>
        <w:t>основания для отказа в предоставлении муниципальной услуги;</w:t>
      </w:r>
    </w:p>
    <w:p w:rsidR="00F07F69" w:rsidRDefault="00F07F69" w:rsidP="00750A7F">
      <w:pPr>
        <w:pStyle w:val="NormalWeb"/>
        <w:spacing w:before="0" w:beforeAutospacing="0" w:after="0" w:afterAutospacing="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07F69" w:rsidRDefault="00F07F69" w:rsidP="00750A7F">
      <w:pPr>
        <w:pStyle w:val="NormalWeb"/>
        <w:spacing w:before="0" w:beforeAutospacing="0" w:after="0" w:afterAutospacing="0"/>
        <w:jc w:val="both"/>
      </w:pPr>
      <w: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07F69" w:rsidRDefault="00F07F69" w:rsidP="00750A7F">
      <w:pPr>
        <w:pStyle w:val="NormalWeb"/>
        <w:spacing w:before="0" w:beforeAutospacing="0" w:after="0" w:afterAutospacing="0"/>
        <w:jc w:val="both"/>
      </w:pPr>
      <w: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F07F69" w:rsidRDefault="00F07F69" w:rsidP="00750A7F">
      <w:pPr>
        <w:pStyle w:val="NormalWeb"/>
        <w:jc w:val="both"/>
      </w:pPr>
      <w: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F07F69" w:rsidRPr="001A0F29" w:rsidRDefault="00F07F69" w:rsidP="008B0308">
      <w:pPr>
        <w:pStyle w:val="NormalWeb"/>
        <w:jc w:val="both"/>
        <w:rPr>
          <w:color w:val="333333"/>
        </w:rPr>
      </w:pPr>
      <w:r w:rsidRPr="001A0F29">
        <w:rPr>
          <w:color w:val="333333"/>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r>
        <w:rPr>
          <w:color w:val="333333"/>
        </w:rPr>
        <w:t>.</w:t>
      </w:r>
      <w:r w:rsidRPr="001A0F29">
        <w:rPr>
          <w:color w:val="333333"/>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F07F69" w:rsidRPr="001A0F29" w:rsidRDefault="00F07F69" w:rsidP="0021391D">
      <w:pPr>
        <w:jc w:val="both"/>
        <w:rPr>
          <w:color w:val="333333"/>
        </w:rPr>
      </w:pPr>
      <w:r w:rsidRPr="001A0F29">
        <w:rPr>
          <w:color w:val="333333"/>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F07F69" w:rsidRPr="001A0F29" w:rsidRDefault="00F07F69" w:rsidP="0021391D">
      <w:pPr>
        <w:jc w:val="both"/>
        <w:rPr>
          <w:color w:val="333333"/>
        </w:rPr>
      </w:pPr>
      <w:r w:rsidRPr="001A0F29">
        <w:rPr>
          <w:color w:val="333333"/>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07F69" w:rsidRPr="001A0F29" w:rsidRDefault="00F07F69" w:rsidP="0021391D">
      <w:pPr>
        <w:jc w:val="both"/>
        <w:rPr>
          <w:color w:val="333333"/>
        </w:rPr>
      </w:pPr>
      <w:r w:rsidRPr="001A0F29">
        <w:rPr>
          <w:color w:val="333333"/>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07F69" w:rsidRPr="001A0F29" w:rsidRDefault="00F07F69" w:rsidP="0021391D">
      <w:pPr>
        <w:jc w:val="both"/>
        <w:rPr>
          <w:color w:val="333333"/>
        </w:rPr>
      </w:pPr>
      <w:r w:rsidRPr="001A0F29">
        <w:rPr>
          <w:color w:val="333333"/>
        </w:rPr>
        <w:t>Ответ на заявление предоставляется в простой форме, с указанием фамилии, имени, отчества, номера телефона исполнителя и подписывается руководителем Уполномоченного органа.</w:t>
      </w:r>
    </w:p>
    <w:p w:rsidR="00F07F69" w:rsidRPr="001A0F29" w:rsidRDefault="00F07F69" w:rsidP="0021391D">
      <w:pPr>
        <w:jc w:val="both"/>
        <w:rPr>
          <w:color w:val="333333"/>
        </w:rPr>
      </w:pPr>
      <w:r w:rsidRPr="001A0F29">
        <w:rPr>
          <w:color w:val="333333"/>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07F69" w:rsidRPr="001A0F29" w:rsidRDefault="00F07F69" w:rsidP="0021391D">
      <w:pPr>
        <w:jc w:val="both"/>
        <w:rPr>
          <w:color w:val="333333"/>
        </w:rPr>
      </w:pPr>
      <w:r w:rsidRPr="001A0F29">
        <w:rPr>
          <w:color w:val="333333"/>
        </w:rPr>
        <w:t>в средствах массовой информации;</w:t>
      </w:r>
    </w:p>
    <w:p w:rsidR="00F07F69" w:rsidRPr="001A0F29" w:rsidRDefault="00F07F69" w:rsidP="0021391D">
      <w:pPr>
        <w:jc w:val="both"/>
        <w:rPr>
          <w:color w:val="333333"/>
        </w:rPr>
      </w:pPr>
      <w:r w:rsidRPr="001A0F29">
        <w:rPr>
          <w:color w:val="333333"/>
        </w:rPr>
        <w:t>на официальном сайте Уполномоченного органа;</w:t>
      </w:r>
    </w:p>
    <w:p w:rsidR="00F07F69" w:rsidRPr="001A0F29" w:rsidRDefault="00F07F69" w:rsidP="0021391D">
      <w:pPr>
        <w:jc w:val="both"/>
        <w:rPr>
          <w:color w:val="333333"/>
        </w:rPr>
      </w:pPr>
      <w:r w:rsidRPr="001A0F29">
        <w:rPr>
          <w:color w:val="333333"/>
        </w:rPr>
        <w:t>на Едином портале;</w:t>
      </w:r>
    </w:p>
    <w:p w:rsidR="00F07F69" w:rsidRPr="001A0F29" w:rsidRDefault="00F07F69" w:rsidP="0021391D">
      <w:pPr>
        <w:jc w:val="both"/>
        <w:rPr>
          <w:color w:val="333333"/>
        </w:rPr>
      </w:pPr>
      <w:r w:rsidRPr="001A0F29">
        <w:rPr>
          <w:color w:val="333333"/>
        </w:rPr>
        <w:t>на информационных стендах Уполномоченного органа, МФЦ.</w:t>
      </w:r>
    </w:p>
    <w:p w:rsidR="00F07F69" w:rsidRPr="001A0F29" w:rsidRDefault="00F07F69" w:rsidP="0021391D">
      <w:pPr>
        <w:jc w:val="both"/>
        <w:rPr>
          <w:color w:val="333333"/>
        </w:rPr>
      </w:pPr>
      <w:r w:rsidRPr="001A0F29">
        <w:rPr>
          <w:color w:val="333333"/>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F07F69" w:rsidRPr="001A0F29" w:rsidRDefault="00F07F69" w:rsidP="0021391D">
      <w:pPr>
        <w:jc w:val="both"/>
        <w:rPr>
          <w:b/>
          <w:bCs/>
          <w:color w:val="333333"/>
        </w:rPr>
      </w:pPr>
      <w:r w:rsidRPr="001A0F29">
        <w:rPr>
          <w:b/>
          <w:bCs/>
          <w:color w:val="333333"/>
        </w:rPr>
        <w:t>1.3.5. Порядок, форма и место размещения информации о предоставлении муниципальной услуги:</w:t>
      </w:r>
    </w:p>
    <w:p w:rsidR="00F07F69" w:rsidRPr="001A0F29" w:rsidRDefault="00F07F69" w:rsidP="0021391D">
      <w:pPr>
        <w:jc w:val="both"/>
        <w:rPr>
          <w:color w:val="333333"/>
        </w:rPr>
      </w:pPr>
      <w:r w:rsidRPr="001A0F29">
        <w:rPr>
          <w:color w:val="333333"/>
        </w:rPr>
        <w:t>1.3.5.1. На информационных стендах, размещаемых в помещении Уполномоченного органа, содержится следующая информация:</w:t>
      </w:r>
    </w:p>
    <w:p w:rsidR="00F07F69" w:rsidRPr="001A0F29" w:rsidRDefault="00F07F69" w:rsidP="0021391D">
      <w:pPr>
        <w:jc w:val="both"/>
        <w:rPr>
          <w:color w:val="333333"/>
        </w:rPr>
      </w:pPr>
      <w:r w:rsidRPr="001A0F29">
        <w:rPr>
          <w:color w:val="333333"/>
        </w:rPr>
        <w:t>фамилии, имена, отчества и должности специалистов, осуществляющих прием документов и консультирование;</w:t>
      </w:r>
    </w:p>
    <w:p w:rsidR="00F07F69" w:rsidRPr="001A0F29" w:rsidRDefault="00F07F69" w:rsidP="0021391D">
      <w:pPr>
        <w:jc w:val="both"/>
        <w:rPr>
          <w:color w:val="333333"/>
        </w:rPr>
      </w:pPr>
      <w:r w:rsidRPr="001A0F29">
        <w:rPr>
          <w:color w:val="333333"/>
        </w:rPr>
        <w:t>график (режим) работы, контактные телефоны специалистов, адреса информационных порталов в сети «Интернет»;</w:t>
      </w:r>
    </w:p>
    <w:p w:rsidR="00F07F69" w:rsidRPr="001A0F29" w:rsidRDefault="00F07F69" w:rsidP="0021391D">
      <w:pPr>
        <w:jc w:val="both"/>
        <w:rPr>
          <w:color w:val="333333"/>
        </w:rPr>
      </w:pPr>
      <w:r w:rsidRPr="001A0F29">
        <w:rPr>
          <w:color w:val="333333"/>
        </w:rPr>
        <w:t>перечень документов, необходимых для предоставления муниципальной услуги;</w:t>
      </w:r>
    </w:p>
    <w:p w:rsidR="00F07F69" w:rsidRPr="001A0F29" w:rsidRDefault="00F07F69" w:rsidP="0021391D">
      <w:pPr>
        <w:jc w:val="both"/>
        <w:rPr>
          <w:color w:val="333333"/>
        </w:rPr>
      </w:pPr>
      <w:r w:rsidRPr="001A0F29">
        <w:rPr>
          <w:color w:val="333333"/>
        </w:rPr>
        <w:t>перечень нормативных правовых актов, регулирующих отношения, возникающие в связи с предоставлением муниципальной услуги;</w:t>
      </w:r>
    </w:p>
    <w:p w:rsidR="00F07F69" w:rsidRPr="001A0F29" w:rsidRDefault="00F07F69" w:rsidP="0021391D">
      <w:pPr>
        <w:jc w:val="both"/>
        <w:rPr>
          <w:color w:val="333333"/>
        </w:rPr>
      </w:pPr>
      <w:r w:rsidRPr="001A0F29">
        <w:rPr>
          <w:color w:val="333333"/>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F07F69" w:rsidRPr="001A0F29" w:rsidRDefault="00F07F69" w:rsidP="0021391D">
      <w:pPr>
        <w:jc w:val="both"/>
        <w:rPr>
          <w:color w:val="333333"/>
        </w:rPr>
      </w:pPr>
      <w:r w:rsidRPr="001A0F29">
        <w:rPr>
          <w:color w:val="333333"/>
        </w:rPr>
        <w:t>форма и образец заполнения заявления.</w:t>
      </w:r>
    </w:p>
    <w:p w:rsidR="00F07F69" w:rsidRPr="001A0F29" w:rsidRDefault="00F07F69" w:rsidP="0021391D">
      <w:pPr>
        <w:jc w:val="both"/>
        <w:rPr>
          <w:color w:val="333333"/>
        </w:rPr>
      </w:pPr>
      <w:r w:rsidRPr="001A0F29">
        <w:rPr>
          <w:color w:val="333333"/>
        </w:rPr>
        <w:t>1.3.5.2. На официальном сайте Уполномоченного органа содержится следующая информация:</w:t>
      </w:r>
    </w:p>
    <w:p w:rsidR="00F07F69" w:rsidRPr="001A0F29" w:rsidRDefault="00F07F69" w:rsidP="0021391D">
      <w:pPr>
        <w:jc w:val="both"/>
        <w:rPr>
          <w:color w:val="333333"/>
        </w:rPr>
      </w:pPr>
      <w:r w:rsidRPr="001A0F29">
        <w:rPr>
          <w:color w:val="333333"/>
        </w:rPr>
        <w:t>места нахождения, график (режим) работы Уполномоченного органа, контактные номера телефонов специалистов;</w:t>
      </w:r>
    </w:p>
    <w:p w:rsidR="00F07F69" w:rsidRPr="001A0F29" w:rsidRDefault="00F07F69" w:rsidP="0021391D">
      <w:pPr>
        <w:jc w:val="both"/>
        <w:rPr>
          <w:color w:val="333333"/>
        </w:rPr>
      </w:pPr>
      <w:r w:rsidRPr="001A0F29">
        <w:rPr>
          <w:color w:val="333333"/>
        </w:rPr>
        <w:t>перечень категорий граждан, имеющих право на получение муниципальной услуги;</w:t>
      </w:r>
    </w:p>
    <w:p w:rsidR="00F07F69" w:rsidRPr="001A0F29" w:rsidRDefault="00F07F69" w:rsidP="0021391D">
      <w:pPr>
        <w:jc w:val="both"/>
        <w:rPr>
          <w:color w:val="333333"/>
        </w:rPr>
      </w:pPr>
      <w:r w:rsidRPr="001A0F29">
        <w:rPr>
          <w:color w:val="333333"/>
        </w:rPr>
        <w:t>перечень документов, необходимых для предоставления муниципальной услуги;</w:t>
      </w:r>
    </w:p>
    <w:p w:rsidR="00F07F69" w:rsidRPr="001A0F29" w:rsidRDefault="00F07F69" w:rsidP="0021391D">
      <w:pPr>
        <w:jc w:val="both"/>
        <w:rPr>
          <w:color w:val="333333"/>
        </w:rPr>
      </w:pPr>
      <w:r w:rsidRPr="001A0F29">
        <w:rPr>
          <w:color w:val="333333"/>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07F69" w:rsidRPr="001A0F29" w:rsidRDefault="00F07F69" w:rsidP="0021391D">
      <w:pPr>
        <w:jc w:val="both"/>
        <w:rPr>
          <w:color w:val="333333"/>
        </w:rPr>
      </w:pPr>
      <w:r w:rsidRPr="001A0F29">
        <w:rPr>
          <w:color w:val="333333"/>
        </w:rPr>
        <w:t>основания для отказа в предоставлении муниципальной услуги;</w:t>
      </w:r>
    </w:p>
    <w:p w:rsidR="00F07F69" w:rsidRPr="001A0F29" w:rsidRDefault="00F07F69" w:rsidP="0021391D">
      <w:pPr>
        <w:jc w:val="both"/>
        <w:rPr>
          <w:color w:val="333333"/>
        </w:rPr>
      </w:pPr>
      <w:r w:rsidRPr="001A0F29">
        <w:rPr>
          <w:color w:val="333333"/>
        </w:rPr>
        <w:t>перечень нормативных правовых актов, регулирующих отношения, возникающие в связи с предоставлением муниципальной услуги.</w:t>
      </w:r>
    </w:p>
    <w:p w:rsidR="00F07F69" w:rsidRPr="001A0F29" w:rsidRDefault="00F07F69" w:rsidP="0021391D">
      <w:pPr>
        <w:jc w:val="both"/>
        <w:rPr>
          <w:color w:val="333333"/>
        </w:rPr>
      </w:pPr>
      <w:r w:rsidRPr="001A0F29">
        <w:rPr>
          <w:color w:val="333333"/>
        </w:rPr>
        <w:t>1.3.5.3. На Едином портале, Региональном портале Чувашской Республики размещается следующая информация:</w:t>
      </w:r>
    </w:p>
    <w:p w:rsidR="00F07F69" w:rsidRPr="001A0F29" w:rsidRDefault="00F07F69" w:rsidP="0021391D">
      <w:pPr>
        <w:jc w:val="both"/>
        <w:rPr>
          <w:color w:val="333333"/>
        </w:rPr>
      </w:pPr>
      <w:r w:rsidRPr="001A0F29">
        <w:rPr>
          <w:color w:val="333333"/>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07F69" w:rsidRPr="001A0F29" w:rsidRDefault="00F07F69" w:rsidP="0021391D">
      <w:pPr>
        <w:jc w:val="both"/>
        <w:rPr>
          <w:color w:val="333333"/>
        </w:rPr>
      </w:pPr>
      <w:r w:rsidRPr="001A0F29">
        <w:rPr>
          <w:color w:val="333333"/>
        </w:rPr>
        <w:t>круг заявителей;</w:t>
      </w:r>
    </w:p>
    <w:p w:rsidR="00F07F69" w:rsidRPr="001A0F29" w:rsidRDefault="00F07F69" w:rsidP="0021391D">
      <w:pPr>
        <w:jc w:val="both"/>
        <w:rPr>
          <w:color w:val="333333"/>
        </w:rPr>
      </w:pPr>
      <w:r w:rsidRPr="001A0F29">
        <w:rPr>
          <w:color w:val="333333"/>
        </w:rPr>
        <w:t>срок предоставления муниципальной услуги;</w:t>
      </w:r>
    </w:p>
    <w:p w:rsidR="00F07F69" w:rsidRPr="001A0F29" w:rsidRDefault="00F07F69" w:rsidP="0021391D">
      <w:pPr>
        <w:jc w:val="both"/>
        <w:rPr>
          <w:color w:val="333333"/>
        </w:rPr>
      </w:pPr>
      <w:r w:rsidRPr="001A0F29">
        <w:rPr>
          <w:color w:val="333333"/>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07F69" w:rsidRPr="001A0F29" w:rsidRDefault="00F07F69" w:rsidP="0021391D">
      <w:pPr>
        <w:jc w:val="both"/>
        <w:rPr>
          <w:color w:val="333333"/>
        </w:rPr>
      </w:pPr>
      <w:r w:rsidRPr="001A0F29">
        <w:rPr>
          <w:color w:val="333333"/>
        </w:rPr>
        <w:t>размер государственной пошлины, взимаемой за предоставление муниципальной услуги;</w:t>
      </w:r>
    </w:p>
    <w:p w:rsidR="00F07F69" w:rsidRPr="001A0F29" w:rsidRDefault="00F07F69" w:rsidP="0021391D">
      <w:pPr>
        <w:jc w:val="both"/>
        <w:rPr>
          <w:color w:val="333333"/>
        </w:rPr>
      </w:pPr>
      <w:r w:rsidRPr="001A0F29">
        <w:rPr>
          <w:color w:val="333333"/>
        </w:rPr>
        <w:t>исчерпывающий перечень оснований для приостановления или отказа в предоставлении муниципальной услуги;</w:t>
      </w:r>
    </w:p>
    <w:p w:rsidR="00F07F69" w:rsidRPr="001A0F29" w:rsidRDefault="00F07F69" w:rsidP="0021391D">
      <w:pPr>
        <w:jc w:val="both"/>
        <w:rPr>
          <w:color w:val="333333"/>
        </w:rPr>
      </w:pPr>
      <w:r w:rsidRPr="001A0F29">
        <w:rPr>
          <w:color w:val="333333"/>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7F69" w:rsidRPr="001A0F29" w:rsidRDefault="00F07F69" w:rsidP="0021391D">
      <w:pPr>
        <w:jc w:val="both"/>
        <w:rPr>
          <w:color w:val="333333"/>
        </w:rPr>
      </w:pPr>
      <w:r w:rsidRPr="001A0F29">
        <w:rPr>
          <w:color w:val="333333"/>
        </w:rPr>
        <w:t>формы заявлений (уведомлений, сообщений), используемые при предоставлении муниципальной услуги.</w:t>
      </w:r>
    </w:p>
    <w:p w:rsidR="00F07F69" w:rsidRPr="001A0F29" w:rsidRDefault="00F07F69" w:rsidP="0021391D">
      <w:pPr>
        <w:jc w:val="both"/>
        <w:rPr>
          <w:color w:val="333333"/>
        </w:rPr>
      </w:pPr>
      <w:r w:rsidRPr="001A0F29">
        <w:rPr>
          <w:color w:val="333333"/>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7F69" w:rsidRPr="001A0F29" w:rsidRDefault="00F07F69" w:rsidP="0021391D">
      <w:pPr>
        <w:jc w:val="both"/>
        <w:rPr>
          <w:color w:val="333333"/>
        </w:rPr>
      </w:pPr>
      <w:r w:rsidRPr="001A0F29">
        <w:rPr>
          <w:color w:val="333333"/>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F07F69" w:rsidRPr="00750A7F" w:rsidRDefault="00F07F69" w:rsidP="00750A7F">
      <w:pPr>
        <w:pStyle w:val="NormalWeb"/>
        <w:jc w:val="center"/>
        <w:rPr>
          <w:b/>
          <w:bCs/>
        </w:rPr>
      </w:pPr>
      <w:bookmarkStart w:id="0" w:name="_Toc206489247"/>
      <w:bookmarkEnd w:id="0"/>
      <w:r w:rsidRPr="00750A7F">
        <w:rPr>
          <w:b/>
          <w:bCs/>
        </w:rPr>
        <w:t>II. Стандарт предоставления муниципальной услуги</w:t>
      </w:r>
    </w:p>
    <w:p w:rsidR="00F07F69" w:rsidRPr="00AB76F0" w:rsidRDefault="00F07F69" w:rsidP="00750A7F">
      <w:pPr>
        <w:pStyle w:val="NormalWeb"/>
        <w:jc w:val="center"/>
        <w:rPr>
          <w:b/>
          <w:bCs/>
        </w:rPr>
      </w:pPr>
      <w:r w:rsidRPr="00AB76F0">
        <w:rPr>
          <w:b/>
          <w:bCs/>
        </w:rPr>
        <w:t>2.1.   Наименование муниципальной услуги</w:t>
      </w:r>
    </w:p>
    <w:p w:rsidR="00F07F69" w:rsidRDefault="00F07F69" w:rsidP="00750A7F">
      <w:pPr>
        <w:pStyle w:val="NormalWeb"/>
        <w:jc w:val="both"/>
      </w:pPr>
      <w:r>
        <w:t>        Наименование муниципальной услуги –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7F69" w:rsidRDefault="00F07F69" w:rsidP="00025F27">
      <w:pPr>
        <w:pStyle w:val="NormalWeb"/>
      </w:pPr>
      <w:r>
        <w:t>2.2. Наименование органа местного самоуправления, предоставляющего муниципальную услугу</w:t>
      </w:r>
    </w:p>
    <w:p w:rsidR="00F07F69" w:rsidRDefault="00F07F69" w:rsidP="00750A7F">
      <w:pPr>
        <w:pStyle w:val="NormalWeb"/>
        <w:jc w:val="both"/>
      </w:pPr>
      <w:r>
        <w:t>2.2.1. Муниципальная услуга предоставляется администрацией Туванского сельского поселения Шумерлинского района  Чувашской Республики.</w:t>
      </w:r>
    </w:p>
    <w:p w:rsidR="00F07F69" w:rsidRDefault="00F07F69" w:rsidP="00750A7F">
      <w:pPr>
        <w:pStyle w:val="NormalWeb"/>
        <w:jc w:val="both"/>
      </w:pPr>
      <w:r>
        <w:t>Документы, необходимые для предоставления муниципальной услуги, могут быть поданы через МФЦ.</w:t>
      </w:r>
    </w:p>
    <w:p w:rsidR="00F07F69" w:rsidRDefault="00F07F69" w:rsidP="00750A7F">
      <w:pPr>
        <w:pStyle w:val="NormalWeb"/>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07F69" w:rsidRDefault="00F07F69" w:rsidP="00750A7F">
      <w:pPr>
        <w:pStyle w:val="NormalWeb"/>
        <w:jc w:val="center"/>
      </w:pPr>
      <w:r>
        <w:rPr>
          <w:rStyle w:val="Strong"/>
        </w:rPr>
        <w:t>2.3.   Результат предоставления муниципальной услуги</w:t>
      </w:r>
    </w:p>
    <w:p w:rsidR="00F07F69" w:rsidRDefault="00F07F69" w:rsidP="00025F27">
      <w:pPr>
        <w:pStyle w:val="NormalWeb"/>
      </w:pPr>
      <w:r>
        <w:t>Результатами предоставления муниципальной услуги являются:</w:t>
      </w:r>
    </w:p>
    <w:p w:rsidR="00F07F69" w:rsidRDefault="00F07F69" w:rsidP="00750A7F">
      <w:pPr>
        <w:pStyle w:val="NormalWeb"/>
        <w:jc w:val="both"/>
      </w:pPr>
      <w:r>
        <w:t>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(см. Приложение №3),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(см. Приложение №4).</w:t>
      </w:r>
    </w:p>
    <w:p w:rsidR="00F07F69" w:rsidRPr="00AB76F0" w:rsidRDefault="00F07F69" w:rsidP="00750A7F">
      <w:pPr>
        <w:pStyle w:val="NormalWeb"/>
        <w:jc w:val="center"/>
        <w:rPr>
          <w:b/>
          <w:bCs/>
        </w:rPr>
      </w:pPr>
      <w:r w:rsidRPr="00AB76F0">
        <w:rPr>
          <w:b/>
          <w:bCs/>
        </w:rPr>
        <w:t>2.4. Срок предоставления муниципальной услуги</w:t>
      </w:r>
    </w:p>
    <w:p w:rsidR="00F07F69" w:rsidRDefault="00F07F69" w:rsidP="00750A7F">
      <w:pPr>
        <w:pStyle w:val="NormalWeb"/>
        <w:jc w:val="both"/>
      </w:pPr>
      <w:r>
        <w:t>2.4.1. Процедура предоставления муниципальной услуги не превышает 7 (семи) рабочих дней со дня поступления уведомления об окончании строительства..</w:t>
      </w:r>
    </w:p>
    <w:p w:rsidR="00F07F69" w:rsidRDefault="00F07F69" w:rsidP="00750A7F">
      <w:pPr>
        <w:pStyle w:val="NormalWeb"/>
        <w:jc w:val="both"/>
      </w:pPr>
      <w: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F07F69" w:rsidRDefault="00F07F69" w:rsidP="00750A7F">
      <w:pPr>
        <w:pStyle w:val="NormalWeb"/>
        <w:jc w:val="both"/>
      </w:pPr>
      <w:r>
        <w:t>2.5. Перечень нормативных правовых актов, регулирующих отношения, возникающие в связи с предоставлением муниципальной услуги</w:t>
      </w:r>
    </w:p>
    <w:p w:rsidR="00F07F69" w:rsidRDefault="00F07F69" w:rsidP="00750A7F">
      <w:pPr>
        <w:pStyle w:val="NormalWeb"/>
        <w:jc w:val="both"/>
      </w:pPr>
      <w:r>
        <w:t>Отношения, возникающие в связи с предоставлением муниципальной услуги, регулируются следующими нормативными правовыми актами:</w:t>
      </w:r>
    </w:p>
    <w:p w:rsidR="00F07F69" w:rsidRPr="00C96920" w:rsidRDefault="00F07F69" w:rsidP="00FE3312">
      <w:pPr>
        <w:pStyle w:val="NormalWeb"/>
        <w:jc w:val="both"/>
      </w:pPr>
      <w:r w:rsidRPr="00C96920">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F07F69" w:rsidRPr="00C96920" w:rsidRDefault="00F07F69" w:rsidP="00FE3312">
      <w:pPr>
        <w:pStyle w:val="NormalWeb"/>
        <w:jc w:val="both"/>
      </w:pPr>
      <w:r w:rsidRPr="00C96920">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F07F69" w:rsidRPr="00C96920" w:rsidRDefault="00F07F69" w:rsidP="00FE3312">
      <w:pPr>
        <w:pStyle w:val="NormalWeb"/>
        <w:jc w:val="both"/>
      </w:pPr>
      <w:r w:rsidRPr="00C96920">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F07F69" w:rsidRPr="00C96920" w:rsidRDefault="00F07F69" w:rsidP="00FE3312">
      <w:pPr>
        <w:pStyle w:val="NormalWeb"/>
        <w:jc w:val="both"/>
      </w:pPr>
      <w:r w:rsidRPr="00C96920">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F07F69" w:rsidRPr="00C96920" w:rsidRDefault="00F07F69" w:rsidP="00FE3312">
      <w:pPr>
        <w:pStyle w:val="NormalWeb"/>
        <w:jc w:val="both"/>
      </w:pPr>
      <w:r w:rsidRPr="00C96920">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F07F69" w:rsidRPr="00C96920" w:rsidRDefault="00F07F69" w:rsidP="00FE3312">
      <w:pPr>
        <w:pStyle w:val="NormalWeb"/>
        <w:jc w:val="both"/>
      </w:pPr>
      <w:r w:rsidRPr="00C96920">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F07F69" w:rsidRPr="00C96920" w:rsidRDefault="00F07F69" w:rsidP="00FE3312">
      <w:pPr>
        <w:pStyle w:val="NormalWeb"/>
        <w:jc w:val="both"/>
      </w:pPr>
      <w:r w:rsidRPr="00C96920">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F07F69" w:rsidRPr="00C96920" w:rsidRDefault="00F07F69" w:rsidP="00FE3312">
      <w:pPr>
        <w:pStyle w:val="NormalWeb"/>
        <w:jc w:val="both"/>
      </w:pPr>
      <w:r w:rsidRPr="00C96920">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F07F69" w:rsidRPr="00C96920" w:rsidRDefault="00F07F69" w:rsidP="00FE3312">
      <w:pPr>
        <w:pStyle w:val="NormalWeb"/>
        <w:jc w:val="both"/>
      </w:pPr>
      <w:r w:rsidRPr="00C96920">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F07F69" w:rsidRPr="00C96920" w:rsidRDefault="00F07F69" w:rsidP="00FE3312">
      <w:pPr>
        <w:pStyle w:val="NormalWeb"/>
        <w:jc w:val="both"/>
      </w:pPr>
      <w:r w:rsidRPr="00C96920">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F07F69" w:rsidRPr="00C96920" w:rsidRDefault="00F07F69" w:rsidP="00FE3312">
      <w:pPr>
        <w:pStyle w:val="NormalWeb"/>
        <w:jc w:val="both"/>
      </w:pPr>
      <w:r w:rsidRPr="00C96920">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F07F69" w:rsidRPr="00C96920" w:rsidRDefault="00F07F69" w:rsidP="00FE3312">
      <w:pPr>
        <w:pStyle w:val="NormalWeb"/>
        <w:jc w:val="both"/>
      </w:pPr>
      <w:r w:rsidRPr="00C96920">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F07F69" w:rsidRPr="00C96920" w:rsidRDefault="00F07F69" w:rsidP="00FE3312">
      <w:pPr>
        <w:pStyle w:val="NormalWeb"/>
        <w:jc w:val="both"/>
      </w:pPr>
      <w:r w:rsidRPr="00C96920">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F07F69" w:rsidRPr="00C96920" w:rsidRDefault="00F07F69" w:rsidP="00FE3312">
      <w:pPr>
        <w:pStyle w:val="NormalWeb"/>
        <w:jc w:val="both"/>
      </w:pPr>
      <w:r w:rsidRPr="00C96920">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F07F69" w:rsidRPr="00C96920" w:rsidRDefault="00F07F69" w:rsidP="00FE3312">
      <w:pPr>
        <w:pStyle w:val="NormalWeb"/>
        <w:jc w:val="both"/>
      </w:pPr>
      <w:r w:rsidRPr="00C96920">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F07F69" w:rsidRPr="00C96920" w:rsidRDefault="00F07F69" w:rsidP="00FE3312">
      <w:pPr>
        <w:pStyle w:val="NormalWeb"/>
        <w:jc w:val="both"/>
      </w:pPr>
      <w:r w:rsidRPr="00C96920">
        <w:t>Конституцией Чувашской Республики, принятой 30.11.2000 (первоначальный текст документа опубликован в изданиях «Республика» от 09.12.2000 № 52, «Чавашен»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F07F69" w:rsidRPr="00C96920" w:rsidRDefault="00F07F69" w:rsidP="00FE3312">
      <w:pPr>
        <w:pStyle w:val="NormalWeb"/>
        <w:jc w:val="both"/>
      </w:pPr>
      <w:r w:rsidRPr="00C96920">
        <w:t>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F07F69" w:rsidRPr="00C96920" w:rsidRDefault="00F07F69" w:rsidP="00FE3312">
      <w:pPr>
        <w:pStyle w:val="NormalWeb"/>
        <w:jc w:val="both"/>
      </w:pPr>
      <w:r w:rsidRPr="00C96920">
        <w:t>Уставом  </w:t>
      </w:r>
      <w:r>
        <w:t>Туванского</w:t>
      </w:r>
      <w:r w:rsidRPr="00C96920">
        <w:t xml:space="preserve"> сельского поселения </w:t>
      </w:r>
      <w:r>
        <w:t>Шумерлинского</w:t>
      </w:r>
      <w:r w:rsidRPr="00C96920">
        <w:t xml:space="preserve"> района Чувашской Республики.</w:t>
      </w:r>
    </w:p>
    <w:p w:rsidR="00F07F69" w:rsidRPr="00C96920" w:rsidRDefault="00F07F69" w:rsidP="00025F27">
      <w:pPr>
        <w:pStyle w:val="NormalWeb"/>
      </w:pPr>
      <w:r w:rsidRPr="00C96920">
        <w:t>Настоящим административным регламентом.</w:t>
      </w:r>
    </w:p>
    <w:p w:rsidR="00F07F69" w:rsidRPr="00E64498" w:rsidRDefault="00F07F69" w:rsidP="003B3FB0">
      <w:pPr>
        <w:pStyle w:val="NormalWeb"/>
        <w:rPr>
          <w:b/>
          <w:bCs/>
        </w:rPr>
      </w:pPr>
      <w:r w:rsidRPr="00E64498">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07F69" w:rsidRPr="00C96920" w:rsidRDefault="00F07F69" w:rsidP="00750A7F">
      <w:pPr>
        <w:pStyle w:val="NormalWeb"/>
        <w:jc w:val="both"/>
      </w:pPr>
      <w:r w:rsidRPr="00C96920">
        <w:t>2.6.1.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см. Приложение №</w:t>
      </w:r>
      <w:r>
        <w:t>2</w:t>
      </w:r>
      <w:r w:rsidRPr="00C96920">
        <w:t>), содержащее следующие сведения:</w:t>
      </w:r>
    </w:p>
    <w:p w:rsidR="00F07F69" w:rsidRDefault="00F07F69" w:rsidP="0055416C">
      <w:pPr>
        <w:ind w:firstLine="540"/>
      </w:pPr>
      <w:r>
        <w:rPr>
          <w:rStyle w:val="blk"/>
        </w:rPr>
        <w:t>1) фамилия, имя, отчество (при наличии), место жительства застройщика, реквизиты документа, удостоверяющего личность (для физического лица);</w:t>
      </w:r>
    </w:p>
    <w:p w:rsidR="00F07F69" w:rsidRDefault="00F07F69" w:rsidP="0055416C">
      <w:pPr>
        <w:ind w:firstLine="540"/>
      </w:pPr>
      <w:bookmarkStart w:id="1" w:name="dst2582"/>
      <w:bookmarkEnd w:id="1"/>
      <w:r>
        <w:rPr>
          <w:rStyle w:val="blk"/>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07F69" w:rsidRDefault="00F07F69" w:rsidP="0055416C">
      <w:pPr>
        <w:ind w:firstLine="540"/>
      </w:pPr>
      <w:bookmarkStart w:id="2" w:name="dst2583"/>
      <w:bookmarkEnd w:id="2"/>
      <w:r>
        <w:rPr>
          <w:rStyle w:val="blk"/>
        </w:rPr>
        <w:t>3) кадастровый номер земельного участка (при его наличии), адрес или описание местоположения земельного участка;</w:t>
      </w:r>
    </w:p>
    <w:p w:rsidR="00F07F69" w:rsidRDefault="00F07F69" w:rsidP="0055416C">
      <w:pPr>
        <w:ind w:firstLine="540"/>
      </w:pPr>
      <w:bookmarkStart w:id="3" w:name="dst2584"/>
      <w:bookmarkEnd w:id="3"/>
      <w:r>
        <w:rPr>
          <w:rStyle w:val="blk"/>
        </w:rPr>
        <w:t>4) сведения о праве застройщика на земельный участок, а также сведения о наличии прав иных лиц на земельный участок (при наличии таких лиц);</w:t>
      </w:r>
    </w:p>
    <w:p w:rsidR="00F07F69" w:rsidRDefault="00F07F69" w:rsidP="0055416C">
      <w:pPr>
        <w:ind w:firstLine="540"/>
      </w:pPr>
      <w:bookmarkStart w:id="4" w:name="dst2585"/>
      <w:bookmarkEnd w:id="4"/>
      <w:r>
        <w:rPr>
          <w:rStyle w:val="blk"/>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07F69" w:rsidRDefault="00F07F69" w:rsidP="0055416C">
      <w:pPr>
        <w:ind w:firstLine="540"/>
      </w:pPr>
      <w:bookmarkStart w:id="5" w:name="dst2586"/>
      <w:bookmarkEnd w:id="5"/>
      <w:r>
        <w:rPr>
          <w:rStyle w:val="blk"/>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07F69" w:rsidRDefault="00F07F69" w:rsidP="0055416C">
      <w:pPr>
        <w:ind w:firstLine="540"/>
      </w:pPr>
      <w:bookmarkStart w:id="6" w:name="dst2587"/>
      <w:bookmarkEnd w:id="6"/>
      <w:r>
        <w:rPr>
          <w:rStyle w:val="blk"/>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07F69" w:rsidRDefault="00F07F69" w:rsidP="0055416C">
      <w:pPr>
        <w:ind w:firstLine="540"/>
      </w:pPr>
      <w:bookmarkStart w:id="7" w:name="dst2588"/>
      <w:bookmarkEnd w:id="7"/>
      <w:r>
        <w:rPr>
          <w:rStyle w:val="blk"/>
        </w:rPr>
        <w:t>8) почтовый адрес и (или) адрес электронной почты для связи с застройщиком;</w:t>
      </w:r>
    </w:p>
    <w:p w:rsidR="00F07F69" w:rsidRDefault="00F07F69" w:rsidP="0055416C">
      <w:pPr>
        <w:ind w:firstLine="540"/>
      </w:pPr>
      <w:bookmarkStart w:id="8" w:name="dst2589"/>
      <w:bookmarkEnd w:id="8"/>
      <w:r>
        <w:rPr>
          <w:rStyle w:val="blk"/>
        </w:rPr>
        <w:t>9) способ направления застройщику уведомлений;</w:t>
      </w:r>
    </w:p>
    <w:p w:rsidR="00F07F69" w:rsidRDefault="00F07F69" w:rsidP="00750A7F">
      <w:pPr>
        <w:pStyle w:val="NormalWeb"/>
        <w:spacing w:before="0" w:beforeAutospacing="0" w:after="0" w:afterAutospacing="0"/>
      </w:pPr>
      <w:r>
        <w:t xml:space="preserve">  10)  сведения  </w:t>
      </w:r>
      <w:r>
        <w:rPr>
          <w:rStyle w:val="blk"/>
        </w:rPr>
        <w:t>об оплате государственной пошлины за осуществление государственной регистрации прав.</w:t>
      </w:r>
    </w:p>
    <w:p w:rsidR="00F07F69" w:rsidRDefault="00F07F69" w:rsidP="00750A7F">
      <w:pPr>
        <w:pStyle w:val="NormalWeb"/>
        <w:spacing w:before="0" w:beforeAutospacing="0" w:after="0" w:afterAutospacing="0"/>
      </w:pPr>
    </w:p>
    <w:p w:rsidR="00F07F69" w:rsidRPr="00C96920" w:rsidRDefault="00F07F69" w:rsidP="00025F27">
      <w:pPr>
        <w:pStyle w:val="NormalWeb"/>
      </w:pPr>
      <w:r w:rsidRPr="00C96920">
        <w:t>2.6.2. К уведомлению об окончании строительства прилагаются:</w:t>
      </w:r>
    </w:p>
    <w:p w:rsidR="00F07F69" w:rsidRPr="00C96920" w:rsidRDefault="00F07F69" w:rsidP="00750A7F">
      <w:pPr>
        <w:pStyle w:val="NormalWeb"/>
        <w:spacing w:before="0" w:beforeAutospacing="0" w:after="0" w:afterAutospacing="0"/>
        <w:jc w:val="both"/>
      </w:pPr>
      <w:r w:rsidRPr="00C96920">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07F69" w:rsidRPr="00C96920" w:rsidRDefault="00F07F69" w:rsidP="00750A7F">
      <w:pPr>
        <w:pStyle w:val="NormalWeb"/>
        <w:spacing w:before="0" w:beforeAutospacing="0" w:after="0" w:afterAutospacing="0"/>
        <w:jc w:val="both"/>
      </w:pPr>
      <w:r w:rsidRPr="00C96920">
        <w:t>2) технический план объекта индивидуального жилищного строительства или садового дома;</w:t>
      </w:r>
    </w:p>
    <w:p w:rsidR="00F07F69" w:rsidRDefault="00F07F69" w:rsidP="00750A7F">
      <w:pPr>
        <w:pStyle w:val="NormalWeb"/>
        <w:spacing w:before="0" w:beforeAutospacing="0" w:after="0" w:afterAutospacing="0"/>
        <w:jc w:val="both"/>
      </w:pPr>
      <w:r w:rsidRPr="00C96920">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t>;</w:t>
      </w:r>
    </w:p>
    <w:p w:rsidR="00F07F69" w:rsidRPr="00C96920" w:rsidRDefault="00F07F69" w:rsidP="00750A7F">
      <w:pPr>
        <w:pStyle w:val="NormalWeb"/>
        <w:spacing w:before="0" w:beforeAutospacing="0" w:after="0" w:afterAutospacing="0"/>
        <w:jc w:val="both"/>
      </w:pPr>
      <w:r>
        <w:t>4)</w:t>
      </w:r>
      <w:r w:rsidRPr="00F40BF0">
        <w:rPr>
          <w:rStyle w:val="Strong"/>
        </w:rPr>
        <w:t xml:space="preserve"> </w:t>
      </w:r>
      <w:r w:rsidRPr="00F40BF0">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7F69" w:rsidRPr="00C96920" w:rsidRDefault="00F07F69" w:rsidP="00750A7F">
      <w:pPr>
        <w:pStyle w:val="NormalWeb"/>
        <w:spacing w:before="0" w:beforeAutospacing="0" w:after="0" w:afterAutospacing="0"/>
        <w:jc w:val="both"/>
      </w:pPr>
      <w:r w:rsidRPr="00C96920">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07F69" w:rsidRPr="00C96920" w:rsidRDefault="00F07F69" w:rsidP="002F3E44">
      <w:pPr>
        <w:spacing w:before="100" w:beforeAutospacing="1" w:after="100" w:afterAutospacing="1"/>
        <w:jc w:val="both"/>
      </w:pPr>
      <w:r w:rsidRPr="00C96920">
        <w:t xml:space="preserve">Указанные документы могут быть направлены в электронной форме. </w:t>
      </w:r>
    </w:p>
    <w:p w:rsidR="00F07F69" w:rsidRPr="00C96920" w:rsidRDefault="00F07F69" w:rsidP="002F3E44">
      <w:pPr>
        <w:spacing w:before="100" w:beforeAutospacing="1" w:after="100" w:afterAutospacing="1"/>
        <w:jc w:val="both"/>
      </w:pPr>
      <w:r w:rsidRPr="00C96920">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уведомления об окончании строительства или реконструкции объекта индивидуального жилищного строительства или садового дома  в эксплуатацию органами местного самоуправления) могут быть установлены случаи, в которых направление указанных в </w:t>
      </w:r>
      <w:hyperlink r:id="rId10" w:history="1">
        <w:r w:rsidRPr="00C96920">
          <w:t>частях 3</w:t>
        </w:r>
      </w:hyperlink>
      <w:r w:rsidRPr="00C96920">
        <w:t xml:space="preserve"> и </w:t>
      </w:r>
      <w:hyperlink r:id="rId11" w:history="1">
        <w:r w:rsidRPr="00C96920">
          <w:t>4 статьи 55</w:t>
        </w:r>
      </w:hyperlink>
      <w:r w:rsidRPr="00C96920">
        <w:t xml:space="preserve"> Градостроительного кодекса Российской Федерации документов осуществляется исключительно в электронной форме.</w:t>
      </w:r>
    </w:p>
    <w:p w:rsidR="00F07F69" w:rsidRPr="00C96920" w:rsidRDefault="00F07F69" w:rsidP="002F3E44">
      <w:pPr>
        <w:spacing w:before="100" w:beforeAutospacing="1" w:after="100" w:afterAutospacing="1"/>
        <w:jc w:val="both"/>
      </w:pPr>
      <w:r w:rsidRPr="00C96920">
        <w:t>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F07F69" w:rsidRPr="00C96920" w:rsidRDefault="00F07F69" w:rsidP="002F3E44">
      <w:pPr>
        <w:spacing w:before="100" w:beforeAutospacing="1" w:after="100" w:afterAutospacing="1"/>
        <w:jc w:val="both"/>
      </w:pPr>
      <w:r w:rsidRPr="00C96920">
        <w:t>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F07F69" w:rsidRPr="003B3FB0" w:rsidRDefault="00F07F69" w:rsidP="003B3FB0">
      <w:pPr>
        <w:pStyle w:val="NormalWeb"/>
        <w:rPr>
          <w:b/>
          <w:bCs/>
        </w:rPr>
      </w:pPr>
      <w:r w:rsidRPr="003B3FB0">
        <w:rPr>
          <w:b/>
          <w:bCs/>
        </w:rPr>
        <w:t>2.7. Указание на запрет требовать от заявителя</w:t>
      </w:r>
    </w:p>
    <w:p w:rsidR="00F07F69" w:rsidRDefault="00F07F69" w:rsidP="00750A7F">
      <w:pPr>
        <w:pStyle w:val="NormalWeb"/>
        <w:jc w:val="both"/>
      </w:pPr>
      <w:r>
        <w:t>2.7.1.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Чувашской Республики.</w:t>
      </w:r>
    </w:p>
    <w:p w:rsidR="00F07F69" w:rsidRDefault="00F07F69" w:rsidP="00025F27">
      <w:pPr>
        <w:pStyle w:val="NormalWeb"/>
      </w:pPr>
      <w:r>
        <w:t>2.7.2. Запрещено требовать от заявителя:</w:t>
      </w:r>
    </w:p>
    <w:p w:rsidR="00F07F69" w:rsidRDefault="00F07F69" w:rsidP="00750A7F">
      <w:pPr>
        <w:pStyle w:val="NormalWeb"/>
        <w:spacing w:before="0" w:beforeAutospacing="0" w:after="0" w:afterAutospacing="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7F69" w:rsidRDefault="00F07F69" w:rsidP="00750A7F">
      <w:pPr>
        <w:pStyle w:val="NormalWeb"/>
        <w:spacing w:before="0" w:beforeAutospacing="0" w:after="0" w:afterAutospacing="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2" w:history="1">
        <w:r>
          <w:rPr>
            <w:rStyle w:val="Hyperlink"/>
          </w:rPr>
          <w:t>частью 1 статьи 1</w:t>
        </w:r>
      </w:hyperlink>
      <w:r>
        <w:t xml:space="preserve">  Федерального закона от 27.07.2010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7F69" w:rsidRDefault="00F07F69" w:rsidP="00750A7F">
      <w:pPr>
        <w:pStyle w:val="NormalWeb"/>
        <w:spacing w:before="0" w:beforeAutospacing="0" w:after="0" w:afterAutospacing="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rStyle w:val="Hyperlink"/>
          </w:rPr>
          <w:t>части 1 статьи 9</w:t>
        </w:r>
      </w:hyperlink>
      <w:r>
        <w:t xml:space="preserve">  Федерального закона от 27.07.2010 №210-ФЗ;</w:t>
      </w:r>
    </w:p>
    <w:p w:rsidR="00F07F69" w:rsidRDefault="00F07F69" w:rsidP="00750A7F">
      <w:pPr>
        <w:pStyle w:val="NormalWeb"/>
        <w:spacing w:before="0" w:beforeAutospacing="0" w:after="0" w:afterAutospacing="0"/>
        <w:jc w:val="both"/>
      </w:pPr>
      <w: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7F69" w:rsidRDefault="00F07F69" w:rsidP="00750A7F">
      <w:pPr>
        <w:pStyle w:val="NormalWeb"/>
        <w:spacing w:before="0" w:beforeAutospacing="0" w:after="0" w:afterAutospacing="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7F69" w:rsidRDefault="00F07F69" w:rsidP="00750A7F">
      <w:pPr>
        <w:pStyle w:val="NormalWeb"/>
        <w:spacing w:before="0" w:beforeAutospacing="0" w:after="0" w:afterAutospacing="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7F69" w:rsidRDefault="00F07F69" w:rsidP="00750A7F">
      <w:pPr>
        <w:pStyle w:val="NormalWeb"/>
        <w:spacing w:before="0" w:beforeAutospacing="0" w:after="0" w:afterAutospacing="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7F69" w:rsidRDefault="00F07F69" w:rsidP="00750A7F">
      <w:pPr>
        <w:pStyle w:val="NormalWeb"/>
        <w:spacing w:before="0" w:beforeAutospacing="0" w:after="0" w:afterAutospacing="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Pr>
            <w:rStyle w:val="Hyperlink"/>
          </w:rPr>
          <w:t>частью 1.1 статьи 16</w:t>
        </w:r>
      </w:hyperlink>
      <w: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Pr>
            <w:rStyle w:val="Hyperlink"/>
          </w:rPr>
          <w:t>частью 1.1 статьи 16</w:t>
        </w:r>
      </w:hyperlink>
      <w:r>
        <w:t xml:space="preserve">  Федерального закона от 27.07.2010 №210-ФЗ, уведомляется заявитель, а также приносятся извинения за доставленные неудобства.</w:t>
      </w:r>
    </w:p>
    <w:p w:rsidR="00F07F69" w:rsidRPr="003B3FB0" w:rsidRDefault="00F07F69" w:rsidP="003B3FB0">
      <w:pPr>
        <w:pStyle w:val="NormalWeb"/>
        <w:jc w:val="both"/>
        <w:rPr>
          <w:b/>
          <w:bCs/>
        </w:rPr>
      </w:pPr>
      <w:r w:rsidRPr="003B3FB0">
        <w:rPr>
          <w:b/>
          <w:bCs/>
        </w:rPr>
        <w:t>2.8. Исчерпывающий перечень оснований для отказа в приеме документов, необходимых для предоставления муниципальной услуги</w:t>
      </w:r>
    </w:p>
    <w:p w:rsidR="00F07F69" w:rsidRDefault="00F07F69" w:rsidP="00750A7F">
      <w:pPr>
        <w:pStyle w:val="NormalWeb"/>
        <w:jc w:val="both"/>
      </w:pPr>
      <w:r>
        <w:t>Основания для отказа в приеме документов: в случае отсутствия в уведомлении об окончании строительства сведений, предусмотренных пунктом 2.6.1. настоящего регламента, или отсутствия документов, прилагаемых к нему и предусмотренных пунктом 2.6.2.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F07F69" w:rsidRPr="003B3FB0" w:rsidRDefault="00F07F69" w:rsidP="003B3FB0">
      <w:pPr>
        <w:pStyle w:val="NormalWeb"/>
        <w:jc w:val="both"/>
        <w:rPr>
          <w:b/>
          <w:bCs/>
        </w:rPr>
      </w:pPr>
      <w:r>
        <w:rPr>
          <w:b/>
          <w:bCs/>
        </w:rPr>
        <w:t>2.9</w:t>
      </w:r>
      <w:r w:rsidRPr="003B3FB0">
        <w:rPr>
          <w:b/>
          <w:bCs/>
        </w:rPr>
        <w:t>. Исчерпывающий перечень оснований для приостановления или отказа в предоставлении муниципальной услуги</w:t>
      </w:r>
    </w:p>
    <w:p w:rsidR="00F07F69" w:rsidRDefault="00F07F69" w:rsidP="00750A7F">
      <w:pPr>
        <w:pStyle w:val="NormalWeb"/>
        <w:jc w:val="both"/>
      </w:pPr>
      <w:r>
        <w:t>2.9.1. Основания для приостановления предоставления муниципальной услуги: отсутствуют.</w:t>
      </w:r>
    </w:p>
    <w:p w:rsidR="00F07F69" w:rsidRDefault="00F07F69" w:rsidP="00E64498">
      <w:pPr>
        <w:pStyle w:val="NormalWeb"/>
        <w:jc w:val="both"/>
      </w:pPr>
      <w:r>
        <w:t>2.9.2. Основаниями для отказа в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отсутствуют.</w:t>
      </w:r>
    </w:p>
    <w:p w:rsidR="00F07F69" w:rsidRPr="003B3FB0" w:rsidRDefault="00F07F69" w:rsidP="003B3FB0">
      <w:pPr>
        <w:pStyle w:val="NormalWeb"/>
        <w:jc w:val="both"/>
        <w:rPr>
          <w:b/>
          <w:bCs/>
        </w:rPr>
      </w:pPr>
      <w:r w:rsidRPr="003B3FB0">
        <w:rPr>
          <w:b/>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7F69" w:rsidRDefault="00F07F69" w:rsidP="00750A7F">
      <w:pPr>
        <w:pStyle w:val="NormalWeb"/>
        <w:jc w:val="both"/>
      </w:pPr>
      <w:r>
        <w:t>Перечень услуг, которые являются необходимыми и обязательными для предоставления муниципальной услуги: отсутствует.</w:t>
      </w:r>
    </w:p>
    <w:p w:rsidR="00F07F69" w:rsidRPr="003B3FB0" w:rsidRDefault="00F07F69" w:rsidP="003B3FB0">
      <w:pPr>
        <w:pStyle w:val="NormalWeb"/>
        <w:jc w:val="both"/>
        <w:rPr>
          <w:b/>
          <w:bCs/>
        </w:rPr>
      </w:pPr>
      <w:r w:rsidRPr="003B3FB0">
        <w:rPr>
          <w:b/>
          <w:bCs/>
        </w:rPr>
        <w:t>2.11. Размер платы, взимаемой с заявителя при предоставлении муниципальной услуги, и способы ее взимания</w:t>
      </w:r>
    </w:p>
    <w:p w:rsidR="00F07F69" w:rsidRDefault="00F07F69" w:rsidP="00750A7F">
      <w:pPr>
        <w:pStyle w:val="NormalWeb"/>
        <w:jc w:val="both"/>
      </w:pPr>
      <w:r>
        <w:t>Муниципальная услуга предоставляется бесплатно.</w:t>
      </w:r>
    </w:p>
    <w:p w:rsidR="00F07F69" w:rsidRDefault="00F07F69" w:rsidP="0036404F">
      <w:pPr>
        <w:pStyle w:val="NormalWeb"/>
        <w:jc w:val="both"/>
      </w:pPr>
      <w:r>
        <w:rPr>
          <w:rStyle w:val="Strong"/>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07F69" w:rsidRDefault="00F07F69" w:rsidP="0036404F">
      <w:pPr>
        <w:pStyle w:val="NormalWeb"/>
        <w:jc w:val="both"/>
      </w:pPr>
      <w: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07F69" w:rsidRDefault="00F07F69" w:rsidP="0036404F">
      <w:pPr>
        <w:pStyle w:val="NormalWeb"/>
        <w:jc w:val="both"/>
      </w:pPr>
      <w:r>
        <w:t>2.12.2.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07F69" w:rsidRPr="005B7C41" w:rsidRDefault="00F07F69" w:rsidP="0036404F">
      <w:pPr>
        <w:pStyle w:val="NormalWeb"/>
        <w:jc w:val="both"/>
        <w:rPr>
          <w:b/>
          <w:bCs/>
        </w:rPr>
      </w:pPr>
      <w:r w:rsidRPr="005B7C41">
        <w:rPr>
          <w:b/>
          <w:bCs/>
        </w:rPr>
        <w:t>2.13. Срок и порядок регистрации запроса заявителя о предоставлении муниципальной услуги, в том числе в электронной форме</w:t>
      </w:r>
    </w:p>
    <w:p w:rsidR="00F07F69" w:rsidRDefault="00F07F69" w:rsidP="0036404F">
      <w:pPr>
        <w:pStyle w:val="NormalWeb"/>
        <w:jc w:val="both"/>
      </w:pPr>
      <w:r>
        <w:t>2.13.1. Запрос заявителя о предоставлении муниципальной услуги регистрируется уполномоченным органом администрации Туванского сельского поселения в день обращения заявителя за предоставлением муниципальной услуги в журнале регистрации входящих документов. На заявлении делается отметка с указанием входящего номера и даты регистрации.</w:t>
      </w:r>
    </w:p>
    <w:p w:rsidR="00F07F69" w:rsidRDefault="00F07F69" w:rsidP="0036404F">
      <w:pPr>
        <w:pStyle w:val="NormalWeb"/>
        <w:jc w:val="both"/>
      </w:pPr>
      <w:r>
        <w:t>2.13.2.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F07F69" w:rsidRDefault="00F07F69" w:rsidP="003B3FB0">
      <w:pPr>
        <w:pStyle w:val="NormalWeb"/>
        <w:jc w:val="both"/>
      </w:pPr>
      <w:r>
        <w:rPr>
          <w:rStyle w:val="Strong"/>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07F69" w:rsidRDefault="00F07F69" w:rsidP="0036404F">
      <w:pPr>
        <w:pStyle w:val="NormalWeb"/>
        <w:jc w:val="both"/>
      </w:pPr>
      <w:r>
        <w:t>2.14.1.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F07F69" w:rsidRDefault="00F07F69" w:rsidP="0036404F">
      <w:pPr>
        <w:pStyle w:val="NormalWeb"/>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07F69" w:rsidRDefault="00F07F69" w:rsidP="0036404F">
      <w:pPr>
        <w:pStyle w:val="NormalWeb"/>
        <w:jc w:val="both"/>
      </w:pPr>
      <w:r>
        <w:t>2.14.2.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07F69" w:rsidRDefault="00F07F69" w:rsidP="0036404F">
      <w:pPr>
        <w:pStyle w:val="NormalWeb"/>
        <w:jc w:val="both"/>
      </w:pPr>
      <w:r>
        <w:t>2.14.3. Требования к размещению мест ожидания:</w:t>
      </w:r>
    </w:p>
    <w:p w:rsidR="00F07F69" w:rsidRDefault="00F07F69" w:rsidP="0036404F">
      <w:pPr>
        <w:pStyle w:val="NormalWeb"/>
        <w:jc w:val="both"/>
      </w:pPr>
      <w:r>
        <w:t>места ожидания должны быть оборудованы стульями (кресельными секциями) и (или) скамьями (банкетками);</w:t>
      </w:r>
    </w:p>
    <w:p w:rsidR="00F07F69" w:rsidRDefault="00F07F69" w:rsidP="0036404F">
      <w:pPr>
        <w:pStyle w:val="NormalWeb"/>
        <w:jc w:val="both"/>
      </w:pPr>
      <w: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07F69" w:rsidRDefault="00F07F69" w:rsidP="0036404F">
      <w:pPr>
        <w:pStyle w:val="NormalWeb"/>
        <w:jc w:val="both"/>
      </w:pPr>
      <w:r>
        <w:t>2.14.4. Требования к оформлению входа в здание:</w:t>
      </w:r>
    </w:p>
    <w:p w:rsidR="00F07F69" w:rsidRDefault="00F07F69" w:rsidP="0036404F">
      <w:pPr>
        <w:pStyle w:val="NormalWeb"/>
        <w:jc w:val="both"/>
      </w:pPr>
      <w:r>
        <w:t>здание должно быть оборудовано удобной лестницей с поручнями для свободного доступа заявителей в помещение;</w:t>
      </w:r>
    </w:p>
    <w:p w:rsidR="00F07F69" w:rsidRDefault="00F07F69" w:rsidP="0036404F">
      <w:pPr>
        <w:pStyle w:val="NormalWeb"/>
        <w:jc w:val="both"/>
      </w:pPr>
      <w:r>
        <w:t>центральный вход в здание должен быть оборудован информационной табличкой (вывеской), содержащей следующую информацию:</w:t>
      </w:r>
    </w:p>
    <w:p w:rsidR="00F07F69" w:rsidRDefault="00F07F69" w:rsidP="0036404F">
      <w:pPr>
        <w:pStyle w:val="NormalWeb"/>
        <w:jc w:val="both"/>
      </w:pPr>
      <w:r>
        <w:t>наименование уполномоченного органа;</w:t>
      </w:r>
    </w:p>
    <w:p w:rsidR="00F07F69" w:rsidRDefault="00F07F69" w:rsidP="0036404F">
      <w:pPr>
        <w:pStyle w:val="NormalWeb"/>
        <w:jc w:val="both"/>
      </w:pPr>
      <w:r>
        <w:t>режим работы;</w:t>
      </w:r>
    </w:p>
    <w:p w:rsidR="00F07F69" w:rsidRDefault="00F07F69" w:rsidP="0036404F">
      <w:pPr>
        <w:pStyle w:val="NormalWeb"/>
        <w:jc w:val="both"/>
      </w:pPr>
      <w:r>
        <w:t>вход и выход из здания оборудуются соответствующими указателями;</w:t>
      </w:r>
    </w:p>
    <w:p w:rsidR="00F07F69" w:rsidRDefault="00F07F69" w:rsidP="0036404F">
      <w:pPr>
        <w:pStyle w:val="NormalWeb"/>
        <w:jc w:val="both"/>
      </w:pPr>
      <w:r>
        <w:t>информационные таблички должны размещаться рядом с входом либо на двери входа так, чтобы их хорошо видели посетители;</w:t>
      </w:r>
    </w:p>
    <w:p w:rsidR="00F07F69" w:rsidRDefault="00F07F69" w:rsidP="0036404F">
      <w:pPr>
        <w:pStyle w:val="NormalWeb"/>
        <w:jc w:val="both"/>
      </w:pPr>
      <w:r>
        <w:t>фасад здания (строения) должен быть оборудован осветительными приборами; </w:t>
      </w:r>
    </w:p>
    <w:p w:rsidR="00F07F69" w:rsidRDefault="00F07F69" w:rsidP="0036404F">
      <w:pPr>
        <w:pStyle w:val="NormalWeb"/>
        <w:jc w:val="both"/>
      </w:pPr>
      <w: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07F69" w:rsidRDefault="00F07F69" w:rsidP="0036404F">
      <w:pPr>
        <w:pStyle w:val="NormalWeb"/>
        <w:jc w:val="both"/>
      </w:pPr>
      <w:r>
        <w:t>2.14.5.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07F69" w:rsidRDefault="00F07F69" w:rsidP="0036404F">
      <w:pPr>
        <w:pStyle w:val="NormalWeb"/>
        <w:jc w:val="both"/>
      </w:pPr>
      <w:r>
        <w:t>2.14.6. Требования к местам приема заявителей:</w:t>
      </w:r>
    </w:p>
    <w:p w:rsidR="00F07F69" w:rsidRDefault="00F07F69" w:rsidP="0036404F">
      <w:pPr>
        <w:pStyle w:val="NormalWeb"/>
        <w:jc w:val="both"/>
      </w:pPr>
      <w:r>
        <w:t>кабинеты приема заявителей должны быть оборудованы информационными табличками с указанием:</w:t>
      </w:r>
    </w:p>
    <w:p w:rsidR="00F07F69" w:rsidRDefault="00F07F69" w:rsidP="0036404F">
      <w:pPr>
        <w:pStyle w:val="NormalWeb"/>
        <w:jc w:val="both"/>
      </w:pPr>
      <w:r>
        <w:t>номера кабинета;</w:t>
      </w:r>
    </w:p>
    <w:p w:rsidR="00F07F69" w:rsidRDefault="00F07F69" w:rsidP="0036404F">
      <w:pPr>
        <w:pStyle w:val="NormalWeb"/>
        <w:jc w:val="both"/>
      </w:pPr>
      <w:r>
        <w:t>фамилии, имени, отчества и должности специалиста, осуществляющего предоставление муниципальной услуги;</w:t>
      </w:r>
    </w:p>
    <w:p w:rsidR="00F07F69" w:rsidRDefault="00F07F69" w:rsidP="0036404F">
      <w:pPr>
        <w:pStyle w:val="NormalWeb"/>
        <w:jc w:val="both"/>
      </w:pPr>
      <w:r>
        <w:t>времени перерыва на обед;</w:t>
      </w:r>
    </w:p>
    <w:p w:rsidR="00F07F69" w:rsidRDefault="00F07F69" w:rsidP="0036404F">
      <w:pPr>
        <w:pStyle w:val="NormalWeb"/>
        <w:jc w:val="both"/>
      </w:pPr>
      <w: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07F69" w:rsidRDefault="00F07F69" w:rsidP="0036404F">
      <w:pPr>
        <w:pStyle w:val="NormalWeb"/>
        <w:jc w:val="both"/>
      </w:pPr>
      <w:r>
        <w:t>место для приема заявителя должно быть снабжено стулом, иметь место для письма и раскладки документов.</w:t>
      </w:r>
    </w:p>
    <w:p w:rsidR="00F07F69" w:rsidRDefault="00F07F69" w:rsidP="0036404F">
      <w:pPr>
        <w:pStyle w:val="NormalWeb"/>
        <w:jc w:val="both"/>
      </w:pPr>
      <w:r>
        <w:t>2.14.7. В целях обеспечения конфиденциальности сведений о заявителе, одним должностным лицом одновременно ведется прием только одного заявителя.</w:t>
      </w:r>
    </w:p>
    <w:p w:rsidR="00F07F69" w:rsidRDefault="00F07F69" w:rsidP="0036404F">
      <w:pPr>
        <w:pStyle w:val="NormalWeb"/>
        <w:jc w:val="both"/>
      </w:pPr>
      <w:r>
        <w:t>2.14.8. В здании, в котором предоставляется муниципальная услуга, создаются условия для прохода инвалидов и маломобильных групп населения.</w:t>
      </w:r>
    </w:p>
    <w:p w:rsidR="00F07F69" w:rsidRDefault="00F07F69" w:rsidP="0036404F">
      <w:pPr>
        <w:pStyle w:val="NormalWeb"/>
        <w:jc w:val="both"/>
      </w:pPr>
      <w: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07F69" w:rsidRDefault="00F07F69" w:rsidP="0036404F">
      <w:pPr>
        <w:pStyle w:val="NormalWeb"/>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07F69" w:rsidRDefault="00F07F69" w:rsidP="0036404F">
      <w:pPr>
        <w:pStyle w:val="NormalWeb"/>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07F69" w:rsidRDefault="00F07F69" w:rsidP="003B3FB0">
      <w:pPr>
        <w:pStyle w:val="NormalWeb"/>
        <w:jc w:val="both"/>
      </w:pPr>
      <w:r>
        <w:t>2.15.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7F69" w:rsidRDefault="00F07F69" w:rsidP="0036404F">
      <w:pPr>
        <w:pStyle w:val="NormalWeb"/>
        <w:jc w:val="both"/>
      </w:pPr>
      <w:r>
        <w:t>2.15.1.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07F69" w:rsidRDefault="00F07F69" w:rsidP="0036404F">
      <w:pPr>
        <w:pStyle w:val="NormalWeb"/>
        <w:jc w:val="both"/>
      </w:pPr>
      <w:r>
        <w:t>2.15.2. Показателями доступности муниципальной услуги являются:</w:t>
      </w:r>
    </w:p>
    <w:p w:rsidR="00F07F69" w:rsidRDefault="00F07F69" w:rsidP="0036404F">
      <w:pPr>
        <w:pStyle w:val="NormalWeb"/>
        <w:jc w:val="both"/>
      </w:pPr>
      <w:r>
        <w:t>количество взаимодействий со специалистом при предоставлении муниципальной услуги – не более двух;</w:t>
      </w:r>
    </w:p>
    <w:p w:rsidR="00F07F69" w:rsidRDefault="00F07F69" w:rsidP="0036404F">
      <w:pPr>
        <w:pStyle w:val="NormalWeb"/>
        <w:jc w:val="both"/>
      </w:pPr>
      <w:r>
        <w:t>продолжительность взаимодействия со специалистом при предоставлении муниципальной услуги - не более 15 минут;</w:t>
      </w:r>
    </w:p>
    <w:p w:rsidR="00F07F69" w:rsidRDefault="00F07F69" w:rsidP="0036404F">
      <w:pPr>
        <w:pStyle w:val="NormalWeb"/>
        <w:jc w:val="both"/>
      </w:pPr>
      <w:r>
        <w:t>количество повторных обращений граждан в Уполномоченный орган за предоставлением информации о ходе предоставления муниципальной услуги;</w:t>
      </w:r>
    </w:p>
    <w:p w:rsidR="00F07F69" w:rsidRDefault="00F07F69" w:rsidP="0036404F">
      <w:pPr>
        <w:pStyle w:val="NormalWeb"/>
        <w:jc w:val="both"/>
      </w:pPr>
      <w:r>
        <w:t>возможность получения муниципальной услуги в МФЦ;</w:t>
      </w:r>
    </w:p>
    <w:p w:rsidR="00F07F69" w:rsidRDefault="00F07F69" w:rsidP="0036404F">
      <w:pPr>
        <w:pStyle w:val="NormalWeb"/>
        <w:jc w:val="both"/>
      </w:pPr>
      <w:r>
        <w:t>транспортная доступность к местам предоставления муниципальной услуги;</w:t>
      </w:r>
    </w:p>
    <w:p w:rsidR="00F07F69" w:rsidRDefault="00F07F69" w:rsidP="0036404F">
      <w:pPr>
        <w:pStyle w:val="NormalWeb"/>
        <w:jc w:val="both"/>
      </w:pPr>
      <w: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w:t>
      </w:r>
    </w:p>
    <w:p w:rsidR="00F07F69" w:rsidRDefault="00F07F69" w:rsidP="0036404F">
      <w:pPr>
        <w:pStyle w:val="NormalWeb"/>
        <w:jc w:val="both"/>
      </w:pPr>
      <w:r>
        <w:t>Показателями качества муниципальной услуги являются:</w:t>
      </w:r>
    </w:p>
    <w:p w:rsidR="00F07F69" w:rsidRDefault="00F07F69" w:rsidP="0036404F">
      <w:pPr>
        <w:pStyle w:val="NormalWeb"/>
        <w:jc w:val="both"/>
      </w:pPr>
      <w:r>
        <w:t>соблюдение сроков предоставления муниципальной услуги;</w:t>
      </w:r>
    </w:p>
    <w:p w:rsidR="00F07F69" w:rsidRDefault="00F07F69" w:rsidP="0036404F">
      <w:pPr>
        <w:pStyle w:val="NormalWeb"/>
        <w:jc w:val="both"/>
      </w:pPr>
      <w:r>
        <w:t>отсутствие обоснованных жалоб граждан на предоставление муниципальной услуги.</w:t>
      </w:r>
    </w:p>
    <w:p w:rsidR="00F07F69" w:rsidRDefault="00F07F69" w:rsidP="0036404F">
      <w:pPr>
        <w:pStyle w:val="NormalWeb"/>
        <w:jc w:val="both"/>
      </w:pPr>
      <w: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07F69" w:rsidRDefault="00F07F69" w:rsidP="00025F27">
      <w:pPr>
        <w:pStyle w:val="NormalWeb"/>
      </w:pPr>
      <w:r>
        <w:t>2.16.1.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07F69" w:rsidRDefault="00F07F69" w:rsidP="0036404F">
      <w:pPr>
        <w:pStyle w:val="NormalWeb"/>
        <w:jc w:val="both"/>
      </w:pPr>
      <w:r>
        <w:t>2.16.2.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F07F69" w:rsidRDefault="00F07F69" w:rsidP="0036404F">
      <w:pPr>
        <w:pStyle w:val="NormalWeb"/>
        <w:jc w:val="both"/>
      </w:pPr>
      <w: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07F69" w:rsidRDefault="00F07F69" w:rsidP="0036404F">
      <w:pPr>
        <w:pStyle w:val="NormalWeb"/>
        <w:jc w:val="both"/>
      </w:pPr>
      <w:r>
        <w:t>2.16.3. При предоставлении муниципальной услуги в электронной форме заявителю направляется:</w:t>
      </w:r>
    </w:p>
    <w:p w:rsidR="00F07F69" w:rsidRDefault="00F07F69" w:rsidP="0036404F">
      <w:pPr>
        <w:pStyle w:val="NormalWeb"/>
        <w:jc w:val="both"/>
      </w:pPr>
      <w:r>
        <w:t>уведомление о приёме и регистрации запроса и иных документов, необходимых для предоставления муниципальной услуги;</w:t>
      </w:r>
    </w:p>
    <w:p w:rsidR="00F07F69" w:rsidRDefault="00F07F69" w:rsidP="0036404F">
      <w:pPr>
        <w:pStyle w:val="NormalWeb"/>
        <w:jc w:val="both"/>
      </w:pPr>
      <w:r>
        <w:t>уведомление о начале процедуры предоставления муниципальной услуги;</w:t>
      </w:r>
    </w:p>
    <w:p w:rsidR="00F07F69" w:rsidRDefault="00F07F69" w:rsidP="0036404F">
      <w:pPr>
        <w:pStyle w:val="NormalWeb"/>
        <w:jc w:val="both"/>
      </w:pPr>
      <w: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07F69" w:rsidRDefault="00F07F69" w:rsidP="0036404F">
      <w:pPr>
        <w:pStyle w:val="NormalWeb"/>
        <w:jc w:val="both"/>
      </w:pPr>
      <w:r>
        <w:t>уведомление о результатах рассмотрения документов, необходимых для предоставления муниципальной услуги;</w:t>
      </w:r>
    </w:p>
    <w:p w:rsidR="00F07F69" w:rsidRDefault="00F07F69" w:rsidP="0036404F">
      <w:pPr>
        <w:pStyle w:val="NormalWeb"/>
        <w:jc w:val="both"/>
      </w:pPr>
      <w: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07F69" w:rsidRDefault="00F07F69" w:rsidP="0036404F">
      <w:pPr>
        <w:pStyle w:val="NormalWeb"/>
        <w:jc w:val="both"/>
      </w:pPr>
      <w:r>
        <w:t>2.16.4. Муниципальная услуга предоставляется в МФЦ с учетом принципа экстерриториальности в соответствии с которым заявитель вправе обратиться за получением услуги в МФЦ.</w:t>
      </w:r>
    </w:p>
    <w:p w:rsidR="00F07F69" w:rsidRPr="0036404F" w:rsidRDefault="00F07F69" w:rsidP="0036404F">
      <w:pPr>
        <w:pStyle w:val="NormalWeb"/>
        <w:jc w:val="center"/>
        <w:rPr>
          <w:b/>
          <w:bCs/>
        </w:rPr>
      </w:pPr>
      <w:r w:rsidRPr="0036404F">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07F69" w:rsidRDefault="00F07F69" w:rsidP="00025F27">
      <w:pPr>
        <w:pStyle w:val="NormalWeb"/>
      </w:pPr>
      <w:r>
        <w:t>3.1. Исчерпывающий перечень административных процедур:</w:t>
      </w:r>
    </w:p>
    <w:p w:rsidR="00F07F69" w:rsidRDefault="00F07F69" w:rsidP="00025F27">
      <w:pPr>
        <w:pStyle w:val="NormalWeb"/>
      </w:pPr>
      <w:r>
        <w:t>прием уведомления Уполномоченным органом;</w:t>
      </w:r>
    </w:p>
    <w:p w:rsidR="00F07F69" w:rsidRDefault="00F07F69" w:rsidP="0036404F">
      <w:pPr>
        <w:pStyle w:val="NormalWeb"/>
        <w:jc w:val="both"/>
      </w:pPr>
      <w:r>
        <w:t>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07F69" w:rsidRDefault="00F07F69" w:rsidP="0036404F">
      <w:pPr>
        <w:pStyle w:val="NormalWeb"/>
        <w:jc w:val="both"/>
      </w:pPr>
      <w:r>
        <w:t>проведение проверки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07F69" w:rsidRDefault="00F07F69" w:rsidP="0036404F">
      <w:pPr>
        <w:pStyle w:val="NormalWeb"/>
        <w:jc w:val="both"/>
      </w:pPr>
      <w:r>
        <w:t>проведение проверки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07F69" w:rsidRDefault="00F07F69" w:rsidP="0036404F">
      <w:pPr>
        <w:pStyle w:val="NormalWeb"/>
        <w:jc w:val="both"/>
      </w:pPr>
      <w:r>
        <w:t>проведение проверки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07F69" w:rsidRDefault="00F07F69" w:rsidP="0036404F">
      <w:pPr>
        <w:pStyle w:val="NormalWeb"/>
        <w:jc w:val="both"/>
      </w:pPr>
      <w:r>
        <w:t>направление застройщику способом, указанным в уведомлении об окончании строительства,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F07F69" w:rsidRDefault="00F07F69" w:rsidP="0036404F">
      <w:pPr>
        <w:pStyle w:val="NormalWeb"/>
        <w:jc w:val="both"/>
      </w:pPr>
      <w:r>
        <w:t>3.1.1. Заявитель имеет возможность получения информации о ходе предоставления муниципальной услуги.</w:t>
      </w:r>
    </w:p>
    <w:p w:rsidR="00F07F69" w:rsidRDefault="00F07F69" w:rsidP="0036404F">
      <w:pPr>
        <w:pStyle w:val="NormalWeb"/>
        <w:jc w:val="both"/>
      </w:pPr>
      <w: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07F69" w:rsidRDefault="00F07F69" w:rsidP="0036404F">
      <w:pPr>
        <w:pStyle w:val="NormalWeb"/>
        <w:jc w:val="both"/>
      </w:pPr>
      <w:r>
        <w:t>3.1.2. В целях предоставления муниципальной услуги осуществляется прием заявителей Уполномоченным органом согласно режиму работы.</w:t>
      </w:r>
    </w:p>
    <w:p w:rsidR="00F07F69" w:rsidRDefault="00F07F69" w:rsidP="0036404F">
      <w:pPr>
        <w:pStyle w:val="NormalWeb"/>
        <w:jc w:val="both"/>
      </w:pPr>
      <w: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7F69" w:rsidRDefault="00F07F69" w:rsidP="0036404F">
      <w:pPr>
        <w:pStyle w:val="NormalWeb"/>
        <w:jc w:val="both"/>
      </w:pPr>
      <w: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07F69" w:rsidRDefault="00F07F69" w:rsidP="0036404F">
      <w:pPr>
        <w:pStyle w:val="NormalWeb"/>
        <w:jc w:val="both"/>
      </w:pPr>
      <w: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F07F69" w:rsidRDefault="00F07F69" w:rsidP="0036404F">
      <w:pPr>
        <w:pStyle w:val="NormalWeb"/>
        <w:jc w:val="both"/>
      </w:pPr>
      <w:r>
        <w:t>3.1.5.  При формировании запроса заявителю обеспечивается:</w:t>
      </w:r>
    </w:p>
    <w:p w:rsidR="00F07F69" w:rsidRDefault="00F07F69" w:rsidP="0036404F">
      <w:pPr>
        <w:pStyle w:val="NormalWeb"/>
        <w:jc w:val="both"/>
      </w:pPr>
      <w: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F07F69" w:rsidRDefault="00F07F69" w:rsidP="0036404F">
      <w:pPr>
        <w:pStyle w:val="NormalWeb"/>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7F69" w:rsidRDefault="00F07F69" w:rsidP="0036404F">
      <w:pPr>
        <w:pStyle w:val="NormalWeb"/>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F07F69" w:rsidRDefault="00F07F69" w:rsidP="0036404F">
      <w:pPr>
        <w:pStyle w:val="NormalWeb"/>
        <w:jc w:val="both"/>
      </w:pPr>
      <w:r>
        <w:t>возможность вернуться в любой из этапов заполнения электронной формы запроса без потери ранее введенной информации;</w:t>
      </w:r>
    </w:p>
    <w:p w:rsidR="00F07F69" w:rsidRDefault="00F07F69" w:rsidP="0036404F">
      <w:pPr>
        <w:pStyle w:val="NormalWeb"/>
        <w:jc w:val="both"/>
      </w:pPr>
      <w:r>
        <w:t>возможность доступа заявителя на Едином портале или Региональном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07F69" w:rsidRDefault="00F07F69" w:rsidP="0036404F">
      <w:pPr>
        <w:pStyle w:val="NormalWeb"/>
        <w:jc w:val="both"/>
      </w:pPr>
      <w: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w:t>
      </w:r>
    </w:p>
    <w:p w:rsidR="00F07F69" w:rsidRDefault="00F07F69" w:rsidP="00025F27">
      <w:pPr>
        <w:pStyle w:val="NormalWeb"/>
      </w:pPr>
      <w:r>
        <w:t>3.2. Административная процедура – прием уведомления Уполномоченным органом</w:t>
      </w:r>
    </w:p>
    <w:p w:rsidR="00F07F69" w:rsidRDefault="00F07F69" w:rsidP="0036404F">
      <w:pPr>
        <w:pStyle w:val="NormalWeb"/>
        <w:jc w:val="both"/>
      </w:pPr>
      <w: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F07F69" w:rsidRDefault="00F07F69" w:rsidP="0036404F">
      <w:pPr>
        <w:pStyle w:val="NormalWeb"/>
        <w:jc w:val="both"/>
      </w:pPr>
      <w: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07F69" w:rsidRDefault="00F07F69" w:rsidP="0036404F">
      <w:pPr>
        <w:pStyle w:val="NormalWeb"/>
        <w:jc w:val="both"/>
      </w:pPr>
      <w: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07F69" w:rsidRDefault="00F07F69" w:rsidP="0036404F">
      <w:pPr>
        <w:pStyle w:val="NormalWeb"/>
        <w:jc w:val="both"/>
      </w:pPr>
      <w: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или Регионального портала будет представлена информация о ходе выполнения указанного запроса.</w:t>
      </w:r>
    </w:p>
    <w:p w:rsidR="00F07F69" w:rsidRDefault="00F07F69" w:rsidP="0036404F">
      <w:pPr>
        <w:pStyle w:val="NormalWeb"/>
        <w:jc w:val="both"/>
      </w:pPr>
      <w:r>
        <w:t>3.2.3. Результат административной процедуры – регистрация уведомления в соответствующем журнале.</w:t>
      </w:r>
    </w:p>
    <w:p w:rsidR="00F07F69" w:rsidRDefault="00F07F69" w:rsidP="0036404F">
      <w:pPr>
        <w:pStyle w:val="NormalWeb"/>
        <w:jc w:val="both"/>
      </w:pPr>
      <w:r>
        <w:t>Время выполнения административной процедуры по приему заявления не должно превышать 15 минут.</w:t>
      </w:r>
    </w:p>
    <w:p w:rsidR="00F07F69" w:rsidRDefault="00F07F69" w:rsidP="0036404F">
      <w:pPr>
        <w:pStyle w:val="NormalWeb"/>
        <w:jc w:val="both"/>
      </w:pPr>
      <w:r>
        <w:t>3.3. Административная процедура – проведение проверки наличия документов, необходимых для оказания услуги.</w:t>
      </w:r>
    </w:p>
    <w:p w:rsidR="00F07F69" w:rsidRDefault="00F07F69" w:rsidP="0036404F">
      <w:pPr>
        <w:pStyle w:val="NormalWeb"/>
        <w:jc w:val="both"/>
      </w:pPr>
      <w: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07F69" w:rsidRDefault="00F07F69" w:rsidP="0036404F">
      <w:pPr>
        <w:pStyle w:val="NormalWeb"/>
        <w:jc w:val="both"/>
      </w:pPr>
      <w: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07F69" w:rsidRDefault="00F07F69" w:rsidP="0036404F">
      <w:pPr>
        <w:pStyle w:val="NormalWeb"/>
        <w:jc w:val="both"/>
      </w:pPr>
      <w:r>
        <w:t>Специалист изучает каждый представленный документ по отдельности, а затем сравнивает сведения, содержащиеся в представленных документах.</w:t>
      </w:r>
    </w:p>
    <w:p w:rsidR="00F07F69" w:rsidRDefault="00F07F69" w:rsidP="0036404F">
      <w:pPr>
        <w:pStyle w:val="NormalWeb"/>
        <w:jc w:val="both"/>
      </w:pPr>
      <w: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07F69" w:rsidRDefault="00F07F69" w:rsidP="0036404F">
      <w:pPr>
        <w:pStyle w:val="NormalWeb"/>
        <w:jc w:val="both"/>
      </w:pPr>
      <w: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07F69" w:rsidRDefault="00F07F69" w:rsidP="0036404F">
      <w:pPr>
        <w:pStyle w:val="NormalWeb"/>
        <w:jc w:val="both"/>
      </w:pPr>
      <w: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F07F69" w:rsidRDefault="00F07F69" w:rsidP="0036404F">
      <w:pPr>
        <w:pStyle w:val="NormalWeb"/>
        <w:jc w:val="both"/>
      </w:pPr>
      <w:r>
        <w:t>1) проверяет правильность заполнения заявления в электронной форме, а также полноту указанных сведений;</w:t>
      </w:r>
    </w:p>
    <w:p w:rsidR="00F07F69" w:rsidRDefault="00F07F69" w:rsidP="0036404F">
      <w:pPr>
        <w:pStyle w:val="NormalWeb"/>
        <w:jc w:val="both"/>
      </w:pPr>
      <w:r>
        <w:t>2) проверяет соответствие представленных электронных документов установленным действующим законодательством требованиям, а именно:</w:t>
      </w:r>
    </w:p>
    <w:p w:rsidR="00F07F69" w:rsidRDefault="00F07F69" w:rsidP="0036404F">
      <w:pPr>
        <w:pStyle w:val="NormalWeb"/>
        <w:jc w:val="both"/>
      </w:pPr>
      <w:r>
        <w:t>а) наличие документов, необходимых для предоставления услуги;</w:t>
      </w:r>
    </w:p>
    <w:p w:rsidR="00F07F69" w:rsidRDefault="00F07F69" w:rsidP="0036404F">
      <w:pPr>
        <w:pStyle w:val="NormalWeb"/>
        <w:jc w:val="both"/>
      </w:pPr>
      <w:r>
        <w:t>б) актуальность представленных документов в соответствии с требованиями к срокам их действия;</w:t>
      </w:r>
    </w:p>
    <w:p w:rsidR="00F07F69" w:rsidRDefault="00F07F69" w:rsidP="0036404F">
      <w:pPr>
        <w:pStyle w:val="NormalWeb"/>
        <w:jc w:val="both"/>
      </w:pPr>
      <w:r>
        <w:t>3) проверяет соблюдение следующих требований:</w:t>
      </w:r>
    </w:p>
    <w:p w:rsidR="00F07F69" w:rsidRDefault="00F07F69" w:rsidP="0036404F">
      <w:pPr>
        <w:pStyle w:val="NormalWeb"/>
        <w:jc w:val="both"/>
      </w:pPr>
      <w:r>
        <w:t>а) наличие четкого изображения сканированных документов;</w:t>
      </w:r>
    </w:p>
    <w:p w:rsidR="00F07F69" w:rsidRDefault="00F07F69" w:rsidP="0036404F">
      <w:pPr>
        <w:pStyle w:val="NormalWeb"/>
        <w:jc w:val="both"/>
      </w:pPr>
      <w:r>
        <w:t>б) соответствие сведений, содержащихся в заявлении, сведениям, содержащимся в представленных заявителем документах.</w:t>
      </w:r>
    </w:p>
    <w:p w:rsidR="00F07F69" w:rsidRDefault="00F07F69" w:rsidP="0036404F">
      <w:pPr>
        <w:pStyle w:val="NormalWeb"/>
        <w:jc w:val="both"/>
      </w:pPr>
      <w: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07F69" w:rsidRDefault="00F07F69" w:rsidP="0036404F">
      <w:pPr>
        <w:pStyle w:val="NormalWeb"/>
        <w:jc w:val="both"/>
      </w:pPr>
      <w: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запись о приеме электронного заявления и документов;</w:t>
      </w:r>
    </w:p>
    <w:p w:rsidR="00F07F69" w:rsidRDefault="00F07F69" w:rsidP="0036404F">
      <w:pPr>
        <w:pStyle w:val="NormalWeb"/>
        <w:jc w:val="both"/>
      </w:pPr>
      <w:r>
        <w:t>7) направляет заявителю уведомление о статусе, присвоенном заявке, путем заполнения в информационной системе интерактивных полей.</w:t>
      </w:r>
    </w:p>
    <w:p w:rsidR="00F07F69" w:rsidRDefault="00F07F69" w:rsidP="0036404F">
      <w:pPr>
        <w:pStyle w:val="NormalWeb"/>
        <w:jc w:val="both"/>
      </w:pPr>
      <w: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07F69" w:rsidRDefault="00F07F69" w:rsidP="0036404F">
      <w:pPr>
        <w:pStyle w:val="NormalWeb"/>
        <w:jc w:val="both"/>
      </w:pPr>
      <w:r>
        <w:t>3.3.3. Время выполнения административной процедуры не должно превышать 1 (один) рабочий день.</w:t>
      </w:r>
    </w:p>
    <w:p w:rsidR="00F07F69" w:rsidRDefault="00F07F69" w:rsidP="0036404F">
      <w:pPr>
        <w:pStyle w:val="NormalWeb"/>
        <w:jc w:val="both"/>
      </w:pPr>
      <w: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07F69" w:rsidRDefault="00F07F69" w:rsidP="0036404F">
      <w:pPr>
        <w:pStyle w:val="NormalWeb"/>
        <w:jc w:val="both"/>
      </w:pPr>
      <w: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07F69" w:rsidRDefault="00F07F69" w:rsidP="0036404F">
      <w:pPr>
        <w:pStyle w:val="NormalWeb"/>
        <w:jc w:val="both"/>
      </w:pPr>
      <w: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F07F69" w:rsidRDefault="00F07F69" w:rsidP="0036404F">
      <w:pPr>
        <w:pStyle w:val="NormalWeb"/>
        <w:jc w:val="both"/>
      </w:pPr>
      <w:r>
        <w:t>В течение 3 (трёх) рабочих дней в Уполномоченный орган направляются ответы на полученные запросы.</w:t>
      </w:r>
    </w:p>
    <w:p w:rsidR="00F07F69" w:rsidRDefault="00F07F69" w:rsidP="0036404F">
      <w:pPr>
        <w:pStyle w:val="NormalWeb"/>
        <w:jc w:val="both"/>
      </w:pPr>
      <w:r>
        <w:t>3.4.3. Результат административной процедуры – формирование полного пакета документов для предоставления муниципальной услуги.</w:t>
      </w:r>
    </w:p>
    <w:p w:rsidR="00F07F69" w:rsidRDefault="00F07F69" w:rsidP="0036404F">
      <w:pPr>
        <w:pStyle w:val="NormalWeb"/>
        <w:jc w:val="both"/>
      </w:pPr>
      <w:r>
        <w:t>Время выполнения административной процедуры не должно превышать 3 (трёх) рабочих дней.</w:t>
      </w:r>
    </w:p>
    <w:p w:rsidR="00F07F69" w:rsidRDefault="00F07F69" w:rsidP="0036404F">
      <w:pPr>
        <w:pStyle w:val="NormalWeb"/>
        <w:jc w:val="both"/>
      </w:pPr>
      <w: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07F69" w:rsidRDefault="00F07F69" w:rsidP="0036404F">
      <w:pPr>
        <w:pStyle w:val="NormalWeb"/>
        <w:jc w:val="both"/>
      </w:pPr>
      <w:r>
        <w:t>3.5. Административная процедура – 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07F69" w:rsidRDefault="00F07F69" w:rsidP="0036404F">
      <w:pPr>
        <w:pStyle w:val="NormalWeb"/>
        <w:jc w:val="both"/>
      </w:pPr>
      <w:r>
        <w:t>3.5.1. Основанием для начала административной процедуры по проверке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является указание полных сведений в уведомлении.</w:t>
      </w:r>
    </w:p>
    <w:p w:rsidR="00F07F69" w:rsidRDefault="00F07F69" w:rsidP="0036404F">
      <w:pPr>
        <w:pStyle w:val="NormalWeb"/>
        <w:jc w:val="both"/>
      </w:pPr>
      <w: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07F69" w:rsidRDefault="00F07F69" w:rsidP="0036404F">
      <w:pPr>
        <w:pStyle w:val="NormalWeb"/>
        <w:jc w:val="both"/>
      </w:pPr>
      <w:r>
        <w:t>3.5.2. Специалист Уполномоченного органа осуществляет проверку соответствия указанных в уведомлении об окончании строительства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F07F69" w:rsidRDefault="00F07F69" w:rsidP="0036404F">
      <w:pPr>
        <w:pStyle w:val="NormalWeb"/>
        <w:jc w:val="both"/>
      </w:pPr>
      <w:r>
        <w:t xml:space="preserve">3.5.3. Результат административной процедуры – принятие предварительного решения о предоставлении муниципальной услуги. </w:t>
      </w:r>
    </w:p>
    <w:p w:rsidR="00F07F69" w:rsidRDefault="00F07F69" w:rsidP="0036404F">
      <w:pPr>
        <w:pStyle w:val="NormalWeb"/>
        <w:jc w:val="both"/>
      </w:pPr>
      <w:r>
        <w:t>Время выполнения административной процедуры не должно превышать 1 (один) рабочий день.</w:t>
      </w:r>
    </w:p>
    <w:p w:rsidR="00F07F69" w:rsidRDefault="00F07F69" w:rsidP="0036404F">
      <w:pPr>
        <w:pStyle w:val="NormalWeb"/>
        <w:jc w:val="both"/>
      </w:pPr>
      <w:r>
        <w:t>3.6. Административная процедура - проведение проверки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07F69" w:rsidRDefault="00F07F69" w:rsidP="0036404F">
      <w:pPr>
        <w:pStyle w:val="NormalWeb"/>
        <w:jc w:val="both"/>
      </w:pPr>
      <w:r>
        <w:t>3.6.1. Специалист Уполномоченного органа осуществляет осмотр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07F69" w:rsidRDefault="00F07F69" w:rsidP="0036404F">
      <w:pPr>
        <w:pStyle w:val="NormalWeb"/>
        <w:jc w:val="both"/>
      </w:pPr>
      <w:r>
        <w:t>3.6.2. Результат административной процедуры – подготовка акта осмотра объекта.</w:t>
      </w:r>
    </w:p>
    <w:p w:rsidR="00F07F69" w:rsidRDefault="00F07F69" w:rsidP="0036404F">
      <w:pPr>
        <w:pStyle w:val="NormalWeb"/>
        <w:jc w:val="both"/>
      </w:pPr>
      <w:r>
        <w:t>Время выполнения административной процедуры не должно превышать 1 (один) рабочий день.</w:t>
      </w:r>
    </w:p>
    <w:p w:rsidR="00F07F69" w:rsidRDefault="00F07F69" w:rsidP="0036404F">
      <w:pPr>
        <w:pStyle w:val="NormalWeb"/>
        <w:jc w:val="both"/>
      </w:pPr>
      <w:r>
        <w:t>3.7. Административная процедура – проведение проверки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07F69" w:rsidRDefault="00F07F69" w:rsidP="0036404F">
      <w:pPr>
        <w:pStyle w:val="NormalWeb"/>
        <w:jc w:val="both"/>
      </w:pPr>
      <w:r>
        <w:t>3.7.1. Специалист Уполномоченного органа осуществляет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согласно представленных документов.</w:t>
      </w:r>
    </w:p>
    <w:p w:rsidR="00F07F69" w:rsidRDefault="00F07F69" w:rsidP="0036404F">
      <w:pPr>
        <w:pStyle w:val="NormalWeb"/>
        <w:jc w:val="both"/>
      </w:pPr>
      <w:r>
        <w:t>3.7.2. Результат административной процедуры – принятие решения о соответствии/несоответствии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07F69" w:rsidRDefault="00F07F69" w:rsidP="0036404F">
      <w:pPr>
        <w:pStyle w:val="NormalWeb"/>
        <w:jc w:val="both"/>
      </w:pPr>
      <w:r>
        <w:t>Время выполнения административной процедуры не должно превышать 1 (один) рабочий день.</w:t>
      </w:r>
    </w:p>
    <w:p w:rsidR="00F07F69" w:rsidRDefault="00F07F69" w:rsidP="0036404F">
      <w:pPr>
        <w:pStyle w:val="NormalWeb"/>
        <w:jc w:val="both"/>
      </w:pPr>
      <w:r>
        <w:t>3.8. Административная процедура – проведение проверки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07F69" w:rsidRDefault="00F07F69" w:rsidP="0036404F">
      <w:pPr>
        <w:pStyle w:val="NormalWeb"/>
        <w:jc w:val="both"/>
      </w:pPr>
      <w:r>
        <w:t>3.8.1. Специалист Уполномоченного органа осуществляет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07F69" w:rsidRDefault="00F07F69" w:rsidP="0036404F">
      <w:pPr>
        <w:pStyle w:val="NormalWeb"/>
        <w:jc w:val="both"/>
      </w:pPr>
      <w:r>
        <w:t>3.8.2. Результат административной процедуры – принятие решения о допустимости/недопустимости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w:t>
      </w:r>
    </w:p>
    <w:p w:rsidR="00F07F69" w:rsidRDefault="00F07F69" w:rsidP="0036404F">
      <w:pPr>
        <w:pStyle w:val="NormalWeb"/>
        <w:jc w:val="both"/>
      </w:pPr>
      <w:r>
        <w:t>Время выполнения административной процедуры не должно превышать 1 (один) рабочий день.</w:t>
      </w:r>
    </w:p>
    <w:p w:rsidR="00F07F69" w:rsidRDefault="00F07F69" w:rsidP="0036404F">
      <w:pPr>
        <w:pStyle w:val="NormalWeb"/>
        <w:jc w:val="both"/>
      </w:pPr>
      <w:r>
        <w:t>3.9.  Административная процедура – направление застройщику способом, указанным в уведомлении об окончании строительства,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F07F69" w:rsidRDefault="00F07F69" w:rsidP="0036404F">
      <w:pPr>
        <w:pStyle w:val="NormalWeb"/>
        <w:jc w:val="both"/>
      </w:pPr>
      <w:r>
        <w:t>3.9.1. Основанием для начала административной процедуры по подготовке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является принятие предварительного решения о предоставлении муниципальной услуги.</w:t>
      </w:r>
    </w:p>
    <w:p w:rsidR="00F07F69" w:rsidRDefault="00F07F69" w:rsidP="0036404F">
      <w:pPr>
        <w:pStyle w:val="NormalWeb"/>
        <w:jc w:val="both"/>
      </w:pPr>
      <w:r>
        <w:t>3.9.2.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F07F69" w:rsidRDefault="00F07F69" w:rsidP="0036404F">
      <w:pPr>
        <w:pStyle w:val="NormalWeb"/>
        <w:jc w:val="both"/>
      </w:pPr>
      <w: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07F69" w:rsidRDefault="00F07F69" w:rsidP="0036404F">
      <w:pPr>
        <w:pStyle w:val="NormalWeb"/>
        <w:jc w:val="both"/>
      </w:pPr>
      <w: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07F69" w:rsidRDefault="00F07F69" w:rsidP="0036404F">
      <w:pPr>
        <w:pStyle w:val="NormalWeb"/>
        <w:jc w:val="both"/>
      </w:pPr>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07F69" w:rsidRDefault="00F07F69" w:rsidP="0036404F">
      <w:pPr>
        <w:pStyle w:val="NormalWeb"/>
        <w:jc w:val="both"/>
      </w:pPr>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07F69" w:rsidRDefault="00F07F69" w:rsidP="0036404F">
      <w:pPr>
        <w:pStyle w:val="NormalWeb"/>
        <w:jc w:val="both"/>
      </w:pPr>
      <w:r>
        <w:t>3.9.3. Результат административной процедуры – подписание главой администрации Туванского сельского поселения Шумерлинского района Чувашской Республики, контролирующим и координирующим деятельность Уполномоченного органа, уведомления о соответствии либо несоответствии указанных в уведомлении о соответствии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7F69" w:rsidRDefault="00F07F69" w:rsidP="0036404F">
      <w:pPr>
        <w:pStyle w:val="NormalWeb"/>
        <w:jc w:val="both"/>
      </w:pPr>
      <w:r>
        <w:t>Подписанное уведомление регистрируется в соответствующем журнале Уполномоченного органа. </w:t>
      </w:r>
    </w:p>
    <w:p w:rsidR="00F07F69" w:rsidRDefault="00F07F69" w:rsidP="0036404F">
      <w:pPr>
        <w:pStyle w:val="NormalWeb"/>
        <w:jc w:val="both"/>
      </w:pPr>
      <w:r>
        <w:t>Специалист Уполномоченного органа сообщает заявителю о подготовке уведомления и возможности их получения.</w:t>
      </w:r>
    </w:p>
    <w:p w:rsidR="00F07F69" w:rsidRDefault="00F07F69" w:rsidP="0036404F">
      <w:pPr>
        <w:pStyle w:val="NormalWeb"/>
        <w:jc w:val="both"/>
      </w:pPr>
      <w:r>
        <w:t>Время выполнения административной процедуры не должно превышать 1 (один) рабочий день.</w:t>
      </w:r>
    </w:p>
    <w:p w:rsidR="00F07F69" w:rsidRDefault="00F07F69" w:rsidP="0036404F">
      <w:pPr>
        <w:pStyle w:val="NormalWeb"/>
        <w:jc w:val="both"/>
      </w:pPr>
      <w:r>
        <w:t>В качестве результата предоставления муниципальной услуги заявитель по его выбору вправе получить:</w:t>
      </w:r>
    </w:p>
    <w:p w:rsidR="00F07F69" w:rsidRDefault="00F07F69" w:rsidP="0036404F">
      <w:pPr>
        <w:pStyle w:val="NormalWeb"/>
        <w:jc w:val="both"/>
      </w:pPr>
      <w: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07F69" w:rsidRDefault="00F07F69" w:rsidP="0036404F">
      <w:pPr>
        <w:pStyle w:val="NormalWeb"/>
        <w:jc w:val="both"/>
      </w:pPr>
      <w:r>
        <w:t>на бумажном носителе, подтверждающего содержание электронного документа, направленного Уполномоченным органом, МФЦ.</w:t>
      </w:r>
    </w:p>
    <w:p w:rsidR="00F07F69" w:rsidRDefault="00F07F69" w:rsidP="0036404F">
      <w:pPr>
        <w:pStyle w:val="NormalWeb"/>
        <w:jc w:val="both"/>
      </w:pPr>
      <w: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07F69" w:rsidRDefault="00F07F69" w:rsidP="0036404F">
      <w:pPr>
        <w:pStyle w:val="NormalWeb"/>
        <w:jc w:val="both"/>
      </w:pPr>
      <w:r>
        <w:t>Заявитель вправе оценить качество и доступность предоставления муниципальной услуги на Едином портале.</w:t>
      </w:r>
    </w:p>
    <w:p w:rsidR="00F07F69" w:rsidRPr="001A0F29" w:rsidRDefault="00F07F69" w:rsidP="009F548C">
      <w:pPr>
        <w:jc w:val="both"/>
        <w:rPr>
          <w:color w:val="333333"/>
        </w:rPr>
      </w:pPr>
      <w:r w:rsidRPr="001A0F29">
        <w:rPr>
          <w:rStyle w:val="Strong"/>
          <w:color w:val="333333"/>
        </w:rPr>
        <w:t>IV. Порядок и формы контроля за предоставлением муниципальной услуги</w:t>
      </w:r>
    </w:p>
    <w:p w:rsidR="00F07F69" w:rsidRPr="001A0F29" w:rsidRDefault="00F07F69" w:rsidP="009F548C">
      <w:pPr>
        <w:jc w:val="both"/>
        <w:rPr>
          <w:color w:val="333333"/>
        </w:rPr>
      </w:pPr>
      <w:r w:rsidRPr="001A0F29">
        <w:rPr>
          <w:rStyle w:val="Strong"/>
          <w:color w:val="333333"/>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7F69" w:rsidRPr="001A0F29" w:rsidRDefault="00F07F69" w:rsidP="009F548C">
      <w:pPr>
        <w:jc w:val="both"/>
        <w:rPr>
          <w:color w:val="333333"/>
        </w:rPr>
      </w:pPr>
      <w:r w:rsidRPr="001A0F29">
        <w:rPr>
          <w:color w:val="333333"/>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07F69" w:rsidRPr="001A0F29" w:rsidRDefault="00F07F69" w:rsidP="009F548C">
      <w:pPr>
        <w:jc w:val="both"/>
        <w:rPr>
          <w:color w:val="333333"/>
        </w:rPr>
      </w:pPr>
      <w:r w:rsidRPr="001A0F29">
        <w:rPr>
          <w:color w:val="333333"/>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07F69" w:rsidRPr="001A0F29" w:rsidRDefault="00F07F69" w:rsidP="009F548C">
      <w:pPr>
        <w:jc w:val="both"/>
        <w:rPr>
          <w:color w:val="333333"/>
        </w:rPr>
      </w:pPr>
      <w:r w:rsidRPr="001A0F29">
        <w:rPr>
          <w:color w:val="333333"/>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07F69" w:rsidRPr="001A0F29" w:rsidRDefault="00F07F69" w:rsidP="009F548C">
      <w:pPr>
        <w:jc w:val="both"/>
        <w:rPr>
          <w:color w:val="333333"/>
        </w:rPr>
      </w:pPr>
      <w:r w:rsidRPr="001A0F29">
        <w:rPr>
          <w:rStyle w:val="Strong"/>
          <w:color w:val="333333"/>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7F69" w:rsidRPr="001A0F29" w:rsidRDefault="00F07F69" w:rsidP="009F548C">
      <w:pPr>
        <w:jc w:val="both"/>
        <w:rPr>
          <w:color w:val="333333"/>
        </w:rPr>
      </w:pPr>
      <w:r w:rsidRPr="001A0F29">
        <w:rPr>
          <w:color w:val="333333"/>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07F69" w:rsidRPr="001A0F29" w:rsidRDefault="00F07F69" w:rsidP="009F548C">
      <w:pPr>
        <w:jc w:val="both"/>
        <w:rPr>
          <w:color w:val="333333"/>
        </w:rPr>
      </w:pPr>
      <w:r w:rsidRPr="001A0F29">
        <w:rPr>
          <w:color w:val="333333"/>
        </w:rPr>
        <w:t>4.2.2. Проверки могут быть плановыми и внеплановыми.</w:t>
      </w:r>
    </w:p>
    <w:p w:rsidR="00F07F69" w:rsidRPr="001A0F29" w:rsidRDefault="00F07F69" w:rsidP="009F548C">
      <w:pPr>
        <w:jc w:val="both"/>
        <w:rPr>
          <w:color w:val="333333"/>
        </w:rPr>
      </w:pPr>
      <w:r w:rsidRPr="001A0F29">
        <w:rPr>
          <w:color w:val="333333"/>
        </w:rPr>
        <w:t>Плановые проверки полноты и качества предоставления муниципальной услуги проводятся не реже одного раза в год на основании планов.</w:t>
      </w:r>
    </w:p>
    <w:p w:rsidR="00F07F69" w:rsidRPr="001A0F29" w:rsidRDefault="00F07F69" w:rsidP="009F548C">
      <w:pPr>
        <w:jc w:val="both"/>
        <w:rPr>
          <w:color w:val="333333"/>
        </w:rPr>
      </w:pPr>
      <w:r w:rsidRPr="001A0F29">
        <w:rPr>
          <w:color w:val="333333"/>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07F69" w:rsidRPr="001A0F29" w:rsidRDefault="00F07F69" w:rsidP="009F548C">
      <w:pPr>
        <w:jc w:val="both"/>
        <w:rPr>
          <w:color w:val="333333"/>
        </w:rPr>
      </w:pPr>
      <w:r w:rsidRPr="001A0F29">
        <w:rPr>
          <w:color w:val="333333"/>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07F69" w:rsidRPr="001A0F29" w:rsidRDefault="00F07F69" w:rsidP="009F548C">
      <w:pPr>
        <w:jc w:val="both"/>
        <w:rPr>
          <w:color w:val="333333"/>
        </w:rPr>
      </w:pPr>
      <w:r w:rsidRPr="001A0F29">
        <w:rPr>
          <w:color w:val="333333"/>
        </w:rPr>
        <w:t xml:space="preserve">4.3. </w:t>
      </w:r>
      <w:r w:rsidRPr="001A0F29">
        <w:rPr>
          <w:rStyle w:val="Strong"/>
          <w:color w:val="333333"/>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F07F69" w:rsidRPr="001A0F29" w:rsidRDefault="00F07F69" w:rsidP="009F548C">
      <w:pPr>
        <w:jc w:val="both"/>
        <w:rPr>
          <w:color w:val="333333"/>
        </w:rPr>
      </w:pPr>
      <w:r w:rsidRPr="001A0F29">
        <w:rPr>
          <w:color w:val="333333"/>
        </w:rPr>
        <w:t>МФЦ, работники МФЦ несут ответственность, установленную законодательством Российской Федерации:</w:t>
      </w:r>
    </w:p>
    <w:p w:rsidR="00F07F69" w:rsidRPr="001A0F29" w:rsidRDefault="00F07F69" w:rsidP="009F548C">
      <w:pPr>
        <w:jc w:val="both"/>
        <w:rPr>
          <w:color w:val="333333"/>
        </w:rPr>
      </w:pPr>
      <w:r w:rsidRPr="001A0F29">
        <w:rPr>
          <w:color w:val="333333"/>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07F69" w:rsidRPr="001A0F29" w:rsidRDefault="00F07F69" w:rsidP="009F548C">
      <w:pPr>
        <w:jc w:val="both"/>
        <w:rPr>
          <w:color w:val="333333"/>
        </w:rPr>
      </w:pPr>
      <w:r w:rsidRPr="001A0F29">
        <w:rPr>
          <w:color w:val="333333"/>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07F69" w:rsidRPr="001A0F29" w:rsidRDefault="00F07F69" w:rsidP="009F548C">
      <w:pPr>
        <w:jc w:val="both"/>
        <w:rPr>
          <w:color w:val="333333"/>
        </w:rPr>
      </w:pPr>
      <w:r w:rsidRPr="001A0F29">
        <w:rPr>
          <w:color w:val="333333"/>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F07F69" w:rsidRPr="001A0F29" w:rsidRDefault="00F07F69" w:rsidP="009F548C">
      <w:pPr>
        <w:jc w:val="both"/>
        <w:rPr>
          <w:color w:val="333333"/>
        </w:rPr>
      </w:pPr>
      <w:r w:rsidRPr="001A0F29">
        <w:rPr>
          <w:color w:val="333333"/>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07F69" w:rsidRPr="001A0F29" w:rsidRDefault="00F07F69" w:rsidP="009F548C">
      <w:pPr>
        <w:jc w:val="both"/>
        <w:rPr>
          <w:color w:val="333333"/>
        </w:rPr>
      </w:pPr>
      <w:r w:rsidRPr="001A0F29">
        <w:rPr>
          <w:color w:val="333333"/>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07F69" w:rsidRPr="001A0F29" w:rsidRDefault="00F07F69" w:rsidP="009F548C">
      <w:pPr>
        <w:jc w:val="both"/>
        <w:rPr>
          <w:color w:val="333333"/>
        </w:rPr>
      </w:pPr>
      <w:r w:rsidRPr="001A0F29">
        <w:rPr>
          <w:color w:val="333333"/>
        </w:rPr>
        <w:t> </w:t>
      </w:r>
    </w:p>
    <w:p w:rsidR="00F07F69" w:rsidRPr="001A0F29" w:rsidRDefault="00F07F69" w:rsidP="009F548C">
      <w:pPr>
        <w:jc w:val="both"/>
        <w:rPr>
          <w:color w:val="333333"/>
        </w:rPr>
      </w:pPr>
      <w:r w:rsidRPr="001A0F29">
        <w:rPr>
          <w:rStyle w:val="Strong"/>
          <w:color w:val="333333"/>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07F69" w:rsidRPr="001A0F29" w:rsidRDefault="00F07F69" w:rsidP="009F548C">
      <w:pPr>
        <w:jc w:val="both"/>
        <w:rPr>
          <w:color w:val="333333"/>
        </w:rPr>
      </w:pPr>
      <w:r w:rsidRPr="001A0F29">
        <w:rPr>
          <w:color w:val="333333"/>
        </w:rPr>
        <w:t>Должностное лицо несет персональную ответственность за:</w:t>
      </w:r>
    </w:p>
    <w:p w:rsidR="00F07F69" w:rsidRPr="001A0F29" w:rsidRDefault="00F07F69" w:rsidP="009F548C">
      <w:pPr>
        <w:jc w:val="both"/>
        <w:rPr>
          <w:color w:val="333333"/>
        </w:rPr>
      </w:pPr>
      <w:r w:rsidRPr="001A0F29">
        <w:rPr>
          <w:color w:val="333333"/>
        </w:rPr>
        <w:t>соблюдение установленного порядка приема документов;</w:t>
      </w:r>
    </w:p>
    <w:p w:rsidR="00F07F69" w:rsidRPr="001A0F29" w:rsidRDefault="00F07F69" w:rsidP="009F548C">
      <w:pPr>
        <w:jc w:val="both"/>
        <w:rPr>
          <w:color w:val="333333"/>
        </w:rPr>
      </w:pPr>
      <w:r w:rsidRPr="001A0F29">
        <w:rPr>
          <w:color w:val="333333"/>
        </w:rPr>
        <w:t>принятие надлежащих мер по полной и всесторонней проверке представленных документов;</w:t>
      </w:r>
    </w:p>
    <w:p w:rsidR="00F07F69" w:rsidRPr="001A0F29" w:rsidRDefault="00F07F69" w:rsidP="009F548C">
      <w:pPr>
        <w:jc w:val="both"/>
        <w:rPr>
          <w:color w:val="333333"/>
        </w:rPr>
      </w:pPr>
      <w:r w:rsidRPr="001A0F29">
        <w:rPr>
          <w:color w:val="333333"/>
        </w:rPr>
        <w:t>соблюдение сроков рассмотрения документов, соблюдение порядка выдачи документов;</w:t>
      </w:r>
    </w:p>
    <w:p w:rsidR="00F07F69" w:rsidRPr="001A0F29" w:rsidRDefault="00F07F69" w:rsidP="009F548C">
      <w:pPr>
        <w:jc w:val="both"/>
        <w:rPr>
          <w:color w:val="333333"/>
        </w:rPr>
      </w:pPr>
      <w:r w:rsidRPr="001A0F29">
        <w:rPr>
          <w:color w:val="333333"/>
        </w:rPr>
        <w:t>учет выданных документов;</w:t>
      </w:r>
    </w:p>
    <w:p w:rsidR="00F07F69" w:rsidRPr="001A0F29" w:rsidRDefault="00F07F69" w:rsidP="009F548C">
      <w:pPr>
        <w:jc w:val="both"/>
        <w:rPr>
          <w:color w:val="333333"/>
        </w:rPr>
      </w:pPr>
      <w:r w:rsidRPr="001A0F29">
        <w:rPr>
          <w:color w:val="333333"/>
        </w:rPr>
        <w:t>своевременное формирование, ведение и надлежащее хранение документов.</w:t>
      </w:r>
    </w:p>
    <w:p w:rsidR="00F07F69" w:rsidRPr="001A0F29" w:rsidRDefault="00F07F69" w:rsidP="009F548C">
      <w:pPr>
        <w:jc w:val="both"/>
        <w:rPr>
          <w:color w:val="333333"/>
        </w:rPr>
      </w:pPr>
      <w:r w:rsidRPr="001A0F29">
        <w:rPr>
          <w:color w:val="333333"/>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07F69" w:rsidRPr="001A0F29" w:rsidRDefault="00F07F69" w:rsidP="009F548C">
      <w:pPr>
        <w:jc w:val="both"/>
        <w:rPr>
          <w:color w:val="333333"/>
        </w:rPr>
      </w:pPr>
      <w:r w:rsidRPr="001A0F29">
        <w:rPr>
          <w:rStyle w:val="Strong"/>
          <w:color w:val="333333"/>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7F69" w:rsidRPr="001A0F29" w:rsidRDefault="00F07F69" w:rsidP="009F548C">
      <w:pPr>
        <w:jc w:val="both"/>
        <w:rPr>
          <w:color w:val="333333"/>
        </w:rPr>
      </w:pPr>
      <w:r w:rsidRPr="001A0F29">
        <w:rPr>
          <w:color w:val="333333"/>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F07F69" w:rsidRPr="001A0F29" w:rsidRDefault="00F07F69" w:rsidP="009F548C">
      <w:pPr>
        <w:jc w:val="both"/>
        <w:rPr>
          <w:color w:val="333333"/>
        </w:rPr>
      </w:pPr>
      <w:r w:rsidRPr="001A0F29">
        <w:rPr>
          <w:color w:val="333333"/>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07F69" w:rsidRPr="001A0F29" w:rsidRDefault="00F07F69" w:rsidP="009F548C">
      <w:pPr>
        <w:jc w:val="both"/>
        <w:rPr>
          <w:color w:val="333333"/>
        </w:rPr>
      </w:pPr>
      <w:r w:rsidRPr="001A0F29">
        <w:rPr>
          <w:color w:val="333333"/>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F07F69" w:rsidRPr="001A0F29" w:rsidRDefault="00F07F69" w:rsidP="009F548C">
      <w:pPr>
        <w:jc w:val="both"/>
        <w:rPr>
          <w:color w:val="333333"/>
        </w:rPr>
      </w:pPr>
      <w:r w:rsidRPr="001A0F29">
        <w:rPr>
          <w:rStyle w:val="Strong"/>
          <w:color w:val="333333"/>
        </w:rPr>
        <w:t>V. Досудебный (внесудебный) порядок обжалования решений и действий (бездействия) Администрации поселения, предоставляющей муниципальную услугу, а также ее должностных лиц, многофункционального центра, работника многофункционального центра</w:t>
      </w:r>
    </w:p>
    <w:p w:rsidR="00F07F69" w:rsidRPr="001A0F29" w:rsidRDefault="00F07F69" w:rsidP="009F548C">
      <w:pPr>
        <w:jc w:val="both"/>
        <w:rPr>
          <w:color w:val="333333"/>
        </w:rPr>
      </w:pPr>
      <w:r w:rsidRPr="001A0F29">
        <w:rPr>
          <w:rStyle w:val="Strong"/>
          <w:color w:val="333333"/>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F07F69" w:rsidRPr="001A0F29" w:rsidRDefault="00F07F69" w:rsidP="009F548C">
      <w:pPr>
        <w:jc w:val="both"/>
        <w:rPr>
          <w:color w:val="333333"/>
        </w:rPr>
      </w:pPr>
      <w:r w:rsidRPr="001A0F29">
        <w:rPr>
          <w:color w:val="333333"/>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07F69" w:rsidRPr="001A0F29" w:rsidRDefault="00F07F69" w:rsidP="009F548C">
      <w:pPr>
        <w:jc w:val="both"/>
        <w:rPr>
          <w:color w:val="333333"/>
        </w:rPr>
      </w:pPr>
      <w:r w:rsidRPr="001A0F29">
        <w:rPr>
          <w:color w:val="333333"/>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07F69" w:rsidRPr="001A0F29" w:rsidRDefault="00F07F69" w:rsidP="009F548C">
      <w:pPr>
        <w:jc w:val="both"/>
        <w:rPr>
          <w:color w:val="333333"/>
        </w:rPr>
      </w:pPr>
      <w:r w:rsidRPr="001A0F29">
        <w:rPr>
          <w:rStyle w:val="Strong"/>
          <w:color w:val="333333"/>
        </w:rPr>
        <w:t>5.2. Предмет жалобы.</w:t>
      </w:r>
    </w:p>
    <w:p w:rsidR="00F07F69" w:rsidRPr="001A0F29" w:rsidRDefault="00F07F69" w:rsidP="009F548C">
      <w:pPr>
        <w:jc w:val="both"/>
        <w:rPr>
          <w:color w:val="333333"/>
        </w:rPr>
      </w:pPr>
      <w:r w:rsidRPr="001A0F29">
        <w:rPr>
          <w:color w:val="333333"/>
        </w:rPr>
        <w:t>5.2.1. Заявитель может обратиться с жалобой в том числе в следующих случаях:</w:t>
      </w:r>
    </w:p>
    <w:p w:rsidR="00F07F69" w:rsidRPr="001A0F29" w:rsidRDefault="00F07F69" w:rsidP="009F548C">
      <w:pPr>
        <w:jc w:val="both"/>
        <w:rPr>
          <w:color w:val="333333"/>
        </w:rPr>
      </w:pPr>
      <w:r w:rsidRPr="001A0F29">
        <w:rPr>
          <w:color w:val="333333"/>
        </w:rPr>
        <w:t xml:space="preserve">1) нарушение срока регистрации запроса о предоставлении муниципальной услуги, запроса, указанного в </w:t>
      </w:r>
      <w:hyperlink r:id="rId16" w:history="1">
        <w:r w:rsidRPr="001A0F29">
          <w:rPr>
            <w:rStyle w:val="Hyperlink"/>
            <w:color w:val="333333"/>
          </w:rPr>
          <w:t>статье 15.1</w:t>
        </w:r>
      </w:hyperlink>
      <w:r w:rsidRPr="001A0F29">
        <w:rPr>
          <w:color w:val="333333"/>
        </w:rPr>
        <w:t xml:space="preserve"> Федерального закона от 27.07.2010 N 210-ФЗ "Об организации предоставления государственных и муниципальных услуг";</w:t>
      </w:r>
    </w:p>
    <w:p w:rsidR="00F07F69" w:rsidRPr="001A0F29" w:rsidRDefault="00F07F69" w:rsidP="009F548C">
      <w:pPr>
        <w:jc w:val="both"/>
        <w:rPr>
          <w:color w:val="333333"/>
        </w:rPr>
      </w:pPr>
      <w:r w:rsidRPr="001A0F29">
        <w:rPr>
          <w:color w:val="333333"/>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A0F29">
          <w:rPr>
            <w:rStyle w:val="Hyperlink"/>
            <w:color w:val="333333"/>
          </w:rPr>
          <w:t>частью 1.3 статьи 16</w:t>
        </w:r>
      </w:hyperlink>
      <w:r w:rsidRPr="001A0F29">
        <w:rPr>
          <w:color w:val="333333"/>
        </w:rPr>
        <w:t xml:space="preserve"> Федерального закона от 27.07.2010 N 210-ФЗ "Об организации предоставления государственных и муниципальных услуг";</w:t>
      </w:r>
    </w:p>
    <w:p w:rsidR="00F07F69" w:rsidRPr="001A0F29" w:rsidRDefault="00F07F69" w:rsidP="009F548C">
      <w:pPr>
        <w:jc w:val="both"/>
        <w:rPr>
          <w:color w:val="333333"/>
        </w:rPr>
      </w:pPr>
      <w:r w:rsidRPr="001A0F29">
        <w:rPr>
          <w:color w:val="333333"/>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7F69" w:rsidRPr="001A0F29" w:rsidRDefault="00F07F69" w:rsidP="009F548C">
      <w:pPr>
        <w:jc w:val="both"/>
        <w:rPr>
          <w:color w:val="333333"/>
        </w:rPr>
      </w:pPr>
      <w:r w:rsidRPr="001A0F29">
        <w:rPr>
          <w:color w:val="333333"/>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7F69" w:rsidRPr="001A0F29" w:rsidRDefault="00F07F69" w:rsidP="009F548C">
      <w:pPr>
        <w:jc w:val="both"/>
        <w:rPr>
          <w:color w:val="333333"/>
        </w:rPr>
      </w:pPr>
      <w:r w:rsidRPr="001A0F29">
        <w:rPr>
          <w:color w:val="333333"/>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A0F29">
          <w:rPr>
            <w:rStyle w:val="Hyperlink"/>
            <w:color w:val="333333"/>
          </w:rPr>
          <w:t>частью 1.3 статьи 16</w:t>
        </w:r>
      </w:hyperlink>
      <w:r w:rsidRPr="001A0F29">
        <w:rPr>
          <w:color w:val="333333"/>
        </w:rPr>
        <w:t xml:space="preserve"> Федерального закона от 27.07.2010 N 210-ФЗ "Об организации предоставления государственных и муниципальных услуг";</w:t>
      </w:r>
    </w:p>
    <w:p w:rsidR="00F07F69" w:rsidRPr="001A0F29" w:rsidRDefault="00F07F69" w:rsidP="009F548C">
      <w:pPr>
        <w:jc w:val="both"/>
        <w:rPr>
          <w:color w:val="333333"/>
        </w:rPr>
      </w:pPr>
      <w:r w:rsidRPr="001A0F29">
        <w:rPr>
          <w:color w:val="33333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7F69" w:rsidRPr="001A0F29" w:rsidRDefault="00F07F69" w:rsidP="009F548C">
      <w:pPr>
        <w:jc w:val="both"/>
        <w:rPr>
          <w:color w:val="333333"/>
        </w:rPr>
      </w:pPr>
      <w:r w:rsidRPr="001A0F29">
        <w:rPr>
          <w:color w:val="333333"/>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1A0F29">
          <w:rPr>
            <w:rStyle w:val="Hyperlink"/>
            <w:color w:val="333333"/>
          </w:rPr>
          <w:t>частью 1.1 статьи 16</w:t>
        </w:r>
      </w:hyperlink>
      <w:r w:rsidRPr="001A0F29">
        <w:rPr>
          <w:color w:val="333333"/>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A0F29">
          <w:rPr>
            <w:rStyle w:val="Hyperlink"/>
            <w:color w:val="333333"/>
          </w:rPr>
          <w:t>частью 1.3 статьи 16</w:t>
        </w:r>
      </w:hyperlink>
      <w:r w:rsidRPr="001A0F29">
        <w:rPr>
          <w:color w:val="333333"/>
        </w:rPr>
        <w:t xml:space="preserve"> Федерального закона от 27.07.2010 N 210-ФЗ "Об организации предоставления государственных и муниципальных услуг";</w:t>
      </w:r>
    </w:p>
    <w:p w:rsidR="00F07F69" w:rsidRPr="001A0F29" w:rsidRDefault="00F07F69" w:rsidP="009F548C">
      <w:pPr>
        <w:jc w:val="both"/>
        <w:rPr>
          <w:color w:val="333333"/>
        </w:rPr>
      </w:pPr>
      <w:r w:rsidRPr="001A0F29">
        <w:rPr>
          <w:color w:val="333333"/>
        </w:rPr>
        <w:t>8) нарушение срока или порядка выдачи документов по результатам предоставления муниципальной услуги;</w:t>
      </w:r>
    </w:p>
    <w:p w:rsidR="00F07F69" w:rsidRDefault="00F07F69" w:rsidP="009F548C">
      <w:pPr>
        <w:jc w:val="both"/>
        <w:rPr>
          <w:color w:val="333333"/>
        </w:rPr>
      </w:pPr>
      <w:r w:rsidRPr="001A0F29">
        <w:rPr>
          <w:color w:val="333333"/>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A0F29">
          <w:rPr>
            <w:rStyle w:val="Hyperlink"/>
            <w:color w:val="333333"/>
          </w:rPr>
          <w:t>частью 1.3 статьи 16</w:t>
        </w:r>
      </w:hyperlink>
      <w:r w:rsidRPr="001A0F29">
        <w:rPr>
          <w:color w:val="333333"/>
        </w:rPr>
        <w:t xml:space="preserve"> Федерального закона от 27.07.2010 N 210-ФЗ.</w:t>
      </w:r>
    </w:p>
    <w:p w:rsidR="00F07F69" w:rsidRPr="009F7619" w:rsidRDefault="00F07F69" w:rsidP="009F548C">
      <w:pPr>
        <w:ind w:firstLine="709"/>
        <w:jc w:val="both"/>
      </w:pPr>
      <w:r w:rsidRPr="00F17C63">
        <w:t xml:space="preserve"> </w:t>
      </w:r>
      <w:r w:rsidRPr="009F761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07F69" w:rsidRPr="001A0F29" w:rsidRDefault="00F07F69" w:rsidP="009F548C">
      <w:pPr>
        <w:jc w:val="both"/>
        <w:rPr>
          <w:color w:val="333333"/>
        </w:rPr>
      </w:pPr>
    </w:p>
    <w:p w:rsidR="00F07F69" w:rsidRPr="001A0F29" w:rsidRDefault="00F07F69" w:rsidP="009F548C">
      <w:pPr>
        <w:jc w:val="both"/>
        <w:rPr>
          <w:color w:val="333333"/>
        </w:rPr>
      </w:pPr>
      <w:r w:rsidRPr="001A0F29">
        <w:rPr>
          <w:rStyle w:val="Strong"/>
          <w:color w:val="333333"/>
        </w:rPr>
        <w:t>5.3.   Администрация поселения и иные органы, уполномоченные на рассмотрение жалобы должностные лица, которым может быть направлена жалоба.</w:t>
      </w:r>
    </w:p>
    <w:p w:rsidR="00F07F69" w:rsidRPr="001A0F29" w:rsidRDefault="00F07F69" w:rsidP="009F548C">
      <w:pPr>
        <w:jc w:val="both"/>
        <w:rPr>
          <w:color w:val="333333"/>
        </w:rPr>
      </w:pPr>
      <w:r w:rsidRPr="001A0F29">
        <w:rPr>
          <w:color w:val="333333"/>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F07F69" w:rsidRPr="001A0F29" w:rsidRDefault="00F07F69" w:rsidP="009F548C">
      <w:pPr>
        <w:jc w:val="both"/>
        <w:rPr>
          <w:color w:val="333333"/>
        </w:rPr>
      </w:pPr>
      <w:r w:rsidRPr="001A0F29">
        <w:rPr>
          <w:color w:val="333333"/>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1A0F29">
          <w:rPr>
            <w:rStyle w:val="Hyperlink"/>
            <w:color w:val="333333"/>
          </w:rPr>
          <w:t>частью 1.1 статьи 16</w:t>
        </w:r>
      </w:hyperlink>
      <w:r w:rsidRPr="001A0F29">
        <w:rPr>
          <w:color w:val="333333"/>
        </w:rPr>
        <w:t xml:space="preserve"> Федерального закона от 27.07.2010 N 210-ФЗ, подаются руководителям этих организаций.</w:t>
      </w:r>
    </w:p>
    <w:p w:rsidR="00F07F69" w:rsidRPr="001A0F29" w:rsidRDefault="00F07F69" w:rsidP="009F548C">
      <w:pPr>
        <w:jc w:val="both"/>
        <w:rPr>
          <w:color w:val="333333"/>
        </w:rPr>
      </w:pPr>
      <w:r w:rsidRPr="001A0F29">
        <w:rPr>
          <w:color w:val="333333"/>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7F69" w:rsidRPr="001A0F29" w:rsidRDefault="00F07F69" w:rsidP="009F548C">
      <w:pPr>
        <w:jc w:val="both"/>
        <w:rPr>
          <w:color w:val="333333"/>
        </w:rPr>
      </w:pPr>
      <w:r w:rsidRPr="001A0F29">
        <w:rPr>
          <w:rStyle w:val="Strong"/>
          <w:color w:val="333333"/>
        </w:rPr>
        <w:t>5.4. Порядок подачи и рассмотрения жалобы</w:t>
      </w:r>
      <w:r w:rsidRPr="001A0F29">
        <w:rPr>
          <w:color w:val="333333"/>
        </w:rPr>
        <w:t>.</w:t>
      </w:r>
    </w:p>
    <w:p w:rsidR="00F07F69" w:rsidRPr="001A0F29" w:rsidRDefault="00F07F69" w:rsidP="009F548C">
      <w:pPr>
        <w:jc w:val="both"/>
        <w:rPr>
          <w:color w:val="333333"/>
        </w:rPr>
      </w:pPr>
      <w:r w:rsidRPr="001A0F29">
        <w:rPr>
          <w:color w:val="333333"/>
        </w:rPr>
        <w:t>5.4.1. Основанием для начала процедуры досудебного (внесудебного) обжалования является поступление жалобы заявителя в уполномоченный орган.</w:t>
      </w:r>
    </w:p>
    <w:p w:rsidR="00F07F69" w:rsidRPr="001A0F29" w:rsidRDefault="00F07F69" w:rsidP="009F548C">
      <w:pPr>
        <w:jc w:val="both"/>
        <w:rPr>
          <w:color w:val="333333"/>
        </w:rPr>
      </w:pPr>
      <w:r w:rsidRPr="001A0F29">
        <w:rPr>
          <w:color w:val="333333"/>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1A0F29">
          <w:rPr>
            <w:rStyle w:val="Hyperlink"/>
            <w:color w:val="333333"/>
          </w:rPr>
          <w:t>частью 1.1 статьи 16</w:t>
        </w:r>
      </w:hyperlink>
      <w:r w:rsidRPr="001A0F29">
        <w:rPr>
          <w:color w:val="333333"/>
        </w:rPr>
        <w:t xml:space="preserve"> Федерального закона от 27.07.2010 N 210-ФЗ.</w:t>
      </w:r>
    </w:p>
    <w:p w:rsidR="00F07F69" w:rsidRPr="001A0F29" w:rsidRDefault="00F07F69" w:rsidP="009F548C">
      <w:pPr>
        <w:jc w:val="both"/>
        <w:rPr>
          <w:color w:val="333333"/>
        </w:rPr>
      </w:pPr>
      <w:r w:rsidRPr="001A0F29">
        <w:rPr>
          <w:color w:val="333333"/>
        </w:rPr>
        <w:t>5.4.3. Жалоба должна содержать:</w:t>
      </w:r>
    </w:p>
    <w:p w:rsidR="00F07F69" w:rsidRPr="001A0F29" w:rsidRDefault="00F07F69" w:rsidP="009F548C">
      <w:pPr>
        <w:jc w:val="both"/>
        <w:rPr>
          <w:color w:val="333333"/>
        </w:rPr>
      </w:pPr>
      <w:r w:rsidRPr="001A0F29">
        <w:rPr>
          <w:color w:val="333333"/>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1A0F29">
          <w:rPr>
            <w:rStyle w:val="Hyperlink"/>
            <w:color w:val="333333"/>
          </w:rPr>
          <w:t>частью 1.1 статьи 16</w:t>
        </w:r>
      </w:hyperlink>
      <w:r w:rsidRPr="001A0F29">
        <w:rPr>
          <w:color w:val="333333"/>
        </w:rPr>
        <w:t xml:space="preserve"> Федерального закона от 27.07.2010 N 210-ФЗ, их руководителей и (или) работников, решения и действия (бездействие) которых обжалуются;</w:t>
      </w:r>
    </w:p>
    <w:p w:rsidR="00F07F69" w:rsidRPr="001A0F29" w:rsidRDefault="00F07F69" w:rsidP="009F548C">
      <w:pPr>
        <w:jc w:val="both"/>
        <w:rPr>
          <w:color w:val="333333"/>
        </w:rPr>
      </w:pPr>
      <w:r w:rsidRPr="001A0F29">
        <w:rPr>
          <w:color w:val="333333"/>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7F69" w:rsidRDefault="00F07F69" w:rsidP="00830072">
      <w:pPr>
        <w:pStyle w:val="pboth"/>
      </w:pPr>
      <w:r w:rsidRPr="001A0F29">
        <w:rPr>
          <w:color w:val="333333"/>
        </w:rPr>
        <w:t xml:space="preserve">3) </w:t>
      </w:r>
      <w: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history="1">
        <w:r>
          <w:rPr>
            <w:rStyle w:val="Hyperlink"/>
          </w:rPr>
          <w:t>частью 1.1 статьи 16</w:t>
        </w:r>
      </w:hyperlink>
      <w:r>
        <w:t xml:space="preserve"> Федерального закона от 27.07.2010 №210-ФЗ, их работников;</w:t>
      </w:r>
    </w:p>
    <w:p w:rsidR="00F07F69" w:rsidRDefault="00F07F69" w:rsidP="00830072">
      <w:pPr>
        <w:pStyle w:val="pboth"/>
      </w:pPr>
      <w:r w:rsidRPr="001A0F29">
        <w:rPr>
          <w:color w:val="333333"/>
        </w:rPr>
        <w:t xml:space="preserve">4) </w:t>
      </w:r>
      <w: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Pr>
            <w:rStyle w:val="Hyperlink"/>
          </w:rPr>
          <w:t>частью 1.1 статьи 16</w:t>
        </w:r>
      </w:hyperlink>
      <w: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F07F69" w:rsidRPr="001A0F29" w:rsidRDefault="00F07F69" w:rsidP="009F548C">
      <w:pPr>
        <w:jc w:val="both"/>
        <w:rPr>
          <w:color w:val="333333"/>
        </w:rPr>
      </w:pPr>
      <w:r w:rsidRPr="001A0F29">
        <w:rPr>
          <w:color w:val="333333"/>
        </w:rPr>
        <w:t>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7F69" w:rsidRPr="001A0F29" w:rsidRDefault="00F07F69" w:rsidP="009F548C">
      <w:pPr>
        <w:jc w:val="both"/>
        <w:rPr>
          <w:color w:val="333333"/>
        </w:rPr>
      </w:pPr>
      <w:r w:rsidRPr="001A0F29">
        <w:rPr>
          <w:color w:val="333333"/>
        </w:rPr>
        <w:t>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7F69" w:rsidRPr="001A0F29" w:rsidRDefault="00F07F69" w:rsidP="009F548C">
      <w:pPr>
        <w:jc w:val="both"/>
        <w:rPr>
          <w:color w:val="333333"/>
        </w:rPr>
      </w:pPr>
      <w:r w:rsidRPr="001A0F29">
        <w:rPr>
          <w:rStyle w:val="Strong"/>
          <w:color w:val="333333"/>
        </w:rPr>
        <w:t>5.5. Сроки рассмотрения жалобы</w:t>
      </w:r>
    </w:p>
    <w:p w:rsidR="00F07F69" w:rsidRDefault="00F07F69" w:rsidP="009F548C">
      <w:pPr>
        <w:jc w:val="both"/>
        <w:rPr>
          <w:color w:val="333333"/>
        </w:rPr>
      </w:pPr>
      <w:r w:rsidRPr="001A0F29">
        <w:rPr>
          <w:color w:val="333333"/>
        </w:rPr>
        <w:t xml:space="preserve">5.5.1. </w:t>
      </w:r>
      <w: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Pr>
            <w:rStyle w:val="Hyperlink"/>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8" w:history="1">
        <w:r>
          <w:rPr>
            <w:rStyle w:val="Hyperlink"/>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7F69" w:rsidRDefault="00F07F69" w:rsidP="009F548C">
      <w:pPr>
        <w:jc w:val="both"/>
        <w:rPr>
          <w:color w:val="333333"/>
        </w:rPr>
      </w:pPr>
    </w:p>
    <w:p w:rsidR="00F07F69" w:rsidRPr="001A0F29" w:rsidRDefault="00F07F69" w:rsidP="009F548C">
      <w:pPr>
        <w:jc w:val="both"/>
        <w:rPr>
          <w:color w:val="333333"/>
        </w:rPr>
      </w:pPr>
    </w:p>
    <w:p w:rsidR="00F07F69" w:rsidRPr="001A0F29" w:rsidRDefault="00F07F69" w:rsidP="009F548C">
      <w:pPr>
        <w:jc w:val="both"/>
        <w:rPr>
          <w:color w:val="333333"/>
        </w:rPr>
      </w:pPr>
      <w:r w:rsidRPr="001A0F29">
        <w:rPr>
          <w:rStyle w:val="Strong"/>
          <w:color w:val="333333"/>
        </w:rPr>
        <w:t>5.6. Результат рассмотрения жалобы</w:t>
      </w:r>
    </w:p>
    <w:p w:rsidR="00F07F69" w:rsidRPr="001A0F29" w:rsidRDefault="00F07F69" w:rsidP="009F548C">
      <w:pPr>
        <w:jc w:val="both"/>
        <w:rPr>
          <w:color w:val="333333"/>
        </w:rPr>
      </w:pPr>
      <w:r w:rsidRPr="001A0F29">
        <w:rPr>
          <w:color w:val="333333"/>
        </w:rPr>
        <w:t>5.6.1. По результатам рассмотрения жалобы принимается одно из следующих решений:</w:t>
      </w:r>
    </w:p>
    <w:p w:rsidR="00F07F69" w:rsidRPr="001A0F29" w:rsidRDefault="00F07F69" w:rsidP="009F548C">
      <w:pPr>
        <w:jc w:val="both"/>
        <w:rPr>
          <w:color w:val="333333"/>
        </w:rPr>
      </w:pPr>
      <w:r w:rsidRPr="001A0F29">
        <w:rPr>
          <w:color w:val="333333"/>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7F69" w:rsidRPr="001A0F29" w:rsidRDefault="00F07F69" w:rsidP="009F548C">
      <w:pPr>
        <w:jc w:val="both"/>
        <w:rPr>
          <w:color w:val="333333"/>
        </w:rPr>
      </w:pPr>
      <w:r w:rsidRPr="001A0F29">
        <w:rPr>
          <w:color w:val="333333"/>
        </w:rPr>
        <w:t>в удовлетворении жалобы отказывается.</w:t>
      </w:r>
    </w:p>
    <w:p w:rsidR="00F07F69" w:rsidRPr="001A0F29" w:rsidRDefault="00F07F69" w:rsidP="009F548C">
      <w:pPr>
        <w:jc w:val="both"/>
        <w:rPr>
          <w:color w:val="333333"/>
        </w:rPr>
      </w:pPr>
      <w:r w:rsidRPr="001A0F29">
        <w:rPr>
          <w:rStyle w:val="Strong"/>
          <w:color w:val="333333"/>
        </w:rPr>
        <w:t>5.7. Порядок информирования заявителя о результатах рассмотрения жалобы</w:t>
      </w:r>
    </w:p>
    <w:p w:rsidR="00F07F69" w:rsidRPr="001A0F29" w:rsidRDefault="00F07F69" w:rsidP="009F548C">
      <w:pPr>
        <w:jc w:val="both"/>
        <w:rPr>
          <w:color w:val="333333"/>
        </w:rPr>
      </w:pPr>
      <w:r w:rsidRPr="001A0F29">
        <w:rPr>
          <w:color w:val="333333"/>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7F69" w:rsidRPr="001A0F29" w:rsidRDefault="00F07F69" w:rsidP="009F548C">
      <w:pPr>
        <w:jc w:val="both"/>
        <w:rPr>
          <w:color w:val="333333"/>
        </w:rPr>
      </w:pPr>
      <w:r w:rsidRPr="001A0F29">
        <w:rPr>
          <w:color w:val="333333"/>
        </w:rPr>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w:t>
      </w:r>
      <w:r>
        <w:rPr>
          <w:color w:val="333333"/>
        </w:rPr>
        <w:t>ее</w:t>
      </w:r>
      <w:r w:rsidRPr="001A0F29">
        <w:rPr>
          <w:color w:val="333333"/>
        </w:rPr>
        <w:t xml:space="preserve">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F07F69" w:rsidRPr="001A0F29" w:rsidRDefault="00F07F69" w:rsidP="009F548C">
      <w:pPr>
        <w:jc w:val="both"/>
        <w:rPr>
          <w:color w:val="333333"/>
        </w:rPr>
      </w:pPr>
      <w:r w:rsidRPr="001A0F29">
        <w:rPr>
          <w:rStyle w:val="Strong"/>
          <w:color w:val="333333"/>
        </w:rPr>
        <w:t>5.8. Порядок обжалования решения по жалобе</w:t>
      </w:r>
    </w:p>
    <w:p w:rsidR="00F07F69" w:rsidRDefault="00F07F69" w:rsidP="009F548C">
      <w:pPr>
        <w:jc w:val="both"/>
      </w:pPr>
      <w:r w:rsidRPr="001A0F29">
        <w:rPr>
          <w:color w:val="333333"/>
        </w:rPr>
        <w:t xml:space="preserve">5.8.1. </w:t>
      </w:r>
      <w:r>
        <w:t xml:space="preserve">Жалобы на решения и действия (бездействие) руководителя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Pr>
            <w:rStyle w:val="Hyperlink"/>
          </w:rPr>
          <w:t>частью 1.1 статьи 16</w:t>
        </w:r>
      </w:hyperlink>
      <w:r>
        <w:t xml:space="preserve">  Федерального закона от 27.07.2010 №210-ФЗ, подаются руководителям этих организаций.</w:t>
      </w:r>
    </w:p>
    <w:p w:rsidR="00F07F69" w:rsidRPr="001A0F29" w:rsidRDefault="00F07F69" w:rsidP="009F548C">
      <w:pPr>
        <w:jc w:val="both"/>
        <w:rPr>
          <w:color w:val="333333"/>
        </w:rPr>
      </w:pPr>
      <w:r w:rsidRPr="001A0F29">
        <w:rPr>
          <w:color w:val="333333"/>
        </w:rPr>
        <w:t>5.9. Право заявителя на получение информации и документов, необходимых для обоснования и рассмотрения жалобы.</w:t>
      </w:r>
    </w:p>
    <w:p w:rsidR="00F07F69" w:rsidRPr="001A0F29" w:rsidRDefault="00F07F69" w:rsidP="009F548C">
      <w:pPr>
        <w:jc w:val="both"/>
        <w:rPr>
          <w:color w:val="333333"/>
        </w:rPr>
      </w:pPr>
      <w:r w:rsidRPr="001A0F29">
        <w:rPr>
          <w:color w:val="333333"/>
        </w:rPr>
        <w:t>5.9.1. 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F07F69" w:rsidRPr="001A0F29" w:rsidRDefault="00F07F69" w:rsidP="009F548C">
      <w:pPr>
        <w:jc w:val="both"/>
        <w:rPr>
          <w:color w:val="333333"/>
        </w:rPr>
      </w:pPr>
      <w:r w:rsidRPr="001A0F29">
        <w:rPr>
          <w:rStyle w:val="Strong"/>
          <w:color w:val="333333"/>
        </w:rPr>
        <w:t> </w:t>
      </w:r>
    </w:p>
    <w:p w:rsidR="00F07F69" w:rsidRPr="001A0F29" w:rsidRDefault="00F07F69" w:rsidP="009F548C">
      <w:pPr>
        <w:jc w:val="both"/>
        <w:rPr>
          <w:color w:val="333333"/>
        </w:rPr>
      </w:pPr>
      <w:r w:rsidRPr="001A0F29">
        <w:rPr>
          <w:rStyle w:val="Strong"/>
          <w:color w:val="333333"/>
        </w:rPr>
        <w:t> </w:t>
      </w:r>
    </w:p>
    <w:p w:rsidR="00F07F69" w:rsidRPr="001A0F29" w:rsidRDefault="00F07F69" w:rsidP="009F548C">
      <w:pPr>
        <w:jc w:val="both"/>
        <w:rPr>
          <w:color w:val="333333"/>
        </w:rPr>
      </w:pPr>
      <w:r w:rsidRPr="001A0F29">
        <w:rPr>
          <w:rStyle w:val="Strong"/>
          <w:color w:val="333333"/>
        </w:rPr>
        <w:t> </w:t>
      </w:r>
    </w:p>
    <w:p w:rsidR="00F07F69" w:rsidRPr="001A0F29" w:rsidRDefault="00F07F69" w:rsidP="009F548C">
      <w:pPr>
        <w:jc w:val="both"/>
        <w:rPr>
          <w:color w:val="333333"/>
        </w:rPr>
      </w:pPr>
      <w:r w:rsidRPr="001A0F29">
        <w:rPr>
          <w:rStyle w:val="Strong"/>
          <w:color w:val="333333"/>
        </w:rPr>
        <w:t> </w:t>
      </w:r>
    </w:p>
    <w:p w:rsidR="00F07F69" w:rsidRDefault="00F07F69" w:rsidP="0036404F">
      <w:pPr>
        <w:pStyle w:val="NormalWeb"/>
        <w:jc w:val="both"/>
      </w:pPr>
    </w:p>
    <w:p w:rsidR="00F07F69" w:rsidRDefault="00F07F69" w:rsidP="0036404F">
      <w:pPr>
        <w:pStyle w:val="NormalWeb"/>
        <w:jc w:val="both"/>
      </w:pPr>
    </w:p>
    <w:p w:rsidR="00F07F69" w:rsidRDefault="00F07F69" w:rsidP="0036404F">
      <w:pPr>
        <w:pStyle w:val="NormalWeb"/>
        <w:jc w:val="both"/>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Pr="0001252D" w:rsidRDefault="00F07F69" w:rsidP="00BB13DA">
      <w:pPr>
        <w:pStyle w:val="Heading3"/>
        <w:jc w:val="right"/>
        <w:rPr>
          <w:b w:val="0"/>
          <w:bCs w:val="0"/>
          <w:sz w:val="24"/>
          <w:szCs w:val="24"/>
        </w:rPr>
      </w:pPr>
    </w:p>
    <w:p w:rsidR="00F07F69" w:rsidRDefault="00F07F69" w:rsidP="00BB13DA">
      <w:pPr>
        <w:pStyle w:val="Heading3"/>
        <w:jc w:val="right"/>
        <w:rPr>
          <w:b w:val="0"/>
          <w:bCs w:val="0"/>
          <w:sz w:val="24"/>
          <w:szCs w:val="24"/>
        </w:rPr>
      </w:pPr>
    </w:p>
    <w:p w:rsidR="00F07F69" w:rsidRDefault="00F07F69" w:rsidP="00BB13DA">
      <w:pPr>
        <w:pStyle w:val="Heading3"/>
        <w:jc w:val="right"/>
        <w:rPr>
          <w:b w:val="0"/>
          <w:bCs w:val="0"/>
          <w:sz w:val="24"/>
          <w:szCs w:val="24"/>
        </w:rPr>
      </w:pPr>
    </w:p>
    <w:p w:rsidR="00F07F69" w:rsidRDefault="00F07F69" w:rsidP="00BB13DA">
      <w:pPr>
        <w:pStyle w:val="Heading3"/>
        <w:jc w:val="right"/>
        <w:rPr>
          <w:b w:val="0"/>
          <w:bCs w:val="0"/>
          <w:sz w:val="24"/>
          <w:szCs w:val="24"/>
        </w:rPr>
      </w:pPr>
    </w:p>
    <w:p w:rsidR="00F07F69" w:rsidRDefault="00F07F69" w:rsidP="00BB13DA">
      <w:pPr>
        <w:pStyle w:val="Heading3"/>
        <w:jc w:val="right"/>
        <w:rPr>
          <w:b w:val="0"/>
          <w:bCs w:val="0"/>
          <w:sz w:val="24"/>
          <w:szCs w:val="24"/>
        </w:rPr>
      </w:pPr>
    </w:p>
    <w:p w:rsidR="00F07F69" w:rsidRPr="00BB13DA" w:rsidRDefault="00F07F69" w:rsidP="00BB13DA">
      <w:pPr>
        <w:pStyle w:val="Heading3"/>
        <w:jc w:val="right"/>
        <w:rPr>
          <w:b w:val="0"/>
          <w:bCs w:val="0"/>
          <w:sz w:val="24"/>
          <w:szCs w:val="24"/>
        </w:rPr>
      </w:pPr>
      <w:r>
        <w:rPr>
          <w:b w:val="0"/>
          <w:bCs w:val="0"/>
          <w:sz w:val="24"/>
          <w:szCs w:val="24"/>
        </w:rPr>
        <w:t>П</w:t>
      </w:r>
      <w:r w:rsidRPr="00BB13DA">
        <w:rPr>
          <w:b w:val="0"/>
          <w:bCs w:val="0"/>
          <w:sz w:val="24"/>
          <w:szCs w:val="24"/>
        </w:rPr>
        <w:t>риложение № 1</w:t>
      </w:r>
    </w:p>
    <w:p w:rsidR="00F07F69" w:rsidRDefault="00F07F69" w:rsidP="00AD74F7">
      <w:pPr>
        <w:pStyle w:val="NormalWeb"/>
        <w:jc w:val="right"/>
      </w:pPr>
      <w:r>
        <w:t>к Административному регламенту</w:t>
      </w:r>
    </w:p>
    <w:p w:rsidR="00F07F69" w:rsidRDefault="00F07F69" w:rsidP="00025F27">
      <w:pPr>
        <w:pStyle w:val="NormalWeb"/>
      </w:pPr>
      <w:r>
        <w:t>   </w:t>
      </w:r>
    </w:p>
    <w:p w:rsidR="00F07F69" w:rsidRDefault="00F07F69" w:rsidP="00AD74F7">
      <w:pPr>
        <w:pStyle w:val="NormalWeb"/>
        <w:jc w:val="center"/>
      </w:pPr>
      <w:r>
        <w:t>Сведения о месте нахождения и графике работы администрации Туванского сельского поселения Шумерлинского  района  Чувашской Республики</w:t>
      </w:r>
    </w:p>
    <w:p w:rsidR="00F07F69" w:rsidRDefault="00F07F69" w:rsidP="00025F27">
      <w:pPr>
        <w:pStyle w:val="NormalWeb"/>
      </w:pPr>
      <w:r>
        <w:t> </w:t>
      </w:r>
    </w:p>
    <w:p w:rsidR="00F07F69" w:rsidRDefault="00F07F69" w:rsidP="00BB13DA">
      <w:pPr>
        <w:spacing w:before="100" w:beforeAutospacing="1" w:after="100" w:afterAutospacing="1"/>
        <w:jc w:val="center"/>
        <w:rPr>
          <w:rFonts w:eastAsia="Arial Unicode MS"/>
          <w:b/>
          <w:bCs/>
        </w:rPr>
      </w:pPr>
      <w:r w:rsidRPr="006B451A">
        <w:rPr>
          <w:rFonts w:eastAsia="Arial Unicode MS"/>
          <w:b/>
          <w:bCs/>
        </w:rPr>
        <w:t>Сведения о месте нахождения и графике работы</w:t>
      </w:r>
    </w:p>
    <w:p w:rsidR="00F07F69" w:rsidRPr="001A0F29" w:rsidRDefault="00F07F69" w:rsidP="0026579A">
      <w:pPr>
        <w:ind w:firstLine="720"/>
        <w:jc w:val="both"/>
        <w:outlineLvl w:val="2"/>
        <w:rPr>
          <w:color w:val="333333"/>
          <w:sz w:val="28"/>
          <w:szCs w:val="28"/>
        </w:rPr>
      </w:pPr>
      <w:r w:rsidRPr="001A0F29">
        <w:rPr>
          <w:color w:val="333333"/>
          <w:sz w:val="28"/>
          <w:szCs w:val="28"/>
        </w:rPr>
        <w:t>1.Администрация Туванского сельского поселения Шумерлинского района Чувашской Республики</w:t>
      </w:r>
    </w:p>
    <w:p w:rsidR="00F07F69" w:rsidRPr="001A0F29" w:rsidRDefault="00F07F69" w:rsidP="0026579A">
      <w:pPr>
        <w:ind w:firstLine="709"/>
        <w:jc w:val="both"/>
        <w:rPr>
          <w:color w:val="333333"/>
          <w:sz w:val="28"/>
          <w:szCs w:val="28"/>
        </w:rPr>
      </w:pPr>
      <w:r w:rsidRPr="001A0F29">
        <w:rPr>
          <w:color w:val="333333"/>
          <w:sz w:val="28"/>
          <w:szCs w:val="28"/>
        </w:rPr>
        <w:t>Местонахождение: Чувашская Республика, Шумерлинский район, с.Туваны, ул.Октябрьская, д.15</w:t>
      </w:r>
    </w:p>
    <w:p w:rsidR="00F07F69" w:rsidRPr="001A0F29" w:rsidRDefault="00F07F69" w:rsidP="0026579A">
      <w:pPr>
        <w:ind w:firstLine="709"/>
        <w:jc w:val="both"/>
        <w:rPr>
          <w:color w:val="333333"/>
          <w:sz w:val="28"/>
          <w:szCs w:val="28"/>
        </w:rPr>
      </w:pPr>
      <w:r w:rsidRPr="001A0F29">
        <w:rPr>
          <w:color w:val="333333"/>
          <w:sz w:val="28"/>
          <w:szCs w:val="28"/>
        </w:rPr>
        <w:t>Почтовый адрес: индекс 429104, Чувашская Республика, Шумерлинский район, с.Туваны, ул.Октябрьская, д.15</w:t>
      </w:r>
    </w:p>
    <w:p w:rsidR="00F07F69" w:rsidRPr="001A0F29" w:rsidRDefault="00F07F69" w:rsidP="0026579A">
      <w:pPr>
        <w:ind w:firstLine="709"/>
        <w:jc w:val="both"/>
        <w:rPr>
          <w:color w:val="333333"/>
          <w:sz w:val="28"/>
          <w:szCs w:val="28"/>
        </w:rPr>
      </w:pPr>
      <w:r w:rsidRPr="001A0F29">
        <w:rPr>
          <w:color w:val="333333"/>
          <w:sz w:val="28"/>
          <w:szCs w:val="28"/>
        </w:rPr>
        <w:t>Телефоны: (код)_8-83536-6-24-25.</w:t>
      </w:r>
    </w:p>
    <w:p w:rsidR="00F07F69" w:rsidRPr="001A0F29" w:rsidRDefault="00F07F69" w:rsidP="0026579A">
      <w:pPr>
        <w:pStyle w:val="NormalWeb"/>
        <w:rPr>
          <w:rStyle w:val="Strong"/>
          <w:b w:val="0"/>
          <w:bCs w:val="0"/>
          <w:color w:val="333333"/>
        </w:rPr>
      </w:pPr>
      <w:r w:rsidRPr="001A0F29">
        <w:rPr>
          <w:color w:val="333333"/>
          <w:sz w:val="28"/>
          <w:szCs w:val="28"/>
        </w:rPr>
        <w:t xml:space="preserve">         Официальный сайт в сети Интернет:</w:t>
      </w:r>
      <w:r w:rsidRPr="001A0F29">
        <w:rPr>
          <w:rStyle w:val="Strong"/>
          <w:b w:val="0"/>
          <w:bCs w:val="0"/>
          <w:color w:val="333333"/>
        </w:rPr>
        <w:t xml:space="preserve"> http://gov.cap.ru/?gov_id=513</w:t>
      </w:r>
    </w:p>
    <w:p w:rsidR="00F07F69" w:rsidRPr="001A0F29" w:rsidRDefault="00F07F69" w:rsidP="0026579A">
      <w:pPr>
        <w:pStyle w:val="NormalWeb"/>
        <w:rPr>
          <w:color w:val="333333"/>
        </w:rPr>
      </w:pPr>
      <w:r w:rsidRPr="001A0F29">
        <w:rPr>
          <w:color w:val="333333"/>
          <w:sz w:val="28"/>
          <w:szCs w:val="28"/>
        </w:rPr>
        <w:t xml:space="preserve">        Адрес электронной почты:</w:t>
      </w:r>
      <w:r w:rsidRPr="001A0F29">
        <w:rPr>
          <w:color w:val="333333"/>
        </w:rPr>
        <w:t xml:space="preserve"> </w:t>
      </w:r>
      <w:r>
        <w:rPr>
          <w:color w:val="333333"/>
          <w:lang w:val="en-US"/>
        </w:rPr>
        <w:t>shums</w:t>
      </w:r>
      <w:r w:rsidRPr="001A0F29">
        <w:rPr>
          <w:color w:val="333333"/>
          <w:lang w:val="en-US"/>
        </w:rPr>
        <w:t>ao</w:t>
      </w:r>
      <w:r w:rsidRPr="001A0F29">
        <w:rPr>
          <w:color w:val="333333"/>
        </w:rPr>
        <w:t>-</w:t>
      </w:r>
      <w:r w:rsidRPr="001A0F29">
        <w:rPr>
          <w:color w:val="333333"/>
          <w:lang w:val="en-US"/>
        </w:rPr>
        <w:t>tuv</w:t>
      </w:r>
      <w:r w:rsidRPr="001A0F29">
        <w:rPr>
          <w:color w:val="333333"/>
        </w:rPr>
        <w:t>@</w:t>
      </w:r>
      <w:r w:rsidRPr="001A0F29">
        <w:rPr>
          <w:color w:val="333333"/>
          <w:lang w:val="en-US"/>
        </w:rPr>
        <w:t>shumer</w:t>
      </w:r>
      <w:r w:rsidRPr="001A0F29">
        <w:rPr>
          <w:color w:val="333333"/>
        </w:rPr>
        <w:t>.</w:t>
      </w:r>
      <w:r w:rsidRPr="001A0F29">
        <w:rPr>
          <w:color w:val="333333"/>
          <w:lang w:val="en-US"/>
        </w:rPr>
        <w:t>cap</w:t>
      </w:r>
      <w:r w:rsidRPr="001A0F29">
        <w:rPr>
          <w:color w:val="333333"/>
        </w:rPr>
        <w:t>.</w:t>
      </w:r>
      <w:r w:rsidRPr="001A0F29">
        <w:rPr>
          <w:color w:val="333333"/>
          <w:lang w:val="en-US"/>
        </w:rPr>
        <w:t>ru</w:t>
      </w:r>
    </w:p>
    <w:p w:rsidR="00F07F69" w:rsidRPr="001A0F29" w:rsidRDefault="00F07F69" w:rsidP="0026579A">
      <w:pPr>
        <w:ind w:firstLine="709"/>
        <w:jc w:val="both"/>
        <w:rPr>
          <w:color w:val="333333"/>
          <w:sz w:val="28"/>
          <w:szCs w:val="28"/>
        </w:rPr>
      </w:pPr>
      <w:r w:rsidRPr="001A0F29">
        <w:rPr>
          <w:color w:val="333333"/>
          <w:sz w:val="28"/>
          <w:szCs w:val="28"/>
        </w:rPr>
        <w:t>График приема граждан:</w:t>
      </w:r>
    </w:p>
    <w:tbl>
      <w:tblPr>
        <w:tblW w:w="8820" w:type="dxa"/>
        <w:tblInd w:w="2" w:type="dxa"/>
        <w:tblLayout w:type="fixed"/>
        <w:tblLook w:val="0000"/>
      </w:tblPr>
      <w:tblGrid>
        <w:gridCol w:w="2974"/>
        <w:gridCol w:w="5846"/>
      </w:tblGrid>
      <w:tr w:rsidR="00F07F69" w:rsidRPr="001A0F29">
        <w:tc>
          <w:tcPr>
            <w:tcW w:w="2974" w:type="dxa"/>
          </w:tcPr>
          <w:p w:rsidR="00F07F69" w:rsidRPr="001A0F29" w:rsidRDefault="00F07F69" w:rsidP="0026579A">
            <w:pPr>
              <w:numPr>
                <w:ilvl w:val="5"/>
                <w:numId w:val="1"/>
              </w:numPr>
              <w:tabs>
                <w:tab w:val="left" w:pos="0"/>
              </w:tabs>
              <w:suppressAutoHyphens/>
              <w:overflowPunct w:val="0"/>
              <w:autoSpaceDE w:val="0"/>
              <w:autoSpaceDN w:val="0"/>
              <w:adjustRightInd w:val="0"/>
              <w:outlineLvl w:val="5"/>
              <w:rPr>
                <w:color w:val="333333"/>
                <w:sz w:val="28"/>
                <w:szCs w:val="28"/>
              </w:rPr>
            </w:pPr>
            <w:r w:rsidRPr="001A0F29">
              <w:rPr>
                <w:color w:val="333333"/>
                <w:sz w:val="28"/>
                <w:szCs w:val="28"/>
              </w:rPr>
              <w:t>понедельник</w:t>
            </w:r>
          </w:p>
        </w:tc>
        <w:tc>
          <w:tcPr>
            <w:tcW w:w="5846" w:type="dxa"/>
          </w:tcPr>
          <w:p w:rsidR="00F07F69" w:rsidRPr="001A0F29" w:rsidRDefault="00F07F69" w:rsidP="0001252D">
            <w:pPr>
              <w:tabs>
                <w:tab w:val="left" w:pos="0"/>
              </w:tabs>
              <w:jc w:val="both"/>
              <w:rPr>
                <w:color w:val="333333"/>
              </w:rPr>
            </w:pPr>
            <w:r w:rsidRPr="001A0F29">
              <w:rPr>
                <w:color w:val="333333"/>
              </w:rPr>
              <w:t xml:space="preserve"> с 8-00 до 17-00, обед 12-00 до 13-00</w:t>
            </w:r>
          </w:p>
        </w:tc>
      </w:tr>
      <w:tr w:rsidR="00F07F69" w:rsidRPr="001A0F29">
        <w:tc>
          <w:tcPr>
            <w:tcW w:w="2974" w:type="dxa"/>
          </w:tcPr>
          <w:p w:rsidR="00F07F69" w:rsidRPr="001A0F29" w:rsidRDefault="00F07F69" w:rsidP="0026579A">
            <w:pPr>
              <w:numPr>
                <w:ilvl w:val="5"/>
                <w:numId w:val="1"/>
              </w:numPr>
              <w:tabs>
                <w:tab w:val="left" w:pos="0"/>
              </w:tabs>
              <w:suppressAutoHyphens/>
              <w:overflowPunct w:val="0"/>
              <w:autoSpaceDE w:val="0"/>
              <w:autoSpaceDN w:val="0"/>
              <w:adjustRightInd w:val="0"/>
              <w:outlineLvl w:val="5"/>
              <w:rPr>
                <w:color w:val="333333"/>
                <w:sz w:val="28"/>
                <w:szCs w:val="28"/>
              </w:rPr>
            </w:pPr>
            <w:r w:rsidRPr="001A0F29">
              <w:rPr>
                <w:color w:val="333333"/>
                <w:sz w:val="28"/>
                <w:szCs w:val="28"/>
              </w:rPr>
              <w:t xml:space="preserve"> вторник</w:t>
            </w:r>
          </w:p>
        </w:tc>
        <w:tc>
          <w:tcPr>
            <w:tcW w:w="5846" w:type="dxa"/>
          </w:tcPr>
          <w:p w:rsidR="00F07F69" w:rsidRPr="001A0F29" w:rsidRDefault="00F07F69" w:rsidP="0001252D">
            <w:pPr>
              <w:tabs>
                <w:tab w:val="left" w:pos="0"/>
              </w:tabs>
              <w:jc w:val="both"/>
              <w:rPr>
                <w:color w:val="333333"/>
              </w:rPr>
            </w:pPr>
            <w:r w:rsidRPr="001A0F29">
              <w:rPr>
                <w:color w:val="333333"/>
              </w:rPr>
              <w:t xml:space="preserve"> с 8-00 до 17-00, обед 12-00 до 13-00</w:t>
            </w:r>
          </w:p>
        </w:tc>
      </w:tr>
      <w:tr w:rsidR="00F07F69" w:rsidRPr="001A0F29">
        <w:tc>
          <w:tcPr>
            <w:tcW w:w="2974" w:type="dxa"/>
          </w:tcPr>
          <w:p w:rsidR="00F07F69" w:rsidRPr="001A0F29" w:rsidRDefault="00F07F69" w:rsidP="0026579A">
            <w:pPr>
              <w:numPr>
                <w:ilvl w:val="5"/>
                <w:numId w:val="1"/>
              </w:numPr>
              <w:tabs>
                <w:tab w:val="left" w:pos="0"/>
              </w:tabs>
              <w:suppressAutoHyphens/>
              <w:overflowPunct w:val="0"/>
              <w:autoSpaceDE w:val="0"/>
              <w:autoSpaceDN w:val="0"/>
              <w:adjustRightInd w:val="0"/>
              <w:outlineLvl w:val="5"/>
              <w:rPr>
                <w:color w:val="333333"/>
                <w:sz w:val="28"/>
                <w:szCs w:val="28"/>
              </w:rPr>
            </w:pPr>
            <w:r w:rsidRPr="001A0F29">
              <w:rPr>
                <w:color w:val="333333"/>
                <w:sz w:val="28"/>
                <w:szCs w:val="28"/>
              </w:rPr>
              <w:t xml:space="preserve"> среда</w:t>
            </w:r>
          </w:p>
        </w:tc>
        <w:tc>
          <w:tcPr>
            <w:tcW w:w="5846" w:type="dxa"/>
          </w:tcPr>
          <w:p w:rsidR="00F07F69" w:rsidRPr="001A0F29" w:rsidRDefault="00F07F69" w:rsidP="0001252D">
            <w:pPr>
              <w:tabs>
                <w:tab w:val="left" w:pos="0"/>
              </w:tabs>
              <w:jc w:val="both"/>
              <w:rPr>
                <w:color w:val="333333"/>
              </w:rPr>
            </w:pPr>
            <w:r w:rsidRPr="001A0F29">
              <w:rPr>
                <w:color w:val="333333"/>
              </w:rPr>
              <w:t xml:space="preserve"> с 8-00 до 17-00, обед 12-00 до 13-00</w:t>
            </w:r>
          </w:p>
        </w:tc>
      </w:tr>
      <w:tr w:rsidR="00F07F69" w:rsidRPr="001A0F29">
        <w:tc>
          <w:tcPr>
            <w:tcW w:w="2974" w:type="dxa"/>
          </w:tcPr>
          <w:p w:rsidR="00F07F69" w:rsidRPr="001A0F29" w:rsidRDefault="00F07F69" w:rsidP="0026579A">
            <w:pPr>
              <w:numPr>
                <w:ilvl w:val="5"/>
                <w:numId w:val="1"/>
              </w:numPr>
              <w:tabs>
                <w:tab w:val="left" w:pos="0"/>
              </w:tabs>
              <w:suppressAutoHyphens/>
              <w:overflowPunct w:val="0"/>
              <w:autoSpaceDE w:val="0"/>
              <w:autoSpaceDN w:val="0"/>
              <w:adjustRightInd w:val="0"/>
              <w:outlineLvl w:val="5"/>
              <w:rPr>
                <w:color w:val="333333"/>
                <w:sz w:val="28"/>
                <w:szCs w:val="28"/>
              </w:rPr>
            </w:pPr>
            <w:r w:rsidRPr="001A0F29">
              <w:rPr>
                <w:color w:val="333333"/>
                <w:sz w:val="28"/>
                <w:szCs w:val="28"/>
              </w:rPr>
              <w:t xml:space="preserve"> четверг</w:t>
            </w:r>
          </w:p>
        </w:tc>
        <w:tc>
          <w:tcPr>
            <w:tcW w:w="5846" w:type="dxa"/>
          </w:tcPr>
          <w:p w:rsidR="00F07F69" w:rsidRPr="001A0F29" w:rsidRDefault="00F07F69" w:rsidP="0001252D">
            <w:pPr>
              <w:tabs>
                <w:tab w:val="left" w:pos="0"/>
              </w:tabs>
              <w:jc w:val="both"/>
              <w:rPr>
                <w:color w:val="333333"/>
              </w:rPr>
            </w:pPr>
            <w:r w:rsidRPr="001A0F29">
              <w:rPr>
                <w:color w:val="333333"/>
              </w:rPr>
              <w:t xml:space="preserve"> с 8-00 до 17-00, обед 12-00 до 13-00</w:t>
            </w:r>
          </w:p>
        </w:tc>
      </w:tr>
      <w:tr w:rsidR="00F07F69" w:rsidRPr="001A0F29">
        <w:tc>
          <w:tcPr>
            <w:tcW w:w="2974" w:type="dxa"/>
          </w:tcPr>
          <w:p w:rsidR="00F07F69" w:rsidRPr="001A0F29" w:rsidRDefault="00F07F69" w:rsidP="0026579A">
            <w:pPr>
              <w:numPr>
                <w:ilvl w:val="5"/>
                <w:numId w:val="1"/>
              </w:numPr>
              <w:tabs>
                <w:tab w:val="left" w:pos="0"/>
              </w:tabs>
              <w:suppressAutoHyphens/>
              <w:overflowPunct w:val="0"/>
              <w:autoSpaceDE w:val="0"/>
              <w:autoSpaceDN w:val="0"/>
              <w:adjustRightInd w:val="0"/>
              <w:outlineLvl w:val="5"/>
              <w:rPr>
                <w:color w:val="333333"/>
                <w:sz w:val="28"/>
                <w:szCs w:val="28"/>
              </w:rPr>
            </w:pPr>
            <w:r w:rsidRPr="001A0F29">
              <w:rPr>
                <w:color w:val="333333"/>
                <w:sz w:val="28"/>
                <w:szCs w:val="28"/>
              </w:rPr>
              <w:t xml:space="preserve"> пятница</w:t>
            </w:r>
          </w:p>
        </w:tc>
        <w:tc>
          <w:tcPr>
            <w:tcW w:w="5846" w:type="dxa"/>
          </w:tcPr>
          <w:p w:rsidR="00F07F69" w:rsidRPr="001A0F29" w:rsidRDefault="00F07F69" w:rsidP="0001252D">
            <w:pPr>
              <w:tabs>
                <w:tab w:val="left" w:pos="0"/>
              </w:tabs>
              <w:jc w:val="both"/>
              <w:rPr>
                <w:color w:val="333333"/>
              </w:rPr>
            </w:pPr>
            <w:r w:rsidRPr="001A0F29">
              <w:rPr>
                <w:color w:val="333333"/>
              </w:rPr>
              <w:t xml:space="preserve"> с 8-00 до 17-00, обед 12-00 до 13-00</w:t>
            </w:r>
          </w:p>
        </w:tc>
      </w:tr>
      <w:tr w:rsidR="00F07F69" w:rsidRPr="001A0F29">
        <w:tc>
          <w:tcPr>
            <w:tcW w:w="2974" w:type="dxa"/>
          </w:tcPr>
          <w:p w:rsidR="00F07F69" w:rsidRPr="001A0F29" w:rsidRDefault="00F07F69" w:rsidP="0026579A">
            <w:pPr>
              <w:numPr>
                <w:ilvl w:val="5"/>
                <w:numId w:val="1"/>
              </w:numPr>
              <w:tabs>
                <w:tab w:val="left" w:pos="0"/>
              </w:tabs>
              <w:suppressAutoHyphens/>
              <w:overflowPunct w:val="0"/>
              <w:autoSpaceDE w:val="0"/>
              <w:autoSpaceDN w:val="0"/>
              <w:adjustRightInd w:val="0"/>
              <w:outlineLvl w:val="5"/>
              <w:rPr>
                <w:color w:val="333333"/>
                <w:sz w:val="28"/>
                <w:szCs w:val="28"/>
              </w:rPr>
            </w:pPr>
            <w:r w:rsidRPr="001A0F29">
              <w:rPr>
                <w:color w:val="333333"/>
                <w:sz w:val="28"/>
                <w:szCs w:val="28"/>
              </w:rPr>
              <w:t xml:space="preserve"> суббота</w:t>
            </w:r>
          </w:p>
        </w:tc>
        <w:tc>
          <w:tcPr>
            <w:tcW w:w="5846" w:type="dxa"/>
          </w:tcPr>
          <w:p w:rsidR="00F07F69" w:rsidRPr="001A0F29" w:rsidRDefault="00F07F69" w:rsidP="0001252D">
            <w:pPr>
              <w:tabs>
                <w:tab w:val="left" w:pos="0"/>
              </w:tabs>
              <w:jc w:val="both"/>
              <w:rPr>
                <w:color w:val="333333"/>
              </w:rPr>
            </w:pPr>
            <w:r w:rsidRPr="001A0F29">
              <w:rPr>
                <w:color w:val="333333"/>
              </w:rPr>
              <w:t>-выходной</w:t>
            </w:r>
          </w:p>
        </w:tc>
      </w:tr>
      <w:tr w:rsidR="00F07F69" w:rsidRPr="001A0F29">
        <w:tc>
          <w:tcPr>
            <w:tcW w:w="2974" w:type="dxa"/>
          </w:tcPr>
          <w:p w:rsidR="00F07F69" w:rsidRPr="001A0F29" w:rsidRDefault="00F07F69" w:rsidP="0026579A">
            <w:pPr>
              <w:numPr>
                <w:ilvl w:val="5"/>
                <w:numId w:val="1"/>
              </w:numPr>
              <w:tabs>
                <w:tab w:val="left" w:pos="0"/>
              </w:tabs>
              <w:suppressAutoHyphens/>
              <w:overflowPunct w:val="0"/>
              <w:autoSpaceDE w:val="0"/>
              <w:autoSpaceDN w:val="0"/>
              <w:adjustRightInd w:val="0"/>
              <w:outlineLvl w:val="5"/>
              <w:rPr>
                <w:color w:val="333333"/>
                <w:sz w:val="28"/>
                <w:szCs w:val="28"/>
              </w:rPr>
            </w:pPr>
            <w:r w:rsidRPr="001A0F29">
              <w:rPr>
                <w:color w:val="333333"/>
                <w:sz w:val="28"/>
                <w:szCs w:val="28"/>
              </w:rPr>
              <w:t xml:space="preserve"> воскресенье</w:t>
            </w:r>
          </w:p>
        </w:tc>
        <w:tc>
          <w:tcPr>
            <w:tcW w:w="5846" w:type="dxa"/>
          </w:tcPr>
          <w:p w:rsidR="00F07F69" w:rsidRPr="001A0F29" w:rsidRDefault="00F07F69" w:rsidP="0001252D">
            <w:pPr>
              <w:tabs>
                <w:tab w:val="left" w:pos="0"/>
              </w:tabs>
              <w:jc w:val="both"/>
              <w:rPr>
                <w:color w:val="333333"/>
              </w:rPr>
            </w:pPr>
            <w:r w:rsidRPr="001A0F29">
              <w:rPr>
                <w:color w:val="333333"/>
                <w:sz w:val="28"/>
                <w:szCs w:val="28"/>
              </w:rPr>
              <w:t xml:space="preserve">- выходной </w:t>
            </w:r>
          </w:p>
        </w:tc>
      </w:tr>
    </w:tbl>
    <w:p w:rsidR="00F07F69" w:rsidRPr="001A0F29" w:rsidRDefault="00F07F69" w:rsidP="0026579A">
      <w:pPr>
        <w:widowControl w:val="0"/>
        <w:jc w:val="both"/>
        <w:rPr>
          <w:color w:val="333333"/>
          <w:sz w:val="28"/>
          <w:szCs w:val="28"/>
        </w:rPr>
      </w:pPr>
    </w:p>
    <w:p w:rsidR="00F07F69" w:rsidRPr="001A0F29" w:rsidRDefault="00F07F69" w:rsidP="0026579A">
      <w:pPr>
        <w:jc w:val="right"/>
        <w:rPr>
          <w:color w:val="333333"/>
        </w:rPr>
      </w:pPr>
    </w:p>
    <w:p w:rsidR="00F07F69" w:rsidRPr="001A0F29" w:rsidRDefault="00F07F69" w:rsidP="0026579A">
      <w:pPr>
        <w:jc w:val="right"/>
        <w:rPr>
          <w:color w:val="333333"/>
        </w:rPr>
      </w:pPr>
    </w:p>
    <w:p w:rsidR="00F07F69" w:rsidRPr="001A0F29" w:rsidRDefault="00F07F69" w:rsidP="0026579A">
      <w:pPr>
        <w:jc w:val="right"/>
        <w:rPr>
          <w:color w:val="333333"/>
        </w:rPr>
      </w:pPr>
    </w:p>
    <w:p w:rsidR="00F07F69" w:rsidRPr="001A0F29" w:rsidRDefault="00F07F69" w:rsidP="0026579A">
      <w:pPr>
        <w:jc w:val="right"/>
        <w:rPr>
          <w:color w:val="333333"/>
        </w:rPr>
      </w:pPr>
    </w:p>
    <w:p w:rsidR="00F07F69" w:rsidRPr="001A0F29" w:rsidRDefault="00F07F69" w:rsidP="0026579A">
      <w:pPr>
        <w:jc w:val="right"/>
        <w:rPr>
          <w:color w:val="333333"/>
        </w:rPr>
      </w:pPr>
    </w:p>
    <w:p w:rsidR="00F07F69" w:rsidRPr="006B451A" w:rsidRDefault="00F07F69" w:rsidP="00BB13DA">
      <w:pPr>
        <w:spacing w:before="100" w:beforeAutospacing="1" w:after="100" w:afterAutospacing="1"/>
        <w:jc w:val="center"/>
        <w:rPr>
          <w:rFonts w:eastAsia="Arial Unicode MS"/>
        </w:rPr>
      </w:pPr>
    </w:p>
    <w:p w:rsidR="00F07F69" w:rsidRDefault="00F07F69" w:rsidP="00025F27">
      <w:pPr>
        <w:pStyle w:val="NormalWeb"/>
      </w:pPr>
    </w:p>
    <w:p w:rsidR="00F07F69" w:rsidRDefault="00F07F69" w:rsidP="00025F27">
      <w:pPr>
        <w:pStyle w:val="NormalWeb"/>
      </w:pPr>
    </w:p>
    <w:p w:rsidR="00F07F69" w:rsidRDefault="00F07F69" w:rsidP="00025F27">
      <w:pPr>
        <w:pStyle w:val="NormalWeb"/>
      </w:pPr>
    </w:p>
    <w:p w:rsidR="00F07F69" w:rsidRDefault="00F07F69" w:rsidP="00AD74F7">
      <w:pPr>
        <w:pStyle w:val="NormalWeb"/>
        <w:jc w:val="right"/>
      </w:pPr>
      <w:r>
        <w:t>        </w:t>
      </w:r>
    </w:p>
    <w:p w:rsidR="00F07F69" w:rsidRDefault="00F07F69" w:rsidP="00AD74F7">
      <w:pPr>
        <w:pStyle w:val="NormalWeb"/>
        <w:jc w:val="right"/>
      </w:pPr>
      <w:r>
        <w:t>Приложение № 2</w:t>
      </w:r>
    </w:p>
    <w:p w:rsidR="00F07F69" w:rsidRDefault="00F07F69" w:rsidP="00AD74F7">
      <w:pPr>
        <w:pStyle w:val="NormalWeb"/>
        <w:jc w:val="right"/>
      </w:pPr>
      <w:r>
        <w:t>к Административному регламенту</w:t>
      </w:r>
    </w:p>
    <w:p w:rsidR="00F07F69" w:rsidRPr="00626B7B" w:rsidRDefault="00F07F69" w:rsidP="00626B7B">
      <w:pPr>
        <w:pStyle w:val="NormalWeb"/>
      </w:pPr>
      <w:r>
        <w:t> </w:t>
      </w:r>
      <w:r w:rsidRPr="00626B7B">
        <w:t>ФОРМА</w:t>
      </w:r>
    </w:p>
    <w:p w:rsidR="00F07F69" w:rsidRPr="00626B7B" w:rsidRDefault="00F07F69" w:rsidP="00626B7B">
      <w:pPr>
        <w:pStyle w:val="NormalWeb"/>
      </w:pPr>
      <w:r w:rsidRPr="00626B7B">
        <w:t>Уведомление об окончании строительства или реконструкции объекта индивидуального жилищного строительства или садового дома</w:t>
      </w:r>
    </w:p>
    <w:tbl>
      <w:tblPr>
        <w:tblW w:w="0" w:type="auto"/>
        <w:tblCellSpacing w:w="15" w:type="dxa"/>
        <w:tblInd w:w="2" w:type="dxa"/>
        <w:tblCellMar>
          <w:top w:w="15" w:type="dxa"/>
          <w:left w:w="15" w:type="dxa"/>
          <w:bottom w:w="15" w:type="dxa"/>
          <w:right w:w="15" w:type="dxa"/>
        </w:tblCellMar>
        <w:tblLook w:val="0000"/>
      </w:tblPr>
      <w:tblGrid>
        <w:gridCol w:w="2874"/>
        <w:gridCol w:w="80"/>
        <w:gridCol w:w="80"/>
        <w:gridCol w:w="80"/>
        <w:gridCol w:w="80"/>
        <w:gridCol w:w="80"/>
        <w:gridCol w:w="95"/>
      </w:tblGrid>
      <w:tr w:rsidR="00F07F69" w:rsidRPr="00626B7B">
        <w:trPr>
          <w:tblCellSpacing w:w="15" w:type="dxa"/>
        </w:trPr>
        <w:tc>
          <w:tcPr>
            <w:tcW w:w="0" w:type="auto"/>
            <w:vAlign w:val="center"/>
          </w:tcPr>
          <w:p w:rsidR="00F07F69" w:rsidRPr="00626B7B" w:rsidRDefault="00F07F69" w:rsidP="00626B7B">
            <w:pPr>
              <w:pStyle w:val="NormalWeb"/>
            </w:pPr>
            <w:r w:rsidRPr="00626B7B">
              <w:t>«___»____________20___г.</w:t>
            </w:r>
          </w:p>
        </w:tc>
        <w:tc>
          <w:tcPr>
            <w:tcW w:w="0" w:type="auto"/>
            <w:vAlign w:val="center"/>
          </w:tcPr>
          <w:p w:rsidR="00F07F69" w:rsidRPr="00626B7B" w:rsidRDefault="00F07F69" w:rsidP="00626B7B">
            <w:pPr>
              <w:pStyle w:val="NormalWeb"/>
            </w:pPr>
          </w:p>
        </w:tc>
        <w:tc>
          <w:tcPr>
            <w:tcW w:w="0" w:type="auto"/>
            <w:vAlign w:val="center"/>
          </w:tcPr>
          <w:p w:rsidR="00F07F69" w:rsidRPr="00626B7B" w:rsidRDefault="00F07F69" w:rsidP="00626B7B">
            <w:pPr>
              <w:pStyle w:val="NormalWeb"/>
            </w:pPr>
          </w:p>
        </w:tc>
        <w:tc>
          <w:tcPr>
            <w:tcW w:w="0" w:type="auto"/>
            <w:vAlign w:val="center"/>
          </w:tcPr>
          <w:p w:rsidR="00F07F69" w:rsidRPr="00626B7B" w:rsidRDefault="00F07F69" w:rsidP="00626B7B">
            <w:pPr>
              <w:pStyle w:val="NormalWeb"/>
            </w:pPr>
          </w:p>
        </w:tc>
        <w:tc>
          <w:tcPr>
            <w:tcW w:w="0" w:type="auto"/>
            <w:vAlign w:val="center"/>
          </w:tcPr>
          <w:p w:rsidR="00F07F69" w:rsidRPr="00626B7B" w:rsidRDefault="00F07F69" w:rsidP="00626B7B">
            <w:pPr>
              <w:pStyle w:val="NormalWeb"/>
            </w:pPr>
          </w:p>
        </w:tc>
        <w:tc>
          <w:tcPr>
            <w:tcW w:w="0" w:type="auto"/>
            <w:vAlign w:val="center"/>
          </w:tcPr>
          <w:p w:rsidR="00F07F69" w:rsidRPr="00626B7B" w:rsidRDefault="00F07F69" w:rsidP="00626B7B">
            <w:pPr>
              <w:pStyle w:val="NormalWeb"/>
            </w:pPr>
          </w:p>
        </w:tc>
        <w:tc>
          <w:tcPr>
            <w:tcW w:w="0" w:type="auto"/>
            <w:vAlign w:val="center"/>
          </w:tcPr>
          <w:p w:rsidR="00F07F69" w:rsidRPr="00626B7B" w:rsidRDefault="00F07F69" w:rsidP="00626B7B">
            <w:pPr>
              <w:pStyle w:val="NormalWeb"/>
            </w:pPr>
          </w:p>
        </w:tc>
      </w:tr>
    </w:tbl>
    <w:p w:rsidR="00F07F69" w:rsidRPr="00626B7B" w:rsidRDefault="00F07F69" w:rsidP="00626B7B">
      <w:pPr>
        <w:pStyle w:val="NormalWeb"/>
      </w:pPr>
      <w:r w:rsidRPr="00626B7B">
        <w:t>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07F69" w:rsidRPr="00626B7B" w:rsidRDefault="00F07F69" w:rsidP="00626B7B">
      <w:pPr>
        <w:pStyle w:val="NormalWeb"/>
      </w:pPr>
      <w:r w:rsidRPr="00626B7B">
        <w:t>1. Сведения о застройщике</w:t>
      </w:r>
    </w:p>
    <w:tbl>
      <w:tblPr>
        <w:tblW w:w="0" w:type="auto"/>
        <w:tblCellSpacing w:w="15" w:type="dxa"/>
        <w:tblInd w:w="2" w:type="dxa"/>
        <w:tblCellMar>
          <w:top w:w="15" w:type="dxa"/>
          <w:left w:w="15" w:type="dxa"/>
          <w:bottom w:w="15" w:type="dxa"/>
          <w:right w:w="15" w:type="dxa"/>
        </w:tblCellMar>
        <w:tblLook w:val="0000"/>
      </w:tblPr>
      <w:tblGrid>
        <w:gridCol w:w="555"/>
        <w:gridCol w:w="8710"/>
        <w:gridCol w:w="135"/>
      </w:tblGrid>
      <w:tr w:rsidR="00F07F69" w:rsidRPr="00626B7B">
        <w:trPr>
          <w:tblCellSpacing w:w="15" w:type="dxa"/>
        </w:trPr>
        <w:tc>
          <w:tcPr>
            <w:tcW w:w="0" w:type="auto"/>
            <w:vAlign w:val="center"/>
          </w:tcPr>
          <w:p w:rsidR="00F07F69" w:rsidRPr="00626B7B" w:rsidRDefault="00F07F69" w:rsidP="00626B7B">
            <w:pPr>
              <w:pStyle w:val="NormalWeb"/>
            </w:pPr>
            <w:r w:rsidRPr="00626B7B">
              <w:t>1.1</w:t>
            </w:r>
          </w:p>
        </w:tc>
        <w:tc>
          <w:tcPr>
            <w:tcW w:w="0" w:type="auto"/>
            <w:vAlign w:val="center"/>
          </w:tcPr>
          <w:p w:rsidR="00F07F69" w:rsidRPr="00626B7B" w:rsidRDefault="00F07F69" w:rsidP="00626B7B">
            <w:pPr>
              <w:pStyle w:val="NormalWeb"/>
            </w:pPr>
            <w:r w:rsidRPr="00626B7B">
              <w:t>Сведения о физическом лице, в случае если застройщиком является физическое лицо:</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1.1.1</w:t>
            </w:r>
          </w:p>
        </w:tc>
        <w:tc>
          <w:tcPr>
            <w:tcW w:w="0" w:type="auto"/>
            <w:vAlign w:val="center"/>
          </w:tcPr>
          <w:p w:rsidR="00F07F69" w:rsidRPr="00626B7B" w:rsidRDefault="00F07F69" w:rsidP="00626B7B">
            <w:pPr>
              <w:pStyle w:val="NormalWeb"/>
            </w:pPr>
            <w:r w:rsidRPr="00626B7B">
              <w:t>Фамилия, имя, отчество (при наличии)</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1.1.2</w:t>
            </w:r>
          </w:p>
        </w:tc>
        <w:tc>
          <w:tcPr>
            <w:tcW w:w="0" w:type="auto"/>
            <w:vAlign w:val="center"/>
          </w:tcPr>
          <w:p w:rsidR="00F07F69" w:rsidRPr="00626B7B" w:rsidRDefault="00F07F69" w:rsidP="00626B7B">
            <w:pPr>
              <w:pStyle w:val="NormalWeb"/>
            </w:pPr>
            <w:r w:rsidRPr="00626B7B">
              <w:t>Место жительства</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1.1.3</w:t>
            </w:r>
          </w:p>
        </w:tc>
        <w:tc>
          <w:tcPr>
            <w:tcW w:w="0" w:type="auto"/>
            <w:vAlign w:val="center"/>
          </w:tcPr>
          <w:p w:rsidR="00F07F69" w:rsidRPr="00626B7B" w:rsidRDefault="00F07F69" w:rsidP="00626B7B">
            <w:pPr>
              <w:pStyle w:val="NormalWeb"/>
            </w:pPr>
            <w:r w:rsidRPr="00626B7B">
              <w:t>Реквизиты документа, удостоверяющего личность</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1.2</w:t>
            </w:r>
          </w:p>
        </w:tc>
        <w:tc>
          <w:tcPr>
            <w:tcW w:w="0" w:type="auto"/>
            <w:vAlign w:val="center"/>
          </w:tcPr>
          <w:p w:rsidR="00F07F69" w:rsidRPr="00626B7B" w:rsidRDefault="00F07F69" w:rsidP="00626B7B">
            <w:pPr>
              <w:pStyle w:val="NormalWeb"/>
            </w:pPr>
            <w:r w:rsidRPr="00626B7B">
              <w:t>Сведения о юридическом лице, в случае если застройщиком является юридическое лицо:</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1.2.1</w:t>
            </w:r>
          </w:p>
        </w:tc>
        <w:tc>
          <w:tcPr>
            <w:tcW w:w="0" w:type="auto"/>
            <w:vAlign w:val="center"/>
          </w:tcPr>
          <w:p w:rsidR="00F07F69" w:rsidRPr="00626B7B" w:rsidRDefault="00F07F69" w:rsidP="00626B7B">
            <w:pPr>
              <w:pStyle w:val="NormalWeb"/>
            </w:pPr>
            <w:r w:rsidRPr="00626B7B">
              <w:t>Наименование</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1.2.2</w:t>
            </w:r>
          </w:p>
        </w:tc>
        <w:tc>
          <w:tcPr>
            <w:tcW w:w="0" w:type="auto"/>
            <w:vAlign w:val="center"/>
          </w:tcPr>
          <w:p w:rsidR="00F07F69" w:rsidRPr="00626B7B" w:rsidRDefault="00F07F69" w:rsidP="00626B7B">
            <w:pPr>
              <w:pStyle w:val="NormalWeb"/>
            </w:pPr>
            <w:r w:rsidRPr="00626B7B">
              <w:t>Место нахождения</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1.2.3</w:t>
            </w:r>
          </w:p>
        </w:tc>
        <w:tc>
          <w:tcPr>
            <w:tcW w:w="0" w:type="auto"/>
            <w:vAlign w:val="center"/>
          </w:tcPr>
          <w:p w:rsidR="00F07F69" w:rsidRPr="00626B7B" w:rsidRDefault="00F07F69" w:rsidP="00626B7B">
            <w:pPr>
              <w:pStyle w:val="NormalWeb"/>
            </w:pPr>
            <w:r w:rsidRPr="00626B7B">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1.2.4</w:t>
            </w:r>
          </w:p>
        </w:tc>
        <w:tc>
          <w:tcPr>
            <w:tcW w:w="0" w:type="auto"/>
            <w:vAlign w:val="center"/>
          </w:tcPr>
          <w:p w:rsidR="00F07F69" w:rsidRPr="00626B7B" w:rsidRDefault="00F07F69" w:rsidP="00626B7B">
            <w:pPr>
              <w:pStyle w:val="NormalWeb"/>
            </w:pPr>
            <w:r w:rsidRPr="00626B7B">
              <w:t>Идентификационный номер налогоплательщика, за исключением случая, если заявителем является иностранное юридическое лицо</w:t>
            </w:r>
          </w:p>
        </w:tc>
        <w:tc>
          <w:tcPr>
            <w:tcW w:w="0" w:type="auto"/>
            <w:vAlign w:val="center"/>
          </w:tcPr>
          <w:p w:rsidR="00F07F69" w:rsidRPr="00626B7B" w:rsidRDefault="00F07F69" w:rsidP="00626B7B">
            <w:pPr>
              <w:pStyle w:val="NormalWeb"/>
            </w:pPr>
            <w:r w:rsidRPr="00626B7B">
              <w:t> </w:t>
            </w:r>
          </w:p>
        </w:tc>
      </w:tr>
    </w:tbl>
    <w:p w:rsidR="00F07F69" w:rsidRPr="00626B7B" w:rsidRDefault="00F07F69" w:rsidP="00626B7B">
      <w:pPr>
        <w:pStyle w:val="NormalWeb"/>
      </w:pPr>
      <w:r w:rsidRPr="00626B7B">
        <w:t>2. Сведения о земельном участке</w:t>
      </w:r>
    </w:p>
    <w:tbl>
      <w:tblPr>
        <w:tblW w:w="0" w:type="auto"/>
        <w:tblCellSpacing w:w="15" w:type="dxa"/>
        <w:tblInd w:w="2" w:type="dxa"/>
        <w:tblCellMar>
          <w:top w:w="15" w:type="dxa"/>
          <w:left w:w="15" w:type="dxa"/>
          <w:bottom w:w="15" w:type="dxa"/>
          <w:right w:w="15" w:type="dxa"/>
        </w:tblCellMar>
        <w:tblLook w:val="0000"/>
      </w:tblPr>
      <w:tblGrid>
        <w:gridCol w:w="375"/>
        <w:gridCol w:w="8890"/>
        <w:gridCol w:w="135"/>
      </w:tblGrid>
      <w:tr w:rsidR="00F07F69" w:rsidRPr="00626B7B">
        <w:trPr>
          <w:tblCellSpacing w:w="15" w:type="dxa"/>
        </w:trPr>
        <w:tc>
          <w:tcPr>
            <w:tcW w:w="0" w:type="auto"/>
            <w:vAlign w:val="center"/>
          </w:tcPr>
          <w:p w:rsidR="00F07F69" w:rsidRPr="00626B7B" w:rsidRDefault="00F07F69" w:rsidP="00626B7B">
            <w:pPr>
              <w:pStyle w:val="NormalWeb"/>
            </w:pPr>
            <w:r w:rsidRPr="00626B7B">
              <w:t>2.1</w:t>
            </w:r>
          </w:p>
        </w:tc>
        <w:tc>
          <w:tcPr>
            <w:tcW w:w="0" w:type="auto"/>
            <w:vAlign w:val="center"/>
          </w:tcPr>
          <w:p w:rsidR="00F07F69" w:rsidRPr="00626B7B" w:rsidRDefault="00F07F69" w:rsidP="00626B7B">
            <w:pPr>
              <w:pStyle w:val="NormalWeb"/>
            </w:pPr>
            <w:r w:rsidRPr="00626B7B">
              <w:t>Кадастровый номер земельного участка (при наличии)</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2.2</w:t>
            </w:r>
          </w:p>
        </w:tc>
        <w:tc>
          <w:tcPr>
            <w:tcW w:w="0" w:type="auto"/>
            <w:vAlign w:val="center"/>
          </w:tcPr>
          <w:p w:rsidR="00F07F69" w:rsidRPr="00626B7B" w:rsidRDefault="00F07F69" w:rsidP="00626B7B">
            <w:pPr>
              <w:pStyle w:val="NormalWeb"/>
            </w:pPr>
            <w:r w:rsidRPr="00626B7B">
              <w:t>Адрес или описание местоположения земельного участка</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2.3</w:t>
            </w:r>
          </w:p>
        </w:tc>
        <w:tc>
          <w:tcPr>
            <w:tcW w:w="0" w:type="auto"/>
            <w:vAlign w:val="center"/>
          </w:tcPr>
          <w:p w:rsidR="00F07F69" w:rsidRPr="00626B7B" w:rsidRDefault="00F07F69" w:rsidP="00626B7B">
            <w:pPr>
              <w:pStyle w:val="NormalWeb"/>
            </w:pPr>
            <w:r w:rsidRPr="00626B7B">
              <w:t>Сведения о праве застройщика на земельный участок (правоустанавливающие документы)</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2.4</w:t>
            </w:r>
          </w:p>
        </w:tc>
        <w:tc>
          <w:tcPr>
            <w:tcW w:w="0" w:type="auto"/>
            <w:vAlign w:val="center"/>
          </w:tcPr>
          <w:p w:rsidR="00F07F69" w:rsidRPr="00626B7B" w:rsidRDefault="00F07F69" w:rsidP="00626B7B">
            <w:pPr>
              <w:pStyle w:val="NormalWeb"/>
            </w:pPr>
            <w:r w:rsidRPr="00626B7B">
              <w:t>Сведения о наличии прав иных лиц на земельный участок (при наличии)</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2.5</w:t>
            </w:r>
          </w:p>
        </w:tc>
        <w:tc>
          <w:tcPr>
            <w:tcW w:w="0" w:type="auto"/>
            <w:vAlign w:val="center"/>
          </w:tcPr>
          <w:p w:rsidR="00F07F69" w:rsidRPr="00626B7B" w:rsidRDefault="00F07F69" w:rsidP="00626B7B">
            <w:pPr>
              <w:pStyle w:val="NormalWeb"/>
            </w:pPr>
            <w:r w:rsidRPr="00626B7B">
              <w:t>Сведения о виде разрешенного использования земельного участка</w:t>
            </w:r>
          </w:p>
        </w:tc>
        <w:tc>
          <w:tcPr>
            <w:tcW w:w="0" w:type="auto"/>
            <w:vAlign w:val="center"/>
          </w:tcPr>
          <w:p w:rsidR="00F07F69" w:rsidRPr="00626B7B" w:rsidRDefault="00F07F69" w:rsidP="00626B7B">
            <w:pPr>
              <w:pStyle w:val="NormalWeb"/>
            </w:pPr>
            <w:r w:rsidRPr="00626B7B">
              <w:t> </w:t>
            </w:r>
          </w:p>
        </w:tc>
      </w:tr>
    </w:tbl>
    <w:p w:rsidR="00F07F69" w:rsidRPr="00626B7B" w:rsidRDefault="00F07F69" w:rsidP="00626B7B">
      <w:pPr>
        <w:pStyle w:val="NormalWeb"/>
      </w:pPr>
      <w:r w:rsidRPr="00626B7B">
        <w:t>3. Сведения об объекте капитального строительства</w:t>
      </w:r>
    </w:p>
    <w:tbl>
      <w:tblPr>
        <w:tblW w:w="0" w:type="auto"/>
        <w:tblCellSpacing w:w="15" w:type="dxa"/>
        <w:tblInd w:w="2" w:type="dxa"/>
        <w:tblCellMar>
          <w:top w:w="15" w:type="dxa"/>
          <w:left w:w="15" w:type="dxa"/>
          <w:bottom w:w="15" w:type="dxa"/>
          <w:right w:w="15" w:type="dxa"/>
        </w:tblCellMar>
        <w:tblLook w:val="0000"/>
      </w:tblPr>
      <w:tblGrid>
        <w:gridCol w:w="402"/>
        <w:gridCol w:w="153"/>
        <w:gridCol w:w="8710"/>
        <w:gridCol w:w="135"/>
      </w:tblGrid>
      <w:tr w:rsidR="00F07F69" w:rsidRPr="00626B7B">
        <w:trPr>
          <w:tblCellSpacing w:w="15" w:type="dxa"/>
        </w:trPr>
        <w:tc>
          <w:tcPr>
            <w:tcW w:w="0" w:type="auto"/>
            <w:gridSpan w:val="2"/>
            <w:vAlign w:val="center"/>
          </w:tcPr>
          <w:p w:rsidR="00F07F69" w:rsidRPr="00626B7B" w:rsidRDefault="00F07F69" w:rsidP="00626B7B">
            <w:pPr>
              <w:pStyle w:val="NormalWeb"/>
            </w:pPr>
            <w:r w:rsidRPr="00626B7B">
              <w:t>3.1</w:t>
            </w:r>
          </w:p>
        </w:tc>
        <w:tc>
          <w:tcPr>
            <w:tcW w:w="0" w:type="auto"/>
            <w:vAlign w:val="center"/>
          </w:tcPr>
          <w:p w:rsidR="00F07F69" w:rsidRPr="00626B7B" w:rsidRDefault="00F07F69" w:rsidP="00626B7B">
            <w:pPr>
              <w:pStyle w:val="NormalWeb"/>
            </w:pPr>
            <w:r w:rsidRPr="00626B7B">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gridSpan w:val="2"/>
            <w:vAlign w:val="center"/>
          </w:tcPr>
          <w:p w:rsidR="00F07F69" w:rsidRPr="00626B7B" w:rsidRDefault="00F07F69" w:rsidP="00626B7B">
            <w:pPr>
              <w:pStyle w:val="NormalWeb"/>
            </w:pPr>
            <w:r w:rsidRPr="00626B7B">
              <w:t>3.2</w:t>
            </w:r>
          </w:p>
        </w:tc>
        <w:tc>
          <w:tcPr>
            <w:tcW w:w="0" w:type="auto"/>
            <w:vAlign w:val="center"/>
          </w:tcPr>
          <w:p w:rsidR="00F07F69" w:rsidRPr="00626B7B" w:rsidRDefault="00F07F69" w:rsidP="00626B7B">
            <w:pPr>
              <w:pStyle w:val="NormalWeb"/>
            </w:pPr>
            <w:r w:rsidRPr="00626B7B">
              <w:t>Цель подачи уведомления (строительство или реконструкция)</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gridSpan w:val="2"/>
            <w:vAlign w:val="center"/>
          </w:tcPr>
          <w:p w:rsidR="00F07F69" w:rsidRPr="00626B7B" w:rsidRDefault="00F07F69" w:rsidP="00626B7B">
            <w:pPr>
              <w:pStyle w:val="NormalWeb"/>
            </w:pPr>
            <w:r w:rsidRPr="00626B7B">
              <w:t>3.3</w:t>
            </w:r>
          </w:p>
        </w:tc>
        <w:tc>
          <w:tcPr>
            <w:tcW w:w="0" w:type="auto"/>
            <w:vAlign w:val="center"/>
          </w:tcPr>
          <w:p w:rsidR="00F07F69" w:rsidRPr="00626B7B" w:rsidRDefault="00F07F69" w:rsidP="00626B7B">
            <w:pPr>
              <w:pStyle w:val="NormalWeb"/>
            </w:pPr>
            <w:r w:rsidRPr="00626B7B">
              <w:t>Сведения о параметрах:</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gridSpan w:val="2"/>
            <w:vAlign w:val="center"/>
          </w:tcPr>
          <w:p w:rsidR="00F07F69" w:rsidRPr="00626B7B" w:rsidRDefault="00F07F69" w:rsidP="00626B7B">
            <w:pPr>
              <w:pStyle w:val="NormalWeb"/>
            </w:pPr>
            <w:r w:rsidRPr="00626B7B">
              <w:t>3.3.1</w:t>
            </w:r>
          </w:p>
        </w:tc>
        <w:tc>
          <w:tcPr>
            <w:tcW w:w="0" w:type="auto"/>
            <w:vAlign w:val="center"/>
          </w:tcPr>
          <w:p w:rsidR="00F07F69" w:rsidRPr="00626B7B" w:rsidRDefault="00F07F69" w:rsidP="00626B7B">
            <w:pPr>
              <w:pStyle w:val="NormalWeb"/>
            </w:pPr>
            <w:r w:rsidRPr="00626B7B">
              <w:t>Количество надземных этажей</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gridSpan w:val="2"/>
            <w:vAlign w:val="center"/>
          </w:tcPr>
          <w:p w:rsidR="00F07F69" w:rsidRPr="00626B7B" w:rsidRDefault="00F07F69" w:rsidP="00626B7B">
            <w:pPr>
              <w:pStyle w:val="NormalWeb"/>
            </w:pPr>
            <w:r w:rsidRPr="00626B7B">
              <w:t>3.3.2</w:t>
            </w:r>
          </w:p>
        </w:tc>
        <w:tc>
          <w:tcPr>
            <w:tcW w:w="0" w:type="auto"/>
            <w:vAlign w:val="center"/>
          </w:tcPr>
          <w:p w:rsidR="00F07F69" w:rsidRPr="00626B7B" w:rsidRDefault="00F07F69" w:rsidP="00626B7B">
            <w:pPr>
              <w:pStyle w:val="NormalWeb"/>
            </w:pPr>
            <w:r w:rsidRPr="00626B7B">
              <w:t>Высота</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gridSpan w:val="2"/>
            <w:vAlign w:val="center"/>
          </w:tcPr>
          <w:p w:rsidR="00F07F69" w:rsidRPr="00626B7B" w:rsidRDefault="00F07F69" w:rsidP="00626B7B">
            <w:pPr>
              <w:pStyle w:val="NormalWeb"/>
            </w:pPr>
            <w:r w:rsidRPr="00626B7B">
              <w:t>3.3.3</w:t>
            </w:r>
          </w:p>
        </w:tc>
        <w:tc>
          <w:tcPr>
            <w:tcW w:w="0" w:type="auto"/>
            <w:vAlign w:val="center"/>
          </w:tcPr>
          <w:p w:rsidR="00F07F69" w:rsidRPr="00626B7B" w:rsidRDefault="00F07F69" w:rsidP="00626B7B">
            <w:pPr>
              <w:pStyle w:val="NormalWeb"/>
            </w:pPr>
            <w:r w:rsidRPr="00626B7B">
              <w:t>Сведения об отступах от границ земельного участка</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gridSpan w:val="2"/>
            <w:vAlign w:val="center"/>
          </w:tcPr>
          <w:p w:rsidR="00F07F69" w:rsidRPr="00626B7B" w:rsidRDefault="00F07F69" w:rsidP="00626B7B">
            <w:pPr>
              <w:pStyle w:val="NormalWeb"/>
            </w:pPr>
            <w:r w:rsidRPr="00626B7B">
              <w:t>3.3.4</w:t>
            </w:r>
          </w:p>
        </w:tc>
        <w:tc>
          <w:tcPr>
            <w:tcW w:w="0" w:type="auto"/>
            <w:vAlign w:val="center"/>
          </w:tcPr>
          <w:p w:rsidR="00F07F69" w:rsidRPr="00626B7B" w:rsidRDefault="00F07F69" w:rsidP="00626B7B">
            <w:pPr>
              <w:pStyle w:val="NormalWeb"/>
            </w:pPr>
            <w:r w:rsidRPr="00626B7B">
              <w:t>Площадь застройки</w:t>
            </w:r>
          </w:p>
        </w:tc>
        <w:tc>
          <w:tcPr>
            <w:tcW w:w="0" w:type="auto"/>
            <w:vAlign w:val="center"/>
          </w:tcPr>
          <w:p w:rsidR="00F07F69" w:rsidRPr="00626B7B" w:rsidRDefault="00F07F69" w:rsidP="00626B7B">
            <w:pPr>
              <w:pStyle w:val="NormalWeb"/>
            </w:pPr>
            <w:r w:rsidRPr="00626B7B">
              <w:t> </w:t>
            </w:r>
          </w:p>
        </w:tc>
      </w:tr>
      <w:tr w:rsidR="00F07F69" w:rsidRPr="00626B7B">
        <w:trPr>
          <w:gridAfter w:val="3"/>
          <w:tblCellSpacing w:w="15" w:type="dxa"/>
        </w:trPr>
        <w:tc>
          <w:tcPr>
            <w:tcW w:w="0" w:type="auto"/>
            <w:vAlign w:val="center"/>
          </w:tcPr>
          <w:p w:rsidR="00F07F69" w:rsidRPr="00626B7B" w:rsidRDefault="00F07F69" w:rsidP="00626B7B">
            <w:pPr>
              <w:pStyle w:val="NormalWeb"/>
            </w:pPr>
            <w:r w:rsidRPr="00626B7B">
              <w:t> </w:t>
            </w:r>
          </w:p>
        </w:tc>
      </w:tr>
    </w:tbl>
    <w:p w:rsidR="00F07F69" w:rsidRPr="00626B7B" w:rsidRDefault="00F07F69" w:rsidP="00626B7B">
      <w:pPr>
        <w:pStyle w:val="NormalWeb"/>
      </w:pPr>
      <w:r w:rsidRPr="00626B7B">
        <w:t>Почтовый адрес и (или) адрес электронной почты для связи:</w:t>
      </w:r>
    </w:p>
    <w:p w:rsidR="00F07F69" w:rsidRPr="00626B7B" w:rsidRDefault="00F07F69" w:rsidP="00626B7B">
      <w:pPr>
        <w:pStyle w:val="NormalWeb"/>
      </w:pPr>
      <w:r w:rsidRPr="00626B7B">
        <w:t>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(путем направления на почтовый адрес и (или) адрес электронной почты или нарочным в уполномоченном на выдачу разрешений на строительство федеральном</w:t>
      </w:r>
      <w:r>
        <w:t xml:space="preserve"> </w:t>
      </w:r>
      <w:r w:rsidRPr="00626B7B">
        <w:t>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07F69" w:rsidRPr="00626B7B" w:rsidRDefault="00F07F69" w:rsidP="00626B7B">
      <w:pPr>
        <w:pStyle w:val="NormalWeb"/>
      </w:pPr>
      <w:r w:rsidRPr="00626B7B">
        <w:t>Настоящим уведомлением подтверждаю, что </w:t>
      </w:r>
    </w:p>
    <w:p w:rsidR="00F07F69" w:rsidRPr="00626B7B" w:rsidRDefault="00F07F69" w:rsidP="00626B7B">
      <w:pPr>
        <w:pStyle w:val="NormalWeb"/>
      </w:pPr>
      <w:r w:rsidRPr="00626B7B">
        <w:t> (объект индивидуального жилищного строительства или садовый дом)</w:t>
      </w:r>
    </w:p>
    <w:p w:rsidR="00F07F69" w:rsidRPr="00626B7B" w:rsidRDefault="00F07F69" w:rsidP="00626B7B">
      <w:pPr>
        <w:pStyle w:val="NormalWeb"/>
      </w:pPr>
      <w:r w:rsidRPr="00626B7B">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F07F69" w:rsidRPr="00626B7B" w:rsidRDefault="00F07F69" w:rsidP="00626B7B">
      <w:pPr>
        <w:pStyle w:val="NormalWeb"/>
      </w:pPr>
      <w:r w:rsidRPr="00626B7B">
        <w:t>                                                                                                                     </w:t>
      </w:r>
      <w:r>
        <w:t xml:space="preserve">                               </w:t>
      </w:r>
    </w:p>
    <w:p w:rsidR="00F07F69" w:rsidRPr="00626B7B" w:rsidRDefault="00F07F69" w:rsidP="00626B7B">
      <w:pPr>
        <w:pStyle w:val="NormalWeb"/>
      </w:pPr>
      <w:r w:rsidRPr="00626B7B">
        <w:t>(реквизиты платежного документа)</w:t>
      </w:r>
    </w:p>
    <w:p w:rsidR="00F07F69" w:rsidRPr="00626B7B" w:rsidRDefault="00F07F69" w:rsidP="00626B7B">
      <w:pPr>
        <w:pStyle w:val="NormalWeb"/>
      </w:pPr>
      <w:r w:rsidRPr="00626B7B">
        <w:t>Настоящим уведомлением я </w:t>
      </w:r>
    </w:p>
    <w:p w:rsidR="00F07F69" w:rsidRPr="00626B7B" w:rsidRDefault="00F07F69" w:rsidP="00626B7B">
      <w:pPr>
        <w:pStyle w:val="NormalWeb"/>
      </w:pPr>
      <w:r w:rsidRPr="00626B7B">
        <w:t>(фамилия, имя, отчество (при наличии)</w:t>
      </w:r>
    </w:p>
    <w:p w:rsidR="00F07F69" w:rsidRPr="00626B7B" w:rsidRDefault="00F07F69" w:rsidP="00626B7B">
      <w:pPr>
        <w:pStyle w:val="NormalWeb"/>
      </w:pPr>
      <w:r w:rsidRPr="00626B7B">
        <w:t>даю согласие на обработку персональных данных (в случае если застройщиком является физическое лицо).</w:t>
      </w:r>
    </w:p>
    <w:tbl>
      <w:tblPr>
        <w:tblW w:w="0" w:type="auto"/>
        <w:tblCellSpacing w:w="15" w:type="dxa"/>
        <w:tblInd w:w="2" w:type="dxa"/>
        <w:tblCellMar>
          <w:top w:w="15" w:type="dxa"/>
          <w:left w:w="15" w:type="dxa"/>
          <w:bottom w:w="15" w:type="dxa"/>
          <w:right w:w="15" w:type="dxa"/>
        </w:tblCellMar>
        <w:tblLook w:val="0000"/>
      </w:tblPr>
      <w:tblGrid>
        <w:gridCol w:w="5817"/>
        <w:gridCol w:w="120"/>
        <w:gridCol w:w="1064"/>
        <w:gridCol w:w="120"/>
        <w:gridCol w:w="2279"/>
      </w:tblGrid>
      <w:tr w:rsidR="00F07F69" w:rsidRPr="00626B7B">
        <w:trPr>
          <w:tblCellSpacing w:w="15" w:type="dxa"/>
        </w:trPr>
        <w:tc>
          <w:tcPr>
            <w:tcW w:w="0" w:type="auto"/>
            <w:vAlign w:val="center"/>
          </w:tcPr>
          <w:p w:rsidR="00F07F69" w:rsidRPr="00626B7B" w:rsidRDefault="00F07F69" w:rsidP="00626B7B">
            <w:pPr>
              <w:pStyle w:val="NormalWeb"/>
            </w:pPr>
            <w:r w:rsidRPr="00626B7B">
              <w:t> </w:t>
            </w:r>
          </w:p>
        </w:tc>
        <w:tc>
          <w:tcPr>
            <w:tcW w:w="0" w:type="auto"/>
            <w:vAlign w:val="center"/>
          </w:tcPr>
          <w:p w:rsidR="00F07F69" w:rsidRPr="00626B7B" w:rsidRDefault="00F07F69" w:rsidP="00626B7B">
            <w:pPr>
              <w:pStyle w:val="NormalWeb"/>
            </w:pPr>
            <w:r w:rsidRPr="00626B7B">
              <w:t> </w:t>
            </w:r>
          </w:p>
        </w:tc>
        <w:tc>
          <w:tcPr>
            <w:tcW w:w="0" w:type="auto"/>
            <w:vAlign w:val="center"/>
          </w:tcPr>
          <w:p w:rsidR="00F07F69" w:rsidRPr="00626B7B" w:rsidRDefault="00F07F69" w:rsidP="00626B7B">
            <w:pPr>
              <w:pStyle w:val="NormalWeb"/>
            </w:pPr>
            <w:r w:rsidRPr="00626B7B">
              <w:t> </w:t>
            </w:r>
          </w:p>
        </w:tc>
        <w:tc>
          <w:tcPr>
            <w:tcW w:w="0" w:type="auto"/>
            <w:vAlign w:val="center"/>
          </w:tcPr>
          <w:p w:rsidR="00F07F69" w:rsidRPr="00626B7B" w:rsidRDefault="00F07F69" w:rsidP="00626B7B">
            <w:pPr>
              <w:pStyle w:val="NormalWeb"/>
            </w:pPr>
            <w:r w:rsidRPr="00626B7B">
              <w:t> </w:t>
            </w:r>
          </w:p>
        </w:tc>
        <w:tc>
          <w:tcPr>
            <w:tcW w:w="0" w:type="auto"/>
            <w:vAlign w:val="center"/>
          </w:tcPr>
          <w:p w:rsidR="00F07F69" w:rsidRPr="00626B7B" w:rsidRDefault="00F07F69" w:rsidP="00626B7B">
            <w:pPr>
              <w:pStyle w:val="NormalWeb"/>
            </w:pPr>
            <w:r w:rsidRPr="00626B7B">
              <w:t> </w:t>
            </w:r>
          </w:p>
        </w:tc>
      </w:tr>
      <w:tr w:rsidR="00F07F69" w:rsidRPr="00626B7B">
        <w:trPr>
          <w:tblCellSpacing w:w="15" w:type="dxa"/>
        </w:trPr>
        <w:tc>
          <w:tcPr>
            <w:tcW w:w="0" w:type="auto"/>
            <w:vAlign w:val="center"/>
          </w:tcPr>
          <w:p w:rsidR="00F07F69" w:rsidRPr="00626B7B" w:rsidRDefault="00F07F69" w:rsidP="00626B7B">
            <w:pPr>
              <w:pStyle w:val="NormalWeb"/>
            </w:pPr>
            <w:r w:rsidRPr="00626B7B">
              <w:t>(должность, в случае если застройщиком является юридическое лицо)</w:t>
            </w:r>
          </w:p>
        </w:tc>
        <w:tc>
          <w:tcPr>
            <w:tcW w:w="0" w:type="auto"/>
            <w:vAlign w:val="center"/>
          </w:tcPr>
          <w:p w:rsidR="00F07F69" w:rsidRPr="00626B7B" w:rsidRDefault="00F07F69" w:rsidP="00626B7B">
            <w:pPr>
              <w:pStyle w:val="NormalWeb"/>
            </w:pPr>
            <w:r w:rsidRPr="00626B7B">
              <w:t> </w:t>
            </w:r>
          </w:p>
        </w:tc>
        <w:tc>
          <w:tcPr>
            <w:tcW w:w="0" w:type="auto"/>
            <w:vAlign w:val="center"/>
          </w:tcPr>
          <w:p w:rsidR="00F07F69" w:rsidRPr="00626B7B" w:rsidRDefault="00F07F69" w:rsidP="00626B7B">
            <w:pPr>
              <w:pStyle w:val="NormalWeb"/>
            </w:pPr>
            <w:r w:rsidRPr="00626B7B">
              <w:t>(подпись)</w:t>
            </w:r>
          </w:p>
        </w:tc>
        <w:tc>
          <w:tcPr>
            <w:tcW w:w="0" w:type="auto"/>
            <w:vAlign w:val="center"/>
          </w:tcPr>
          <w:p w:rsidR="00F07F69" w:rsidRPr="00626B7B" w:rsidRDefault="00F07F69" w:rsidP="00626B7B">
            <w:pPr>
              <w:pStyle w:val="NormalWeb"/>
            </w:pPr>
            <w:r w:rsidRPr="00626B7B">
              <w:t> </w:t>
            </w:r>
          </w:p>
        </w:tc>
        <w:tc>
          <w:tcPr>
            <w:tcW w:w="0" w:type="auto"/>
            <w:vAlign w:val="center"/>
          </w:tcPr>
          <w:p w:rsidR="00F07F69" w:rsidRPr="00626B7B" w:rsidRDefault="00F07F69" w:rsidP="00626B7B">
            <w:pPr>
              <w:pStyle w:val="NormalWeb"/>
            </w:pPr>
            <w:r w:rsidRPr="00626B7B">
              <w:t>(расшифровка подписи)</w:t>
            </w:r>
          </w:p>
        </w:tc>
      </w:tr>
    </w:tbl>
    <w:p w:rsidR="00F07F69" w:rsidRPr="00626B7B" w:rsidRDefault="00F07F69" w:rsidP="00626B7B">
      <w:pPr>
        <w:pStyle w:val="NormalWeb"/>
      </w:pPr>
      <w:r w:rsidRPr="00626B7B">
        <w:t>М.П.</w:t>
      </w:r>
      <w:r w:rsidRPr="00626B7B">
        <w:br/>
        <w:t>(при наличии)</w:t>
      </w:r>
    </w:p>
    <w:p w:rsidR="00F07F69" w:rsidRPr="00626B7B" w:rsidRDefault="00F07F69" w:rsidP="00626B7B">
      <w:pPr>
        <w:pStyle w:val="NormalWeb"/>
      </w:pPr>
      <w:r w:rsidRPr="00626B7B">
        <w:t>К настоящему уведомлению прилагается:  (документы, предусмотренные частью 16 статьи 55 Градостроительного кодекса Российской Федерации)</w:t>
      </w:r>
    </w:p>
    <w:p w:rsidR="00F07F69" w:rsidRPr="00F40BF0" w:rsidRDefault="00F07F69" w:rsidP="007377A0">
      <w:pPr>
        <w:pStyle w:val="NormalWeb"/>
        <w:jc w:val="right"/>
      </w:pPr>
      <w:r w:rsidRPr="00626B7B">
        <w:t> </w:t>
      </w:r>
      <w:r w:rsidRPr="00740CA3">
        <w:t xml:space="preserve">        </w:t>
      </w:r>
    </w:p>
    <w:p w:rsidR="00F07F69" w:rsidRDefault="00F07F69" w:rsidP="007377A0">
      <w:pPr>
        <w:pStyle w:val="NormalWeb"/>
        <w:jc w:val="right"/>
      </w:pPr>
    </w:p>
    <w:p w:rsidR="00F07F69" w:rsidRDefault="00F07F69" w:rsidP="007377A0">
      <w:pPr>
        <w:pStyle w:val="NormalWeb"/>
        <w:jc w:val="right"/>
      </w:pPr>
    </w:p>
    <w:p w:rsidR="00F07F69" w:rsidRPr="00740CA3" w:rsidRDefault="00F07F69" w:rsidP="007377A0">
      <w:pPr>
        <w:pStyle w:val="NormalWeb"/>
        <w:jc w:val="right"/>
      </w:pPr>
      <w:r w:rsidRPr="00740CA3">
        <w:t>Приложение № 3</w:t>
      </w:r>
    </w:p>
    <w:p w:rsidR="00F07F69" w:rsidRPr="00740CA3" w:rsidRDefault="00F07F69" w:rsidP="007377A0">
      <w:pPr>
        <w:pStyle w:val="NormalWeb"/>
        <w:jc w:val="right"/>
      </w:pPr>
      <w:r w:rsidRPr="00740CA3">
        <w:t> к Административному регламенту</w:t>
      </w:r>
    </w:p>
    <w:p w:rsidR="00F07F69" w:rsidRPr="00EA07FE" w:rsidRDefault="00F07F69" w:rsidP="00740CA3">
      <w:pPr>
        <w:pStyle w:val="NormalWeb"/>
        <w:rPr>
          <w:sz w:val="22"/>
          <w:szCs w:val="22"/>
        </w:rPr>
      </w:pPr>
      <w:r w:rsidRPr="00EA07FE">
        <w:rPr>
          <w:sz w:val="22"/>
          <w:szCs w:val="22"/>
        </w:rPr>
        <w:t> ФОРМА</w:t>
      </w:r>
    </w:p>
    <w:p w:rsidR="00F07F69" w:rsidRPr="00EA07FE" w:rsidRDefault="00F07F69" w:rsidP="00740CA3">
      <w:pPr>
        <w:pStyle w:val="NormalWeb"/>
        <w:rPr>
          <w:sz w:val="22"/>
          <w:szCs w:val="22"/>
        </w:rPr>
      </w:pPr>
      <w:r w:rsidRPr="00EA07FE">
        <w:rPr>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07F69" w:rsidRPr="00EA07FE" w:rsidRDefault="00F07F69" w:rsidP="00740CA3">
      <w:pPr>
        <w:pStyle w:val="NormalWeb"/>
        <w:rPr>
          <w:sz w:val="22"/>
          <w:szCs w:val="22"/>
        </w:rPr>
      </w:pPr>
      <w:r w:rsidRPr="00EA07FE">
        <w:rPr>
          <w:sz w:val="22"/>
          <w:szCs w:val="22"/>
        </w:rPr>
        <w:t>Кому:</w:t>
      </w:r>
    </w:p>
    <w:p w:rsidR="00F07F69" w:rsidRPr="00EA07FE" w:rsidRDefault="00F07F69" w:rsidP="00740CA3">
      <w:pPr>
        <w:pStyle w:val="NormalWeb"/>
        <w:rPr>
          <w:sz w:val="22"/>
          <w:szCs w:val="22"/>
        </w:rPr>
      </w:pPr>
      <w:r w:rsidRPr="00EA07FE">
        <w:rPr>
          <w:sz w:val="22"/>
          <w:szCs w:val="22"/>
        </w:rPr>
        <w:t> Почтовый адрес:</w:t>
      </w:r>
    </w:p>
    <w:p w:rsidR="00F07F69" w:rsidRPr="00EA07FE" w:rsidRDefault="00F07F69" w:rsidP="00740CA3">
      <w:pPr>
        <w:pStyle w:val="NormalWeb"/>
        <w:rPr>
          <w:sz w:val="22"/>
          <w:szCs w:val="22"/>
        </w:rPr>
      </w:pPr>
      <w:r w:rsidRPr="00EA07FE">
        <w:rPr>
          <w:sz w:val="22"/>
          <w:szCs w:val="22"/>
        </w:rPr>
        <w:t xml:space="preserve">Адрес электронной почты </w:t>
      </w:r>
      <w:r w:rsidRPr="00EA07FE">
        <w:rPr>
          <w:sz w:val="22"/>
          <w:szCs w:val="22"/>
        </w:rPr>
        <w:br/>
        <w:t>(при наличии):</w:t>
      </w:r>
    </w:p>
    <w:p w:rsidR="00F07F69" w:rsidRPr="007377A0" w:rsidRDefault="00F07F69" w:rsidP="007377A0">
      <w:pPr>
        <w:pStyle w:val="NormalWeb"/>
        <w:jc w:val="both"/>
        <w:rPr>
          <w:b/>
          <w:bCs/>
          <w:sz w:val="22"/>
          <w:szCs w:val="22"/>
        </w:rPr>
      </w:pPr>
      <w:r w:rsidRPr="00EA07FE">
        <w:rPr>
          <w:sz w:val="22"/>
          <w:szCs w:val="22"/>
        </w:rPr>
        <w:t> </w:t>
      </w:r>
      <w:r w:rsidRPr="007377A0">
        <w:rPr>
          <w:b/>
          <w:bCs/>
          <w:sz w:val="22"/>
          <w:szCs w:val="22"/>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auto"/>
        <w:tblCellSpacing w:w="15" w:type="dxa"/>
        <w:tblInd w:w="2" w:type="dxa"/>
        <w:tblCellMar>
          <w:top w:w="15" w:type="dxa"/>
          <w:left w:w="15" w:type="dxa"/>
          <w:bottom w:w="15" w:type="dxa"/>
          <w:right w:w="15" w:type="dxa"/>
        </w:tblCellMar>
        <w:tblLook w:val="0000"/>
      </w:tblPr>
      <w:tblGrid>
        <w:gridCol w:w="185"/>
        <w:gridCol w:w="115"/>
        <w:gridCol w:w="170"/>
        <w:gridCol w:w="115"/>
        <w:gridCol w:w="280"/>
        <w:gridCol w:w="115"/>
        <w:gridCol w:w="206"/>
        <w:gridCol w:w="270"/>
        <w:gridCol w:w="130"/>
      </w:tblGrid>
      <w:tr w:rsidR="00F07F69" w:rsidRPr="00EA07FE">
        <w:trPr>
          <w:tblCellSpacing w:w="15" w:type="dxa"/>
        </w:trPr>
        <w:tc>
          <w:tcPr>
            <w:tcW w:w="0" w:type="auto"/>
            <w:vAlign w:val="center"/>
          </w:tcPr>
          <w:p w:rsidR="00F07F69" w:rsidRPr="00EA07FE" w:rsidRDefault="00F07F69" w:rsidP="00740CA3">
            <w:pPr>
              <w:pStyle w:val="NormalWeb"/>
            </w:pPr>
            <w:r w:rsidRPr="00EA07FE">
              <w:rPr>
                <w:sz w:val="22"/>
                <w:szCs w:val="22"/>
              </w:rPr>
              <w:t>«</w:t>
            </w:r>
          </w:p>
        </w:tc>
        <w:tc>
          <w:tcPr>
            <w:tcW w:w="0" w:type="auto"/>
            <w:vAlign w:val="center"/>
          </w:tcPr>
          <w:p w:rsidR="00F07F69" w:rsidRPr="00EA07FE" w:rsidRDefault="00F07F69" w:rsidP="00740CA3">
            <w:pPr>
              <w:pStyle w:val="NormalWeb"/>
            </w:pPr>
            <w:r w:rsidRPr="00EA07FE">
              <w:rPr>
                <w:sz w:val="22"/>
                <w:szCs w:val="22"/>
              </w:rPr>
              <w:t> </w:t>
            </w:r>
          </w:p>
        </w:tc>
        <w:tc>
          <w:tcPr>
            <w:tcW w:w="0" w:type="auto"/>
            <w:vAlign w:val="center"/>
          </w:tcPr>
          <w:p w:rsidR="00F07F69" w:rsidRPr="00EA07FE" w:rsidRDefault="00F07F69" w:rsidP="00740CA3">
            <w:pPr>
              <w:pStyle w:val="NormalWeb"/>
            </w:pPr>
            <w:r w:rsidRPr="00EA07FE">
              <w:rPr>
                <w:sz w:val="22"/>
                <w:szCs w:val="22"/>
              </w:rPr>
              <w:t>»</w:t>
            </w:r>
          </w:p>
        </w:tc>
        <w:tc>
          <w:tcPr>
            <w:tcW w:w="0" w:type="auto"/>
            <w:vAlign w:val="center"/>
          </w:tcPr>
          <w:p w:rsidR="00F07F69" w:rsidRPr="00EA07FE" w:rsidRDefault="00F07F69" w:rsidP="00740CA3">
            <w:pPr>
              <w:pStyle w:val="NormalWeb"/>
            </w:pPr>
            <w:r w:rsidRPr="00EA07FE">
              <w:rPr>
                <w:sz w:val="22"/>
                <w:szCs w:val="22"/>
              </w:rPr>
              <w:t> </w:t>
            </w:r>
          </w:p>
        </w:tc>
        <w:tc>
          <w:tcPr>
            <w:tcW w:w="0" w:type="auto"/>
            <w:vAlign w:val="center"/>
          </w:tcPr>
          <w:p w:rsidR="00F07F69" w:rsidRPr="00EA07FE" w:rsidRDefault="00F07F69" w:rsidP="00740CA3">
            <w:pPr>
              <w:pStyle w:val="NormalWeb"/>
            </w:pPr>
            <w:r w:rsidRPr="00EA07FE">
              <w:rPr>
                <w:sz w:val="22"/>
                <w:szCs w:val="22"/>
              </w:rPr>
              <w:t>20</w:t>
            </w:r>
          </w:p>
        </w:tc>
        <w:tc>
          <w:tcPr>
            <w:tcW w:w="0" w:type="auto"/>
            <w:vAlign w:val="center"/>
          </w:tcPr>
          <w:p w:rsidR="00F07F69" w:rsidRPr="00EA07FE" w:rsidRDefault="00F07F69" w:rsidP="00740CA3">
            <w:pPr>
              <w:pStyle w:val="NormalWeb"/>
            </w:pPr>
            <w:r w:rsidRPr="00EA07FE">
              <w:rPr>
                <w:sz w:val="22"/>
                <w:szCs w:val="22"/>
              </w:rPr>
              <w:t> </w:t>
            </w:r>
          </w:p>
        </w:tc>
        <w:tc>
          <w:tcPr>
            <w:tcW w:w="0" w:type="auto"/>
            <w:vAlign w:val="center"/>
          </w:tcPr>
          <w:p w:rsidR="00F07F69" w:rsidRPr="00EA07FE" w:rsidRDefault="00F07F69" w:rsidP="00740CA3">
            <w:pPr>
              <w:pStyle w:val="NormalWeb"/>
            </w:pPr>
            <w:r w:rsidRPr="00EA07FE">
              <w:rPr>
                <w:sz w:val="22"/>
                <w:szCs w:val="22"/>
              </w:rPr>
              <w:t>г.</w:t>
            </w:r>
          </w:p>
        </w:tc>
        <w:tc>
          <w:tcPr>
            <w:tcW w:w="0" w:type="auto"/>
            <w:vAlign w:val="center"/>
          </w:tcPr>
          <w:p w:rsidR="00F07F69" w:rsidRPr="00EA07FE" w:rsidRDefault="00F07F69" w:rsidP="00740CA3">
            <w:pPr>
              <w:pStyle w:val="NormalWeb"/>
            </w:pPr>
            <w:r w:rsidRPr="00EA07FE">
              <w:rPr>
                <w:sz w:val="22"/>
                <w:szCs w:val="22"/>
              </w:rPr>
              <w:t>№</w:t>
            </w:r>
          </w:p>
        </w:tc>
        <w:tc>
          <w:tcPr>
            <w:tcW w:w="0" w:type="auto"/>
            <w:vAlign w:val="center"/>
          </w:tcPr>
          <w:p w:rsidR="00F07F69" w:rsidRPr="00EA07FE" w:rsidRDefault="00F07F69" w:rsidP="00740CA3">
            <w:pPr>
              <w:pStyle w:val="NormalWeb"/>
            </w:pPr>
            <w:r w:rsidRPr="00EA07FE">
              <w:rPr>
                <w:sz w:val="22"/>
                <w:szCs w:val="22"/>
              </w:rPr>
              <w:t> </w:t>
            </w:r>
          </w:p>
        </w:tc>
      </w:tr>
    </w:tbl>
    <w:p w:rsidR="00F07F69" w:rsidRPr="00EA07FE" w:rsidRDefault="00F07F69" w:rsidP="00740CA3">
      <w:pPr>
        <w:pStyle w:val="NormalWeb"/>
        <w:rPr>
          <w:sz w:val="22"/>
          <w:szCs w:val="22"/>
        </w:rPr>
      </w:pPr>
      <w:r w:rsidRPr="00EA07FE">
        <w:rPr>
          <w:sz w:val="22"/>
          <w:szCs w:val="22"/>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w:t>
      </w:r>
      <w:r w:rsidRPr="00EA07FE">
        <w:rPr>
          <w:sz w:val="22"/>
          <w:szCs w:val="22"/>
        </w:rPr>
        <w:br/>
        <w:t>(далее – уведомление),</w:t>
      </w:r>
    </w:p>
    <w:tbl>
      <w:tblPr>
        <w:tblW w:w="0" w:type="auto"/>
        <w:tblCellSpacing w:w="15" w:type="dxa"/>
        <w:tblInd w:w="2" w:type="dxa"/>
        <w:tblCellMar>
          <w:top w:w="15" w:type="dxa"/>
          <w:left w:w="15" w:type="dxa"/>
          <w:bottom w:w="15" w:type="dxa"/>
          <w:right w:w="15" w:type="dxa"/>
        </w:tblCellMar>
        <w:tblLook w:val="0000"/>
      </w:tblPr>
      <w:tblGrid>
        <w:gridCol w:w="3925"/>
        <w:gridCol w:w="130"/>
      </w:tblGrid>
      <w:tr w:rsidR="00F07F69" w:rsidRPr="00EA07FE">
        <w:trPr>
          <w:tblCellSpacing w:w="15" w:type="dxa"/>
        </w:trPr>
        <w:tc>
          <w:tcPr>
            <w:tcW w:w="0" w:type="auto"/>
            <w:vAlign w:val="center"/>
          </w:tcPr>
          <w:p w:rsidR="00F07F69" w:rsidRPr="00EA07FE" w:rsidRDefault="00F07F69" w:rsidP="00740CA3">
            <w:pPr>
              <w:pStyle w:val="NormalWeb"/>
            </w:pPr>
            <w:r w:rsidRPr="00EA07FE">
              <w:rPr>
                <w:sz w:val="22"/>
                <w:szCs w:val="22"/>
              </w:rPr>
              <w:t>направленного</w:t>
            </w:r>
          </w:p>
          <w:p w:rsidR="00F07F69" w:rsidRPr="00EA07FE" w:rsidRDefault="00F07F69" w:rsidP="00740CA3">
            <w:pPr>
              <w:pStyle w:val="NormalWeb"/>
            </w:pPr>
            <w:r w:rsidRPr="00EA07FE">
              <w:rPr>
                <w:sz w:val="22"/>
                <w:szCs w:val="22"/>
              </w:rPr>
              <w:t>(дата направления уведомления)</w:t>
            </w:r>
          </w:p>
        </w:tc>
        <w:tc>
          <w:tcPr>
            <w:tcW w:w="0" w:type="auto"/>
            <w:vAlign w:val="center"/>
          </w:tcPr>
          <w:p w:rsidR="00F07F69" w:rsidRPr="00EA07FE" w:rsidRDefault="00F07F69" w:rsidP="00740CA3">
            <w:pPr>
              <w:pStyle w:val="NormalWeb"/>
            </w:pPr>
            <w:r w:rsidRPr="00EA07FE">
              <w:rPr>
                <w:sz w:val="22"/>
                <w:szCs w:val="22"/>
              </w:rPr>
              <w:t> </w:t>
            </w:r>
          </w:p>
        </w:tc>
      </w:tr>
      <w:tr w:rsidR="00F07F69" w:rsidRPr="00EA07FE">
        <w:trPr>
          <w:tblCellSpacing w:w="15" w:type="dxa"/>
        </w:trPr>
        <w:tc>
          <w:tcPr>
            <w:tcW w:w="0" w:type="auto"/>
            <w:vAlign w:val="center"/>
          </w:tcPr>
          <w:p w:rsidR="00F07F69" w:rsidRPr="00EA07FE" w:rsidRDefault="00F07F69" w:rsidP="00740CA3">
            <w:pPr>
              <w:pStyle w:val="NormalWeb"/>
            </w:pPr>
            <w:r w:rsidRPr="00EA07FE">
              <w:rPr>
                <w:sz w:val="22"/>
                <w:szCs w:val="22"/>
              </w:rPr>
              <w:t>зарегистрированного</w:t>
            </w:r>
          </w:p>
          <w:p w:rsidR="00F07F69" w:rsidRPr="00EA07FE" w:rsidRDefault="00F07F69" w:rsidP="00740CA3">
            <w:pPr>
              <w:pStyle w:val="NormalWeb"/>
            </w:pPr>
            <w:r w:rsidRPr="00EA07FE">
              <w:rPr>
                <w:sz w:val="22"/>
                <w:szCs w:val="22"/>
              </w:rPr>
              <w:t>(дата и номер регистрации уведомления)</w:t>
            </w:r>
          </w:p>
        </w:tc>
        <w:tc>
          <w:tcPr>
            <w:tcW w:w="0" w:type="auto"/>
            <w:vAlign w:val="center"/>
          </w:tcPr>
          <w:p w:rsidR="00F07F69" w:rsidRPr="00EA07FE" w:rsidRDefault="00F07F69" w:rsidP="00740CA3">
            <w:pPr>
              <w:pStyle w:val="NormalWeb"/>
            </w:pPr>
            <w:r w:rsidRPr="00EA07FE">
              <w:rPr>
                <w:sz w:val="22"/>
                <w:szCs w:val="22"/>
              </w:rPr>
              <w:t> </w:t>
            </w:r>
          </w:p>
        </w:tc>
      </w:tr>
    </w:tbl>
    <w:p w:rsidR="00F07F69" w:rsidRPr="00EA07FE" w:rsidRDefault="00F07F69" w:rsidP="00740CA3">
      <w:pPr>
        <w:pStyle w:val="NormalWeb"/>
        <w:rPr>
          <w:sz w:val="22"/>
          <w:szCs w:val="22"/>
        </w:rPr>
      </w:pPr>
      <w:r w:rsidRPr="00EA07FE">
        <w:rPr>
          <w:sz w:val="22"/>
          <w:szCs w:val="22"/>
        </w:rPr>
        <w:t>уведомляет о соответствии (построенного или реконструированного)</w:t>
      </w:r>
      <w:r w:rsidRPr="007377A0">
        <w:rPr>
          <w:sz w:val="22"/>
          <w:szCs w:val="22"/>
        </w:rPr>
        <w:t xml:space="preserve"> </w:t>
      </w:r>
    </w:p>
    <w:p w:rsidR="00F07F69" w:rsidRPr="00EA07FE" w:rsidRDefault="00F07F69" w:rsidP="00740CA3">
      <w:pPr>
        <w:pStyle w:val="NormalWeb"/>
        <w:rPr>
          <w:sz w:val="22"/>
          <w:szCs w:val="22"/>
        </w:rPr>
      </w:pPr>
      <w:r w:rsidRPr="00EA07FE">
        <w:rPr>
          <w:sz w:val="22"/>
          <w:szCs w:val="22"/>
        </w:rPr>
        <w:t>(объекта индивидуального жилищного строительства или садового дома)</w:t>
      </w:r>
    </w:p>
    <w:p w:rsidR="00F07F69" w:rsidRPr="00EA07FE" w:rsidRDefault="00F07F69" w:rsidP="00740CA3">
      <w:pPr>
        <w:pStyle w:val="NormalWeb"/>
        <w:rPr>
          <w:sz w:val="22"/>
          <w:szCs w:val="22"/>
        </w:rPr>
      </w:pPr>
      <w:r w:rsidRPr="00EA07FE">
        <w:rPr>
          <w:sz w:val="22"/>
          <w:szCs w:val="22"/>
        </w:rPr>
        <w:t>указанного в уведомлении и расположенного на земельном участке</w:t>
      </w:r>
    </w:p>
    <w:p w:rsidR="00F07F69" w:rsidRPr="00EA07FE" w:rsidRDefault="00F07F69" w:rsidP="00740CA3">
      <w:pPr>
        <w:pStyle w:val="NormalWeb"/>
        <w:rPr>
          <w:sz w:val="22"/>
          <w:szCs w:val="22"/>
        </w:rPr>
      </w:pPr>
      <w:r w:rsidRPr="00EA07FE">
        <w:rPr>
          <w:sz w:val="22"/>
          <w:szCs w:val="22"/>
        </w:rPr>
        <w:t> (кадастровый номер земельного участка (при наличии), адрес или описание местоположения земельного участка)</w:t>
      </w:r>
    </w:p>
    <w:p w:rsidR="00F07F69" w:rsidRPr="00EA07FE" w:rsidRDefault="00F07F69" w:rsidP="00740CA3">
      <w:pPr>
        <w:pStyle w:val="NormalWeb"/>
        <w:rPr>
          <w:sz w:val="22"/>
          <w:szCs w:val="22"/>
        </w:rPr>
      </w:pPr>
      <w:r w:rsidRPr="00EA07FE">
        <w:rPr>
          <w:sz w:val="22"/>
          <w:szCs w:val="22"/>
        </w:rPr>
        <w:t>требованиям законодательства о градостроительной деятельности.</w:t>
      </w:r>
    </w:p>
    <w:tbl>
      <w:tblPr>
        <w:tblW w:w="0" w:type="auto"/>
        <w:tblCellSpacing w:w="15" w:type="dxa"/>
        <w:tblInd w:w="2" w:type="dxa"/>
        <w:tblCellMar>
          <w:top w:w="15" w:type="dxa"/>
          <w:left w:w="15" w:type="dxa"/>
          <w:bottom w:w="15" w:type="dxa"/>
          <w:right w:w="15" w:type="dxa"/>
        </w:tblCellMar>
        <w:tblLook w:val="0000"/>
      </w:tblPr>
      <w:tblGrid>
        <w:gridCol w:w="6324"/>
        <w:gridCol w:w="115"/>
        <w:gridCol w:w="980"/>
        <w:gridCol w:w="115"/>
        <w:gridCol w:w="1866"/>
      </w:tblGrid>
      <w:tr w:rsidR="00F07F69" w:rsidRPr="00EA07FE">
        <w:trPr>
          <w:tblCellSpacing w:w="15" w:type="dxa"/>
        </w:trPr>
        <w:tc>
          <w:tcPr>
            <w:tcW w:w="0" w:type="auto"/>
            <w:vAlign w:val="center"/>
          </w:tcPr>
          <w:p w:rsidR="00F07F69" w:rsidRPr="00EA07FE" w:rsidRDefault="00F07F69" w:rsidP="00740CA3">
            <w:pPr>
              <w:pStyle w:val="NormalWeb"/>
            </w:pPr>
            <w:r w:rsidRPr="00EA07FE">
              <w:rPr>
                <w:sz w:val="22"/>
                <w:szCs w:val="22"/>
              </w:rPr>
              <w:t> </w:t>
            </w:r>
          </w:p>
        </w:tc>
        <w:tc>
          <w:tcPr>
            <w:tcW w:w="0" w:type="auto"/>
            <w:vAlign w:val="center"/>
          </w:tcPr>
          <w:p w:rsidR="00F07F69" w:rsidRPr="00EA07FE" w:rsidRDefault="00F07F69" w:rsidP="00740CA3">
            <w:pPr>
              <w:pStyle w:val="NormalWeb"/>
            </w:pPr>
            <w:r w:rsidRPr="00EA07FE">
              <w:rPr>
                <w:sz w:val="22"/>
                <w:szCs w:val="22"/>
              </w:rPr>
              <w:t> </w:t>
            </w:r>
          </w:p>
        </w:tc>
        <w:tc>
          <w:tcPr>
            <w:tcW w:w="0" w:type="auto"/>
            <w:vAlign w:val="center"/>
          </w:tcPr>
          <w:p w:rsidR="00F07F69" w:rsidRPr="00EA07FE" w:rsidRDefault="00F07F69" w:rsidP="00740CA3">
            <w:pPr>
              <w:pStyle w:val="NormalWeb"/>
            </w:pPr>
            <w:r w:rsidRPr="00EA07FE">
              <w:rPr>
                <w:sz w:val="22"/>
                <w:szCs w:val="22"/>
              </w:rPr>
              <w:t> </w:t>
            </w:r>
          </w:p>
        </w:tc>
        <w:tc>
          <w:tcPr>
            <w:tcW w:w="0" w:type="auto"/>
            <w:vAlign w:val="center"/>
          </w:tcPr>
          <w:p w:rsidR="00F07F69" w:rsidRPr="00EA07FE" w:rsidRDefault="00F07F69" w:rsidP="00740CA3">
            <w:pPr>
              <w:pStyle w:val="NormalWeb"/>
            </w:pPr>
            <w:r w:rsidRPr="00EA07FE">
              <w:rPr>
                <w:sz w:val="22"/>
                <w:szCs w:val="22"/>
              </w:rPr>
              <w:t> </w:t>
            </w:r>
          </w:p>
        </w:tc>
        <w:tc>
          <w:tcPr>
            <w:tcW w:w="0" w:type="auto"/>
            <w:vAlign w:val="center"/>
          </w:tcPr>
          <w:p w:rsidR="00F07F69" w:rsidRPr="00EA07FE" w:rsidRDefault="00F07F69" w:rsidP="00740CA3">
            <w:pPr>
              <w:pStyle w:val="NormalWeb"/>
            </w:pPr>
            <w:r w:rsidRPr="00EA07FE">
              <w:rPr>
                <w:sz w:val="22"/>
                <w:szCs w:val="22"/>
              </w:rPr>
              <w:t> </w:t>
            </w:r>
          </w:p>
        </w:tc>
      </w:tr>
      <w:tr w:rsidR="00F07F69" w:rsidRPr="00EA07FE">
        <w:trPr>
          <w:tblCellSpacing w:w="15" w:type="dxa"/>
        </w:trPr>
        <w:tc>
          <w:tcPr>
            <w:tcW w:w="0" w:type="auto"/>
            <w:vAlign w:val="center"/>
          </w:tcPr>
          <w:p w:rsidR="00F07F69" w:rsidRDefault="00F07F69" w:rsidP="00740CA3">
            <w:pPr>
              <w:pStyle w:val="NormalWeb"/>
            </w:pPr>
            <w:r w:rsidRPr="00EA07FE">
              <w:rPr>
                <w:sz w:val="22"/>
                <w:szCs w:val="22"/>
              </w:rPr>
              <w:t xml:space="preserve">(должность уполномоченного лица уполномоченного на выдачу разрешений на строительство федерального органа </w:t>
            </w:r>
          </w:p>
          <w:p w:rsidR="00F07F69" w:rsidRPr="00EA07FE" w:rsidRDefault="00F07F69" w:rsidP="00740CA3">
            <w:pPr>
              <w:pStyle w:val="NormalWeb"/>
            </w:pPr>
            <w:bookmarkStart w:id="9" w:name="_GoBack"/>
            <w:bookmarkEnd w:id="9"/>
            <w:r w:rsidRPr="00EA07FE">
              <w:rPr>
                <w:sz w:val="22"/>
                <w:szCs w:val="22"/>
              </w:rPr>
              <w:t xml:space="preserve">исполнительной власти, </w:t>
            </w:r>
            <w:r w:rsidRPr="00EA07FE">
              <w:rPr>
                <w:sz w:val="22"/>
                <w:szCs w:val="22"/>
              </w:rPr>
              <w:br/>
              <w:t>органа исполнительной власти субъекта Российской Федерации, органа местного самоуправления)</w:t>
            </w:r>
          </w:p>
        </w:tc>
        <w:tc>
          <w:tcPr>
            <w:tcW w:w="0" w:type="auto"/>
            <w:vAlign w:val="center"/>
          </w:tcPr>
          <w:p w:rsidR="00F07F69" w:rsidRPr="00EA07FE" w:rsidRDefault="00F07F69" w:rsidP="00740CA3">
            <w:pPr>
              <w:pStyle w:val="NormalWeb"/>
            </w:pPr>
            <w:r w:rsidRPr="00EA07FE">
              <w:rPr>
                <w:sz w:val="22"/>
                <w:szCs w:val="22"/>
              </w:rPr>
              <w:t> </w:t>
            </w:r>
          </w:p>
        </w:tc>
        <w:tc>
          <w:tcPr>
            <w:tcW w:w="0" w:type="auto"/>
            <w:vAlign w:val="center"/>
          </w:tcPr>
          <w:p w:rsidR="00F07F69" w:rsidRPr="00EA07FE" w:rsidRDefault="00F07F69" w:rsidP="00740CA3">
            <w:pPr>
              <w:pStyle w:val="NormalWeb"/>
            </w:pPr>
            <w:r w:rsidRPr="00EA07FE">
              <w:rPr>
                <w:sz w:val="22"/>
                <w:szCs w:val="22"/>
              </w:rPr>
              <w:t>(подпись)</w:t>
            </w:r>
          </w:p>
        </w:tc>
        <w:tc>
          <w:tcPr>
            <w:tcW w:w="0" w:type="auto"/>
            <w:vAlign w:val="center"/>
          </w:tcPr>
          <w:p w:rsidR="00F07F69" w:rsidRPr="00EA07FE" w:rsidRDefault="00F07F69" w:rsidP="00740CA3">
            <w:pPr>
              <w:pStyle w:val="NormalWeb"/>
            </w:pPr>
            <w:r w:rsidRPr="00EA07FE">
              <w:rPr>
                <w:sz w:val="22"/>
                <w:szCs w:val="22"/>
              </w:rPr>
              <w:t> </w:t>
            </w:r>
          </w:p>
        </w:tc>
        <w:tc>
          <w:tcPr>
            <w:tcW w:w="0" w:type="auto"/>
            <w:vAlign w:val="center"/>
          </w:tcPr>
          <w:p w:rsidR="00F07F69" w:rsidRPr="00EA07FE" w:rsidRDefault="00F07F69" w:rsidP="00740CA3">
            <w:pPr>
              <w:pStyle w:val="NormalWeb"/>
            </w:pPr>
            <w:r w:rsidRPr="00EA07FE">
              <w:rPr>
                <w:sz w:val="22"/>
                <w:szCs w:val="22"/>
              </w:rPr>
              <w:t>(расшифровка подписи)</w:t>
            </w:r>
          </w:p>
        </w:tc>
      </w:tr>
    </w:tbl>
    <w:p w:rsidR="00F07F69" w:rsidRPr="00740CA3" w:rsidRDefault="00F07F69" w:rsidP="00740CA3">
      <w:pPr>
        <w:pStyle w:val="NormalWeb"/>
      </w:pPr>
      <w:r w:rsidRPr="00740CA3">
        <w:t>М.П.</w:t>
      </w:r>
    </w:p>
    <w:p w:rsidR="00F07F69" w:rsidRPr="00740CA3" w:rsidRDefault="00F07F69" w:rsidP="00740CA3">
      <w:pPr>
        <w:pStyle w:val="NormalWeb"/>
      </w:pPr>
      <w:r w:rsidRPr="00740CA3">
        <w:t>                           </w:t>
      </w:r>
    </w:p>
    <w:p w:rsidR="00F07F69" w:rsidRPr="00740CA3" w:rsidRDefault="00F07F69" w:rsidP="007377A0">
      <w:pPr>
        <w:pStyle w:val="NormalWeb"/>
        <w:jc w:val="right"/>
      </w:pPr>
      <w:r w:rsidRPr="00740CA3">
        <w:t xml:space="preserve"> Приложение № 4</w:t>
      </w:r>
    </w:p>
    <w:p w:rsidR="00F07F69" w:rsidRPr="00740CA3" w:rsidRDefault="00F07F69" w:rsidP="007377A0">
      <w:pPr>
        <w:pStyle w:val="NormalWeb"/>
        <w:jc w:val="right"/>
      </w:pPr>
      <w:r w:rsidRPr="00740CA3">
        <w:t>                                                                          к Административному регламенту</w:t>
      </w:r>
    </w:p>
    <w:p w:rsidR="00F07F69" w:rsidRPr="00740CA3" w:rsidRDefault="00F07F69" w:rsidP="00740CA3">
      <w:pPr>
        <w:pStyle w:val="NormalWeb"/>
      </w:pPr>
      <w:r w:rsidRPr="00740CA3">
        <w:t> ФОРМА</w:t>
      </w:r>
    </w:p>
    <w:p w:rsidR="00F07F69" w:rsidRPr="00740CA3" w:rsidRDefault="00F07F69" w:rsidP="00740CA3">
      <w:pPr>
        <w:pStyle w:val="NormalWeb"/>
      </w:pPr>
      <w:r w:rsidRPr="00740CA3">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07F69" w:rsidRPr="00740CA3" w:rsidRDefault="00F07F69" w:rsidP="00740CA3">
      <w:pPr>
        <w:pStyle w:val="NormalWeb"/>
      </w:pPr>
      <w:r w:rsidRPr="00740CA3">
        <w:t>Кому:</w:t>
      </w:r>
    </w:p>
    <w:p w:rsidR="00F07F69" w:rsidRPr="00740CA3" w:rsidRDefault="00F07F69" w:rsidP="00740CA3">
      <w:pPr>
        <w:pStyle w:val="NormalWeb"/>
      </w:pPr>
      <w:r w:rsidRPr="00740CA3">
        <w:t> Почтовый адрес:</w:t>
      </w:r>
    </w:p>
    <w:p w:rsidR="00F07F69" w:rsidRPr="00740CA3" w:rsidRDefault="00F07F69" w:rsidP="00740CA3">
      <w:pPr>
        <w:pStyle w:val="NormalWeb"/>
      </w:pPr>
      <w:r w:rsidRPr="00740CA3">
        <w:t xml:space="preserve">Адрес электронной почты </w:t>
      </w:r>
      <w:r w:rsidRPr="00740CA3">
        <w:br/>
        <w:t>(при наличии):</w:t>
      </w:r>
    </w:p>
    <w:p w:rsidR="00F07F69" w:rsidRPr="00740CA3" w:rsidRDefault="00F07F69" w:rsidP="00740CA3">
      <w:pPr>
        <w:pStyle w:val="NormalWeb"/>
      </w:pPr>
      <w:r w:rsidRPr="00740CA3">
        <w:t>  </w:t>
      </w:r>
    </w:p>
    <w:p w:rsidR="00F07F69" w:rsidRPr="007377A0" w:rsidRDefault="00F07F69" w:rsidP="007377A0">
      <w:pPr>
        <w:pStyle w:val="NormalWeb"/>
        <w:jc w:val="both"/>
        <w:rPr>
          <w:b/>
          <w:bCs/>
        </w:rPr>
      </w:pPr>
      <w:r w:rsidRPr="007377A0">
        <w:rPr>
          <w:b/>
          <w:bCs/>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auto"/>
        <w:tblCellSpacing w:w="15" w:type="dxa"/>
        <w:tblInd w:w="2" w:type="dxa"/>
        <w:tblCellMar>
          <w:top w:w="15" w:type="dxa"/>
          <w:left w:w="15" w:type="dxa"/>
          <w:bottom w:w="15" w:type="dxa"/>
          <w:right w:w="15" w:type="dxa"/>
        </w:tblCellMar>
        <w:tblLook w:val="0000"/>
      </w:tblPr>
      <w:tblGrid>
        <w:gridCol w:w="998"/>
        <w:gridCol w:w="601"/>
        <w:gridCol w:w="982"/>
        <w:gridCol w:w="600"/>
        <w:gridCol w:w="1745"/>
        <w:gridCol w:w="600"/>
        <w:gridCol w:w="1230"/>
        <w:gridCol w:w="1676"/>
        <w:gridCol w:w="600"/>
        <w:gridCol w:w="233"/>
        <w:gridCol w:w="135"/>
      </w:tblGrid>
      <w:tr w:rsidR="00F07F69" w:rsidRPr="00740CA3">
        <w:trPr>
          <w:gridAfter w:val="2"/>
          <w:tblCellSpacing w:w="15" w:type="dxa"/>
        </w:trPr>
        <w:tc>
          <w:tcPr>
            <w:tcW w:w="0" w:type="auto"/>
            <w:vAlign w:val="center"/>
          </w:tcPr>
          <w:p w:rsidR="00F07F69" w:rsidRPr="00740CA3" w:rsidRDefault="00F07F69" w:rsidP="00740CA3">
            <w:pPr>
              <w:pStyle w:val="NormalWeb"/>
            </w:pPr>
            <w:r w:rsidRPr="00740CA3">
              <w:t>«</w:t>
            </w:r>
          </w:p>
        </w:tc>
        <w:tc>
          <w:tcPr>
            <w:tcW w:w="0" w:type="auto"/>
            <w:vAlign w:val="center"/>
          </w:tcPr>
          <w:p w:rsidR="00F07F69" w:rsidRPr="00740CA3" w:rsidRDefault="00F07F69" w:rsidP="00740CA3">
            <w:pPr>
              <w:pStyle w:val="NormalWeb"/>
            </w:pPr>
            <w:r w:rsidRPr="00740CA3">
              <w:t> </w:t>
            </w:r>
          </w:p>
        </w:tc>
        <w:tc>
          <w:tcPr>
            <w:tcW w:w="0" w:type="auto"/>
            <w:vAlign w:val="center"/>
          </w:tcPr>
          <w:p w:rsidR="00F07F69" w:rsidRPr="00740CA3" w:rsidRDefault="00F07F69" w:rsidP="00740CA3">
            <w:pPr>
              <w:pStyle w:val="NormalWeb"/>
            </w:pPr>
            <w:r w:rsidRPr="00740CA3">
              <w:t>»</w:t>
            </w:r>
          </w:p>
        </w:tc>
        <w:tc>
          <w:tcPr>
            <w:tcW w:w="0" w:type="auto"/>
            <w:vAlign w:val="center"/>
          </w:tcPr>
          <w:p w:rsidR="00F07F69" w:rsidRPr="00740CA3" w:rsidRDefault="00F07F69" w:rsidP="00740CA3">
            <w:pPr>
              <w:pStyle w:val="NormalWeb"/>
            </w:pPr>
            <w:r w:rsidRPr="00740CA3">
              <w:t> </w:t>
            </w:r>
          </w:p>
        </w:tc>
        <w:tc>
          <w:tcPr>
            <w:tcW w:w="0" w:type="auto"/>
            <w:vAlign w:val="center"/>
          </w:tcPr>
          <w:p w:rsidR="00F07F69" w:rsidRPr="00740CA3" w:rsidRDefault="00F07F69" w:rsidP="00740CA3">
            <w:pPr>
              <w:pStyle w:val="NormalWeb"/>
            </w:pPr>
            <w:r w:rsidRPr="00740CA3">
              <w:t>20</w:t>
            </w:r>
          </w:p>
        </w:tc>
        <w:tc>
          <w:tcPr>
            <w:tcW w:w="0" w:type="auto"/>
            <w:vAlign w:val="center"/>
          </w:tcPr>
          <w:p w:rsidR="00F07F69" w:rsidRPr="00740CA3" w:rsidRDefault="00F07F69" w:rsidP="00740CA3">
            <w:pPr>
              <w:pStyle w:val="NormalWeb"/>
            </w:pPr>
            <w:r w:rsidRPr="00740CA3">
              <w:t> </w:t>
            </w:r>
          </w:p>
        </w:tc>
        <w:tc>
          <w:tcPr>
            <w:tcW w:w="0" w:type="auto"/>
            <w:vAlign w:val="center"/>
          </w:tcPr>
          <w:p w:rsidR="00F07F69" w:rsidRPr="00740CA3" w:rsidRDefault="00F07F69" w:rsidP="00740CA3">
            <w:pPr>
              <w:pStyle w:val="NormalWeb"/>
            </w:pPr>
            <w:r w:rsidRPr="00740CA3">
              <w:t xml:space="preserve">г. </w:t>
            </w:r>
          </w:p>
        </w:tc>
        <w:tc>
          <w:tcPr>
            <w:tcW w:w="0" w:type="auto"/>
            <w:vAlign w:val="center"/>
          </w:tcPr>
          <w:p w:rsidR="00F07F69" w:rsidRPr="00740CA3" w:rsidRDefault="00F07F69" w:rsidP="00740CA3">
            <w:pPr>
              <w:pStyle w:val="NormalWeb"/>
            </w:pPr>
            <w:r w:rsidRPr="00740CA3">
              <w:t>№</w:t>
            </w:r>
          </w:p>
        </w:tc>
        <w:tc>
          <w:tcPr>
            <w:tcW w:w="0" w:type="auto"/>
            <w:vAlign w:val="center"/>
          </w:tcPr>
          <w:p w:rsidR="00F07F69" w:rsidRPr="00740CA3" w:rsidRDefault="00F07F69" w:rsidP="00740CA3">
            <w:pPr>
              <w:pStyle w:val="NormalWeb"/>
            </w:pPr>
            <w:r w:rsidRPr="00740CA3">
              <w:t> </w:t>
            </w:r>
          </w:p>
        </w:tc>
      </w:tr>
      <w:tr w:rsidR="00F07F69" w:rsidRPr="00740CA3">
        <w:trPr>
          <w:tblCellSpacing w:w="15" w:type="dxa"/>
        </w:trPr>
        <w:tc>
          <w:tcPr>
            <w:tcW w:w="0" w:type="auto"/>
            <w:gridSpan w:val="10"/>
            <w:vAlign w:val="center"/>
          </w:tcPr>
          <w:p w:rsidR="00F07F69" w:rsidRPr="00740CA3" w:rsidRDefault="00F07F69" w:rsidP="00740CA3">
            <w:pPr>
              <w:pStyle w:val="NormalWeb"/>
            </w:pPr>
            <w:r w:rsidRPr="00740CA3">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w:t>
            </w:r>
            <w:r w:rsidRPr="00740CA3">
              <w:br/>
              <w:t>(далее – уведомление), направленного(дата направления уведомления)</w:t>
            </w:r>
          </w:p>
        </w:tc>
        <w:tc>
          <w:tcPr>
            <w:tcW w:w="0" w:type="auto"/>
            <w:vAlign w:val="center"/>
          </w:tcPr>
          <w:p w:rsidR="00F07F69" w:rsidRPr="00740CA3" w:rsidRDefault="00F07F69" w:rsidP="00740CA3">
            <w:pPr>
              <w:pStyle w:val="NormalWeb"/>
            </w:pPr>
            <w:r w:rsidRPr="00740CA3">
              <w:t> </w:t>
            </w:r>
          </w:p>
        </w:tc>
      </w:tr>
      <w:tr w:rsidR="00F07F69" w:rsidRPr="00740CA3">
        <w:trPr>
          <w:tblCellSpacing w:w="15" w:type="dxa"/>
        </w:trPr>
        <w:tc>
          <w:tcPr>
            <w:tcW w:w="0" w:type="auto"/>
            <w:gridSpan w:val="10"/>
            <w:vAlign w:val="center"/>
          </w:tcPr>
          <w:p w:rsidR="00F07F69" w:rsidRPr="00740CA3" w:rsidRDefault="00F07F69" w:rsidP="00740CA3">
            <w:pPr>
              <w:pStyle w:val="NormalWeb"/>
            </w:pPr>
            <w:r w:rsidRPr="00740CA3">
              <w:t xml:space="preserve">Зарегистрированного (дата и номер регистрации уведомления) </w:t>
            </w:r>
          </w:p>
        </w:tc>
        <w:tc>
          <w:tcPr>
            <w:tcW w:w="0" w:type="auto"/>
            <w:vAlign w:val="center"/>
          </w:tcPr>
          <w:p w:rsidR="00F07F69" w:rsidRPr="00740CA3" w:rsidRDefault="00F07F69" w:rsidP="00740CA3">
            <w:pPr>
              <w:pStyle w:val="NormalWeb"/>
            </w:pPr>
            <w:r w:rsidRPr="00740CA3">
              <w:t> </w:t>
            </w:r>
          </w:p>
        </w:tc>
      </w:tr>
    </w:tbl>
    <w:p w:rsidR="00F07F69" w:rsidRPr="00740CA3" w:rsidRDefault="00F07F69" w:rsidP="00740CA3">
      <w:pPr>
        <w:pStyle w:val="NormalWeb"/>
      </w:pPr>
      <w:r w:rsidRPr="00740CA3">
        <w:t>уведомляем о несоответствии (построенного или реконструированного) ,</w:t>
      </w:r>
    </w:p>
    <w:p w:rsidR="00F07F69" w:rsidRPr="00740CA3" w:rsidRDefault="00F07F69" w:rsidP="00740CA3">
      <w:pPr>
        <w:pStyle w:val="NormalWeb"/>
      </w:pPr>
      <w:r w:rsidRPr="00740CA3">
        <w:t>(объекта индивидуального жилищного строительства или садового дома)</w:t>
      </w:r>
    </w:p>
    <w:p w:rsidR="00F07F69" w:rsidRPr="00740CA3" w:rsidRDefault="00F07F69" w:rsidP="00740CA3">
      <w:pPr>
        <w:pStyle w:val="NormalWeb"/>
      </w:pPr>
      <w:r w:rsidRPr="00740CA3">
        <w:t>указанного в уведомлении и расположенного на земельном участке</w:t>
      </w:r>
    </w:p>
    <w:p w:rsidR="00F07F69" w:rsidRPr="00740CA3" w:rsidRDefault="00F07F69" w:rsidP="00740CA3">
      <w:pPr>
        <w:pStyle w:val="NormalWeb"/>
      </w:pPr>
      <w:r w:rsidRPr="00740CA3">
        <w:t>  </w:t>
      </w:r>
    </w:p>
    <w:p w:rsidR="00F07F69" w:rsidRPr="00740CA3" w:rsidRDefault="00F07F69" w:rsidP="00740CA3">
      <w:pPr>
        <w:pStyle w:val="NormalWeb"/>
      </w:pPr>
      <w:r w:rsidRPr="00740CA3">
        <w:t>(кадастровый номер земельного участка (при наличии), адрес или описание местоположения земельного участка)</w:t>
      </w:r>
    </w:p>
    <w:p w:rsidR="00F07F69" w:rsidRPr="00740CA3" w:rsidRDefault="00F07F69" w:rsidP="00740CA3">
      <w:pPr>
        <w:pStyle w:val="NormalWeb"/>
      </w:pPr>
      <w:r w:rsidRPr="00740CA3">
        <w:t>требованиям законодательства о градостроительной деятельности по следующим</w:t>
      </w:r>
      <w:r w:rsidRPr="00740CA3">
        <w:br/>
        <w:t>основаниям:</w:t>
      </w:r>
    </w:p>
    <w:p w:rsidR="00F07F69" w:rsidRPr="00740CA3" w:rsidRDefault="00F07F69" w:rsidP="00740CA3">
      <w:pPr>
        <w:pStyle w:val="NormalWeb"/>
      </w:pPr>
      <w:r w:rsidRPr="00740CA3">
        <w:t>1.(сведения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07F69" w:rsidRPr="00740CA3" w:rsidRDefault="00F07F69" w:rsidP="00740CA3">
      <w:pPr>
        <w:pStyle w:val="NormalWeb"/>
      </w:pPr>
      <w:r w:rsidRPr="00740CA3">
        <w:t>2.(сведения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07F69" w:rsidRPr="00740CA3" w:rsidRDefault="00F07F69" w:rsidP="00740CA3">
      <w:pPr>
        <w:pStyle w:val="NormalWeb"/>
      </w:pPr>
      <w:r w:rsidRPr="00740CA3">
        <w:t>3.(сведения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07F69" w:rsidRPr="00740CA3" w:rsidRDefault="00F07F69" w:rsidP="00740CA3">
      <w:pPr>
        <w:pStyle w:val="NormalWeb"/>
      </w:pPr>
      <w:r w:rsidRPr="00740CA3">
        <w:t>4.(сведения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0" w:type="auto"/>
        <w:tblCellSpacing w:w="15" w:type="dxa"/>
        <w:tblInd w:w="2" w:type="dxa"/>
        <w:tblCellMar>
          <w:top w:w="15" w:type="dxa"/>
          <w:left w:w="15" w:type="dxa"/>
          <w:bottom w:w="15" w:type="dxa"/>
          <w:right w:w="15" w:type="dxa"/>
        </w:tblCellMar>
        <w:tblLook w:val="0000"/>
      </w:tblPr>
      <w:tblGrid>
        <w:gridCol w:w="6220"/>
        <w:gridCol w:w="120"/>
        <w:gridCol w:w="1064"/>
        <w:gridCol w:w="120"/>
        <w:gridCol w:w="1876"/>
      </w:tblGrid>
      <w:tr w:rsidR="00F07F69" w:rsidRPr="00740CA3">
        <w:trPr>
          <w:tblCellSpacing w:w="15" w:type="dxa"/>
        </w:trPr>
        <w:tc>
          <w:tcPr>
            <w:tcW w:w="0" w:type="auto"/>
            <w:vAlign w:val="center"/>
          </w:tcPr>
          <w:p w:rsidR="00F07F69" w:rsidRPr="00740CA3" w:rsidRDefault="00F07F69" w:rsidP="00740CA3">
            <w:pPr>
              <w:pStyle w:val="NormalWeb"/>
            </w:pPr>
            <w:r w:rsidRPr="00740CA3">
              <w:t> </w:t>
            </w:r>
          </w:p>
        </w:tc>
        <w:tc>
          <w:tcPr>
            <w:tcW w:w="0" w:type="auto"/>
            <w:vAlign w:val="center"/>
          </w:tcPr>
          <w:p w:rsidR="00F07F69" w:rsidRPr="00740CA3" w:rsidRDefault="00F07F69" w:rsidP="00740CA3">
            <w:pPr>
              <w:pStyle w:val="NormalWeb"/>
            </w:pPr>
            <w:r w:rsidRPr="00740CA3">
              <w:t> </w:t>
            </w:r>
          </w:p>
        </w:tc>
        <w:tc>
          <w:tcPr>
            <w:tcW w:w="0" w:type="auto"/>
            <w:vAlign w:val="center"/>
          </w:tcPr>
          <w:p w:rsidR="00F07F69" w:rsidRPr="00740CA3" w:rsidRDefault="00F07F69" w:rsidP="00740CA3">
            <w:pPr>
              <w:pStyle w:val="NormalWeb"/>
            </w:pPr>
            <w:r w:rsidRPr="00740CA3">
              <w:t> </w:t>
            </w:r>
          </w:p>
        </w:tc>
        <w:tc>
          <w:tcPr>
            <w:tcW w:w="0" w:type="auto"/>
            <w:vAlign w:val="center"/>
          </w:tcPr>
          <w:p w:rsidR="00F07F69" w:rsidRPr="00740CA3" w:rsidRDefault="00F07F69" w:rsidP="00740CA3">
            <w:pPr>
              <w:pStyle w:val="NormalWeb"/>
            </w:pPr>
            <w:r w:rsidRPr="00740CA3">
              <w:t> </w:t>
            </w:r>
          </w:p>
        </w:tc>
        <w:tc>
          <w:tcPr>
            <w:tcW w:w="0" w:type="auto"/>
            <w:vAlign w:val="center"/>
          </w:tcPr>
          <w:p w:rsidR="00F07F69" w:rsidRPr="00740CA3" w:rsidRDefault="00F07F69" w:rsidP="00740CA3">
            <w:pPr>
              <w:pStyle w:val="NormalWeb"/>
            </w:pPr>
            <w:r w:rsidRPr="00740CA3">
              <w:t> </w:t>
            </w:r>
          </w:p>
        </w:tc>
      </w:tr>
      <w:tr w:rsidR="00F07F69" w:rsidRPr="00740CA3">
        <w:trPr>
          <w:tblCellSpacing w:w="15" w:type="dxa"/>
        </w:trPr>
        <w:tc>
          <w:tcPr>
            <w:tcW w:w="0" w:type="auto"/>
            <w:vAlign w:val="center"/>
          </w:tcPr>
          <w:p w:rsidR="00F07F69" w:rsidRPr="00740CA3" w:rsidRDefault="00F07F69" w:rsidP="00740CA3">
            <w:pPr>
              <w:pStyle w:val="NormalWeb"/>
            </w:pPr>
            <w:r w:rsidRPr="00740CA3">
              <w:t xml:space="preserve">(должность уполномоченного лица уполномоченного на выдачу разрешений на строительство федерального органа исполнительной власти, </w:t>
            </w:r>
            <w:r w:rsidRPr="00740CA3">
              <w:br/>
              <w:t>органа исполнительной власти субъекта Российской Федерации, органа местного самоуправления)</w:t>
            </w:r>
          </w:p>
        </w:tc>
        <w:tc>
          <w:tcPr>
            <w:tcW w:w="0" w:type="auto"/>
            <w:vAlign w:val="center"/>
          </w:tcPr>
          <w:p w:rsidR="00F07F69" w:rsidRPr="00740CA3" w:rsidRDefault="00F07F69" w:rsidP="00740CA3">
            <w:pPr>
              <w:pStyle w:val="NormalWeb"/>
            </w:pPr>
            <w:r w:rsidRPr="00740CA3">
              <w:t> </w:t>
            </w:r>
          </w:p>
        </w:tc>
        <w:tc>
          <w:tcPr>
            <w:tcW w:w="0" w:type="auto"/>
            <w:vAlign w:val="center"/>
          </w:tcPr>
          <w:p w:rsidR="00F07F69" w:rsidRPr="00740CA3" w:rsidRDefault="00F07F69" w:rsidP="00740CA3">
            <w:pPr>
              <w:pStyle w:val="NormalWeb"/>
            </w:pPr>
            <w:r w:rsidRPr="00740CA3">
              <w:t>(подпись)</w:t>
            </w:r>
          </w:p>
        </w:tc>
        <w:tc>
          <w:tcPr>
            <w:tcW w:w="0" w:type="auto"/>
            <w:vAlign w:val="center"/>
          </w:tcPr>
          <w:p w:rsidR="00F07F69" w:rsidRPr="00740CA3" w:rsidRDefault="00F07F69" w:rsidP="00740CA3">
            <w:pPr>
              <w:pStyle w:val="NormalWeb"/>
            </w:pPr>
            <w:r w:rsidRPr="00740CA3">
              <w:t> </w:t>
            </w:r>
          </w:p>
        </w:tc>
        <w:tc>
          <w:tcPr>
            <w:tcW w:w="0" w:type="auto"/>
            <w:vAlign w:val="center"/>
          </w:tcPr>
          <w:p w:rsidR="00F07F69" w:rsidRPr="00740CA3" w:rsidRDefault="00F07F69" w:rsidP="00740CA3">
            <w:pPr>
              <w:pStyle w:val="NormalWeb"/>
            </w:pPr>
            <w:r w:rsidRPr="00740CA3">
              <w:t>(расшифровка подписи)</w:t>
            </w:r>
          </w:p>
        </w:tc>
      </w:tr>
    </w:tbl>
    <w:p w:rsidR="00F07F69" w:rsidRPr="00740CA3" w:rsidRDefault="00F07F69" w:rsidP="00740CA3">
      <w:pPr>
        <w:pStyle w:val="NormalWeb"/>
      </w:pPr>
      <w:r w:rsidRPr="00740CA3">
        <w:t>М.П.</w:t>
      </w:r>
    </w:p>
    <w:p w:rsidR="00F07F69" w:rsidRPr="00740CA3" w:rsidRDefault="00F07F69" w:rsidP="00740CA3">
      <w:pPr>
        <w:pStyle w:val="NormalWeb"/>
      </w:pPr>
      <w:r w:rsidRPr="00740CA3">
        <w:t> </w:t>
      </w:r>
    </w:p>
    <w:p w:rsidR="00F07F69" w:rsidRPr="00740CA3" w:rsidRDefault="00F07F69" w:rsidP="00740CA3">
      <w:pPr>
        <w:pStyle w:val="NormalWeb"/>
      </w:pPr>
      <w:r w:rsidRPr="00740CA3">
        <w:t> </w:t>
      </w:r>
    </w:p>
    <w:sectPr w:rsidR="00F07F69" w:rsidRPr="00740CA3" w:rsidSect="00791DD0">
      <w:headerReference w:type="default" r:id="rId30"/>
      <w:footerReference w:type="default" r:id="rId31"/>
      <w:pgSz w:w="11906" w:h="16838"/>
      <w:pgMar w:top="993"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F69" w:rsidRDefault="00F07F69" w:rsidP="005627F2">
      <w:r>
        <w:separator/>
      </w:r>
    </w:p>
  </w:endnote>
  <w:endnote w:type="continuationSeparator" w:id="1">
    <w:p w:rsidR="00F07F69" w:rsidRDefault="00F07F69" w:rsidP="00562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69" w:rsidRDefault="00F07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F69" w:rsidRDefault="00F07F69" w:rsidP="005627F2">
      <w:r>
        <w:separator/>
      </w:r>
    </w:p>
  </w:footnote>
  <w:footnote w:type="continuationSeparator" w:id="1">
    <w:p w:rsidR="00F07F69" w:rsidRDefault="00F07F69" w:rsidP="00562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69" w:rsidRDefault="00F07F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F27"/>
    <w:rsid w:val="0001252D"/>
    <w:rsid w:val="00023D57"/>
    <w:rsid w:val="00025F27"/>
    <w:rsid w:val="000A67C2"/>
    <w:rsid w:val="001042EE"/>
    <w:rsid w:val="001760C0"/>
    <w:rsid w:val="00187E18"/>
    <w:rsid w:val="001A0F29"/>
    <w:rsid w:val="001A1330"/>
    <w:rsid w:val="001B00B0"/>
    <w:rsid w:val="0021391D"/>
    <w:rsid w:val="00236234"/>
    <w:rsid w:val="0026579A"/>
    <w:rsid w:val="002E7587"/>
    <w:rsid w:val="002F3E44"/>
    <w:rsid w:val="00301A3C"/>
    <w:rsid w:val="0031534D"/>
    <w:rsid w:val="00326C7A"/>
    <w:rsid w:val="003406DA"/>
    <w:rsid w:val="0036404F"/>
    <w:rsid w:val="003B3FB0"/>
    <w:rsid w:val="003D6692"/>
    <w:rsid w:val="003F3DC2"/>
    <w:rsid w:val="00457367"/>
    <w:rsid w:val="0055416C"/>
    <w:rsid w:val="005627F2"/>
    <w:rsid w:val="005B7C41"/>
    <w:rsid w:val="005D52BA"/>
    <w:rsid w:val="00624344"/>
    <w:rsid w:val="00626B7B"/>
    <w:rsid w:val="00664388"/>
    <w:rsid w:val="006B1266"/>
    <w:rsid w:val="006B451A"/>
    <w:rsid w:val="00717592"/>
    <w:rsid w:val="00727B6F"/>
    <w:rsid w:val="007377A0"/>
    <w:rsid w:val="00740CA3"/>
    <w:rsid w:val="00750A7F"/>
    <w:rsid w:val="00773A45"/>
    <w:rsid w:val="00784D61"/>
    <w:rsid w:val="00791DD0"/>
    <w:rsid w:val="007C6CB2"/>
    <w:rsid w:val="007E157E"/>
    <w:rsid w:val="00830072"/>
    <w:rsid w:val="008A6D56"/>
    <w:rsid w:val="008B0308"/>
    <w:rsid w:val="00951A1C"/>
    <w:rsid w:val="0096038D"/>
    <w:rsid w:val="009F548C"/>
    <w:rsid w:val="009F7619"/>
    <w:rsid w:val="00A10387"/>
    <w:rsid w:val="00A32CE0"/>
    <w:rsid w:val="00A65AE6"/>
    <w:rsid w:val="00A8311C"/>
    <w:rsid w:val="00AB76F0"/>
    <w:rsid w:val="00AD054E"/>
    <w:rsid w:val="00AD74F7"/>
    <w:rsid w:val="00B000F1"/>
    <w:rsid w:val="00B5055F"/>
    <w:rsid w:val="00B707C2"/>
    <w:rsid w:val="00B8126C"/>
    <w:rsid w:val="00B94B48"/>
    <w:rsid w:val="00BA27C2"/>
    <w:rsid w:val="00BB13DA"/>
    <w:rsid w:val="00BC6A5D"/>
    <w:rsid w:val="00C07E1A"/>
    <w:rsid w:val="00C96920"/>
    <w:rsid w:val="00CE0EA6"/>
    <w:rsid w:val="00D84E53"/>
    <w:rsid w:val="00DD04EE"/>
    <w:rsid w:val="00E269AB"/>
    <w:rsid w:val="00E55054"/>
    <w:rsid w:val="00E64498"/>
    <w:rsid w:val="00E65069"/>
    <w:rsid w:val="00E748D1"/>
    <w:rsid w:val="00EA07FE"/>
    <w:rsid w:val="00EA45CE"/>
    <w:rsid w:val="00F07F69"/>
    <w:rsid w:val="00F17C63"/>
    <w:rsid w:val="00F40BF0"/>
    <w:rsid w:val="00F53609"/>
    <w:rsid w:val="00F67D94"/>
    <w:rsid w:val="00F706B1"/>
    <w:rsid w:val="00F80544"/>
    <w:rsid w:val="00F848B2"/>
    <w:rsid w:val="00FE3312"/>
    <w:rsid w:val="00FE37FD"/>
    <w:rsid w:val="00FE6E05"/>
    <w:rsid w:val="00FE7B60"/>
    <w:rsid w:val="00FF43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CE"/>
    <w:rPr>
      <w:sz w:val="24"/>
      <w:szCs w:val="24"/>
    </w:rPr>
  </w:style>
  <w:style w:type="paragraph" w:styleId="Heading1">
    <w:name w:val="heading 1"/>
    <w:basedOn w:val="Normal"/>
    <w:link w:val="Heading1Char"/>
    <w:uiPriority w:val="99"/>
    <w:qFormat/>
    <w:rsid w:val="00025F27"/>
    <w:pPr>
      <w:spacing w:before="100" w:beforeAutospacing="1" w:after="100" w:afterAutospacing="1"/>
      <w:outlineLvl w:val="0"/>
    </w:pPr>
    <w:rPr>
      <w:b/>
      <w:bCs/>
      <w:kern w:val="36"/>
      <w:sz w:val="48"/>
      <w:szCs w:val="48"/>
    </w:rPr>
  </w:style>
  <w:style w:type="paragraph" w:styleId="Heading3">
    <w:name w:val="heading 3"/>
    <w:basedOn w:val="Normal"/>
    <w:link w:val="Heading3Char"/>
    <w:uiPriority w:val="99"/>
    <w:qFormat/>
    <w:rsid w:val="00025F27"/>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8B2"/>
    <w:rPr>
      <w:rFonts w:ascii="Cambria" w:hAnsi="Cambria" w:cs="Cambria"/>
      <w:b/>
      <w:bCs/>
      <w:kern w:val="32"/>
      <w:sz w:val="32"/>
      <w:szCs w:val="32"/>
    </w:rPr>
  </w:style>
  <w:style w:type="character" w:customStyle="1" w:styleId="Heading3Char">
    <w:name w:val="Heading 3 Char"/>
    <w:basedOn w:val="DefaultParagraphFont"/>
    <w:link w:val="Heading3"/>
    <w:uiPriority w:val="99"/>
    <w:semiHidden/>
    <w:locked/>
    <w:rsid w:val="00F848B2"/>
    <w:rPr>
      <w:rFonts w:ascii="Cambria" w:hAnsi="Cambria" w:cs="Cambria"/>
      <w:b/>
      <w:bCs/>
      <w:sz w:val="26"/>
      <w:szCs w:val="26"/>
    </w:rPr>
  </w:style>
  <w:style w:type="character" w:styleId="Strong">
    <w:name w:val="Strong"/>
    <w:basedOn w:val="DefaultParagraphFont"/>
    <w:uiPriority w:val="99"/>
    <w:qFormat/>
    <w:rsid w:val="00025F27"/>
    <w:rPr>
      <w:b/>
      <w:bCs/>
    </w:rPr>
  </w:style>
  <w:style w:type="paragraph" w:styleId="NormalWeb">
    <w:name w:val="Normal (Web)"/>
    <w:basedOn w:val="Normal"/>
    <w:uiPriority w:val="99"/>
    <w:rsid w:val="00025F27"/>
    <w:pPr>
      <w:spacing w:before="100" w:beforeAutospacing="1" w:after="100" w:afterAutospacing="1"/>
    </w:pPr>
  </w:style>
  <w:style w:type="character" w:styleId="Hyperlink">
    <w:name w:val="Hyperlink"/>
    <w:basedOn w:val="DefaultParagraphFont"/>
    <w:uiPriority w:val="99"/>
    <w:rsid w:val="00025F27"/>
    <w:rPr>
      <w:color w:val="0000FF"/>
      <w:u w:val="single"/>
    </w:rPr>
  </w:style>
  <w:style w:type="paragraph" w:styleId="Header">
    <w:name w:val="header"/>
    <w:basedOn w:val="Normal"/>
    <w:link w:val="HeaderChar"/>
    <w:uiPriority w:val="99"/>
    <w:rsid w:val="005627F2"/>
    <w:pPr>
      <w:tabs>
        <w:tab w:val="center" w:pos="4677"/>
        <w:tab w:val="right" w:pos="9355"/>
      </w:tabs>
    </w:pPr>
  </w:style>
  <w:style w:type="character" w:customStyle="1" w:styleId="HeaderChar">
    <w:name w:val="Header Char"/>
    <w:basedOn w:val="DefaultParagraphFont"/>
    <w:link w:val="Header"/>
    <w:uiPriority w:val="99"/>
    <w:locked/>
    <w:rsid w:val="005627F2"/>
    <w:rPr>
      <w:sz w:val="24"/>
      <w:szCs w:val="24"/>
    </w:rPr>
  </w:style>
  <w:style w:type="paragraph" w:styleId="Footer">
    <w:name w:val="footer"/>
    <w:basedOn w:val="Normal"/>
    <w:link w:val="FooterChar"/>
    <w:uiPriority w:val="99"/>
    <w:rsid w:val="005627F2"/>
    <w:pPr>
      <w:tabs>
        <w:tab w:val="center" w:pos="4677"/>
        <w:tab w:val="right" w:pos="9355"/>
      </w:tabs>
    </w:pPr>
  </w:style>
  <w:style w:type="character" w:customStyle="1" w:styleId="FooterChar">
    <w:name w:val="Footer Char"/>
    <w:basedOn w:val="DefaultParagraphFont"/>
    <w:link w:val="Footer"/>
    <w:uiPriority w:val="99"/>
    <w:locked/>
    <w:rsid w:val="005627F2"/>
    <w:rPr>
      <w:sz w:val="24"/>
      <w:szCs w:val="24"/>
    </w:rPr>
  </w:style>
  <w:style w:type="paragraph" w:styleId="BalloonText">
    <w:name w:val="Balloon Text"/>
    <w:basedOn w:val="Normal"/>
    <w:link w:val="BalloonTextChar"/>
    <w:uiPriority w:val="99"/>
    <w:semiHidden/>
    <w:rsid w:val="00EA07FE"/>
    <w:rPr>
      <w:rFonts w:ascii="Tahoma" w:hAnsi="Tahoma" w:cs="Tahoma"/>
      <w:sz w:val="16"/>
      <w:szCs w:val="16"/>
    </w:rPr>
  </w:style>
  <w:style w:type="character" w:customStyle="1" w:styleId="BalloonTextChar">
    <w:name w:val="Balloon Text Char"/>
    <w:basedOn w:val="DefaultParagraphFont"/>
    <w:link w:val="BalloonText"/>
    <w:uiPriority w:val="99"/>
    <w:locked/>
    <w:rsid w:val="00EA07FE"/>
    <w:rPr>
      <w:rFonts w:ascii="Tahoma" w:hAnsi="Tahoma" w:cs="Tahoma"/>
      <w:sz w:val="16"/>
      <w:szCs w:val="16"/>
    </w:rPr>
  </w:style>
  <w:style w:type="paragraph" w:customStyle="1" w:styleId="a">
    <w:name w:val="Таблицы (моноширинный)"/>
    <w:basedOn w:val="Normal"/>
    <w:next w:val="Normal"/>
    <w:uiPriority w:val="99"/>
    <w:rsid w:val="00F706B1"/>
    <w:pPr>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F706B1"/>
    <w:rPr>
      <w:b/>
      <w:bCs/>
      <w:color w:val="000080"/>
    </w:rPr>
  </w:style>
  <w:style w:type="character" w:customStyle="1" w:styleId="blk">
    <w:name w:val="blk"/>
    <w:basedOn w:val="DefaultParagraphFont"/>
    <w:uiPriority w:val="99"/>
    <w:rsid w:val="0055416C"/>
  </w:style>
  <w:style w:type="paragraph" w:customStyle="1" w:styleId="pboth">
    <w:name w:val="pboth"/>
    <w:basedOn w:val="Normal"/>
    <w:uiPriority w:val="99"/>
    <w:rsid w:val="008300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3792923">
      <w:marLeft w:val="0"/>
      <w:marRight w:val="0"/>
      <w:marTop w:val="0"/>
      <w:marBottom w:val="0"/>
      <w:divBdr>
        <w:top w:val="none" w:sz="0" w:space="0" w:color="auto"/>
        <w:left w:val="none" w:sz="0" w:space="0" w:color="auto"/>
        <w:bottom w:val="none" w:sz="0" w:space="0" w:color="auto"/>
        <w:right w:val="none" w:sz="0" w:space="0" w:color="auto"/>
      </w:divBdr>
      <w:divsChild>
        <w:div w:id="793792938">
          <w:marLeft w:val="0"/>
          <w:marRight w:val="0"/>
          <w:marTop w:val="0"/>
          <w:marBottom w:val="0"/>
          <w:divBdr>
            <w:top w:val="none" w:sz="0" w:space="0" w:color="auto"/>
            <w:left w:val="none" w:sz="0" w:space="0" w:color="auto"/>
            <w:bottom w:val="none" w:sz="0" w:space="0" w:color="auto"/>
            <w:right w:val="none" w:sz="0" w:space="0" w:color="auto"/>
          </w:divBdr>
          <w:divsChild>
            <w:div w:id="793792946">
              <w:marLeft w:val="0"/>
              <w:marRight w:val="0"/>
              <w:marTop w:val="150"/>
              <w:marBottom w:val="0"/>
              <w:divBdr>
                <w:top w:val="none" w:sz="0" w:space="0" w:color="auto"/>
                <w:left w:val="none" w:sz="0" w:space="0" w:color="auto"/>
                <w:bottom w:val="none" w:sz="0" w:space="0" w:color="auto"/>
                <w:right w:val="none" w:sz="0" w:space="0" w:color="auto"/>
              </w:divBdr>
              <w:divsChild>
                <w:div w:id="793792931">
                  <w:marLeft w:val="0"/>
                  <w:marRight w:val="0"/>
                  <w:marTop w:val="0"/>
                  <w:marBottom w:val="0"/>
                  <w:divBdr>
                    <w:top w:val="none" w:sz="0" w:space="0" w:color="auto"/>
                    <w:left w:val="none" w:sz="0" w:space="0" w:color="auto"/>
                    <w:bottom w:val="none" w:sz="0" w:space="0" w:color="auto"/>
                    <w:right w:val="none" w:sz="0" w:space="0" w:color="auto"/>
                  </w:divBdr>
                  <w:divsChild>
                    <w:div w:id="793792910">
                      <w:marLeft w:val="0"/>
                      <w:marRight w:val="0"/>
                      <w:marTop w:val="0"/>
                      <w:marBottom w:val="0"/>
                      <w:divBdr>
                        <w:top w:val="none" w:sz="0" w:space="0" w:color="auto"/>
                        <w:left w:val="none" w:sz="0" w:space="0" w:color="auto"/>
                        <w:bottom w:val="none" w:sz="0" w:space="0" w:color="auto"/>
                        <w:right w:val="none" w:sz="0" w:space="0" w:color="auto"/>
                      </w:divBdr>
                      <w:divsChild>
                        <w:div w:id="793792941">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93792925">
      <w:marLeft w:val="0"/>
      <w:marRight w:val="0"/>
      <w:marTop w:val="0"/>
      <w:marBottom w:val="0"/>
      <w:divBdr>
        <w:top w:val="none" w:sz="0" w:space="0" w:color="auto"/>
        <w:left w:val="none" w:sz="0" w:space="0" w:color="auto"/>
        <w:bottom w:val="none" w:sz="0" w:space="0" w:color="auto"/>
        <w:right w:val="none" w:sz="0" w:space="0" w:color="auto"/>
      </w:divBdr>
      <w:divsChild>
        <w:div w:id="793792916">
          <w:marLeft w:val="0"/>
          <w:marRight w:val="0"/>
          <w:marTop w:val="0"/>
          <w:marBottom w:val="0"/>
          <w:divBdr>
            <w:top w:val="none" w:sz="0" w:space="0" w:color="auto"/>
            <w:left w:val="none" w:sz="0" w:space="0" w:color="auto"/>
            <w:bottom w:val="none" w:sz="0" w:space="0" w:color="auto"/>
            <w:right w:val="none" w:sz="0" w:space="0" w:color="auto"/>
          </w:divBdr>
        </w:div>
        <w:div w:id="793792917">
          <w:marLeft w:val="0"/>
          <w:marRight w:val="0"/>
          <w:marTop w:val="0"/>
          <w:marBottom w:val="0"/>
          <w:divBdr>
            <w:top w:val="none" w:sz="0" w:space="0" w:color="auto"/>
            <w:left w:val="none" w:sz="0" w:space="0" w:color="auto"/>
            <w:bottom w:val="none" w:sz="0" w:space="0" w:color="auto"/>
            <w:right w:val="none" w:sz="0" w:space="0" w:color="auto"/>
          </w:divBdr>
        </w:div>
        <w:div w:id="793792920">
          <w:marLeft w:val="0"/>
          <w:marRight w:val="0"/>
          <w:marTop w:val="0"/>
          <w:marBottom w:val="0"/>
          <w:divBdr>
            <w:top w:val="none" w:sz="0" w:space="0" w:color="auto"/>
            <w:left w:val="none" w:sz="0" w:space="0" w:color="auto"/>
            <w:bottom w:val="none" w:sz="0" w:space="0" w:color="auto"/>
            <w:right w:val="none" w:sz="0" w:space="0" w:color="auto"/>
          </w:divBdr>
        </w:div>
        <w:div w:id="793792921">
          <w:marLeft w:val="0"/>
          <w:marRight w:val="0"/>
          <w:marTop w:val="0"/>
          <w:marBottom w:val="0"/>
          <w:divBdr>
            <w:top w:val="none" w:sz="0" w:space="0" w:color="auto"/>
            <w:left w:val="none" w:sz="0" w:space="0" w:color="auto"/>
            <w:bottom w:val="none" w:sz="0" w:space="0" w:color="auto"/>
            <w:right w:val="none" w:sz="0" w:space="0" w:color="auto"/>
          </w:divBdr>
        </w:div>
        <w:div w:id="793792933">
          <w:marLeft w:val="0"/>
          <w:marRight w:val="0"/>
          <w:marTop w:val="0"/>
          <w:marBottom w:val="0"/>
          <w:divBdr>
            <w:top w:val="none" w:sz="0" w:space="0" w:color="auto"/>
            <w:left w:val="none" w:sz="0" w:space="0" w:color="auto"/>
            <w:bottom w:val="none" w:sz="0" w:space="0" w:color="auto"/>
            <w:right w:val="none" w:sz="0" w:space="0" w:color="auto"/>
          </w:divBdr>
        </w:div>
        <w:div w:id="793792939">
          <w:marLeft w:val="0"/>
          <w:marRight w:val="0"/>
          <w:marTop w:val="0"/>
          <w:marBottom w:val="0"/>
          <w:divBdr>
            <w:top w:val="none" w:sz="0" w:space="0" w:color="auto"/>
            <w:left w:val="none" w:sz="0" w:space="0" w:color="auto"/>
            <w:bottom w:val="none" w:sz="0" w:space="0" w:color="auto"/>
            <w:right w:val="none" w:sz="0" w:space="0" w:color="auto"/>
          </w:divBdr>
        </w:div>
        <w:div w:id="793792940">
          <w:marLeft w:val="0"/>
          <w:marRight w:val="0"/>
          <w:marTop w:val="0"/>
          <w:marBottom w:val="0"/>
          <w:divBdr>
            <w:top w:val="none" w:sz="0" w:space="0" w:color="auto"/>
            <w:left w:val="none" w:sz="0" w:space="0" w:color="auto"/>
            <w:bottom w:val="none" w:sz="0" w:space="0" w:color="auto"/>
            <w:right w:val="none" w:sz="0" w:space="0" w:color="auto"/>
          </w:divBdr>
        </w:div>
        <w:div w:id="793792948">
          <w:marLeft w:val="0"/>
          <w:marRight w:val="0"/>
          <w:marTop w:val="0"/>
          <w:marBottom w:val="0"/>
          <w:divBdr>
            <w:top w:val="none" w:sz="0" w:space="0" w:color="auto"/>
            <w:left w:val="none" w:sz="0" w:space="0" w:color="auto"/>
            <w:bottom w:val="none" w:sz="0" w:space="0" w:color="auto"/>
            <w:right w:val="none" w:sz="0" w:space="0" w:color="auto"/>
          </w:divBdr>
        </w:div>
        <w:div w:id="793792949">
          <w:marLeft w:val="0"/>
          <w:marRight w:val="0"/>
          <w:marTop w:val="0"/>
          <w:marBottom w:val="0"/>
          <w:divBdr>
            <w:top w:val="none" w:sz="0" w:space="0" w:color="auto"/>
            <w:left w:val="none" w:sz="0" w:space="0" w:color="auto"/>
            <w:bottom w:val="none" w:sz="0" w:space="0" w:color="auto"/>
            <w:right w:val="none" w:sz="0" w:space="0" w:color="auto"/>
          </w:divBdr>
        </w:div>
      </w:divsChild>
    </w:div>
    <w:div w:id="793792934">
      <w:marLeft w:val="0"/>
      <w:marRight w:val="0"/>
      <w:marTop w:val="0"/>
      <w:marBottom w:val="0"/>
      <w:divBdr>
        <w:top w:val="none" w:sz="0" w:space="0" w:color="auto"/>
        <w:left w:val="none" w:sz="0" w:space="0" w:color="auto"/>
        <w:bottom w:val="none" w:sz="0" w:space="0" w:color="auto"/>
        <w:right w:val="none" w:sz="0" w:space="0" w:color="auto"/>
      </w:divBdr>
      <w:divsChild>
        <w:div w:id="793792943">
          <w:marLeft w:val="0"/>
          <w:marRight w:val="0"/>
          <w:marTop w:val="0"/>
          <w:marBottom w:val="0"/>
          <w:divBdr>
            <w:top w:val="none" w:sz="0" w:space="0" w:color="auto"/>
            <w:left w:val="none" w:sz="0" w:space="0" w:color="auto"/>
            <w:bottom w:val="none" w:sz="0" w:space="0" w:color="auto"/>
            <w:right w:val="none" w:sz="0" w:space="0" w:color="auto"/>
          </w:divBdr>
          <w:divsChild>
            <w:div w:id="793792922">
              <w:marLeft w:val="0"/>
              <w:marRight w:val="0"/>
              <w:marTop w:val="150"/>
              <w:marBottom w:val="0"/>
              <w:divBdr>
                <w:top w:val="none" w:sz="0" w:space="0" w:color="auto"/>
                <w:left w:val="none" w:sz="0" w:space="0" w:color="auto"/>
                <w:bottom w:val="none" w:sz="0" w:space="0" w:color="auto"/>
                <w:right w:val="none" w:sz="0" w:space="0" w:color="auto"/>
              </w:divBdr>
              <w:divsChild>
                <w:div w:id="793792953">
                  <w:marLeft w:val="0"/>
                  <w:marRight w:val="0"/>
                  <w:marTop w:val="0"/>
                  <w:marBottom w:val="0"/>
                  <w:divBdr>
                    <w:top w:val="none" w:sz="0" w:space="0" w:color="auto"/>
                    <w:left w:val="none" w:sz="0" w:space="0" w:color="auto"/>
                    <w:bottom w:val="none" w:sz="0" w:space="0" w:color="auto"/>
                    <w:right w:val="none" w:sz="0" w:space="0" w:color="auto"/>
                  </w:divBdr>
                  <w:divsChild>
                    <w:div w:id="793792937">
                      <w:marLeft w:val="0"/>
                      <w:marRight w:val="0"/>
                      <w:marTop w:val="0"/>
                      <w:marBottom w:val="0"/>
                      <w:divBdr>
                        <w:top w:val="none" w:sz="0" w:space="0" w:color="auto"/>
                        <w:left w:val="none" w:sz="0" w:space="0" w:color="auto"/>
                        <w:bottom w:val="none" w:sz="0" w:space="0" w:color="auto"/>
                        <w:right w:val="none" w:sz="0" w:space="0" w:color="auto"/>
                      </w:divBdr>
                      <w:divsChild>
                        <w:div w:id="793792942">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93792945">
      <w:marLeft w:val="0"/>
      <w:marRight w:val="0"/>
      <w:marTop w:val="0"/>
      <w:marBottom w:val="0"/>
      <w:divBdr>
        <w:top w:val="none" w:sz="0" w:space="0" w:color="auto"/>
        <w:left w:val="none" w:sz="0" w:space="0" w:color="auto"/>
        <w:bottom w:val="none" w:sz="0" w:space="0" w:color="auto"/>
        <w:right w:val="none" w:sz="0" w:space="0" w:color="auto"/>
      </w:divBdr>
      <w:divsChild>
        <w:div w:id="793792909">
          <w:marLeft w:val="0"/>
          <w:marRight w:val="0"/>
          <w:marTop w:val="0"/>
          <w:marBottom w:val="0"/>
          <w:divBdr>
            <w:top w:val="none" w:sz="0" w:space="0" w:color="auto"/>
            <w:left w:val="none" w:sz="0" w:space="0" w:color="auto"/>
            <w:bottom w:val="none" w:sz="0" w:space="0" w:color="auto"/>
            <w:right w:val="none" w:sz="0" w:space="0" w:color="auto"/>
          </w:divBdr>
          <w:divsChild>
            <w:div w:id="793792918">
              <w:marLeft w:val="0"/>
              <w:marRight w:val="0"/>
              <w:marTop w:val="0"/>
              <w:marBottom w:val="0"/>
              <w:divBdr>
                <w:top w:val="none" w:sz="0" w:space="0" w:color="auto"/>
                <w:left w:val="none" w:sz="0" w:space="0" w:color="auto"/>
                <w:bottom w:val="none" w:sz="0" w:space="0" w:color="auto"/>
                <w:right w:val="none" w:sz="0" w:space="0" w:color="auto"/>
              </w:divBdr>
              <w:divsChild>
                <w:div w:id="793792911">
                  <w:marLeft w:val="0"/>
                  <w:marRight w:val="0"/>
                  <w:marTop w:val="0"/>
                  <w:marBottom w:val="0"/>
                  <w:divBdr>
                    <w:top w:val="none" w:sz="0" w:space="0" w:color="auto"/>
                    <w:left w:val="none" w:sz="0" w:space="0" w:color="auto"/>
                    <w:bottom w:val="none" w:sz="0" w:space="0" w:color="auto"/>
                    <w:right w:val="none" w:sz="0" w:space="0" w:color="auto"/>
                  </w:divBdr>
                  <w:divsChild>
                    <w:div w:id="793792913">
                      <w:marLeft w:val="0"/>
                      <w:marRight w:val="0"/>
                      <w:marTop w:val="0"/>
                      <w:marBottom w:val="0"/>
                      <w:divBdr>
                        <w:top w:val="none" w:sz="0" w:space="0" w:color="auto"/>
                        <w:left w:val="none" w:sz="0" w:space="0" w:color="auto"/>
                        <w:bottom w:val="none" w:sz="0" w:space="0" w:color="auto"/>
                        <w:right w:val="none" w:sz="0" w:space="0" w:color="auto"/>
                      </w:divBdr>
                    </w:div>
                    <w:div w:id="793792932">
                      <w:marLeft w:val="0"/>
                      <w:marRight w:val="0"/>
                      <w:marTop w:val="0"/>
                      <w:marBottom w:val="0"/>
                      <w:divBdr>
                        <w:top w:val="none" w:sz="0" w:space="0" w:color="auto"/>
                        <w:left w:val="none" w:sz="0" w:space="0" w:color="auto"/>
                        <w:bottom w:val="none" w:sz="0" w:space="0" w:color="auto"/>
                        <w:right w:val="none" w:sz="0" w:space="0" w:color="auto"/>
                      </w:divBdr>
                    </w:div>
                    <w:div w:id="793792950">
                      <w:marLeft w:val="0"/>
                      <w:marRight w:val="0"/>
                      <w:marTop w:val="0"/>
                      <w:marBottom w:val="0"/>
                      <w:divBdr>
                        <w:top w:val="none" w:sz="0" w:space="0" w:color="auto"/>
                        <w:left w:val="none" w:sz="0" w:space="0" w:color="auto"/>
                        <w:bottom w:val="none" w:sz="0" w:space="0" w:color="auto"/>
                        <w:right w:val="none" w:sz="0" w:space="0" w:color="auto"/>
                      </w:divBdr>
                      <w:divsChild>
                        <w:div w:id="793792919">
                          <w:marLeft w:val="0"/>
                          <w:marRight w:val="0"/>
                          <w:marTop w:val="0"/>
                          <w:marBottom w:val="0"/>
                          <w:divBdr>
                            <w:top w:val="none" w:sz="0" w:space="0" w:color="auto"/>
                            <w:left w:val="none" w:sz="0" w:space="0" w:color="auto"/>
                            <w:bottom w:val="none" w:sz="0" w:space="0" w:color="auto"/>
                            <w:right w:val="none" w:sz="0" w:space="0" w:color="auto"/>
                          </w:divBdr>
                        </w:div>
                        <w:div w:id="793792924">
                          <w:marLeft w:val="0"/>
                          <w:marRight w:val="0"/>
                          <w:marTop w:val="0"/>
                          <w:marBottom w:val="0"/>
                          <w:divBdr>
                            <w:top w:val="none" w:sz="0" w:space="0" w:color="auto"/>
                            <w:left w:val="none" w:sz="0" w:space="0" w:color="auto"/>
                            <w:bottom w:val="none" w:sz="0" w:space="0" w:color="auto"/>
                            <w:right w:val="none" w:sz="0" w:space="0" w:color="auto"/>
                          </w:divBdr>
                        </w:div>
                      </w:divsChild>
                    </w:div>
                    <w:div w:id="793792951">
                      <w:marLeft w:val="0"/>
                      <w:marRight w:val="0"/>
                      <w:marTop w:val="0"/>
                      <w:marBottom w:val="0"/>
                      <w:divBdr>
                        <w:top w:val="none" w:sz="0" w:space="0" w:color="auto"/>
                        <w:left w:val="none" w:sz="0" w:space="0" w:color="auto"/>
                        <w:bottom w:val="none" w:sz="0" w:space="0" w:color="auto"/>
                        <w:right w:val="none" w:sz="0" w:space="0" w:color="auto"/>
                      </w:divBdr>
                      <w:divsChild>
                        <w:div w:id="793792935">
                          <w:marLeft w:val="0"/>
                          <w:marRight w:val="0"/>
                          <w:marTop w:val="0"/>
                          <w:marBottom w:val="0"/>
                          <w:divBdr>
                            <w:top w:val="none" w:sz="0" w:space="0" w:color="auto"/>
                            <w:left w:val="none" w:sz="0" w:space="0" w:color="auto"/>
                            <w:bottom w:val="single" w:sz="6" w:space="8" w:color="DCDCDC"/>
                            <w:right w:val="none" w:sz="0" w:space="0" w:color="auto"/>
                          </w:divBdr>
                        </w:div>
                      </w:divsChild>
                    </w:div>
                  </w:divsChild>
                </w:div>
              </w:divsChild>
            </w:div>
          </w:divsChild>
        </w:div>
        <w:div w:id="793792912">
          <w:marLeft w:val="0"/>
          <w:marRight w:val="0"/>
          <w:marTop w:val="0"/>
          <w:marBottom w:val="0"/>
          <w:divBdr>
            <w:top w:val="none" w:sz="0" w:space="0" w:color="auto"/>
            <w:left w:val="none" w:sz="0" w:space="0" w:color="auto"/>
            <w:bottom w:val="none" w:sz="0" w:space="0" w:color="auto"/>
            <w:right w:val="none" w:sz="0" w:space="0" w:color="auto"/>
          </w:divBdr>
          <w:divsChild>
            <w:div w:id="793792926">
              <w:marLeft w:val="0"/>
              <w:marRight w:val="0"/>
              <w:marTop w:val="0"/>
              <w:marBottom w:val="0"/>
              <w:divBdr>
                <w:top w:val="none" w:sz="0" w:space="0" w:color="auto"/>
                <w:left w:val="none" w:sz="0" w:space="0" w:color="auto"/>
                <w:bottom w:val="none" w:sz="0" w:space="0" w:color="auto"/>
                <w:right w:val="none" w:sz="0" w:space="0" w:color="auto"/>
              </w:divBdr>
              <w:divsChild>
                <w:div w:id="793792927">
                  <w:marLeft w:val="0"/>
                  <w:marRight w:val="0"/>
                  <w:marTop w:val="0"/>
                  <w:marBottom w:val="0"/>
                  <w:divBdr>
                    <w:top w:val="none" w:sz="0" w:space="0" w:color="auto"/>
                    <w:left w:val="none" w:sz="0" w:space="0" w:color="auto"/>
                    <w:bottom w:val="none" w:sz="0" w:space="0" w:color="auto"/>
                    <w:right w:val="none" w:sz="0" w:space="0" w:color="auto"/>
                  </w:divBdr>
                </w:div>
                <w:div w:id="793792952">
                  <w:marLeft w:val="0"/>
                  <w:marRight w:val="0"/>
                  <w:marTop w:val="0"/>
                  <w:marBottom w:val="0"/>
                  <w:divBdr>
                    <w:top w:val="none" w:sz="0" w:space="0" w:color="auto"/>
                    <w:left w:val="none" w:sz="0" w:space="0" w:color="auto"/>
                    <w:bottom w:val="none" w:sz="0" w:space="0" w:color="auto"/>
                    <w:right w:val="none" w:sz="0" w:space="0" w:color="auto"/>
                  </w:divBdr>
                  <w:divsChild>
                    <w:div w:id="793792914">
                      <w:marLeft w:val="0"/>
                      <w:marRight w:val="0"/>
                      <w:marTop w:val="0"/>
                      <w:marBottom w:val="0"/>
                      <w:divBdr>
                        <w:top w:val="none" w:sz="0" w:space="0" w:color="auto"/>
                        <w:left w:val="none" w:sz="0" w:space="0" w:color="auto"/>
                        <w:bottom w:val="none" w:sz="0" w:space="0" w:color="auto"/>
                        <w:right w:val="none" w:sz="0" w:space="0" w:color="auto"/>
                      </w:divBdr>
                    </w:div>
                    <w:div w:id="793792915">
                      <w:marLeft w:val="0"/>
                      <w:marRight w:val="0"/>
                      <w:marTop w:val="0"/>
                      <w:marBottom w:val="0"/>
                      <w:divBdr>
                        <w:top w:val="none" w:sz="0" w:space="0" w:color="auto"/>
                        <w:left w:val="none" w:sz="0" w:space="0" w:color="auto"/>
                        <w:bottom w:val="none" w:sz="0" w:space="0" w:color="auto"/>
                        <w:right w:val="none" w:sz="0" w:space="0" w:color="auto"/>
                      </w:divBdr>
                    </w:div>
                    <w:div w:id="793792928">
                      <w:marLeft w:val="0"/>
                      <w:marRight w:val="0"/>
                      <w:marTop w:val="0"/>
                      <w:marBottom w:val="0"/>
                      <w:divBdr>
                        <w:top w:val="none" w:sz="0" w:space="0" w:color="auto"/>
                        <w:left w:val="none" w:sz="0" w:space="0" w:color="auto"/>
                        <w:bottom w:val="none" w:sz="0" w:space="0" w:color="auto"/>
                        <w:right w:val="none" w:sz="0" w:space="0" w:color="auto"/>
                      </w:divBdr>
                    </w:div>
                    <w:div w:id="793792929">
                      <w:marLeft w:val="0"/>
                      <w:marRight w:val="0"/>
                      <w:marTop w:val="0"/>
                      <w:marBottom w:val="0"/>
                      <w:divBdr>
                        <w:top w:val="none" w:sz="0" w:space="0" w:color="auto"/>
                        <w:left w:val="none" w:sz="0" w:space="0" w:color="auto"/>
                        <w:bottom w:val="none" w:sz="0" w:space="0" w:color="auto"/>
                        <w:right w:val="none" w:sz="0" w:space="0" w:color="auto"/>
                      </w:divBdr>
                    </w:div>
                    <w:div w:id="7937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2930">
              <w:marLeft w:val="0"/>
              <w:marRight w:val="0"/>
              <w:marTop w:val="0"/>
              <w:marBottom w:val="0"/>
              <w:divBdr>
                <w:top w:val="none" w:sz="0" w:space="0" w:color="auto"/>
                <w:left w:val="none" w:sz="0" w:space="0" w:color="auto"/>
                <w:bottom w:val="none" w:sz="0" w:space="0" w:color="auto"/>
                <w:right w:val="none" w:sz="0" w:space="0" w:color="auto"/>
              </w:divBdr>
            </w:div>
            <w:div w:id="793792944">
              <w:marLeft w:val="0"/>
              <w:marRight w:val="0"/>
              <w:marTop w:val="0"/>
              <w:marBottom w:val="0"/>
              <w:divBdr>
                <w:top w:val="none" w:sz="0" w:space="0" w:color="auto"/>
                <w:left w:val="none" w:sz="0" w:space="0" w:color="auto"/>
                <w:bottom w:val="none" w:sz="0" w:space="0" w:color="auto"/>
                <w:right w:val="none" w:sz="0" w:space="0" w:color="auto"/>
              </w:divBdr>
              <w:divsChild>
                <w:div w:id="7937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sudact.ru/law/federalnyi-zakon-ot-27072010-n-210-fz-ob/glava-2/statia-9/"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21" Type="http://schemas.openxmlformats.org/officeDocument/2006/relationships/hyperlink" Target="consultantplus://offline/ref=F8D66A9554D9E4D6B5056E6B79CCFBEB0753387F45A5E38E0BB31CA09C232DFD91C167D15C1B953Be1IDU" TargetMode="External"/><Relationship Id="rId7" Type="http://schemas.openxmlformats.org/officeDocument/2006/relationships/image" Target="media/image1.png"/><Relationship Id="rId12" Type="http://schemas.openxmlformats.org/officeDocument/2006/relationships/hyperlink" Target="https://sudact.ru/law/federalnyi-zakon-ot-27072010-n-210-fz-ob/glava-1/statia-1/"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yperlink" Target="https://sudact.ru/law/federalnyi-zakon-ot-27072010-n-210-fz-ob/glava-4/statia-1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8D66A9554D9E4D6B5056E6B79CCFBEB0753387F45A5E38E0BB31CA09C232DFD91C167D258e1IFU" TargetMode="External"/><Relationship Id="rId20" Type="http://schemas.openxmlformats.org/officeDocument/2006/relationships/hyperlink" Target="consultantplus://offline/ref=F8D66A9554D9E4D6B5056E6B79CCFBEB0753387F45A5E38E0BB31CA09C232DFD91C167D15C1B953Be1IDU" TargetMode="External"/><Relationship Id="rId29" Type="http://schemas.openxmlformats.org/officeDocument/2006/relationships/hyperlink" Target="https://sudact.ru/law/federalnyi-zakon-ot-27072010-n-210-fz-ob/glava-4/statia-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AD4354C86E475966A2B3E38FA58CF1597BA728FA6AB69C129AFBD948B66C2B0A565040364A2C3Bk2S4G" TargetMode="External"/><Relationship Id="rId24" Type="http://schemas.openxmlformats.org/officeDocument/2006/relationships/hyperlink" Target="consultantplus://offline/ref=BAD191ED144FF2DDEF61707B69526670CE4B77A40CD36EB28B3C390D0CCAB4B5011F68BD0C8AC42BQEyE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dact.ru/law/federalnyi-zakon-ot-27072010-n-210-fz-ob/glava-4/statia-16/" TargetMode="External"/><Relationship Id="rId23" Type="http://schemas.openxmlformats.org/officeDocument/2006/relationships/hyperlink" Target="consultantplus://offline/ref=A97FE2F0D6799C339C3868BAAEB7851B8EC674A82DB77D7AD6A509B92703B505EC5A5E8FBE40C305zBQ5U" TargetMode="External"/><Relationship Id="rId28" Type="http://schemas.openxmlformats.org/officeDocument/2006/relationships/hyperlink" Target="https://sudact.ru/law/federalnyi-zakon-ot-27072010-n-210-fz-ob/glava-4/statia-16/" TargetMode="External"/><Relationship Id="rId10" Type="http://schemas.openxmlformats.org/officeDocument/2006/relationships/hyperlink" Target="consultantplus://offline/ref=14AD4354C86E475966A2B3E38FA58CF1597BA728FA6AB69C129AFBD948B66C2B0A56504331k4S2G" TargetMode="External"/><Relationship Id="rId19" Type="http://schemas.openxmlformats.org/officeDocument/2006/relationships/hyperlink" Target="consultantplus://offline/ref=F8D66A9554D9E4D6B5056E6B79CCFBEB0753387F45A5E38E0BB31CA09C232DFD91C167D15C1B953Be1IB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c-dir-shumer@cap.ru" TargetMode="External"/><Relationship Id="rId14" Type="http://schemas.openxmlformats.org/officeDocument/2006/relationships/hyperlink" Target="https://sudact.ru/law/federalnyi-zakon-ot-27072010-n-210-fz-ob/glava-4/statia-16/" TargetMode="External"/><Relationship Id="rId22" Type="http://schemas.openxmlformats.org/officeDocument/2006/relationships/hyperlink" Target="consultantplus://offline/ref=A97FE2F0D6799C339C3868BAAEB7851B8EC674A82DB77D7AD6A509B92703B505EC5A5E8FBE40C305zBQ5U" TargetMode="External"/><Relationship Id="rId27" Type="http://schemas.openxmlformats.org/officeDocument/2006/relationships/hyperlink" Target="https://sudact.ru/law/federalnyi-zakon-ot-27072010-n-210-fz-ob/glava-4/statia-16/"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212</TotalTime>
  <Pages>39</Pages>
  <Words>16019</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119</dc:title>
  <dc:subject/>
  <dc:creator>www.PHILka.RU</dc:creator>
  <cp:keywords/>
  <dc:description/>
  <cp:lastModifiedBy>User</cp:lastModifiedBy>
  <cp:revision>9</cp:revision>
  <cp:lastPrinted>2019-08-05T10:27:00Z</cp:lastPrinted>
  <dcterms:created xsi:type="dcterms:W3CDTF">2019-05-24T12:49:00Z</dcterms:created>
  <dcterms:modified xsi:type="dcterms:W3CDTF">2019-08-05T10:28:00Z</dcterms:modified>
</cp:coreProperties>
</file>