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11" w:type="dxa"/>
        <w:tblLook w:val="04A0" w:firstRow="1" w:lastRow="0" w:firstColumn="1" w:lastColumn="0" w:noHBand="0" w:noVBand="1"/>
      </w:tblPr>
      <w:tblGrid>
        <w:gridCol w:w="18967"/>
        <w:gridCol w:w="222"/>
        <w:gridCol w:w="222"/>
      </w:tblGrid>
      <w:tr w:rsidR="00511115" w:rsidTr="00511115">
        <w:trPr>
          <w:cantSplit/>
          <w:trHeight w:val="1785"/>
        </w:trPr>
        <w:tc>
          <w:tcPr>
            <w:tcW w:w="18967" w:type="dxa"/>
          </w:tcPr>
          <w:p w:rsidR="00511115" w:rsidRDefault="00511115" w:rsidP="005111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EE744" wp14:editId="7E1AE966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-140970</wp:posOffset>
                  </wp:positionV>
                  <wp:extent cx="720090" cy="7200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729" w:type="dxa"/>
              <w:tblLook w:val="04A0" w:firstRow="1" w:lastRow="0" w:firstColumn="1" w:lastColumn="0" w:noHBand="0" w:noVBand="1"/>
            </w:tblPr>
            <w:tblGrid>
              <w:gridCol w:w="4320"/>
              <w:gridCol w:w="1225"/>
              <w:gridCol w:w="4184"/>
            </w:tblGrid>
            <w:tr w:rsidR="00511115" w:rsidTr="004F5F1A">
              <w:trPr>
                <w:cantSplit/>
                <w:trHeight w:val="542"/>
              </w:trPr>
              <w:tc>
                <w:tcPr>
                  <w:tcW w:w="4320" w:type="dxa"/>
                </w:tcPr>
                <w:p w:rsidR="00511115" w:rsidRDefault="00511115" w:rsidP="004F5F1A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ЧĂВАШ РЕСПУБЛИКИ</w:t>
                  </w:r>
                </w:p>
                <w:p w:rsidR="00511115" w:rsidRDefault="00511115" w:rsidP="004F5F1A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4"/>
                      <w:szCs w:val="4"/>
                      <w:lang w:eastAsia="en-US"/>
                    </w:rPr>
                  </w:pPr>
                </w:p>
                <w:p w:rsidR="00511115" w:rsidRDefault="00511115" w:rsidP="004F5F1A">
                  <w:pPr>
                    <w:spacing w:line="192" w:lineRule="auto"/>
                    <w:jc w:val="center"/>
                    <w:rPr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ÇĚМĚРЛЕ РАЙОНĚ</w:t>
                  </w:r>
                </w:p>
              </w:tc>
              <w:tc>
                <w:tcPr>
                  <w:tcW w:w="1225" w:type="dxa"/>
                  <w:vMerge w:val="restart"/>
                </w:tcPr>
                <w:p w:rsidR="00511115" w:rsidRDefault="00511115" w:rsidP="004F5F1A">
                  <w:pPr>
                    <w:spacing w:line="276" w:lineRule="auto"/>
                    <w:jc w:val="center"/>
                    <w:rPr>
                      <w:sz w:val="26"/>
                      <w:lang w:eastAsia="en-US"/>
                    </w:rPr>
                  </w:pPr>
                </w:p>
              </w:tc>
              <w:tc>
                <w:tcPr>
                  <w:tcW w:w="4184" w:type="dxa"/>
                </w:tcPr>
                <w:p w:rsidR="00511115" w:rsidRDefault="00511115" w:rsidP="004F5F1A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ЧУВАШСКАЯ РЕСПУБЛИКА</w:t>
                  </w:r>
                </w:p>
                <w:p w:rsidR="00511115" w:rsidRDefault="00511115" w:rsidP="004F5F1A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"/>
                      <w:szCs w:val="2"/>
                      <w:lang w:eastAsia="en-US"/>
                    </w:rPr>
                  </w:pPr>
                </w:p>
                <w:p w:rsidR="00511115" w:rsidRDefault="00511115" w:rsidP="004F5F1A">
                  <w:pPr>
                    <w:spacing w:line="19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ШУМЕРЛИНСКИЙ РАЙОН</w:t>
                  </w: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 xml:space="preserve"> </w:t>
                  </w:r>
                </w:p>
              </w:tc>
            </w:tr>
            <w:tr w:rsidR="00511115" w:rsidTr="004F5F1A">
              <w:trPr>
                <w:cantSplit/>
                <w:trHeight w:val="1785"/>
              </w:trPr>
              <w:tc>
                <w:tcPr>
                  <w:tcW w:w="4320" w:type="dxa"/>
                </w:tcPr>
                <w:p w:rsidR="00511115" w:rsidRDefault="00511115" w:rsidP="004F5F1A">
                  <w:pPr>
                    <w:spacing w:before="40"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 xml:space="preserve">ВЫРĂС УЛХАШ ЯЛ ПОСЕЛЕНИЙĚН </w:t>
                  </w:r>
                </w:p>
                <w:p w:rsidR="00511115" w:rsidRDefault="00511115" w:rsidP="004F5F1A">
                  <w:pPr>
                    <w:spacing w:before="20" w:line="192" w:lineRule="auto"/>
                    <w:jc w:val="center"/>
                    <w:rPr>
                      <w:b/>
                      <w:bCs/>
                      <w:color w:val="000000"/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ДЕПУТАТСЕН ПУХĂВĚ</w:t>
                  </w:r>
                  <w:r>
                    <w:rPr>
                      <w:b/>
                      <w:bCs/>
                      <w:noProof/>
                      <w:color w:val="000000"/>
                      <w:sz w:val="26"/>
                      <w:lang w:eastAsia="en-US"/>
                    </w:rPr>
                    <w:t xml:space="preserve"> </w:t>
                  </w:r>
                </w:p>
                <w:p w:rsidR="00511115" w:rsidRDefault="00511115" w:rsidP="004F5F1A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511115" w:rsidRDefault="00511115" w:rsidP="004F5F1A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  <w:lang w:eastAsia="en-US"/>
                    </w:rPr>
                  </w:pPr>
                </w:p>
                <w:p w:rsidR="00511115" w:rsidRDefault="00511115" w:rsidP="004F5F1A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  <w:szCs w:val="20"/>
                      <w:lang w:eastAsia="en-US"/>
                    </w:rPr>
                    <w:t>ЙЫШĂНУ</w:t>
                  </w:r>
                </w:p>
                <w:p w:rsidR="00511115" w:rsidRDefault="00511115" w:rsidP="004F5F1A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511115" w:rsidRPr="00FC632C" w:rsidRDefault="00511115" w:rsidP="004F5F1A">
                  <w:pPr>
                    <w:autoSpaceDE w:val="0"/>
                    <w:autoSpaceDN w:val="0"/>
                    <w:adjustRightInd w:val="0"/>
                    <w:spacing w:line="276" w:lineRule="auto"/>
                    <w:ind w:right="-35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  <w:r w:rsidRPr="00FC632C">
                    <w:rPr>
                      <w:noProof/>
                      <w:color w:val="000000"/>
                      <w:lang w:eastAsia="en-US"/>
                    </w:rPr>
                    <w:t>«04» октября 2019  № 59/</w:t>
                  </w:r>
                  <w:r>
                    <w:rPr>
                      <w:noProof/>
                      <w:color w:val="000000"/>
                      <w:lang w:eastAsia="en-US"/>
                    </w:rPr>
                    <w:t>3</w:t>
                  </w:r>
                  <w:r w:rsidRPr="00FC632C">
                    <w:rPr>
                      <w:noProof/>
                      <w:color w:val="000000"/>
                      <w:lang w:eastAsia="en-US"/>
                    </w:rPr>
                    <w:t xml:space="preserve"> </w:t>
                  </w:r>
                </w:p>
                <w:p w:rsidR="00511115" w:rsidRDefault="00511115" w:rsidP="004F5F1A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6"/>
                      <w:lang w:eastAsia="en-US"/>
                    </w:rPr>
                  </w:pP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 xml:space="preserve">Вырăс Улхаш сали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11115" w:rsidRDefault="00511115" w:rsidP="004F5F1A">
                  <w:pPr>
                    <w:rPr>
                      <w:sz w:val="26"/>
                      <w:lang w:eastAsia="en-US"/>
                    </w:rPr>
                  </w:pPr>
                </w:p>
              </w:tc>
              <w:tc>
                <w:tcPr>
                  <w:tcW w:w="4184" w:type="dxa"/>
                </w:tcPr>
                <w:p w:rsidR="00511115" w:rsidRDefault="00511115" w:rsidP="004F5F1A">
                  <w:pPr>
                    <w:spacing w:before="40"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 xml:space="preserve">СОБРАНИЕ ДЕПУТАТОВ </w:t>
                  </w:r>
                </w:p>
                <w:p w:rsidR="00511115" w:rsidRDefault="00511115" w:rsidP="004F5F1A">
                  <w:pPr>
                    <w:spacing w:line="192" w:lineRule="auto"/>
                    <w:jc w:val="center"/>
                    <w:rPr>
                      <w:noProof/>
                      <w:color w:val="000000"/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РУССКО-АЛГАШИНСКОГО СЕЛЬСКОГО ПОСЕЛЕНИЯ</w:t>
                  </w: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 xml:space="preserve"> </w:t>
                  </w:r>
                </w:p>
                <w:p w:rsidR="00511115" w:rsidRDefault="00511115" w:rsidP="004F5F1A">
                  <w:pPr>
                    <w:spacing w:line="192" w:lineRule="auto"/>
                    <w:jc w:val="center"/>
                    <w:outlineLvl w:val="1"/>
                    <w:rPr>
                      <w:b/>
                      <w:bCs/>
                      <w:sz w:val="26"/>
                      <w:lang w:eastAsia="en-US"/>
                    </w:rPr>
                  </w:pPr>
                </w:p>
                <w:p w:rsidR="00511115" w:rsidRDefault="00511115" w:rsidP="004F5F1A">
                  <w:pPr>
                    <w:spacing w:line="192" w:lineRule="auto"/>
                    <w:jc w:val="center"/>
                    <w:outlineLvl w:val="1"/>
                    <w:rPr>
                      <w:b/>
                      <w:bCs/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lang w:eastAsia="en-US"/>
                    </w:rPr>
                    <w:t>РЕШЕНИЕ</w:t>
                  </w:r>
                </w:p>
                <w:p w:rsidR="00511115" w:rsidRDefault="00511115" w:rsidP="004F5F1A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511115" w:rsidRPr="00FC632C" w:rsidRDefault="00511115" w:rsidP="004F5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C632C">
                    <w:rPr>
                      <w:lang w:eastAsia="en-US"/>
                    </w:rPr>
                    <w:t>«04» октября 2019   №59/</w:t>
                  </w:r>
                  <w:r>
                    <w:rPr>
                      <w:lang w:eastAsia="en-US"/>
                    </w:rPr>
                    <w:t>3</w:t>
                  </w:r>
                </w:p>
                <w:p w:rsidR="00511115" w:rsidRDefault="00511115" w:rsidP="004F5F1A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6"/>
                      <w:lang w:eastAsia="en-US"/>
                    </w:rPr>
                  </w:pP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>село Русские Алгаши</w:t>
                  </w:r>
                </w:p>
              </w:tc>
            </w:tr>
          </w:tbl>
          <w:p w:rsidR="00511115" w:rsidRDefault="00511115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222" w:type="dxa"/>
          </w:tcPr>
          <w:p w:rsidR="00511115" w:rsidRDefault="005111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" w:type="dxa"/>
          </w:tcPr>
          <w:p w:rsidR="00511115" w:rsidRDefault="00511115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</w:tr>
    </w:tbl>
    <w:p w:rsidR="00511115" w:rsidRDefault="00511115" w:rsidP="00511115">
      <w:pPr>
        <w:pStyle w:val="a4"/>
        <w:rPr>
          <w:sz w:val="26"/>
          <w:szCs w:val="26"/>
        </w:rPr>
      </w:pP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 xml:space="preserve">  О внесении изменений в Положение </w:t>
      </w: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>"О регулировании бюджетных правоотношений</w:t>
      </w: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 xml:space="preserve">в Русско-Алгашинском сельском поселении </w:t>
      </w: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>Шумерлинского района Чувашской Республики"</w:t>
      </w:r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67"/>
        <w:jc w:val="both"/>
        <w:rPr>
          <w:szCs w:val="26"/>
        </w:rPr>
      </w:pPr>
      <w:proofErr w:type="gramStart"/>
      <w:r>
        <w:rPr>
          <w:bCs/>
          <w:szCs w:val="26"/>
        </w:rPr>
        <w:t xml:space="preserve">В соответствии с Федеральным законом от </w:t>
      </w:r>
      <w:r>
        <w:rPr>
          <w:szCs w:val="26"/>
        </w:rPr>
        <w:t>27.12.2018 № 504-ФЗ "О внесении изменений в Бюджетный кодекс Российской Федерации", Федеральным законом от 05.04.2019 № 62-ФЗ "О внесении изменений в Бюджетный кодекс Российской Федерации", Федеральным законом от 26.07.2019 № 199-ФЗ "О внесении изменений в Бюджетный</w:t>
      </w:r>
      <w:r>
        <w:rPr>
          <w:szCs w:val="26"/>
        </w:rPr>
        <w:tab/>
        <w:t xml:space="preserve">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Федеральным законом от 26.07.2019</w:t>
      </w:r>
      <w:proofErr w:type="gramEnd"/>
      <w:r>
        <w:rPr>
          <w:szCs w:val="26"/>
        </w:rPr>
        <w:t xml:space="preserve"> № </w:t>
      </w:r>
      <w:proofErr w:type="gramStart"/>
      <w:r>
        <w:rPr>
          <w:szCs w:val="26"/>
        </w:rPr>
        <w:t>201-ФЗ "О внесении изменения в статью 61.1 Бюджетного кодекса Российской Федерации", Федеральным законом от 02.08.2019 №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</w:t>
      </w:r>
      <w:proofErr w:type="gramEnd"/>
      <w:r>
        <w:rPr>
          <w:szCs w:val="26"/>
        </w:rPr>
        <w:t xml:space="preserve"> и обращения государственных и муниципальных ценных бумаг", Федеральным законом от 02.08.2019 № 307-ФЗ "О внесении изменений в Бюджетный кодекс Российской Федерации в целях совершенствования межбюджетных отношений", Законом Чувашской Республики от 07.05.2019 № 35 "О внесении изменений в отдельные законодательные акты Чувашской Республики",</w:t>
      </w:r>
    </w:p>
    <w:p w:rsidR="00511115" w:rsidRDefault="00511115" w:rsidP="00511115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511115" w:rsidRDefault="00511115" w:rsidP="00511115">
      <w:pPr>
        <w:pStyle w:val="a4"/>
        <w:jc w:val="center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Собрание депутатов Русско-Алгашинского сельского поселения  Шумерлинского района</w:t>
      </w:r>
    </w:p>
    <w:p w:rsidR="00511115" w:rsidRDefault="00511115" w:rsidP="00511115">
      <w:pPr>
        <w:pStyle w:val="a4"/>
        <w:jc w:val="center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Чувашской Республики решило:</w:t>
      </w:r>
    </w:p>
    <w:p w:rsidR="00511115" w:rsidRDefault="00511115" w:rsidP="00511115">
      <w:pPr>
        <w:pStyle w:val="a4"/>
        <w:jc w:val="center"/>
        <w:rPr>
          <w:b/>
          <w:bCs/>
          <w:sz w:val="24"/>
          <w:szCs w:val="26"/>
        </w:rPr>
      </w:pP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 xml:space="preserve">Статья 1. </w:t>
      </w: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>Внести в Положение "О регулировании бюджетных правоотношений в Русско-Алгашинском сельском поселении Шумерлинского района Чувашской Республики", утвержденное решением Собрания депутатов Русско-Алгашинского сельского поселения Шумерлинского района от 28.11.2017 № 32/2 следующие изменения:</w:t>
      </w:r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 статью 4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Cs w:val="26"/>
        </w:rPr>
      </w:pPr>
      <w:r>
        <w:rPr>
          <w:b/>
          <w:bCs/>
          <w:szCs w:val="26"/>
        </w:rPr>
        <w:t>"Статья 4. Нормативы зачисления в бюджет Русско-Алгашинского сельского поселения доходов от штрафов, неустоек, пеней и платежей, поступающих от реализации конфискованного имущества, компенсации ущерба, возмещения вреда окружающей среде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lastRenderedPageBreak/>
        <w:t>1. В</w:t>
      </w:r>
      <w:r>
        <w:rPr>
          <w:bCs/>
          <w:szCs w:val="26"/>
        </w:rPr>
        <w:t xml:space="preserve"> бюджет Русско-Алгашинского сельского поселения подлежат зачислению доходы от штрафов, неустоек, пеней и платежей, поступающих от реализации конфискованного имущества, компенсации ущерба, возмещения вреда окружающей среде, по нормативам, установленным статьей 46 Бюджетного кодекса РФ.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2. Суммы штрафов, установленных </w:t>
      </w:r>
      <w:hyperlink r:id="rId6" w:history="1">
        <w:r>
          <w:rPr>
            <w:rStyle w:val="a3"/>
            <w:color w:val="0000FF"/>
            <w:szCs w:val="26"/>
          </w:rPr>
          <w:t>Кодексом</w:t>
        </w:r>
      </w:hyperlink>
      <w:r>
        <w:rPr>
          <w:szCs w:val="26"/>
        </w:rPr>
        <w:t xml:space="preserve">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контроля, подлежат зачислению в бюджет Русско-Алгашинского сельского поселения, за счет средств которого осуществляется финансовое обеспечение деятельности указанных органов, по нормативу 100 процентов.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proofErr w:type="gramStart"/>
      <w:r>
        <w:rPr>
          <w:szCs w:val="26"/>
        </w:rPr>
        <w:t xml:space="preserve">Суммы штрафов, установленных </w:t>
      </w:r>
      <w:hyperlink r:id="rId7" w:history="1">
        <w:r>
          <w:rPr>
            <w:rStyle w:val="a3"/>
            <w:color w:val="0000FF"/>
            <w:szCs w:val="26"/>
          </w:rPr>
          <w:t>Кодексом</w:t>
        </w:r>
      </w:hyperlink>
      <w:r>
        <w:rPr>
          <w:szCs w:val="26"/>
        </w:rPr>
        <w:t xml:space="preserve">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предоставленных из бюджета Русско-Алгашинского сельского поселения, невозвратом либо несвоевременным возвратом бюджетного кредита, предоставленного из бюджета Русско-Алгашинского сельского поселения, </w:t>
      </w:r>
      <w:proofErr w:type="spellStart"/>
      <w:r>
        <w:rPr>
          <w:szCs w:val="26"/>
        </w:rPr>
        <w:t>неперечислением</w:t>
      </w:r>
      <w:proofErr w:type="spellEnd"/>
      <w:r>
        <w:rPr>
          <w:szCs w:val="26"/>
        </w:rPr>
        <w:t xml:space="preserve"> либо несвоевременным перечислением платы за пользование указанным бюджетным кредитом, нарушением условий предоставления указанного бюджетного кредита, нарушением порядка и (или) условий</w:t>
      </w:r>
      <w:proofErr w:type="gramEnd"/>
      <w:r>
        <w:rPr>
          <w:szCs w:val="26"/>
        </w:rPr>
        <w:t xml:space="preserve"> предоставления (расходования) межбюджетных трансфертов, предоставленных из бюджета Русско-Алгашинского сельского поселения, нарушением условий предоставления бюджетных инвестиций из бюджета Русско-Алгашинского сельского поселения, субсидий юридическим лицам, индивидуальным предпринимателям и физическим лицам, предоставленных из бюджета Русско-Алгашинского сельского поселения, подлежат зачислению в бюджет Русско-Алгашинского сельского поселения по нормативу 100 процентов.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4. Суммы административных штрафов, установленных законами Чувашской Республики за нарушение муниципальных правовых актов Русско-Алгашинского сельского поселения, подлежат зачислению в бюджет Русско-Алгашинского сельского поселения по нормативу 100 процентов.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5. </w:t>
      </w:r>
      <w:proofErr w:type="gramStart"/>
      <w:r>
        <w:rPr>
          <w:szCs w:val="26"/>
        </w:rPr>
        <w:t xml:space="preserve">В бюджет Русско-Алгашинского_ сельского поселения подлежат зачислению суммы штрафов, пеней, установленных Налоговым </w:t>
      </w:r>
      <w:hyperlink r:id="rId8" w:history="1">
        <w:r>
          <w:rPr>
            <w:rStyle w:val="a3"/>
            <w:color w:val="0000FF"/>
            <w:szCs w:val="26"/>
          </w:rPr>
          <w:t>кодексом</w:t>
        </w:r>
      </w:hyperlink>
      <w:r>
        <w:rPr>
          <w:szCs w:val="26"/>
        </w:rPr>
        <w:t xml:space="preserve"> Российской Федерации, исчисляемых исходя из сумм (ставок) налогов (сборов, страховых взносов), предусмотренных законодательством Российской Федерации о налогах и сборах, - в бюджеты бюджетной системы Российской Федерации по нормативам отчислений, установленным бюджетным законодательством Российской Федерации применительно к соответствующим налогам (сборам, страховым взносам).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6. 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муниципальным органом Русско-Алгашинского сельского поселения, казенным учреждением Русско-Алгашинского сельского поселения, подлежат зачислению в бюджет Русско-Алгашинского сельского поселения по нормативу 100 процентов.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7. Денежные средства, изымаемые в собственность Русско-Алгашинского сельского поселения в соответствии с решениями судов в случаях, не предусмотренных </w:t>
      </w:r>
      <w:hyperlink r:id="rId9" w:anchor="Par31" w:history="1">
        <w:r>
          <w:rPr>
            <w:rStyle w:val="a3"/>
            <w:color w:val="0000FF"/>
            <w:szCs w:val="26"/>
          </w:rPr>
          <w:t>абзацами первым</w:t>
        </w:r>
      </w:hyperlink>
      <w:r>
        <w:rPr>
          <w:szCs w:val="26"/>
        </w:rPr>
        <w:t xml:space="preserve"> и </w:t>
      </w:r>
      <w:hyperlink r:id="rId10" w:anchor="Par33" w:history="1">
        <w:r>
          <w:rPr>
            <w:rStyle w:val="a3"/>
            <w:color w:val="0000FF"/>
            <w:szCs w:val="26"/>
          </w:rPr>
          <w:t>третьим</w:t>
        </w:r>
      </w:hyperlink>
      <w:r>
        <w:rPr>
          <w:szCs w:val="26"/>
        </w:rPr>
        <w:t xml:space="preserve"> пункта 17 статьи 46 Бюджетного кодекса РФ, подлежат зачислению в бюджет Русско-Алгашинского сельского поселения по нормативу 100 процентов.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8. Платежи по искам о возмещении ущерба, а также платежи, уплачиваемые при добровольном возмещении ущерба, причиненного муниципальному имуществу Русско-Алгашинского сельского поселения (за исключением имущества, закрепленного за бюджетными (автономными) учреждениями Русско-Алгашинского сельского поселения, унитарными предприятиями Русско-Алгашинского сельского поселения), подлежат </w:t>
      </w:r>
      <w:r>
        <w:rPr>
          <w:szCs w:val="26"/>
        </w:rPr>
        <w:lastRenderedPageBreak/>
        <w:t>зачислению в бюджет Русско-Алгашинского сельского поселения по нормативу 100 процентов.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9. </w:t>
      </w:r>
      <w:proofErr w:type="gramStart"/>
      <w:r>
        <w:rPr>
          <w:szCs w:val="26"/>
        </w:rPr>
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 Русско-Алгашинского сельского поселения (при наличии таких территорий), подлежат зачислению в бюджет Русско-Алгашинского сельского поселения, за счет которого осуществляются расходы, связанные с охраной и использованием таких территорий, по нормативу 100 процентов."; 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2) в статье 5: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а) в абзаце первом слова "и 46" заменить словами ", 46, 58 и 63"; 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б) дополнить абзацами следующего содержания: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color w:val="FF0000"/>
          <w:szCs w:val="26"/>
        </w:rPr>
      </w:pPr>
      <w:r>
        <w:rPr>
          <w:szCs w:val="26"/>
        </w:rPr>
        <w:t>"В бюджет Русско-Алгашинского сельского поселения подлежат зачислению неналоговые доходы по нормативам отчислений, установленным органами государственной власти Чувашской Республики в соответствии со статьей 58 Бюджетного кодекса Российской Федерации</w:t>
      </w:r>
      <w:proofErr w:type="gramStart"/>
      <w:r>
        <w:rPr>
          <w:szCs w:val="26"/>
        </w:rPr>
        <w:t xml:space="preserve">."; 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В бюджет Русско-Алгашинского сельского поселения подлежат зачислению неналоговые доходы по нормативам отчислений, установленным представительным органом Шумерлинского района в соответствии со статьей 63 Бюджетного кодекса Российской Федерации</w:t>
      </w:r>
      <w:proofErr w:type="gramStart"/>
      <w:r>
        <w:rPr>
          <w:szCs w:val="26"/>
        </w:rPr>
        <w:t>.";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3) </w:t>
      </w:r>
      <w:hyperlink r:id="rId11" w:history="1">
        <w:r>
          <w:rPr>
            <w:rStyle w:val="a3"/>
            <w:color w:val="0000FF"/>
            <w:szCs w:val="26"/>
          </w:rPr>
          <w:t>пункт 6 статьи 7.2</w:t>
        </w:r>
      </w:hyperlink>
      <w:r>
        <w:rPr>
          <w:szCs w:val="26"/>
        </w:rPr>
        <w:t xml:space="preserve">. дополнить словами ", на денежные обязательства перед публично-правовым образованием"; </w:t>
      </w:r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4) статью 12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</w:t>
      </w:r>
      <w:r>
        <w:rPr>
          <w:b/>
          <w:szCs w:val="26"/>
        </w:rPr>
        <w:t>Статья 12. Осуществление муниципальных заимствований Русско-Алгашинского сельского поселения и гарантии Русско-Алгашинского сельского поселения, в том числе в иностранной валюте</w:t>
      </w:r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1. Под муниципальными заимствованиями понимается привлечение от имени Русско-Алгашинского сельского поселения заемных сре</w:t>
      </w:r>
      <w:proofErr w:type="gramStart"/>
      <w:r>
        <w:rPr>
          <w:szCs w:val="26"/>
        </w:rPr>
        <w:t>дств в б</w:t>
      </w:r>
      <w:proofErr w:type="gramEnd"/>
      <w:r>
        <w:rPr>
          <w:szCs w:val="26"/>
        </w:rPr>
        <w:t>юджет Русско-Алгашинского сельского поселения путем размещения муниципальных ценных бумаг и в форме кредитов, по которым возникают долговые обязательства Русско-Алгашинского сельского поселения как заемщика.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szCs w:val="26"/>
        </w:rPr>
        <w:t>Под муниципальными внутренними заимствованиями понимается привлечение от имени Русско-Алгашинского сельского поселения заемных средств в бюджет Русско-Алгашинского_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Русско-Алгашинского_ сельского поселения как заемщика, выраженные в валюте Российской Федерации.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3. Под муниципальными внешними заимствованиями понимается привлечение кредитов в бюджет Русско-Алгашинского сельского поселения из федерального бюджета от имени Русско-Алгашинского сельского поселения в рамках использования Российской Федерацией целевых иностранных кредитов, по которым возникают долговые обязательства Русско-Алгашинского сельского поселения перед Российской Федерацией, выраженные в иностранной валюте.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4. Муниципальные внешние заимствования Русско-Алгашинского сельского поселения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lastRenderedPageBreak/>
        <w:t>5. Право осуществления муниципальных заимствований от имени Русско-Алгашинского сельского поселения в соответствии с Бюджетным кодексом Российской Федерации и Уставом Русско-Алгашинского сельского поселения принадлежит администрации Русско-Алгашинского сельского поселения.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6. </w:t>
      </w:r>
      <w:proofErr w:type="gramStart"/>
      <w:r>
        <w:rPr>
          <w:szCs w:val="26"/>
        </w:rPr>
        <w:t xml:space="preserve">Русско-Алгашинское сельское поселение вправе осуществлять заимствования у Российской Федерации в иностранной валюте,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</w:t>
      </w:r>
      <w:hyperlink r:id="rId12" w:history="1">
        <w:r>
          <w:rPr>
            <w:rStyle w:val="a3"/>
            <w:color w:val="0000FF"/>
            <w:szCs w:val="26"/>
          </w:rPr>
          <w:t>пункта 25 статьи 103</w:t>
        </w:r>
      </w:hyperlink>
      <w:r>
        <w:rPr>
          <w:szCs w:val="26"/>
        </w:rPr>
        <w:t xml:space="preserve"> Бюджетного кодекса Российской Федерации.";</w:t>
      </w:r>
      <w:proofErr w:type="gramEnd"/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>5) дополнить статьями 14.1. и 14.2. следующего содержания: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</w:t>
      </w:r>
      <w:r>
        <w:rPr>
          <w:b/>
          <w:szCs w:val="26"/>
        </w:rPr>
        <w:t>Статья 14.1. Денежные обязательства перед Русско-</w:t>
      </w:r>
      <w:proofErr w:type="spellStart"/>
      <w:r>
        <w:rPr>
          <w:b/>
          <w:szCs w:val="26"/>
        </w:rPr>
        <w:t>Алгашинским</w:t>
      </w:r>
      <w:proofErr w:type="spellEnd"/>
      <w:r>
        <w:rPr>
          <w:b/>
          <w:szCs w:val="26"/>
        </w:rPr>
        <w:t xml:space="preserve"> сельским поселением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 Задолженностью по денежным обязательствам перед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является сумма денежных средств, которую должник обязан уплатить в соответствии с денежным обязательством перед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на определенную дату.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2. Требования по денежным обязательствам перед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формируют финансовые активы Русско-Алгашинского сельского поселения.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 Правила (основания, условия и порядок) списания и восстановления в учете задолженности по денежным обязательствам перед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устанавливаются финансовым отделом администрации Шумерлинского  района, за исключением случаев, предусмотренных Бюджетным кодексом Российской Федерации.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>
        <w:rPr>
          <w:szCs w:val="26"/>
        </w:rPr>
        <w:t>Учет денежных обязательств (задолженности по денежным обязательствам) перед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и сделок, обеспечивающих исполнение таких обязательств, а также реализация прав требования по указанным обязательствам и сделкам осуществляется органом, указанным в пункте 4 статьи 93.2 Бюджетного кодекса Российской Федерации, или уполномоченным лицом, указанным в пункте 5 статьи 93.2 Бюджетного кодекса Российской Федерации.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5. 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иное не установлено договором, денежные обязательства перед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считаются исполненными с даты зачисления соответствующей суммы денежных средств на единый счет бюджета Русско-Алгашинского сельского поселения.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b/>
          <w:szCs w:val="26"/>
        </w:rPr>
      </w:pPr>
      <w:r>
        <w:rPr>
          <w:b/>
          <w:szCs w:val="26"/>
        </w:rPr>
        <w:t>Статья 14.2. Реструктуризация денежных обязательств перед Русско-</w:t>
      </w:r>
      <w:proofErr w:type="spellStart"/>
      <w:r>
        <w:rPr>
          <w:b/>
          <w:szCs w:val="26"/>
        </w:rPr>
        <w:t>Алгашинским</w:t>
      </w:r>
      <w:proofErr w:type="spellEnd"/>
      <w:r>
        <w:rPr>
          <w:b/>
          <w:szCs w:val="26"/>
        </w:rPr>
        <w:t xml:space="preserve"> сельским поселением и иные способы урегулирования задолженности по ним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Реструктуризация денежных обязательств перед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и иные способы урегулирования задолженности по ним осуществляются в соответствии со статьей 93.8. Бюджетного кодекса Российской Федерации</w:t>
      </w:r>
      <w:proofErr w:type="gramStart"/>
      <w:r>
        <w:rPr>
          <w:szCs w:val="26"/>
        </w:rPr>
        <w:t xml:space="preserve">.";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proofErr w:type="gramEnd"/>
      <w:r>
        <w:rPr>
          <w:szCs w:val="26"/>
        </w:rPr>
        <w:t>6) статьи 15 -  18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"</w:t>
      </w:r>
      <w:r>
        <w:rPr>
          <w:b/>
          <w:szCs w:val="26"/>
        </w:rPr>
        <w:t>Статья 15. Право муниципальных заимствований</w:t>
      </w: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 xml:space="preserve"> 1. Муниципальные заимствования Русско-Алгашинского сельского поселения осуществляются в соответствии с программами муниципальных заимствований Русско-Алгашинского сельского поселения, утверждаемыми решением Собрания депутатов Русско-Алгашинского сельского поселения о бюджете Русско-Алгашинского сельского поселения на очередной финансовый год и плановый период.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2. Право осуществления муниципальных заимствований Русско-Алгашинского сельского поселения от имени Русско-Алгашинского сельского поселения в соответствии </w:t>
      </w:r>
      <w:r>
        <w:rPr>
          <w:szCs w:val="26"/>
        </w:rPr>
        <w:lastRenderedPageBreak/>
        <w:t xml:space="preserve">с Бюджетным </w:t>
      </w:r>
      <w:hyperlink r:id="rId13" w:history="1">
        <w:r>
          <w:rPr>
            <w:rStyle w:val="a3"/>
            <w:color w:val="0000FF"/>
            <w:szCs w:val="26"/>
          </w:rPr>
          <w:t>кодексом</w:t>
        </w:r>
      </w:hyperlink>
      <w:r>
        <w:rPr>
          <w:szCs w:val="26"/>
        </w:rPr>
        <w:t xml:space="preserve"> Российской Федерации и Уставом Русско-Алгашинского сельского поселения принадлежит администрации Русско-Алгашинского сельского поселения.</w:t>
      </w:r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pStyle w:val="a4"/>
        <w:rPr>
          <w:b/>
          <w:sz w:val="24"/>
          <w:szCs w:val="26"/>
        </w:rPr>
      </w:pPr>
      <w:r>
        <w:rPr>
          <w:b/>
          <w:sz w:val="24"/>
          <w:szCs w:val="26"/>
        </w:rPr>
        <w:t>Статья 16. Муниципальные заимствования Русско-Алгашинского сельского поселения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 Под муниципальными заимствованиями понимается привлечение от имени Русско-Алгашинского сельского поселения заемных сре</w:t>
      </w:r>
      <w:proofErr w:type="gramStart"/>
      <w:r>
        <w:rPr>
          <w:szCs w:val="26"/>
        </w:rPr>
        <w:t>дств в б</w:t>
      </w:r>
      <w:proofErr w:type="gramEnd"/>
      <w:r>
        <w:rPr>
          <w:szCs w:val="26"/>
        </w:rPr>
        <w:t>юджет Русско-Алгашинского сельского поселения путем размещения муниципальных ценных бумаг Русско-Алгашинского сельского поселения и в форме кредитов, по которым возникают долговые обязательства Русско-Алгашинского сельского поселения как заемщика.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szCs w:val="26"/>
        </w:rPr>
        <w:t>Под муниципальными внутренними заимствованиями Русско-Алгашинского сельского поселения понимается привлечение от имени Русско-Алгашинского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Русско-Алгашинского_ сельского поселения как заемщика, выраженные в валюте Российской Федерации.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 Под муниципальными внешними заимствованиями Русско-Алгашинского сельского поселения понимается привлечение кредитов в местный бюджет Русско-Алгашинского сельского поселения из федерального бюджета от имени Русско-Алгашинского сельского поселения в рамках использования Российской Федерацией целевых иностранных кредитов, по которым возникают долговые обязательства Русско-Алгашинского сельского поселения перед Российской Федерацией, выраженные в иностранной валюте</w:t>
      </w:r>
      <w:proofErr w:type="gramStart"/>
      <w:r>
        <w:rPr>
          <w:szCs w:val="26"/>
        </w:rPr>
        <w:t>.";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Статья 17. Структура муниципального долга </w:t>
      </w:r>
      <w:r>
        <w:rPr>
          <w:b/>
          <w:szCs w:val="26"/>
        </w:rPr>
        <w:t>Русско-Алгашинского сельского поселения</w:t>
      </w:r>
      <w:r>
        <w:rPr>
          <w:b/>
          <w:bCs/>
          <w:szCs w:val="26"/>
        </w:rPr>
        <w:t xml:space="preserve">, виды и срочность муниципальных долговых обязательств </w:t>
      </w:r>
      <w:r>
        <w:rPr>
          <w:b/>
          <w:szCs w:val="26"/>
        </w:rPr>
        <w:t>Русско-Алгашинского сельского поселения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 Долговые обязательства Русско-Алгашинского сельского поселения могут существовать в виде обязательств </w:t>
      </w:r>
      <w:proofErr w:type="gramStart"/>
      <w:r>
        <w:rPr>
          <w:szCs w:val="26"/>
        </w:rPr>
        <w:t>по</w:t>
      </w:r>
      <w:proofErr w:type="gramEnd"/>
      <w:r>
        <w:rPr>
          <w:szCs w:val="26"/>
        </w:rPr>
        <w:t>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 ценным бумагам Русско-Алгашинского сельского поселения (муниципальным ценным бумагам);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2) бюджетным кредитам, привлеченным в валюте Российской Федерации в бюджет Русско-Алгашинского сельского поселения из других бюджетов бюджетной системы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4) кредитам, привлеченным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от кредитных организаций в валюте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5) гарантиям Русско-Алгашинского сельского поселения (муниципальным гарантиям), выраженным в валюте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 В объем муниципального долга Русско-Алгашинского сельского поселения включаются: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 номинальная сумма долга по муниципальным ценным бумагам;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bookmarkStart w:id="0" w:name="_GoBack"/>
      <w:bookmarkEnd w:id="0"/>
      <w:r>
        <w:rPr>
          <w:szCs w:val="26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3) объем основного долга по кредитам, привлеченным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от кредитных организаций;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4) объем обязательств по муниципальным гарантиям Русско-Алгашинского сельского поселения;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5) объем иных непогашенных долговых обязательств Русско-Алгашинского сельского поселения.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3.1. В объем муниципального внутреннего долга Русско-Алгашинского сельского поселения включаются: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 номинальная сумма долга по муниципальным ценным бумагам Русско-Алгашинского сельского поселения, обязательства по которым выражены в валюте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3) объем основного долга по кредитам, привлеченным Русско-Алгашинского сельским поселением от кредитных организаций, обязательства по которым выражены в валюте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4) объем обязательств по муниципальным гарантиям Русско-Алгашинского сельского поселения, выраженным в валюте Российской Федерации;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5) объем иных непогашенных долговых обязательств Русско-Алгашинского сельского поселения в валюте Российской Федерации.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3.2. В объем муниципального внешнего долга Русско-Алгашинского сельского поселения включаются: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 объем основного долга по бюджетным кредитам в иностранной валюте, привлеченным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от Российской Федерации в рамках использования целевых иностранных кредитов;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2) объем обязательств по муниципальным гарантиям Русско-Алгашинского сельского поселения в иностранной валюте, предоставленным Русско-</w:t>
      </w:r>
      <w:proofErr w:type="spellStart"/>
      <w:r>
        <w:rPr>
          <w:szCs w:val="26"/>
        </w:rPr>
        <w:t>Алгашинским</w:t>
      </w:r>
      <w:proofErr w:type="spellEnd"/>
      <w:r>
        <w:rPr>
          <w:szCs w:val="26"/>
        </w:rPr>
        <w:t xml:space="preserve"> сельским поселением в рамках использования целевых иностранных кредитов.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4. Долговые обязательства Русско-Алгашинского сельского поселения 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11115" w:rsidRDefault="00511115" w:rsidP="00511115">
      <w:pPr>
        <w:autoSpaceDE w:val="0"/>
        <w:autoSpaceDN w:val="0"/>
        <w:adjustRightInd w:val="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Статья 18. Прекращение долговых обязательств </w:t>
      </w:r>
      <w:r>
        <w:rPr>
          <w:b/>
          <w:szCs w:val="26"/>
        </w:rPr>
        <w:t>Русско-Алгашинского сельского поселения</w:t>
      </w:r>
      <w:r>
        <w:rPr>
          <w:b/>
          <w:bCs/>
          <w:szCs w:val="26"/>
        </w:rPr>
        <w:t xml:space="preserve">, выраженных в валюте Российской Федерации, и их списание с муниципального долга </w:t>
      </w:r>
      <w:r>
        <w:rPr>
          <w:b/>
          <w:szCs w:val="26"/>
        </w:rPr>
        <w:t>Русско-Алгашинского сельского поселения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bookmarkStart w:id="1" w:name="Par42"/>
      <w:bookmarkEnd w:id="1"/>
      <w:r>
        <w:rPr>
          <w:szCs w:val="26"/>
        </w:rPr>
        <w:t>1. 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долговое обязательство Русско-Алгашинского сельского поселения,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Русско-Алгашинского сельского поселения действия) в течение трех лет с даты, следующей за датой погашения, предусмотренной условиями долгового обязательства Русско-Алгашинского сельского поселения, указанное обязательство считается полностью прекращенным и списывается с муниципального долга Русско-Алгашинского сельского поселения, если иное не предусмотрено муниципальными правовыми актами Собрания депутатов Русско-Алгашинского сельского поселения.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Долговые обязательства Русско-Алгашинского сельского поселения по муниципальным гарантиям Русско-Алгашинского сельского поселения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 Русско-Алгашинского сельского поселения, и списываются с муниципального долга Русско-</w:t>
      </w:r>
      <w:r>
        <w:rPr>
          <w:szCs w:val="26"/>
        </w:rPr>
        <w:lastRenderedPageBreak/>
        <w:t>Алгашинского сельского поселения по мере наступления (получения сведений о наступлении) указанных событий (обстоятельств).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bookmarkStart w:id="2" w:name="Par46"/>
      <w:bookmarkEnd w:id="2"/>
      <w:r>
        <w:rPr>
          <w:szCs w:val="26"/>
        </w:rPr>
        <w:t xml:space="preserve">2. Администрация Русско-Алгашинского сельского поселения по истечении сроков, указанных в </w:t>
      </w:r>
      <w:hyperlink r:id="rId14" w:anchor="Par42" w:history="1">
        <w:r>
          <w:rPr>
            <w:rStyle w:val="a3"/>
            <w:color w:val="0000FF"/>
            <w:szCs w:val="26"/>
          </w:rPr>
          <w:t>абзаце первом пункта 1</w:t>
        </w:r>
      </w:hyperlink>
      <w:r>
        <w:rPr>
          <w:szCs w:val="26"/>
        </w:rPr>
        <w:t xml:space="preserve"> настоящей статьи, издает муниципальный правовой акт о списании с муниципального долга Русско-Алгашинского сельского поселения долговых обязательств Русско-Алгашинского сельского поселения, выраженных в валюте Российской Федерации.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bookmarkStart w:id="3" w:name="Par48"/>
      <w:bookmarkEnd w:id="3"/>
      <w:r>
        <w:rPr>
          <w:szCs w:val="26"/>
        </w:rPr>
        <w:t>3. Списание с муниципального долга Русско-Алгашинского сельского поселения осуществляется посредством уменьшения объема муниципального долга Русско-Алгашинского сельского поселения по видам списываемых муниципальных долговых обязательств Русско-Алгашинского сельского поселения, выраженных в валюте Российской Федерации, на сумму их списания без отражения сумм списания в источниках финансирования дефицита бюджета Русско-Алгашинского сельского поселения.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4. Действие </w:t>
      </w:r>
      <w:hyperlink r:id="rId15" w:anchor="Par42" w:history="1">
        <w:r>
          <w:rPr>
            <w:rStyle w:val="a3"/>
            <w:color w:val="0000FF"/>
            <w:szCs w:val="26"/>
          </w:rPr>
          <w:t>абзаца первого пункта 1</w:t>
        </w:r>
      </w:hyperlink>
      <w:r>
        <w:rPr>
          <w:szCs w:val="26"/>
        </w:rPr>
        <w:t xml:space="preserve">, </w:t>
      </w:r>
      <w:hyperlink r:id="rId16" w:anchor="Par46" w:history="1">
        <w:r>
          <w:rPr>
            <w:rStyle w:val="a3"/>
            <w:color w:val="0000FF"/>
            <w:szCs w:val="26"/>
          </w:rPr>
          <w:t>пунктов 2</w:t>
        </w:r>
      </w:hyperlink>
      <w:r>
        <w:rPr>
          <w:szCs w:val="26"/>
        </w:rPr>
        <w:t xml:space="preserve"> и </w:t>
      </w:r>
      <w:hyperlink r:id="rId17" w:anchor="Par48" w:history="1">
        <w:r>
          <w:rPr>
            <w:rStyle w:val="a3"/>
            <w:color w:val="0000FF"/>
            <w:szCs w:val="26"/>
          </w:rPr>
          <w:t>3</w:t>
        </w:r>
      </w:hyperlink>
      <w:r>
        <w:rPr>
          <w:szCs w:val="26"/>
        </w:rPr>
        <w:t xml:space="preserve"> настоящей статьи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5. Списание с муниципального долга Русско-Алгашинского сельского поселения реструктурированных, а также погашенных (выкупленных) муниципальных долговых обязательств Русско-Алгашинского сельского поселения осуществляется с учетом положений </w:t>
      </w:r>
      <w:hyperlink r:id="rId18" w:history="1">
        <w:r>
          <w:rPr>
            <w:rStyle w:val="a3"/>
            <w:color w:val="0000FF"/>
            <w:szCs w:val="26"/>
          </w:rPr>
          <w:t>статей 105</w:t>
        </w:r>
      </w:hyperlink>
      <w:r>
        <w:rPr>
          <w:szCs w:val="26"/>
        </w:rPr>
        <w:t xml:space="preserve"> и </w:t>
      </w:r>
      <w:hyperlink r:id="rId19" w:history="1">
        <w:r>
          <w:rPr>
            <w:rStyle w:val="a3"/>
            <w:color w:val="0000FF"/>
            <w:szCs w:val="26"/>
          </w:rPr>
          <w:t>113</w:t>
        </w:r>
      </w:hyperlink>
      <w:r>
        <w:rPr>
          <w:szCs w:val="26"/>
        </w:rPr>
        <w:t xml:space="preserve"> Бюджетного кодекса Российской Федерации.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6. </w:t>
      </w:r>
      <w:proofErr w:type="gramStart"/>
      <w:r>
        <w:rPr>
          <w:szCs w:val="26"/>
        </w:rPr>
        <w:t>Выпуски муниципальных ценных бумаг Русско-Алгашинского сельского поселения,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органом в соответствии с условиями эмиссии муниципальных ценных бумаг Русско-Алгашинского сельского поселения до наступления даты погашения, могут быть признаны по решению указанного органа досрочно погашенными.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>
        <w:rPr>
          <w:szCs w:val="26"/>
        </w:rPr>
        <w:t xml:space="preserve">Эмитент муниципальных ценных бумаг Русско-Алгашинского сельского поселения вправе признать исполненными обязательства по выпущенным им муниципальным ценным бумагам Русско-Алгашинского сельского поселения,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погашения."; </w:t>
      </w:r>
      <w:proofErr w:type="gramEnd"/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7) пункт 1 статьи 20 изложить в следующей редакции: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"1. </w:t>
      </w:r>
      <w:proofErr w:type="gramStart"/>
      <w:r>
        <w:rPr>
          <w:szCs w:val="26"/>
        </w:rPr>
        <w:t>Предоставление муниципальных гарантий Русско-Алгашинского сельского поселения осуществляется в соответствии с полномочиями органов местного самоуправления Русско-Алгашинского сельского поселения на основании решения Собрания депутатов Русско-Алгашинского сельского поселения о бюджете Русско-Алгашинского сельского поселения на очередной финансовый год (очередной финансовый год и плановый период), решений администрации Русско-Алгашинского сельского поселения, а также договора о предоставлении муниципальной гарантии Русско-Алгашинского сельского поселения.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финансовое состояние принципала является удовлетворительным;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bookmarkStart w:id="4" w:name="Par4"/>
      <w:bookmarkEnd w:id="4"/>
      <w:r>
        <w:rPr>
          <w:szCs w:val="26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20" w:history="1">
        <w:r>
          <w:rPr>
            <w:rStyle w:val="a3"/>
            <w:color w:val="0000FF"/>
            <w:szCs w:val="26"/>
          </w:rPr>
          <w:t>статьи 115.3</w:t>
        </w:r>
      </w:hyperlink>
      <w:r>
        <w:rPr>
          <w:szCs w:val="26"/>
        </w:rPr>
        <w:t xml:space="preserve"> Бюджетного кодекса Российской Федерации и гражданского </w:t>
      </w:r>
      <w:hyperlink r:id="rId21" w:history="1">
        <w:r>
          <w:rPr>
            <w:rStyle w:val="a3"/>
            <w:color w:val="0000FF"/>
            <w:szCs w:val="26"/>
          </w:rPr>
          <w:t>законодательства</w:t>
        </w:r>
      </w:hyperlink>
      <w:r>
        <w:rPr>
          <w:szCs w:val="26"/>
        </w:rPr>
        <w:t xml:space="preserve"> Российской </w:t>
      </w:r>
      <w:proofErr w:type="gramStart"/>
      <w:r>
        <w:rPr>
          <w:szCs w:val="26"/>
        </w:rPr>
        <w:t>Федерации обеспечения исполнения обязательств принципала</w:t>
      </w:r>
      <w:proofErr w:type="gramEnd"/>
      <w:r>
        <w:rPr>
          <w:szCs w:val="26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proofErr w:type="gramStart"/>
      <w:r>
        <w:rPr>
          <w:szCs w:val="26"/>
        </w:rPr>
        <w:lastRenderedPageBreak/>
        <w:t>отсутствие у принципала, его поручителей (гарантов) просроченной (неурегулированной) задолженности по денежным обязательствам перед Шумерлинским районом,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proofErr w:type="gramStart"/>
      <w:r>
        <w:rPr>
          <w:szCs w:val="26"/>
        </w:rPr>
        <w:t>."</w:t>
      </w:r>
      <w:proofErr w:type="gramEnd"/>
      <w:r>
        <w:rPr>
          <w:szCs w:val="26"/>
        </w:rPr>
        <w:t>;</w:t>
      </w:r>
    </w:p>
    <w:p w:rsidR="00511115" w:rsidRDefault="00511115" w:rsidP="00511115">
      <w:pPr>
        <w:pStyle w:val="a4"/>
        <w:rPr>
          <w:sz w:val="24"/>
          <w:szCs w:val="26"/>
        </w:rPr>
      </w:pPr>
    </w:p>
    <w:p w:rsidR="00511115" w:rsidRDefault="00511115" w:rsidP="00511115">
      <w:pPr>
        <w:pStyle w:val="a4"/>
        <w:rPr>
          <w:sz w:val="24"/>
          <w:szCs w:val="26"/>
        </w:rPr>
      </w:pPr>
      <w:r>
        <w:rPr>
          <w:sz w:val="24"/>
          <w:szCs w:val="26"/>
        </w:rPr>
        <w:t>8) статью 21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"Статья 21. Управление муниципальным долгом </w:t>
      </w:r>
      <w:r>
        <w:rPr>
          <w:b/>
          <w:szCs w:val="26"/>
        </w:rPr>
        <w:t>Русско-Алгашинского сельского поселения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1. Под управлением муниципальным долгом Русско-Алгашинского сельского поселения понимается деятельность, направленная на обеспечение потребностей Русско-Алгашинского сельского поселения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2. Управление муниципальным долгом Русско-Алгашинского сельского поселения осуществляется администрацией Русско-Алгашинского сельского поселения в соответствии с Уставом Русско-Алгашинского сельского поселения</w:t>
      </w:r>
      <w:proofErr w:type="gramStart"/>
      <w:r>
        <w:rPr>
          <w:szCs w:val="26"/>
        </w:rPr>
        <w:t xml:space="preserve">."; </w:t>
      </w:r>
      <w:proofErr w:type="gramEnd"/>
    </w:p>
    <w:p w:rsidR="00511115" w:rsidRDefault="00511115" w:rsidP="00511115">
      <w:pPr>
        <w:autoSpaceDE w:val="0"/>
        <w:autoSpaceDN w:val="0"/>
        <w:adjustRightInd w:val="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  <w:t>9) пункты 2 и 3 статьи 24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  <w:t>"2. Выполнение кредитной организацией или другой специализированной финансовой организацией функций генерального агента (агента) администрации Русско-Алгашинского сельского поселения по размещению, выкупу, обмену муниципальных долговых обязательств Русско-Алгашинского сельского поселения осуществляется на основе муниципального контракта, заключенного с администрацией Русско-Алгашинского сельского поселения.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3. Оплата услуг агентов по осуществлению ими функций, предусмотренных муниципальными контрактами, заключенными с администрацией Русско-Алгашинского сельского поселения, производится за счет средств бюджета Русско-Алгашинского сельского поселения</w:t>
      </w:r>
      <w:proofErr w:type="gramStart"/>
      <w:r>
        <w:rPr>
          <w:szCs w:val="26"/>
        </w:rPr>
        <w:t xml:space="preserve">."; 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10) в пункте 2 </w:t>
      </w:r>
      <w:hyperlink r:id="rId22" w:history="1">
        <w:r>
          <w:rPr>
            <w:rStyle w:val="a3"/>
            <w:color w:val="0000FF"/>
            <w:szCs w:val="26"/>
          </w:rPr>
          <w:t xml:space="preserve">статьи </w:t>
        </w:r>
      </w:hyperlink>
      <w:r>
        <w:rPr>
          <w:szCs w:val="26"/>
        </w:rPr>
        <w:t xml:space="preserve">26 после слов "возникновения и исполнения" дополнить словами "(прекращения по иным основаниям)", слово "другая" заменить словом "иная"; 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11) абзац двадцать третий статьи 29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proofErr w:type="gramStart"/>
      <w:r>
        <w:rPr>
          <w:szCs w:val="26"/>
        </w:rPr>
        <w:t>"в случаях, установленных администрацией Русско-Алгашинского сельского поселения, при предоставлении муниципальной гарантии осуществляет проверку (анализ) финансового состояния принципала, проверку достаточности, надежности и ликвидности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принципалу, а также мониторинг финансового состояния принципала, контроль за</w:t>
      </w:r>
      <w:proofErr w:type="gramEnd"/>
      <w:r>
        <w:rPr>
          <w:szCs w:val="26"/>
        </w:rPr>
        <w:t xml:space="preserve"> достаточностью, надежностью и ликвидностью предоставленного обеспечения после предоставления муниципальной гарантии Русско-Алгашинского сельского поселения</w:t>
      </w:r>
      <w:proofErr w:type="gramStart"/>
      <w:r>
        <w:rPr>
          <w:szCs w:val="26"/>
        </w:rPr>
        <w:t>;"</w:t>
      </w:r>
      <w:proofErr w:type="gramEnd"/>
      <w:r>
        <w:rPr>
          <w:szCs w:val="26"/>
        </w:rPr>
        <w:t xml:space="preserve">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lastRenderedPageBreak/>
        <w:t xml:space="preserve">12) </w:t>
      </w:r>
      <w:hyperlink r:id="rId23" w:history="1">
        <w:r>
          <w:rPr>
            <w:rStyle w:val="a3"/>
            <w:color w:val="0000FF"/>
            <w:szCs w:val="26"/>
          </w:rPr>
          <w:t>абзацы третий</w:t>
        </w:r>
      </w:hyperlink>
      <w:r>
        <w:rPr>
          <w:szCs w:val="26"/>
        </w:rPr>
        <w:t xml:space="preserve"> и </w:t>
      </w:r>
      <w:hyperlink r:id="rId24" w:history="1">
        <w:r>
          <w:rPr>
            <w:rStyle w:val="a3"/>
            <w:color w:val="0000FF"/>
            <w:szCs w:val="26"/>
          </w:rPr>
          <w:t>пятый пункта 1</w:t>
        </w:r>
      </w:hyperlink>
      <w:r>
        <w:rPr>
          <w:szCs w:val="26"/>
        </w:rPr>
        <w:t xml:space="preserve"> и </w:t>
      </w:r>
      <w:hyperlink r:id="rId25" w:history="1">
        <w:r>
          <w:rPr>
            <w:rStyle w:val="a3"/>
            <w:color w:val="0000FF"/>
            <w:szCs w:val="26"/>
          </w:rPr>
          <w:t xml:space="preserve">пункт 3 статьи </w:t>
        </w:r>
      </w:hyperlink>
      <w:r>
        <w:rPr>
          <w:szCs w:val="26"/>
        </w:rPr>
        <w:t xml:space="preserve">30 признать утратившими силу;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13) абзац седьмой пункта 4 статьи 34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jc w:val="both"/>
        <w:rPr>
          <w:color w:val="FF0000"/>
          <w:szCs w:val="26"/>
        </w:rPr>
      </w:pPr>
      <w:r>
        <w:rPr>
          <w:szCs w:val="26"/>
        </w:rPr>
        <w:t>"верхний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proofErr w:type="gramStart"/>
      <w:r>
        <w:rPr>
          <w:szCs w:val="26"/>
        </w:rPr>
        <w:t>;"</w:t>
      </w:r>
      <w:proofErr w:type="gramEnd"/>
      <w:r>
        <w:rPr>
          <w:szCs w:val="26"/>
        </w:rPr>
        <w:t xml:space="preserve">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14) абзац одиннадцатый пункта 3 статьи 36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jc w:val="both"/>
        <w:rPr>
          <w:color w:val="FF0000"/>
          <w:szCs w:val="26"/>
        </w:rPr>
      </w:pPr>
      <w:r>
        <w:rPr>
          <w:szCs w:val="26"/>
        </w:rPr>
        <w:t xml:space="preserve">"верхний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годом), с </w:t>
      </w:r>
      <w:proofErr w:type="gramStart"/>
      <w:r>
        <w:rPr>
          <w:szCs w:val="26"/>
        </w:rPr>
        <w:t>указанием</w:t>
      </w:r>
      <w:proofErr w:type="gramEnd"/>
      <w:r>
        <w:rPr>
          <w:szCs w:val="26"/>
        </w:rPr>
        <w:t xml:space="preserve"> в том числе верхнего предела долга по муниципальным гарантиям Русско-Алгашинского сельского поселения;";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15) абзац шестой пункта 2.1. статьи 39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jc w:val="both"/>
        <w:rPr>
          <w:color w:val="FF0000"/>
          <w:szCs w:val="26"/>
        </w:rPr>
      </w:pPr>
      <w:r>
        <w:rPr>
          <w:szCs w:val="26"/>
        </w:rPr>
        <w:t xml:space="preserve">"верхний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годом), с </w:t>
      </w:r>
      <w:proofErr w:type="gramStart"/>
      <w:r>
        <w:rPr>
          <w:szCs w:val="26"/>
        </w:rPr>
        <w:t>указанием</w:t>
      </w:r>
      <w:proofErr w:type="gramEnd"/>
      <w:r>
        <w:rPr>
          <w:szCs w:val="26"/>
        </w:rPr>
        <w:t xml:space="preserve"> в том числе верхнего предела долга по муниципальным гарантиям Русско-Алгашинского сельского поселения;";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16) в статье 50: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а) абзац восьмой пункта 2 после слов "целевое назначение, и" дополнить словом "получения"; 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б) пункт 3 дополнить абзацем следующего содержания:</w:t>
      </w:r>
    </w:p>
    <w:p w:rsidR="00511115" w:rsidRDefault="00511115" w:rsidP="005111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"Внесение изменений в сводную бюджетную роспись бюджета Русско-Алгашинского сельского поселения и лимиты бюджетных обязательств для главных распорядителей средств  бюджета Русско-Алгашинского сельского поселения осуществляется начальником финансового отдела администрации Шумерлинского района или лицом, исполняющим его обязанности</w:t>
      </w:r>
      <w:proofErr w:type="gramStart"/>
      <w:r>
        <w:rPr>
          <w:szCs w:val="26"/>
        </w:rPr>
        <w:t>.";</w:t>
      </w:r>
      <w:r>
        <w:rPr>
          <w:color w:val="FF0000"/>
          <w:szCs w:val="26"/>
        </w:rPr>
        <w:t xml:space="preserve"> 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17) пункт 5 статьи 53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"5. Финансовый отдел администрации Шумерлинского района, органы Федерального казначейства (в случае передачи им соответствующих полномочий)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финансовым </w:t>
      </w:r>
      <w:proofErr w:type="gramStart"/>
      <w:r>
        <w:rPr>
          <w:szCs w:val="26"/>
        </w:rPr>
        <w:t>отделом</w:t>
      </w:r>
      <w:proofErr w:type="gramEnd"/>
      <w:r>
        <w:rPr>
          <w:szCs w:val="26"/>
        </w:rPr>
        <w:t xml:space="preserve"> порядком, предусмотренным </w:t>
      </w:r>
      <w:hyperlink r:id="rId26" w:history="1">
        <w:r>
          <w:rPr>
            <w:rStyle w:val="a3"/>
            <w:color w:val="0000FF"/>
            <w:szCs w:val="26"/>
          </w:rPr>
          <w:t>пунктом 1</w:t>
        </w:r>
      </w:hyperlink>
      <w:r>
        <w:rPr>
          <w:szCs w:val="26"/>
        </w:rPr>
        <w:t xml:space="preserve"> настоящей статьи, контроль за: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spellStart"/>
      <w:r>
        <w:rPr>
          <w:szCs w:val="26"/>
        </w:rPr>
        <w:t>непревышением</w:t>
      </w:r>
      <w:proofErr w:type="spellEnd"/>
      <w:r>
        <w:rPr>
          <w:szCs w:val="26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наличием документов, подтверждающих возникновение денежного обязательства.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В порядке, установленном финансовым отделом, и предусмотренном </w:t>
      </w:r>
      <w:hyperlink r:id="rId27" w:history="1">
        <w:r>
          <w:rPr>
            <w:rStyle w:val="a3"/>
            <w:color w:val="0000FF"/>
            <w:szCs w:val="26"/>
          </w:rPr>
          <w:t>пунктом 1</w:t>
        </w:r>
      </w:hyperlink>
      <w:r>
        <w:rPr>
          <w:szCs w:val="26"/>
        </w:rPr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lastRenderedPageBreak/>
        <w:t>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28" w:history="1">
        <w:r>
          <w:rPr>
            <w:rStyle w:val="a3"/>
            <w:color w:val="0000FF"/>
            <w:szCs w:val="26"/>
          </w:rPr>
          <w:t>законодательством</w:t>
        </w:r>
      </w:hyperlink>
      <w:r>
        <w:rPr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>
        <w:rPr>
          <w:szCs w:val="26"/>
        </w:rPr>
        <w:t>пределах</w:t>
      </w:r>
      <w:proofErr w:type="gramEnd"/>
      <w:r>
        <w:rPr>
          <w:szCs w:val="26"/>
        </w:rPr>
        <w:t xml:space="preserve"> доведенных до получателя бюджетных средств лимитов бюджетных обязательств.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>
        <w:rPr>
          <w:szCs w:val="26"/>
        </w:rPr>
        <w:t>пределах</w:t>
      </w:r>
      <w:proofErr w:type="gramEnd"/>
      <w:r>
        <w:rPr>
          <w:szCs w:val="26"/>
        </w:rPr>
        <w:t xml:space="preserve"> доведенных до получателя бюджетных средств бюджетных ассигнований.";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18) в </w:t>
      </w:r>
      <w:hyperlink r:id="rId29" w:history="1">
        <w:r>
          <w:rPr>
            <w:rStyle w:val="a3"/>
            <w:color w:val="0000FF"/>
            <w:szCs w:val="26"/>
          </w:rPr>
          <w:t xml:space="preserve">статье </w:t>
        </w:r>
      </w:hyperlink>
      <w:r>
        <w:rPr>
          <w:szCs w:val="26"/>
        </w:rPr>
        <w:t>70: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а) </w:t>
      </w:r>
      <w:hyperlink r:id="rId30" w:history="1">
        <w:r>
          <w:rPr>
            <w:rStyle w:val="a3"/>
            <w:color w:val="0000FF"/>
            <w:szCs w:val="26"/>
          </w:rPr>
          <w:t>абзац второй пункта 1</w:t>
        </w:r>
      </w:hyperlink>
      <w:r>
        <w:rPr>
          <w:szCs w:val="26"/>
        </w:rPr>
        <w:t xml:space="preserve">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местного бюджета</w:t>
      </w:r>
      <w:proofErr w:type="gramStart"/>
      <w:r>
        <w:rPr>
          <w:szCs w:val="26"/>
        </w:rPr>
        <w:t>;"</w:t>
      </w:r>
      <w:proofErr w:type="gramEnd"/>
      <w:r>
        <w:rPr>
          <w:szCs w:val="26"/>
        </w:rPr>
        <w:t>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б) в абзаце четвертом пункта 2 слова ",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</w:t>
      </w:r>
      <w:proofErr w:type="gramStart"/>
      <w:r>
        <w:rPr>
          <w:szCs w:val="26"/>
        </w:rPr>
        <w:t>,"</w:t>
      </w:r>
      <w:proofErr w:type="gramEnd"/>
      <w:r>
        <w:rPr>
          <w:szCs w:val="26"/>
        </w:rPr>
        <w:t xml:space="preserve"> исключить"; </w:t>
      </w: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19) в статье 71: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а) в пункте 1: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hyperlink r:id="rId31" w:history="1">
        <w:r>
          <w:rPr>
            <w:rStyle w:val="a3"/>
            <w:color w:val="0000FF"/>
            <w:szCs w:val="26"/>
          </w:rPr>
          <w:t>абзацы второй</w:t>
        </w:r>
      </w:hyperlink>
      <w:r>
        <w:rPr>
          <w:szCs w:val="26"/>
        </w:rPr>
        <w:t xml:space="preserve"> и </w:t>
      </w:r>
      <w:hyperlink r:id="rId32" w:history="1">
        <w:r>
          <w:rPr>
            <w:rStyle w:val="a3"/>
            <w:color w:val="0000FF"/>
            <w:szCs w:val="26"/>
          </w:rPr>
          <w:t>третий</w:t>
        </w:r>
      </w:hyperlink>
      <w:r>
        <w:rPr>
          <w:szCs w:val="26"/>
        </w:rPr>
        <w:t xml:space="preserve">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</w:t>
      </w:r>
      <w:proofErr w:type="gramStart"/>
      <w:r>
        <w:rPr>
          <w:szCs w:val="26"/>
        </w:rPr>
        <w:t>;"</w:t>
      </w:r>
      <w:proofErr w:type="gramEnd"/>
      <w:r>
        <w:rPr>
          <w:szCs w:val="26"/>
        </w:rPr>
        <w:t>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hyperlink r:id="rId33" w:history="1">
        <w:r>
          <w:rPr>
            <w:rStyle w:val="a3"/>
            <w:color w:val="0000FF"/>
            <w:szCs w:val="26"/>
          </w:rPr>
          <w:t>дополнить</w:t>
        </w:r>
      </w:hyperlink>
      <w:r>
        <w:rPr>
          <w:szCs w:val="26"/>
        </w:rPr>
        <w:t xml:space="preserve"> абзацами следующего содержания: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szCs w:val="26"/>
        </w:rPr>
        <w:t>значений показателей результативности предоставления средств</w:t>
      </w:r>
      <w:proofErr w:type="gramEnd"/>
      <w:r>
        <w:rPr>
          <w:szCs w:val="26"/>
        </w:rPr>
        <w:t xml:space="preserve"> из бюджета;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lastRenderedPageBreak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szCs w:val="26"/>
        </w:rPr>
        <w:t xml:space="preserve">."; 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б) в </w:t>
      </w:r>
      <w:hyperlink r:id="rId34" w:history="1">
        <w:r>
          <w:rPr>
            <w:rStyle w:val="a3"/>
            <w:color w:val="0000FF"/>
            <w:szCs w:val="26"/>
          </w:rPr>
          <w:t>пункте 2</w:t>
        </w:r>
      </w:hyperlink>
      <w:r>
        <w:rPr>
          <w:szCs w:val="26"/>
        </w:rPr>
        <w:t>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в подпункте 3 слова "органам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</w:t>
      </w:r>
      <w:proofErr w:type="gramStart"/>
      <w:r>
        <w:rPr>
          <w:szCs w:val="26"/>
        </w:rPr>
        <w:t>,"</w:t>
      </w:r>
      <w:proofErr w:type="gramEnd"/>
      <w:r>
        <w:rPr>
          <w:szCs w:val="26"/>
        </w:rPr>
        <w:t xml:space="preserve"> исключить;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hyperlink r:id="rId35" w:history="1">
        <w:r>
          <w:rPr>
            <w:rStyle w:val="a3"/>
            <w:color w:val="0000FF"/>
            <w:szCs w:val="26"/>
          </w:rPr>
          <w:t>дополнить</w:t>
        </w:r>
      </w:hyperlink>
      <w:r>
        <w:rPr>
          <w:szCs w:val="26"/>
        </w:rPr>
        <w:t xml:space="preserve"> новыми подпунктами следующего содержания: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"5) назначается (организуется) проведение экспертиз, необходимых для проведения проверок, ревизий и обследований;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6)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7) 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>
        <w:rPr>
          <w:szCs w:val="26"/>
        </w:rPr>
        <w:t>недействительными</w:t>
      </w:r>
      <w:proofErr w:type="gramEnd"/>
      <w:r>
        <w:rPr>
          <w:szCs w:val="26"/>
        </w:rPr>
        <w:t xml:space="preserve"> в соответствии с Гражданским </w:t>
      </w:r>
      <w:hyperlink r:id="rId36" w:history="1">
        <w:r>
          <w:rPr>
            <w:rStyle w:val="a3"/>
            <w:color w:val="0000FF"/>
            <w:szCs w:val="26"/>
          </w:rPr>
          <w:t>кодексом</w:t>
        </w:r>
      </w:hyperlink>
      <w:r>
        <w:rPr>
          <w:szCs w:val="26"/>
        </w:rPr>
        <w:t xml:space="preserve"> Российской Федерации."; 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в) </w:t>
      </w:r>
      <w:hyperlink r:id="rId37" w:history="1">
        <w:r>
          <w:rPr>
            <w:rStyle w:val="a3"/>
            <w:color w:val="0000FF"/>
            <w:szCs w:val="26"/>
          </w:rPr>
          <w:t>пункт 3</w:t>
        </w:r>
      </w:hyperlink>
      <w:r>
        <w:rPr>
          <w:szCs w:val="26"/>
        </w:rPr>
        <w:t xml:space="preserve"> изложить в следующей редакции: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"3.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color w:val="FF0000"/>
          <w:szCs w:val="26"/>
        </w:rPr>
      </w:pPr>
      <w:r>
        <w:rPr>
          <w:szCs w:val="26"/>
        </w:rPr>
        <w:t>Финансовый отдел администрации Шумерлинского района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proofErr w:type="gramStart"/>
      <w:r>
        <w:rPr>
          <w:szCs w:val="26"/>
        </w:rPr>
        <w:t xml:space="preserve">."; </w:t>
      </w:r>
      <w:proofErr w:type="gramEnd"/>
    </w:p>
    <w:p w:rsidR="00511115" w:rsidRDefault="00511115" w:rsidP="00511115">
      <w:pPr>
        <w:autoSpaceDE w:val="0"/>
        <w:autoSpaceDN w:val="0"/>
        <w:adjustRightInd w:val="0"/>
        <w:ind w:firstLine="539"/>
        <w:jc w:val="both"/>
        <w:rPr>
          <w:szCs w:val="26"/>
        </w:rPr>
      </w:pP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Статья 2.</w:t>
      </w:r>
    </w:p>
    <w:p w:rsidR="00511115" w:rsidRDefault="00511115" w:rsidP="00511115">
      <w:pPr>
        <w:ind w:firstLine="540"/>
        <w:jc w:val="both"/>
        <w:rPr>
          <w:szCs w:val="26"/>
        </w:rPr>
      </w:pPr>
    </w:p>
    <w:p w:rsidR="00511115" w:rsidRDefault="00511115" w:rsidP="00511115">
      <w:pPr>
        <w:ind w:firstLine="540"/>
        <w:jc w:val="both"/>
        <w:rPr>
          <w:szCs w:val="26"/>
        </w:rPr>
      </w:pPr>
      <w:r>
        <w:rPr>
          <w:szCs w:val="26"/>
        </w:rPr>
        <w:t>1. 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511115" w:rsidRDefault="00511115" w:rsidP="00511115">
      <w:pPr>
        <w:ind w:firstLine="540"/>
        <w:jc w:val="both"/>
        <w:rPr>
          <w:szCs w:val="26"/>
        </w:rPr>
      </w:pPr>
      <w:r>
        <w:rPr>
          <w:szCs w:val="26"/>
        </w:rPr>
        <w:t>2. Пункт 1, пункт 7 статьи 1 настоящего решения вступают в силу с 1 января 2020 года.</w:t>
      </w:r>
    </w:p>
    <w:p w:rsidR="00511115" w:rsidRDefault="00511115" w:rsidP="00511115">
      <w:pPr>
        <w:ind w:firstLine="540"/>
        <w:jc w:val="both"/>
        <w:rPr>
          <w:szCs w:val="26"/>
        </w:rPr>
      </w:pPr>
      <w:r>
        <w:rPr>
          <w:szCs w:val="26"/>
        </w:rPr>
        <w:t>3. Абзац пятый пункта 1, подпункт 7 пункта 2 статьи 71 Положения "О регулировании бюджетных правоотношений в Русско-Алгашинском сельском поселении Шумерлинского района Чувашской Республики", утвержденного решением Собрания депутатов Русско-Алгашинского сельского поселения Шумерлинского района от 28.11.    2017 № 32/2 (в редакции настоящего решения) вступают в силу с 1 января 2020 года.</w:t>
      </w:r>
    </w:p>
    <w:p w:rsidR="00511115" w:rsidRDefault="00511115" w:rsidP="00511115">
      <w:pPr>
        <w:ind w:firstLine="540"/>
        <w:jc w:val="both"/>
        <w:rPr>
          <w:szCs w:val="26"/>
        </w:rPr>
      </w:pPr>
      <w:r>
        <w:rPr>
          <w:szCs w:val="26"/>
        </w:rPr>
        <w:t>4. Подпункт "в" пункта 19 настоящего решения вступает в силу с 1 июля 2020 года.</w:t>
      </w:r>
    </w:p>
    <w:p w:rsidR="00511115" w:rsidRDefault="00511115" w:rsidP="00511115">
      <w:pPr>
        <w:ind w:firstLine="540"/>
        <w:jc w:val="both"/>
        <w:rPr>
          <w:szCs w:val="26"/>
        </w:rPr>
      </w:pPr>
      <w:r>
        <w:rPr>
          <w:szCs w:val="26"/>
        </w:rPr>
        <w:t>5. </w:t>
      </w:r>
      <w:proofErr w:type="gramStart"/>
      <w:r>
        <w:rPr>
          <w:szCs w:val="26"/>
        </w:rPr>
        <w:t>Положения пунктов 2 и 3 статьи 16, пунктов 3.1 и 3.2 статьи 17, абзаца седьмого пункта 4 статьи 34, абзаца одиннадцатого  пункта 3 статьи 36, абзаца шестого пункта 2.1 статьи 39 Положения "О регулировании бюджетных правоотношений в Русско-Алгашинском сельском поселении Шумерлинского района Чувашской Республики", утвержденного решением Собрания депутатов Русско-Алгашинского сельского поселения Шумерлинского района от 28.11.2017 № 32/2 (в редакции настоящего</w:t>
      </w:r>
      <w:proofErr w:type="gramEnd"/>
      <w:r>
        <w:rPr>
          <w:szCs w:val="26"/>
        </w:rPr>
        <w:t xml:space="preserve"> решения) </w:t>
      </w:r>
      <w:proofErr w:type="gramStart"/>
      <w:r>
        <w:rPr>
          <w:szCs w:val="26"/>
        </w:rPr>
        <w:t xml:space="preserve">применяются при составлении и исполнении бюджета Русско-Алгашинского сельского </w:t>
      </w:r>
      <w:r>
        <w:rPr>
          <w:szCs w:val="26"/>
        </w:rPr>
        <w:lastRenderedPageBreak/>
        <w:t>поселения Шумерлинского района начиная</w:t>
      </w:r>
      <w:proofErr w:type="gramEnd"/>
      <w:r>
        <w:rPr>
          <w:szCs w:val="26"/>
        </w:rPr>
        <w:t xml:space="preserve"> с бюджета Русско-Алгашинского сельского поселения Шумерлинского района на 2020 год и на плановый период 2021 и 2022 годов.</w:t>
      </w:r>
    </w:p>
    <w:p w:rsidR="00511115" w:rsidRDefault="00511115" w:rsidP="00511115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511115" w:rsidRDefault="00511115" w:rsidP="00511115">
      <w:pPr>
        <w:ind w:firstLine="567"/>
        <w:jc w:val="both"/>
        <w:rPr>
          <w:szCs w:val="26"/>
        </w:rPr>
      </w:pPr>
    </w:p>
    <w:p w:rsidR="00511115" w:rsidRDefault="00511115" w:rsidP="00511115">
      <w:pPr>
        <w:ind w:firstLine="567"/>
        <w:jc w:val="both"/>
        <w:rPr>
          <w:szCs w:val="26"/>
        </w:rPr>
      </w:pPr>
      <w:r>
        <w:rPr>
          <w:szCs w:val="26"/>
        </w:rPr>
        <w:t xml:space="preserve">Глава Русско-Алгашинского </w:t>
      </w:r>
      <w:proofErr w:type="gramStart"/>
      <w:r>
        <w:rPr>
          <w:szCs w:val="26"/>
        </w:rPr>
        <w:t>сельского</w:t>
      </w:r>
      <w:proofErr w:type="gramEnd"/>
      <w:r>
        <w:rPr>
          <w:szCs w:val="26"/>
        </w:rPr>
        <w:t xml:space="preserve"> </w:t>
      </w:r>
    </w:p>
    <w:p w:rsidR="00511115" w:rsidRDefault="00511115" w:rsidP="00511115">
      <w:r>
        <w:rPr>
          <w:szCs w:val="26"/>
        </w:rPr>
        <w:t xml:space="preserve">поселения Шумерлинского района                                             </w:t>
      </w:r>
      <w:r>
        <w:rPr>
          <w:szCs w:val="26"/>
        </w:rPr>
        <w:t xml:space="preserve">       </w:t>
      </w:r>
      <w:r>
        <w:rPr>
          <w:szCs w:val="26"/>
        </w:rPr>
        <w:t xml:space="preserve">    В.Н.Спиридонов</w:t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6"/>
    <w:rsid w:val="00117B4C"/>
    <w:rsid w:val="00492C06"/>
    <w:rsid w:val="00511115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1115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11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1115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511115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11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5111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51111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11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1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1115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11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1115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511115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11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5111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51111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11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4C3FE9D2C375E18ED5036759F7D574225F49C12085C765227C390DC16E4491C3677B3364F1951A01A62069763DOAN" TargetMode="External"/><Relationship Id="rId18" Type="http://schemas.openxmlformats.org/officeDocument/2006/relationships/hyperlink" Target="consultantplus://offline/ref=57FABD3182692A1298D7C70818D3F014775ED9506B3C712725F514710B02AF24E8EE0F32D45DD2D897B11F3969BC32A3CDF9C46C1E6741B0vE71L" TargetMode="External"/><Relationship Id="rId26" Type="http://schemas.openxmlformats.org/officeDocument/2006/relationships/hyperlink" Target="consultantplus://offline/ref=E29B12B8B714980774862F13C025660ABE249BF5B142188A2FFEF276E03268952F3D2F69B4DC62C6C6B0CCE858913C27BC338ED184B6W1p1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186BB5103B1E11EBA8528B28A6F0F53ECE385606801ABCC364A8589BC721C606682FBDB0E25B49C0D05ACEED209FF16425D890E1FBF67270rFWDI" TargetMode="External"/><Relationship Id="rId34" Type="http://schemas.openxmlformats.org/officeDocument/2006/relationships/hyperlink" Target="consultantplus://offline/ref=A97DDEE2F5034BFEF4A8D005FBC6AF60AECD081342D10C9EBE044E075DF6E5C2141B38F189650366593A0062EFE055EAD61D7341AB1Ac7dBH" TargetMode="External"/><Relationship Id="rId7" Type="http://schemas.openxmlformats.org/officeDocument/2006/relationships/hyperlink" Target="consultantplus://offline/ref=BA5DDFD064CCBE075DF50207EF936307652A785705531B09CEB37A6A64109860EA1111E8307387AACDC3AC4266D1FEL" TargetMode="External"/><Relationship Id="rId12" Type="http://schemas.openxmlformats.org/officeDocument/2006/relationships/hyperlink" Target="consultantplus://offline/ref=18B3DB803F3208313CB3D9B7F94A483E3D037E4B6D579E0C5567008948C586DC7A7AA1DCEA50B2DDCE8CFD12A46B560EFFA32FB284652957I" TargetMode="External"/><Relationship Id="rId17" Type="http://schemas.openxmlformats.org/officeDocument/2006/relationships/hyperlink" Target="file:///C:\Users\05.10.2016\AppData\Local\Microsoft\Windows\INetCache\Content.Outlook\YMPFLG25\&#1048;&#1047;&#1052;&#1045;&#1053;&#1045;&#1053;&#1048;&#1045;%202019%20&#1089;&#1077;&#1085;&#1090;&#1103;&#1073;&#1088;&#1100;%20&#1087;&#1086;&#1089;&#1077;&#1083;&#1077;&#1085;&#1080;&#1103;.doc" TargetMode="External"/><Relationship Id="rId25" Type="http://schemas.openxmlformats.org/officeDocument/2006/relationships/hyperlink" Target="consultantplus://offline/ref=413A0336F69DD0D314DD0BCCE1E6DEF52A6801A433E1DD5E12D36D3FD3598D9E31867305A0E4C2D336ED2CF202886483DB7FE81E344742S1M" TargetMode="External"/><Relationship Id="rId33" Type="http://schemas.openxmlformats.org/officeDocument/2006/relationships/hyperlink" Target="consultantplus://offline/ref=918C7C3AEF4EE6E685CF94639F163D0BB978F26525845B5C02CE17564D3C28772CD3D6D913CABAFFF2EF637DA20EC931785080BB1906iDB8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05.10.2016\AppData\Local\Microsoft\Windows\INetCache\Content.Outlook\YMPFLG25\&#1048;&#1047;&#1052;&#1045;&#1053;&#1045;&#1053;&#1048;&#1045;%202019%20&#1089;&#1077;&#1085;&#1090;&#1103;&#1073;&#1088;&#1100;%20&#1087;&#1086;&#1089;&#1077;&#1083;&#1077;&#1085;&#1080;&#1103;.doc" TargetMode="External"/><Relationship Id="rId20" Type="http://schemas.openxmlformats.org/officeDocument/2006/relationships/hyperlink" Target="consultantplus://offline/ref=186BB5103B1E11EBA8528B28A6F0F53ECE38580C861BBCC364A8589BC721C606682FBDB4E75948CA8500DEE969CBFA7B23CF8EEAE5F5r7WBI" TargetMode="External"/><Relationship Id="rId29" Type="http://schemas.openxmlformats.org/officeDocument/2006/relationships/hyperlink" Target="consultantplus://offline/ref=DF2D9DBF2A7C9522985F3CDF4B9FB79B7DE40AE0D4DC56B739E0641C5D69EE69C4EA185F461D28086A053758A531D27E44E0258616CD1Bz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DDFD064CCBE075DF50207EF936307652A785705531B09CEB37A6A64109860EA1111E8307387AACDC3AC4266D1FEL" TargetMode="External"/><Relationship Id="rId11" Type="http://schemas.openxmlformats.org/officeDocument/2006/relationships/hyperlink" Target="consultantplus://offline/ref=8B0A5D9B602C2DBECB15C302FC81F0C4FCFD36BA35B521C9C22B5E6EFA8BCE2295FE0014F54145621516A5BAAB2A8AC0D4723FA159DE897BkAg5H" TargetMode="External"/><Relationship Id="rId24" Type="http://schemas.openxmlformats.org/officeDocument/2006/relationships/hyperlink" Target="consultantplus://offline/ref=413A0336F69DD0D314DD0BCCE1E6DEF52A6801A433E1DD5E12D36D3FD3598D9E31867304A5EEC5D336ED2CF202886483DB7FE81E344742S1M" TargetMode="External"/><Relationship Id="rId32" Type="http://schemas.openxmlformats.org/officeDocument/2006/relationships/hyperlink" Target="consultantplus://offline/ref=918C7C3AEF4EE6E685CF94639F163D0BB978F26525845B5C02CE17564D3C28772CD3D6D913CABCFFF2EF637DA20EC931785080BB1906iDB8H" TargetMode="External"/><Relationship Id="rId37" Type="http://schemas.openxmlformats.org/officeDocument/2006/relationships/hyperlink" Target="consultantplus://offline/ref=A97DDEE2F5034BFEF4A8D005FBC6AF60AECD081748D00C9EBE044E075DF6E5C2141B38F38E6400680C601066A6B458F5D60A6D4AB519727Ec8d5H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05.10.2016\AppData\Local\Microsoft\Windows\INetCache\Content.Outlook\YMPFLG25\&#1048;&#1047;&#1052;&#1045;&#1053;&#1045;&#1053;&#1048;&#1045;%202019%20&#1089;&#1077;&#1085;&#1090;&#1103;&#1073;&#1088;&#1100;%20&#1087;&#1086;&#1089;&#1077;&#1083;&#1077;&#1085;&#1080;&#1103;.doc" TargetMode="External"/><Relationship Id="rId23" Type="http://schemas.openxmlformats.org/officeDocument/2006/relationships/hyperlink" Target="consultantplus://offline/ref=413A0336F69DD0D314DD0BCCE1E6DEF52A6801A433E1DD5E12D36D3FD3598D9E31867304A5EDCDD336ED2CF202886483DB7FE81E344742S1M" TargetMode="External"/><Relationship Id="rId28" Type="http://schemas.openxmlformats.org/officeDocument/2006/relationships/hyperlink" Target="consultantplus://offline/ref=E29B12B8B714980774862F13C025660ABE259FF3B548188A2FFEF276E03268952F3D2F6BB2D862CA96EADCEC11C43439B92490DA9AB51851WCp8M" TargetMode="External"/><Relationship Id="rId36" Type="http://schemas.openxmlformats.org/officeDocument/2006/relationships/hyperlink" Target="consultantplus://offline/ref=A97DDEE2F5034BFEF4A8D005FBC6AF60AECC011049DB0C9EBE044E075DF6E5C2061B60FF8F671B6D04754637E3cEd8H" TargetMode="External"/><Relationship Id="rId10" Type="http://schemas.openxmlformats.org/officeDocument/2006/relationships/hyperlink" Target="file:///C:\Users\05.10.2016\AppData\Local\Microsoft\Windows\INetCache\Content.Outlook\YMPFLG25\&#1048;&#1047;&#1052;&#1045;&#1053;&#1045;&#1053;&#1048;&#1045;%202019%20&#1089;&#1077;&#1085;&#1090;&#1103;&#1073;&#1088;&#1100;%20&#1087;&#1086;&#1089;&#1077;&#1083;&#1077;&#1085;&#1080;&#1103;.doc" TargetMode="External"/><Relationship Id="rId19" Type="http://schemas.openxmlformats.org/officeDocument/2006/relationships/hyperlink" Target="consultantplus://offline/ref=57FABD3182692A1298D7C70818D3F014775ED9506B3C712725F514710B02AF24E8EE0F32D45DD2D29BB11F3969BC32A3CDF9C46C1E6741B0vE71L" TargetMode="External"/><Relationship Id="rId31" Type="http://schemas.openxmlformats.org/officeDocument/2006/relationships/hyperlink" Target="consultantplus://offline/ref=918C7C3AEF4EE6E685CF94639F163D0BB978F26525845B5C02CE17564D3C28772CD3D6D913CABDFFF2EF637DA20EC931785080BB1906iDB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5.10.2016\AppData\Local\Microsoft\Windows\INetCache\Content.Outlook\YMPFLG25\&#1048;&#1047;&#1052;&#1045;&#1053;&#1045;&#1053;&#1048;&#1045;%202019%20&#1089;&#1077;&#1085;&#1090;&#1103;&#1073;&#1088;&#1100;%20&#1087;&#1086;&#1089;&#1077;&#1083;&#1077;&#1085;&#1080;&#1103;.doc" TargetMode="External"/><Relationship Id="rId14" Type="http://schemas.openxmlformats.org/officeDocument/2006/relationships/hyperlink" Target="file:///C:\Users\05.10.2016\AppData\Local\Microsoft\Windows\INetCache\Content.Outlook\YMPFLG25\&#1048;&#1047;&#1052;&#1045;&#1053;&#1045;&#1053;&#1048;&#1045;%202019%20&#1089;&#1077;&#1085;&#1090;&#1103;&#1073;&#1088;&#1100;%20&#1087;&#1086;&#1089;&#1077;&#1083;&#1077;&#1085;&#1080;&#1103;.doc" TargetMode="External"/><Relationship Id="rId22" Type="http://schemas.openxmlformats.org/officeDocument/2006/relationships/hyperlink" Target="consultantplus://offline/ref=EB8A7D111BDDB14CF8E77F1E71BDFED9CFE850CDC8A5F522D6940067BC947233DAA6D24352460B1B245476F33DE6C2846FA819651DA0OEM7L" TargetMode="External"/><Relationship Id="rId27" Type="http://schemas.openxmlformats.org/officeDocument/2006/relationships/hyperlink" Target="consultantplus://offline/ref=E29B12B8B714980774862F13C025660ABE249BF5B142188A2FFEF276E03268952F3D2F69B4DC62C6C6B0CCE858913C27BC338ED184B6W1p1M" TargetMode="External"/><Relationship Id="rId30" Type="http://schemas.openxmlformats.org/officeDocument/2006/relationships/hyperlink" Target="consultantplus://offline/ref=DF2D9DBF2A7C9522985F3CDF4B9FB79B7DE40AE0D4DC56B739E0641C5D69EE69C4EA185F461D2A086A053758A531D27E44E0258616CD1Bz8N" TargetMode="External"/><Relationship Id="rId35" Type="http://schemas.openxmlformats.org/officeDocument/2006/relationships/hyperlink" Target="consultantplus://offline/ref=A97DDEE2F5034BFEF4A8D005FBC6AF60AECD081342D10C9EBE044E075DF6E5C2141B38F189650366593A0062EFE055EAD61D7341AB1Ac7dBH" TargetMode="External"/><Relationship Id="rId8" Type="http://schemas.openxmlformats.org/officeDocument/2006/relationships/hyperlink" Target="consultantplus://offline/ref=BA5DDFD064CCBE075DF50207EF936307652A785B01501B09CEB37A6A64109860EA1111E8307387AACDC3AC4266D1FE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5995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cp:lastPrinted>2019-10-02T08:40:00Z</cp:lastPrinted>
  <dcterms:created xsi:type="dcterms:W3CDTF">2019-10-02T08:32:00Z</dcterms:created>
  <dcterms:modified xsi:type="dcterms:W3CDTF">2019-10-02T08:40:00Z</dcterms:modified>
</cp:coreProperties>
</file>