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53" w:rsidRDefault="00782C53" w:rsidP="00782C53">
      <w:pPr>
        <w:spacing w:line="360" w:lineRule="auto"/>
        <w:ind w:left="2832"/>
        <w:jc w:val="right"/>
        <w:rPr>
          <w:sz w:val="28"/>
          <w:szCs w:val="48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A8AEC5" wp14:editId="5B458C30">
            <wp:simplePos x="0" y="0"/>
            <wp:positionH relativeFrom="column">
              <wp:posOffset>2531745</wp:posOffset>
            </wp:positionH>
            <wp:positionV relativeFrom="paragraph">
              <wp:posOffset>-100965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ET" w:hAnsi="TimesET"/>
          <w:sz w:val="48"/>
          <w:szCs w:val="48"/>
          <w:lang w:eastAsia="en-US"/>
        </w:rPr>
        <w:t xml:space="preserve">         </w:t>
      </w:r>
      <w:r>
        <w:rPr>
          <w:rFonts w:ascii="TimesET" w:hAnsi="TimesET"/>
          <w:sz w:val="48"/>
          <w:szCs w:val="48"/>
          <w:lang w:eastAsia="en-US"/>
        </w:rPr>
        <w:t xml:space="preserve">                               </w:t>
      </w:r>
      <w:r>
        <w:rPr>
          <w:sz w:val="28"/>
          <w:szCs w:val="48"/>
          <w:lang w:eastAsia="en-US"/>
        </w:rPr>
        <w:t xml:space="preserve">                          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522"/>
        <w:gridCol w:w="1139"/>
        <w:gridCol w:w="4016"/>
      </w:tblGrid>
      <w:tr w:rsidR="00782C53" w:rsidTr="00782C53">
        <w:trPr>
          <w:cantSplit/>
          <w:trHeight w:val="420"/>
        </w:trPr>
        <w:tc>
          <w:tcPr>
            <w:tcW w:w="4522" w:type="dxa"/>
            <w:hideMark/>
          </w:tcPr>
          <w:p w:rsidR="00782C53" w:rsidRDefault="00782C5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48"/>
                <w:szCs w:val="48"/>
                <w:lang w:eastAsia="en-US"/>
              </w:rPr>
              <w:t xml:space="preserve"> </w:t>
            </w:r>
          </w:p>
          <w:p w:rsidR="00782C53" w:rsidRDefault="00782C5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ЧĂВАШ  РЕСПУБЛИКИ</w:t>
            </w:r>
          </w:p>
          <w:p w:rsidR="00782C53" w:rsidRDefault="00782C53">
            <w:pPr>
              <w:spacing w:line="276" w:lineRule="auto"/>
              <w:jc w:val="center"/>
              <w:rPr>
                <w:rFonts w:ascii="TimesET" w:hAnsi="TimesET"/>
                <w:lang w:eastAsia="en-US"/>
              </w:rPr>
            </w:pPr>
            <w:r>
              <w:rPr>
                <w:rFonts w:ascii="TimesET" w:hAnsi="TimesET"/>
                <w:b/>
                <w:bCs/>
                <w:noProof/>
                <w:lang w:eastAsia="en-US"/>
              </w:rPr>
              <w:t>ÇĚМĚРЛЕ РАЙОНĚ</w:t>
            </w:r>
          </w:p>
        </w:tc>
        <w:tc>
          <w:tcPr>
            <w:tcW w:w="1139" w:type="dxa"/>
            <w:vMerge w:val="restart"/>
          </w:tcPr>
          <w:p w:rsidR="00782C53" w:rsidRDefault="00782C53">
            <w:pPr>
              <w:spacing w:line="276" w:lineRule="auto"/>
              <w:jc w:val="center"/>
              <w:rPr>
                <w:rFonts w:ascii="TimesET" w:hAnsi="TimesET"/>
                <w:lang w:eastAsia="en-US"/>
              </w:rPr>
            </w:pPr>
          </w:p>
        </w:tc>
        <w:tc>
          <w:tcPr>
            <w:tcW w:w="4016" w:type="dxa"/>
          </w:tcPr>
          <w:p w:rsidR="00782C53" w:rsidRDefault="00782C5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  <w:p w:rsidR="00782C53" w:rsidRDefault="00782C5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ЧУВАШСКАЯ РЕСПУБЛИКА ШУМЕРЛИНСКИЙ</w:t>
            </w:r>
            <w:r>
              <w:rPr>
                <w:rFonts w:ascii="Courier New" w:hAnsi="Courier New" w:cs="Courier New"/>
                <w:b/>
                <w:noProof/>
                <w:color w:val="26282F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РАЙОН  </w:t>
            </w:r>
          </w:p>
        </w:tc>
      </w:tr>
      <w:tr w:rsidR="00782C53" w:rsidTr="00782C53">
        <w:trPr>
          <w:cantSplit/>
          <w:trHeight w:val="2355"/>
        </w:trPr>
        <w:tc>
          <w:tcPr>
            <w:tcW w:w="4522" w:type="dxa"/>
          </w:tcPr>
          <w:p w:rsidR="00782C53" w:rsidRDefault="00782C5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szCs w:val="22"/>
                <w:lang w:eastAsia="en-US"/>
              </w:rPr>
            </w:pPr>
            <w:r>
              <w:rPr>
                <w:b/>
                <w:bCs/>
                <w:noProof/>
                <w:szCs w:val="22"/>
                <w:lang w:eastAsia="en-US"/>
              </w:rPr>
              <w:t xml:space="preserve">ВЫРĂС УЛХАШ ЯЛ ПОСЕЛЕНИЙĚН </w:t>
            </w:r>
          </w:p>
          <w:p w:rsidR="00782C53" w:rsidRDefault="00782C5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color w:val="26282F"/>
                <w:szCs w:val="22"/>
              </w:rPr>
            </w:pPr>
            <w:r>
              <w:rPr>
                <w:b/>
                <w:bCs/>
                <w:noProof/>
                <w:szCs w:val="22"/>
                <w:lang w:eastAsia="en-US"/>
              </w:rPr>
              <w:t>ПУÇЛĂХĚ</w:t>
            </w:r>
            <w:r>
              <w:rPr>
                <w:rFonts w:cs="Courier New"/>
                <w:b/>
                <w:noProof/>
                <w:color w:val="26282F"/>
                <w:szCs w:val="22"/>
                <w:lang w:eastAsia="en-US"/>
              </w:rPr>
              <w:t xml:space="preserve"> </w:t>
            </w:r>
          </w:p>
          <w:p w:rsidR="00782C53" w:rsidRDefault="00782C53">
            <w:pPr>
              <w:spacing w:line="192" w:lineRule="auto"/>
              <w:rPr>
                <w:lang w:eastAsia="en-US"/>
              </w:rPr>
            </w:pPr>
          </w:p>
          <w:p w:rsidR="00782C53" w:rsidRDefault="00782C5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26282F"/>
                <w:szCs w:val="22"/>
              </w:rPr>
            </w:pPr>
            <w:r>
              <w:rPr>
                <w:rFonts w:cs="Courier New"/>
                <w:b/>
                <w:noProof/>
                <w:color w:val="26282F"/>
                <w:szCs w:val="22"/>
                <w:lang w:eastAsia="en-US"/>
              </w:rPr>
              <w:t>ЙЫШĂНУ</w:t>
            </w:r>
          </w:p>
          <w:p w:rsidR="00782C53" w:rsidRDefault="00782C53">
            <w:pPr>
              <w:spacing w:line="276" w:lineRule="auto"/>
              <w:rPr>
                <w:lang w:eastAsia="en-US"/>
              </w:rPr>
            </w:pPr>
          </w:p>
          <w:p w:rsidR="00782C53" w:rsidRDefault="00782C5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szCs w:val="22"/>
                <w:lang w:eastAsia="en-US"/>
              </w:rPr>
            </w:pPr>
            <w:r>
              <w:rPr>
                <w:noProof/>
                <w:szCs w:val="22"/>
                <w:lang w:eastAsia="en-US"/>
              </w:rPr>
              <w:t>13</w:t>
            </w:r>
            <w:r>
              <w:rPr>
                <w:noProof/>
                <w:szCs w:val="22"/>
                <w:lang w:eastAsia="en-US"/>
              </w:rPr>
              <w:t>. 0</w:t>
            </w:r>
            <w:r>
              <w:rPr>
                <w:noProof/>
                <w:szCs w:val="22"/>
                <w:lang w:eastAsia="en-US"/>
              </w:rPr>
              <w:t>3</w:t>
            </w:r>
            <w:r>
              <w:rPr>
                <w:noProof/>
                <w:szCs w:val="22"/>
                <w:lang w:eastAsia="en-US"/>
              </w:rPr>
              <w:t>.2019</w:t>
            </w:r>
            <w:r>
              <w:rPr>
                <w:noProof/>
                <w:szCs w:val="22"/>
                <w:lang w:eastAsia="en-US"/>
              </w:rPr>
              <w:t xml:space="preserve">  18</w:t>
            </w:r>
            <w:r>
              <w:rPr>
                <w:noProof/>
                <w:szCs w:val="22"/>
                <w:lang w:eastAsia="en-US"/>
              </w:rPr>
              <w:t xml:space="preserve"> №</w:t>
            </w:r>
          </w:p>
          <w:p w:rsidR="00782C53" w:rsidRDefault="00782C53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782C53" w:rsidRDefault="00782C53">
            <w:pPr>
              <w:rPr>
                <w:rFonts w:ascii="TimesET" w:hAnsi="TimesET"/>
                <w:lang w:eastAsia="en-US"/>
              </w:rPr>
            </w:pPr>
          </w:p>
        </w:tc>
        <w:tc>
          <w:tcPr>
            <w:tcW w:w="4016" w:type="dxa"/>
          </w:tcPr>
          <w:p w:rsidR="00782C53" w:rsidRDefault="00782C53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szCs w:val="22"/>
                <w:lang w:eastAsia="en-US"/>
              </w:rPr>
            </w:pPr>
            <w:r>
              <w:rPr>
                <w:b/>
                <w:bCs/>
                <w:noProof/>
                <w:szCs w:val="22"/>
                <w:lang w:eastAsia="en-US"/>
              </w:rPr>
              <w:t xml:space="preserve">АДМИНИСТРАЦИЯ </w:t>
            </w:r>
          </w:p>
          <w:p w:rsidR="00782C53" w:rsidRDefault="00782C5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szCs w:val="22"/>
                <w:lang w:eastAsia="en-US"/>
              </w:rPr>
            </w:pPr>
            <w:r>
              <w:rPr>
                <w:b/>
                <w:bCs/>
                <w:noProof/>
                <w:szCs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szCs w:val="22"/>
                <w:lang w:eastAsia="en-US"/>
              </w:rPr>
              <w:t xml:space="preserve"> </w:t>
            </w:r>
          </w:p>
          <w:p w:rsidR="00782C53" w:rsidRDefault="00782C5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color w:val="26282F"/>
                <w:szCs w:val="22"/>
              </w:rPr>
            </w:pPr>
          </w:p>
          <w:p w:rsidR="00782C53" w:rsidRDefault="00782C5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26282F"/>
                <w:szCs w:val="22"/>
                <w:lang w:eastAsia="en-US"/>
              </w:rPr>
            </w:pPr>
            <w:r>
              <w:rPr>
                <w:rFonts w:cs="Courier New"/>
                <w:b/>
                <w:noProof/>
                <w:color w:val="26282F"/>
                <w:szCs w:val="22"/>
                <w:lang w:eastAsia="en-US"/>
              </w:rPr>
              <w:t>ПОСТАНОВЛЕНИЕ</w:t>
            </w:r>
          </w:p>
          <w:p w:rsidR="00782C53" w:rsidRDefault="00782C53">
            <w:pPr>
              <w:spacing w:line="276" w:lineRule="auto"/>
              <w:rPr>
                <w:lang w:eastAsia="en-US"/>
              </w:rPr>
            </w:pPr>
          </w:p>
          <w:p w:rsidR="00782C53" w:rsidRDefault="00782C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noProof/>
                <w:szCs w:val="22"/>
                <w:lang w:eastAsia="en-US"/>
              </w:rPr>
              <w:t>13</w:t>
            </w:r>
            <w:r>
              <w:rPr>
                <w:noProof/>
                <w:szCs w:val="22"/>
                <w:lang w:eastAsia="en-US"/>
              </w:rPr>
              <w:t>.0</w:t>
            </w:r>
            <w:r>
              <w:rPr>
                <w:noProof/>
                <w:szCs w:val="22"/>
                <w:lang w:eastAsia="en-US"/>
              </w:rPr>
              <w:t>3</w:t>
            </w:r>
            <w:r>
              <w:rPr>
                <w:noProof/>
                <w:szCs w:val="22"/>
                <w:lang w:eastAsia="en-US"/>
              </w:rPr>
              <w:t xml:space="preserve">.2019 № </w:t>
            </w:r>
            <w:r>
              <w:rPr>
                <w:noProof/>
                <w:szCs w:val="22"/>
                <w:lang w:eastAsia="en-US"/>
              </w:rPr>
              <w:t>18</w:t>
            </w:r>
          </w:p>
          <w:p w:rsidR="00782C53" w:rsidRDefault="00782C53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село Русские Алгаши</w:t>
            </w:r>
          </w:p>
        </w:tc>
      </w:tr>
    </w:tbl>
    <w:p w:rsidR="00782C53" w:rsidRDefault="00782C53" w:rsidP="00782C53">
      <w:pPr>
        <w:tabs>
          <w:tab w:val="left" w:pos="938"/>
          <w:tab w:val="right" w:pos="9924"/>
        </w:tabs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782C53" w:rsidTr="00782C5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C53" w:rsidRDefault="00782C53">
            <w:pPr>
              <w:jc w:val="both"/>
            </w:pPr>
            <w:r>
              <w:rPr>
                <w:sz w:val="22"/>
                <w:szCs w:val="22"/>
              </w:rPr>
              <w:t>Об утверждении муниципальной программы Русско-Алгашинского сельского поселения Шумерлинского района «Развитие потенциала муниципального управления» на 2019-2035 годы</w:t>
            </w:r>
          </w:p>
        </w:tc>
      </w:tr>
    </w:tbl>
    <w:p w:rsidR="00782C53" w:rsidRDefault="00782C53" w:rsidP="00782C53">
      <w:pPr>
        <w:ind w:firstLine="540"/>
        <w:jc w:val="both"/>
      </w:pPr>
    </w:p>
    <w:p w:rsidR="00782C53" w:rsidRDefault="00782C53" w:rsidP="00782C53">
      <w:pPr>
        <w:ind w:firstLine="540"/>
        <w:jc w:val="both"/>
      </w:pPr>
    </w:p>
    <w:p w:rsidR="00782C53" w:rsidRDefault="00782C53" w:rsidP="00782C53">
      <w:pPr>
        <w:ind w:firstLine="540"/>
        <w:jc w:val="both"/>
        <w:rPr>
          <w:sz w:val="26"/>
          <w:szCs w:val="26"/>
        </w:rPr>
      </w:pPr>
      <w:r>
        <w:t xml:space="preserve">Администрация Шумерлинского района  </w:t>
      </w:r>
      <w:proofErr w:type="gramStart"/>
      <w:r>
        <w:t>п</w:t>
      </w:r>
      <w:proofErr w:type="gramEnd"/>
      <w:r>
        <w:t xml:space="preserve"> о с т а н о в л я е т</w:t>
      </w:r>
      <w:r>
        <w:rPr>
          <w:sz w:val="26"/>
          <w:szCs w:val="26"/>
        </w:rPr>
        <w:t>:</w:t>
      </w:r>
    </w:p>
    <w:p w:rsidR="00782C53" w:rsidRDefault="00782C53" w:rsidP="00782C53">
      <w:pPr>
        <w:jc w:val="both"/>
      </w:pPr>
    </w:p>
    <w:p w:rsidR="00782C53" w:rsidRDefault="00782C53" w:rsidP="00782C53">
      <w:pPr>
        <w:numPr>
          <w:ilvl w:val="0"/>
          <w:numId w:val="1"/>
        </w:numPr>
        <w:ind w:left="0" w:firstLine="360"/>
        <w:jc w:val="both"/>
      </w:pPr>
      <w:r>
        <w:t>Утвердить прилагаемую муниципальную программу Русско-Алгашинского сельского поселения Шумерлинского района «Развитие потенциала муниципального управления» на 2019-2035 годы.</w:t>
      </w:r>
    </w:p>
    <w:p w:rsidR="00782C53" w:rsidRDefault="00782C53" w:rsidP="00782C53">
      <w:pPr>
        <w:numPr>
          <w:ilvl w:val="0"/>
          <w:numId w:val="1"/>
        </w:numPr>
        <w:ind w:left="0" w:firstLine="360"/>
        <w:jc w:val="both"/>
      </w:pPr>
      <w:r>
        <w:t>Признать утратившими силу:</w:t>
      </w:r>
    </w:p>
    <w:p w:rsidR="00782C53" w:rsidRDefault="00782C53" w:rsidP="00782C53">
      <w:pPr>
        <w:ind w:left="360"/>
        <w:jc w:val="both"/>
      </w:pPr>
      <w:r>
        <w:t>- постановление администрации Русско-Алгашинского сельского поселения Шумерлинского района от 11.12.2015г № 79 (с изменениями 05.08.2016г.№47; 28.06.2017г. №30; 27.12.2017г. №74; 28.03.2017г. №14; 17.09.2018г. №48;   02.2019г. №</w:t>
      </w:r>
      <w:proofErr w:type="gramStart"/>
      <w:r>
        <w:t xml:space="preserve">  )</w:t>
      </w:r>
      <w:proofErr w:type="gramEnd"/>
    </w:p>
    <w:p w:rsidR="00782C53" w:rsidRDefault="00782C53" w:rsidP="00782C53">
      <w:pPr>
        <w:numPr>
          <w:ilvl w:val="0"/>
          <w:numId w:val="1"/>
        </w:numPr>
        <w:ind w:left="0" w:firstLine="360"/>
        <w:jc w:val="both"/>
      </w:pPr>
      <w:r>
        <w:t>Настоящее постановление вступает в силу со дня опубликования в печатном издании «Вестник Шумерлинского района».</w:t>
      </w:r>
    </w:p>
    <w:p w:rsidR="00782C53" w:rsidRDefault="00782C53" w:rsidP="00782C53">
      <w:pPr>
        <w:jc w:val="both"/>
      </w:pPr>
    </w:p>
    <w:p w:rsidR="00782C53" w:rsidRDefault="00782C53" w:rsidP="00782C53">
      <w:pPr>
        <w:jc w:val="both"/>
      </w:pPr>
      <w:r>
        <w:t>Глава Русско-Алгашинского сельского поселения</w:t>
      </w:r>
    </w:p>
    <w:p w:rsidR="00782C53" w:rsidRDefault="00782C53" w:rsidP="00782C53">
      <w:r>
        <w:t xml:space="preserve">Шумерлинского 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В.Н.Спиридонов</w:t>
      </w:r>
      <w:r>
        <w:tab/>
        <w:t xml:space="preserve">         </w:t>
      </w: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jc w:val="both"/>
        <w:rPr>
          <w:sz w:val="26"/>
          <w:szCs w:val="26"/>
        </w:rPr>
      </w:pPr>
    </w:p>
    <w:p w:rsidR="00782C53" w:rsidRDefault="00782C53" w:rsidP="00782C53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к постановлению администрации Русско-Алгашинского сельского поселения Шумерлинского района от «</w:t>
      </w:r>
      <w:r>
        <w:rPr>
          <w:rFonts w:ascii="Times New Roman" w:hAnsi="Times New Roman"/>
          <w:b w:val="0"/>
          <w:color w:val="auto"/>
          <w:sz w:val="24"/>
          <w:szCs w:val="24"/>
        </w:rPr>
        <w:t>13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color w:val="auto"/>
          <w:sz w:val="24"/>
          <w:szCs w:val="24"/>
        </w:rPr>
        <w:t>марта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2019 г. № </w:t>
      </w:r>
      <w:r>
        <w:rPr>
          <w:rFonts w:ascii="Times New Roman" w:hAnsi="Times New Roman"/>
          <w:b w:val="0"/>
          <w:color w:val="auto"/>
          <w:sz w:val="24"/>
          <w:szCs w:val="24"/>
        </w:rPr>
        <w:t>18</w:t>
      </w:r>
    </w:p>
    <w:p w:rsidR="00782C53" w:rsidRDefault="00782C53" w:rsidP="00782C53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</w:rPr>
      </w:pPr>
    </w:p>
    <w:p w:rsidR="00782C53" w:rsidRDefault="00782C53" w:rsidP="00782C53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</w:rPr>
      </w:pPr>
    </w:p>
    <w:p w:rsidR="00782C53" w:rsidRDefault="00782C53" w:rsidP="00782C53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</w:rPr>
      </w:pPr>
    </w:p>
    <w:p w:rsidR="00782C53" w:rsidRDefault="00782C53" w:rsidP="00782C53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</w:rPr>
      </w:pPr>
    </w:p>
    <w:p w:rsidR="00782C53" w:rsidRDefault="00782C53" w:rsidP="00782C53"/>
    <w:p w:rsidR="00782C53" w:rsidRDefault="00782C53" w:rsidP="00782C53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Муниципальная программа Русско-Алгашинского сельского поселения Шумерлинского района</w:t>
      </w:r>
    </w:p>
    <w:p w:rsidR="00782C53" w:rsidRDefault="00782C53" w:rsidP="00782C53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«РАЗВИТИЕ ПОТЕНЦИАЛА МУНИЦИПАЛЬНОГО УПРАВЛЕНИЯ»</w:t>
      </w:r>
    </w:p>
    <w:p w:rsidR="00782C53" w:rsidRDefault="00782C53" w:rsidP="00782C53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36"/>
          <w:szCs w:val="36"/>
        </w:rPr>
        <w:t xml:space="preserve">на 2019-2035 годы </w:t>
      </w:r>
      <w:r>
        <w:rPr>
          <w:rFonts w:ascii="Times New Roman" w:hAnsi="Times New Roman"/>
          <w:color w:val="auto"/>
          <w:sz w:val="36"/>
          <w:szCs w:val="36"/>
        </w:rPr>
        <w:br w:type="page"/>
      </w:r>
      <w:proofErr w:type="gramStart"/>
      <w:r>
        <w:rPr>
          <w:rFonts w:ascii="Times New Roman" w:hAnsi="Times New Roman"/>
          <w:color w:val="auto"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А С П О Р Т</w:t>
      </w:r>
      <w:r>
        <w:rPr>
          <w:rFonts w:ascii="Times New Roman" w:hAnsi="Times New Roman"/>
          <w:color w:val="auto"/>
          <w:sz w:val="24"/>
          <w:szCs w:val="24"/>
        </w:rPr>
        <w:br/>
        <w:t>муниципальной программы Русско-Алгашинского сельского поселения Шумерлинского района Чувашской Республики</w:t>
      </w:r>
    </w:p>
    <w:p w:rsidR="00782C53" w:rsidRDefault="00782C53" w:rsidP="00782C53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«РАЗВИТИЕ ПОТЕНЦИАЛА МУНИЦИПАЛЬНОГО УПРАВЛЕНИЯ»</w:t>
      </w:r>
    </w:p>
    <w:p w:rsidR="00782C53" w:rsidRDefault="00782C53" w:rsidP="00782C53">
      <w:pPr>
        <w:jc w:val="center"/>
        <w:rPr>
          <w:b/>
        </w:rPr>
      </w:pPr>
      <w:r>
        <w:rPr>
          <w:b/>
        </w:rPr>
        <w:t>на 2019–2035 годы</w:t>
      </w:r>
    </w:p>
    <w:p w:rsidR="00782C53" w:rsidRDefault="00782C53" w:rsidP="00782C5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99"/>
        <w:gridCol w:w="388"/>
        <w:gridCol w:w="5810"/>
      </w:tblGrid>
      <w:tr w:rsidR="00782C53" w:rsidTr="00782C53">
        <w:tc>
          <w:tcPr>
            <w:tcW w:w="1900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–</w:t>
            </w:r>
          </w:p>
        </w:tc>
        <w:tc>
          <w:tcPr>
            <w:tcW w:w="2906" w:type="pct"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Администрация Русско-Алгашинского сельского поселения Шумерлинского района</w:t>
            </w:r>
          </w:p>
          <w:p w:rsidR="00782C53" w:rsidRDefault="00782C53">
            <w:pPr>
              <w:autoSpaceDE w:val="0"/>
              <w:autoSpaceDN w:val="0"/>
              <w:adjustRightInd w:val="0"/>
              <w:jc w:val="both"/>
            </w:pPr>
          </w:p>
        </w:tc>
      </w:tr>
      <w:tr w:rsidR="00782C53" w:rsidTr="00782C53">
        <w:tc>
          <w:tcPr>
            <w:tcW w:w="1900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–</w:t>
            </w:r>
          </w:p>
        </w:tc>
        <w:tc>
          <w:tcPr>
            <w:tcW w:w="2906" w:type="pct"/>
            <w:hideMark/>
          </w:tcPr>
          <w:p w:rsidR="00782C53" w:rsidRDefault="00782C53">
            <w:pPr>
              <w:pStyle w:val="a5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Русско-Алгашинского сельского поселения Шумерлинского района</w:t>
            </w:r>
          </w:p>
        </w:tc>
      </w:tr>
      <w:tr w:rsidR="00782C53" w:rsidTr="00782C53">
        <w:tc>
          <w:tcPr>
            <w:tcW w:w="1900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Участники Муниципальной программы</w:t>
            </w:r>
          </w:p>
        </w:tc>
        <w:tc>
          <w:tcPr>
            <w:tcW w:w="194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–</w:t>
            </w:r>
          </w:p>
        </w:tc>
        <w:tc>
          <w:tcPr>
            <w:tcW w:w="2906" w:type="pct"/>
            <w:hideMark/>
          </w:tcPr>
          <w:p w:rsidR="00782C53" w:rsidRDefault="00782C53">
            <w:pPr>
              <w:pStyle w:val="a5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Русско-Алгашинского сельского поселения Шумерлинского района</w:t>
            </w:r>
          </w:p>
        </w:tc>
      </w:tr>
      <w:tr w:rsidR="00782C53" w:rsidTr="00782C53">
        <w:tc>
          <w:tcPr>
            <w:tcW w:w="1900" w:type="pct"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Наименование подпрограмм Муниципальной программы</w:t>
            </w:r>
          </w:p>
          <w:p w:rsidR="00782C53" w:rsidRDefault="00782C53"/>
          <w:p w:rsidR="00782C53" w:rsidRDefault="00782C53"/>
        </w:tc>
        <w:tc>
          <w:tcPr>
            <w:tcW w:w="194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–</w:t>
            </w:r>
          </w:p>
        </w:tc>
        <w:tc>
          <w:tcPr>
            <w:tcW w:w="2906" w:type="pct"/>
          </w:tcPr>
          <w:p w:rsidR="00782C53" w:rsidRDefault="00782C53"/>
          <w:p w:rsidR="00782C53" w:rsidRDefault="00782C53">
            <w:r>
              <w:t>«Обеспечение реализации Муниципальной программы Русско-Алгашинского сельского поселения Шумерлинского района Чувашской Республики «Развитие потенциала муниципального управления»</w:t>
            </w:r>
          </w:p>
          <w:p w:rsidR="00782C53" w:rsidRDefault="00782C53">
            <w:pPr>
              <w:autoSpaceDE w:val="0"/>
              <w:autoSpaceDN w:val="0"/>
              <w:adjustRightInd w:val="0"/>
              <w:jc w:val="both"/>
            </w:pPr>
          </w:p>
        </w:tc>
      </w:tr>
      <w:tr w:rsidR="00782C53" w:rsidTr="00782C53">
        <w:tc>
          <w:tcPr>
            <w:tcW w:w="1900" w:type="pct"/>
            <w:hideMark/>
          </w:tcPr>
          <w:p w:rsidR="00782C53" w:rsidRDefault="00782C53">
            <w:pPr>
              <w:pStyle w:val="a5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:rsidR="00782C53" w:rsidRDefault="00782C53">
            <w:pPr>
              <w:pStyle w:val="a5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906" w:type="pct"/>
            <w:hideMark/>
          </w:tcPr>
          <w:p w:rsidR="00782C53" w:rsidRDefault="00782C53">
            <w:pPr>
              <w:pStyle w:val="a5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Русско-Алгашинского сельского поселения Шумерлинского района</w:t>
            </w:r>
          </w:p>
        </w:tc>
      </w:tr>
      <w:tr w:rsidR="00782C53" w:rsidTr="00782C53">
        <w:tc>
          <w:tcPr>
            <w:tcW w:w="1900" w:type="pct"/>
          </w:tcPr>
          <w:p w:rsidR="00782C53" w:rsidRDefault="00782C53">
            <w:pPr>
              <w:pStyle w:val="a4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  <w:p w:rsidR="00782C53" w:rsidRDefault="00782C53"/>
          <w:p w:rsidR="00782C53" w:rsidRDefault="00782C53">
            <w:r>
              <w:t xml:space="preserve"> </w:t>
            </w:r>
          </w:p>
        </w:tc>
        <w:tc>
          <w:tcPr>
            <w:tcW w:w="194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–</w:t>
            </w:r>
          </w:p>
        </w:tc>
        <w:tc>
          <w:tcPr>
            <w:tcW w:w="2906" w:type="pct"/>
            <w:hideMark/>
          </w:tcPr>
          <w:p w:rsidR="00782C53" w:rsidRDefault="0078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Повышение эффективности муниципального управления 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82C53" w:rsidTr="00782C53">
        <w:tc>
          <w:tcPr>
            <w:tcW w:w="1900" w:type="pct"/>
          </w:tcPr>
          <w:p w:rsidR="00782C53" w:rsidRDefault="00782C53">
            <w:pPr>
              <w:pStyle w:val="a4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  <w:p w:rsidR="00782C53" w:rsidRDefault="00782C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–</w:t>
            </w:r>
          </w:p>
        </w:tc>
        <w:tc>
          <w:tcPr>
            <w:tcW w:w="2906" w:type="pct"/>
            <w:hideMark/>
          </w:tcPr>
          <w:p w:rsidR="00782C53" w:rsidRDefault="00782C53">
            <w:pPr>
              <w:pStyle w:val="a4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2019–2035 годы</w:t>
            </w:r>
          </w:p>
          <w:p w:rsidR="00782C53" w:rsidRDefault="00782C53">
            <w:pPr>
              <w:widowControl w:val="0"/>
              <w:autoSpaceDE w:val="0"/>
              <w:autoSpaceDN w:val="0"/>
              <w:adjustRightInd w:val="0"/>
            </w:pPr>
            <w:r>
              <w:t>1 этап - 2019 - 2025 годы;</w:t>
            </w:r>
          </w:p>
          <w:p w:rsidR="00782C53" w:rsidRDefault="00782C53">
            <w:pPr>
              <w:widowControl w:val="0"/>
              <w:autoSpaceDE w:val="0"/>
              <w:autoSpaceDN w:val="0"/>
              <w:adjustRightInd w:val="0"/>
            </w:pPr>
            <w:r>
              <w:t>2 этап - 2026 - 2030 годы;</w:t>
            </w:r>
          </w:p>
          <w:p w:rsidR="00782C53" w:rsidRDefault="00782C53">
            <w:pPr>
              <w:widowControl w:val="0"/>
              <w:autoSpaceDE w:val="0"/>
              <w:autoSpaceDN w:val="0"/>
              <w:adjustRightInd w:val="0"/>
            </w:pPr>
            <w:r>
              <w:t>3 этап - 2031 - 2035 годы</w:t>
            </w:r>
          </w:p>
        </w:tc>
      </w:tr>
      <w:tr w:rsidR="00782C53" w:rsidTr="00782C53">
        <w:tc>
          <w:tcPr>
            <w:tcW w:w="1900" w:type="pct"/>
            <w:hideMark/>
          </w:tcPr>
          <w:p w:rsidR="00782C53" w:rsidRDefault="00782C53">
            <w:pPr>
              <w:pStyle w:val="a4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</w:p>
        </w:tc>
        <w:tc>
          <w:tcPr>
            <w:tcW w:w="194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–</w:t>
            </w:r>
          </w:p>
        </w:tc>
        <w:tc>
          <w:tcPr>
            <w:tcW w:w="2906" w:type="pct"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Объемы бюджетных ассигнований Муниципальной программы на 2019–2035 годы составят 2795,8 тыс. рублей, в том числе:</w:t>
            </w:r>
          </w:p>
          <w:p w:rsidR="00782C53" w:rsidRDefault="00782C53">
            <w:pPr>
              <w:jc w:val="both"/>
            </w:pPr>
            <w:r>
              <w:t>в 2019 году – 1042,4 тыс. рублей;</w:t>
            </w:r>
          </w:p>
          <w:p w:rsidR="00782C53" w:rsidRDefault="00782C53">
            <w:pPr>
              <w:jc w:val="both"/>
            </w:pPr>
            <w:r>
              <w:t>в 2020 году –  875,2 тыс. рублей;</w:t>
            </w:r>
          </w:p>
          <w:p w:rsidR="00782C53" w:rsidRDefault="00782C53">
            <w:pPr>
              <w:jc w:val="both"/>
            </w:pPr>
            <w:r>
              <w:t>в 2021 году –  878,2 тыс. рублей;</w:t>
            </w:r>
          </w:p>
          <w:p w:rsidR="00782C53" w:rsidRDefault="00782C53">
            <w:pPr>
              <w:jc w:val="both"/>
            </w:pPr>
            <w:r>
              <w:t>в 2022 году –   0,0 тыс. рублей;</w:t>
            </w:r>
          </w:p>
          <w:p w:rsidR="00782C53" w:rsidRDefault="00782C53">
            <w:pPr>
              <w:jc w:val="both"/>
            </w:pPr>
            <w:r>
              <w:t>в 2023 году –   0,0тыс. рублей;</w:t>
            </w:r>
          </w:p>
          <w:p w:rsidR="00782C53" w:rsidRDefault="00782C53">
            <w:pPr>
              <w:jc w:val="both"/>
            </w:pPr>
            <w:r>
              <w:t>в 2024 году –   0,0тыс. рублей;</w:t>
            </w:r>
          </w:p>
          <w:p w:rsidR="00782C53" w:rsidRDefault="00782C53">
            <w:pPr>
              <w:jc w:val="both"/>
            </w:pPr>
            <w:r>
              <w:t>в 2025 году –   0,0тыс. рублей;</w:t>
            </w:r>
          </w:p>
          <w:p w:rsidR="00782C53" w:rsidRDefault="00782C53">
            <w:pPr>
              <w:jc w:val="both"/>
            </w:pPr>
            <w:r>
              <w:t>в 2026-2030 годах –0,0тыс. рублей;</w:t>
            </w:r>
          </w:p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в 2031-2035 годах –  0,0тыс. рублей</w:t>
            </w:r>
          </w:p>
          <w:p w:rsidR="00782C53" w:rsidRDefault="00782C53">
            <w:pPr>
              <w:jc w:val="both"/>
            </w:pPr>
            <w:r>
              <w:t>из них по источникам финансирования:</w:t>
            </w:r>
          </w:p>
          <w:p w:rsidR="00782C53" w:rsidRDefault="00782C53">
            <w:pPr>
              <w:jc w:val="both"/>
            </w:pPr>
            <w:r>
              <w:t>федеральный бюджет – 0,0 тыс. рублей, в том числе:</w:t>
            </w:r>
          </w:p>
          <w:p w:rsidR="00782C53" w:rsidRDefault="00782C53">
            <w:pPr>
              <w:jc w:val="both"/>
            </w:pPr>
            <w:r>
              <w:t>в 2019 году –  0,0 тыс. рублей;</w:t>
            </w:r>
          </w:p>
          <w:p w:rsidR="00782C53" w:rsidRDefault="00782C53">
            <w:pPr>
              <w:jc w:val="both"/>
            </w:pPr>
            <w:r>
              <w:t>в 2020 году –  0,0   тыс. рублей;</w:t>
            </w:r>
          </w:p>
          <w:p w:rsidR="00782C53" w:rsidRDefault="00782C53">
            <w:pPr>
              <w:jc w:val="both"/>
            </w:pPr>
            <w:r>
              <w:t>в 2021 году –  0,0 тыс. рублей;</w:t>
            </w:r>
          </w:p>
          <w:p w:rsidR="00782C53" w:rsidRDefault="00782C53">
            <w:pPr>
              <w:jc w:val="both"/>
            </w:pPr>
            <w:r>
              <w:t>в 2022 году –  0,0 тыс. рублей;</w:t>
            </w:r>
          </w:p>
          <w:p w:rsidR="00782C53" w:rsidRDefault="00782C53">
            <w:pPr>
              <w:jc w:val="both"/>
            </w:pPr>
            <w:r>
              <w:t>в 2023 году –  0,0 тыс. рублей;</w:t>
            </w:r>
          </w:p>
          <w:p w:rsidR="00782C53" w:rsidRDefault="00782C53">
            <w:pPr>
              <w:jc w:val="both"/>
            </w:pPr>
            <w:r>
              <w:t>в 2024 году –  0,0 тыс. рублей;</w:t>
            </w:r>
          </w:p>
          <w:p w:rsidR="00782C53" w:rsidRDefault="00782C53">
            <w:pPr>
              <w:jc w:val="both"/>
            </w:pPr>
            <w:r>
              <w:t>в 2025 году –  0,0 тыс. рублей;</w:t>
            </w:r>
          </w:p>
          <w:p w:rsidR="00782C53" w:rsidRDefault="00782C53">
            <w:pPr>
              <w:jc w:val="both"/>
            </w:pPr>
            <w:r>
              <w:lastRenderedPageBreak/>
              <w:t>в 2026-2030 годах – 0,0  тыс. рублей;</w:t>
            </w:r>
          </w:p>
          <w:p w:rsidR="00782C53" w:rsidRDefault="00782C53">
            <w:pPr>
              <w:jc w:val="both"/>
            </w:pPr>
            <w:r>
              <w:t>в 2031-2035 годах – 0,0  тыс. рублей;</w:t>
            </w:r>
          </w:p>
          <w:p w:rsidR="00782C53" w:rsidRDefault="00782C53">
            <w:pPr>
              <w:jc w:val="both"/>
            </w:pPr>
            <w:r>
              <w:t>республиканский бюджет – 0,0 тыс. рублей, в том числе:</w:t>
            </w:r>
          </w:p>
          <w:p w:rsidR="00782C53" w:rsidRDefault="00782C53">
            <w:pPr>
              <w:jc w:val="both"/>
            </w:pPr>
            <w:r>
              <w:t>в 2019 году – 0,0 тыс. рублей;</w:t>
            </w:r>
          </w:p>
          <w:p w:rsidR="00782C53" w:rsidRDefault="00782C53">
            <w:pPr>
              <w:jc w:val="both"/>
            </w:pPr>
            <w:r>
              <w:t>в 2020 году – 0,0 тыс. рублей;</w:t>
            </w:r>
          </w:p>
          <w:p w:rsidR="00782C53" w:rsidRDefault="00782C53">
            <w:pPr>
              <w:jc w:val="both"/>
            </w:pPr>
            <w:r>
              <w:t>в 2021 году – 0,0 тыс. рублей;</w:t>
            </w:r>
          </w:p>
          <w:p w:rsidR="00782C53" w:rsidRDefault="00782C53">
            <w:pPr>
              <w:jc w:val="both"/>
            </w:pPr>
            <w:r>
              <w:t>в 2022 году – 0,0 тыс. рублей;</w:t>
            </w:r>
          </w:p>
          <w:p w:rsidR="00782C53" w:rsidRDefault="00782C53">
            <w:pPr>
              <w:jc w:val="both"/>
            </w:pPr>
            <w:r>
              <w:t>в 2023 году – 0,0 тыс. рублей;</w:t>
            </w:r>
          </w:p>
          <w:p w:rsidR="00782C53" w:rsidRDefault="00782C53">
            <w:pPr>
              <w:jc w:val="both"/>
            </w:pPr>
            <w:r>
              <w:t>в 2024 году – 0,0 тыс. рублей;</w:t>
            </w:r>
          </w:p>
          <w:p w:rsidR="00782C53" w:rsidRDefault="00782C53">
            <w:pPr>
              <w:jc w:val="both"/>
            </w:pPr>
            <w:r>
              <w:t>в 2025 году – 0,0 тыс. рублей;</w:t>
            </w:r>
          </w:p>
          <w:p w:rsidR="00782C53" w:rsidRDefault="00782C53">
            <w:pPr>
              <w:jc w:val="both"/>
            </w:pPr>
            <w:r>
              <w:t>в 2026-2030 годах – 0,0 тыс. рублей;</w:t>
            </w:r>
          </w:p>
          <w:p w:rsidR="00782C53" w:rsidRDefault="00782C53">
            <w:pPr>
              <w:jc w:val="both"/>
            </w:pPr>
            <w:r>
              <w:t>в 2031-2035 годах – 0,0 тыс. рублей;</w:t>
            </w:r>
          </w:p>
          <w:p w:rsidR="00782C53" w:rsidRDefault="00782C53">
            <w:pPr>
              <w:jc w:val="both"/>
            </w:pPr>
            <w:r>
              <w:t>местный бюджет –  2795,8   тыс. рублей, в том числе:</w:t>
            </w:r>
          </w:p>
          <w:p w:rsidR="00782C53" w:rsidRDefault="00782C53">
            <w:pPr>
              <w:jc w:val="both"/>
            </w:pPr>
            <w:r>
              <w:t>в 2019 году – 1042,4 тыс. рублей;</w:t>
            </w:r>
          </w:p>
          <w:p w:rsidR="00782C53" w:rsidRDefault="00782C53">
            <w:pPr>
              <w:jc w:val="both"/>
            </w:pPr>
            <w:r>
              <w:t>в 2020 году – 875,2 тыс. рублей;</w:t>
            </w:r>
          </w:p>
          <w:p w:rsidR="00782C53" w:rsidRDefault="00782C53">
            <w:pPr>
              <w:jc w:val="both"/>
            </w:pPr>
            <w:r>
              <w:t xml:space="preserve">в 2021 году – 878,2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;</w:t>
            </w:r>
          </w:p>
          <w:p w:rsidR="00782C53" w:rsidRDefault="00782C53">
            <w:pPr>
              <w:jc w:val="both"/>
            </w:pPr>
            <w:r>
              <w:t>в 2022 году –  0,0 тыс. рублей;</w:t>
            </w:r>
          </w:p>
          <w:p w:rsidR="00782C53" w:rsidRDefault="00782C53">
            <w:pPr>
              <w:jc w:val="both"/>
            </w:pPr>
            <w:r>
              <w:t>в 2023 году –  0,0 тыс. рублей;</w:t>
            </w:r>
          </w:p>
          <w:p w:rsidR="00782C53" w:rsidRDefault="00782C53">
            <w:pPr>
              <w:jc w:val="both"/>
            </w:pPr>
            <w:r>
              <w:t>в 2024 году –  0,0 тыс. рублей;</w:t>
            </w:r>
          </w:p>
          <w:p w:rsidR="00782C53" w:rsidRDefault="00782C53">
            <w:pPr>
              <w:jc w:val="both"/>
            </w:pPr>
            <w:r>
              <w:t>в 2025 году –  0,0 тыс. рублей;</w:t>
            </w:r>
          </w:p>
          <w:p w:rsidR="00782C53" w:rsidRDefault="00782C53">
            <w:pPr>
              <w:jc w:val="both"/>
            </w:pPr>
            <w:r>
              <w:t>в 2026-2030 годах – 0,0  тыс. рублей;</w:t>
            </w:r>
          </w:p>
          <w:p w:rsidR="00782C53" w:rsidRDefault="00782C53">
            <w:pPr>
              <w:jc w:val="both"/>
            </w:pPr>
            <w:r>
              <w:t>в 2031-2035 годах –  0,0 тыс. рублей</w:t>
            </w:r>
          </w:p>
          <w:p w:rsidR="00782C53" w:rsidRDefault="00782C53">
            <w:pPr>
              <w:autoSpaceDE w:val="0"/>
              <w:autoSpaceDN w:val="0"/>
              <w:adjustRightInd w:val="0"/>
              <w:jc w:val="both"/>
            </w:pPr>
          </w:p>
        </w:tc>
      </w:tr>
      <w:tr w:rsidR="00782C53" w:rsidTr="00782C53">
        <w:tc>
          <w:tcPr>
            <w:tcW w:w="1900" w:type="pct"/>
          </w:tcPr>
          <w:p w:rsidR="00782C53" w:rsidRDefault="00782C53">
            <w:pPr>
              <w:pStyle w:val="a4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  <w:p w:rsidR="00782C53" w:rsidRDefault="00782C53"/>
          <w:p w:rsidR="00782C53" w:rsidRDefault="00782C53"/>
        </w:tc>
        <w:tc>
          <w:tcPr>
            <w:tcW w:w="194" w:type="pct"/>
            <w:hideMark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  <w:r>
              <w:t>–</w:t>
            </w:r>
          </w:p>
        </w:tc>
        <w:tc>
          <w:tcPr>
            <w:tcW w:w="2906" w:type="pct"/>
          </w:tcPr>
          <w:p w:rsidR="00782C53" w:rsidRDefault="00782C5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82C53" w:rsidRDefault="00782C53" w:rsidP="00782C53">
      <w:pPr>
        <w:pStyle w:val="1"/>
        <w:spacing w:before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782C53" w:rsidRDefault="00782C53" w:rsidP="00782C53">
      <w:pPr>
        <w:spacing w:after="1" w:line="240" w:lineRule="atLeast"/>
        <w:jc w:val="center"/>
        <w:outlineLvl w:val="1"/>
      </w:pPr>
      <w:r>
        <w:rPr>
          <w:b/>
        </w:rPr>
        <w:t>Раздел I. Приоритеты муниципальной политики в сфере</w:t>
      </w:r>
    </w:p>
    <w:p w:rsidR="00782C53" w:rsidRDefault="00782C53" w:rsidP="00782C53">
      <w:pPr>
        <w:spacing w:after="1" w:line="240" w:lineRule="atLeast"/>
        <w:jc w:val="center"/>
      </w:pPr>
      <w:r>
        <w:rPr>
          <w:b/>
        </w:rPr>
        <w:t>реализации муниципальной программы Русско-Алгашинского сельского поселения Шумерлинского района Чувашской Республики</w:t>
      </w:r>
    </w:p>
    <w:p w:rsidR="00782C53" w:rsidRDefault="00782C53" w:rsidP="00782C53">
      <w:pPr>
        <w:spacing w:after="1" w:line="240" w:lineRule="atLeast"/>
        <w:jc w:val="center"/>
      </w:pPr>
      <w:r>
        <w:rPr>
          <w:b/>
        </w:rPr>
        <w:t>"Развитие потенциала муниципального управления",</w:t>
      </w:r>
    </w:p>
    <w:p w:rsidR="00782C53" w:rsidRDefault="00782C53" w:rsidP="00782C53">
      <w:pPr>
        <w:spacing w:after="1" w:line="240" w:lineRule="atLeast"/>
        <w:jc w:val="center"/>
      </w:pPr>
      <w:r>
        <w:rPr>
          <w:b/>
        </w:rPr>
        <w:t>цели, задачи, описание сроков и этапов реализации</w:t>
      </w:r>
    </w:p>
    <w:p w:rsidR="00782C53" w:rsidRDefault="00782C53" w:rsidP="00782C53">
      <w:pPr>
        <w:spacing w:after="1" w:line="240" w:lineRule="atLeast"/>
        <w:jc w:val="center"/>
      </w:pPr>
      <w:r>
        <w:rPr>
          <w:b/>
        </w:rPr>
        <w:t>муниципальной программы</w:t>
      </w:r>
    </w:p>
    <w:p w:rsidR="00782C53" w:rsidRDefault="00782C53" w:rsidP="00782C53">
      <w:pPr>
        <w:spacing w:after="1" w:line="240" w:lineRule="atLeast"/>
        <w:jc w:val="both"/>
      </w:pPr>
    </w:p>
    <w:p w:rsidR="00782C53" w:rsidRDefault="00782C53" w:rsidP="00782C53">
      <w:pPr>
        <w:spacing w:after="1" w:line="240" w:lineRule="atLeast"/>
        <w:ind w:firstLine="540"/>
        <w:jc w:val="both"/>
      </w:pPr>
      <w:r>
        <w:t xml:space="preserve">Приоритеты муниципальной политики в сфере развития муниципального управления определены в </w:t>
      </w:r>
      <w:hyperlink r:id="rId7" w:history="1">
        <w:r>
          <w:rPr>
            <w:rStyle w:val="a3"/>
          </w:rPr>
          <w:t>Стратегии</w:t>
        </w:r>
      </w:hyperlink>
      <w:r>
        <w:t xml:space="preserve"> социально-экономического развития Шумерлинского района Чувашской Республики до 2035 года, в ежегодных </w:t>
      </w:r>
      <w:hyperlink r:id="rId8" w:history="1">
        <w:r>
          <w:rPr>
            <w:rStyle w:val="a3"/>
          </w:rPr>
          <w:t>посланиях</w:t>
        </w:r>
      </w:hyperlink>
      <w:r>
        <w:t xml:space="preserve"> Главы Чувашской Республики Государственному Совету Чувашской Республики.</w:t>
      </w:r>
    </w:p>
    <w:p w:rsidR="00782C53" w:rsidRDefault="00782C53" w:rsidP="00782C53">
      <w:pPr>
        <w:spacing w:after="1" w:line="240" w:lineRule="atLeast"/>
        <w:ind w:firstLine="540"/>
        <w:jc w:val="both"/>
      </w:pPr>
      <w:r>
        <w:t>Муниципальной программа Русско-Алгашинского сельского поселения Шумерлинского района Чувашской Республики "Развитие потенциала муниципального управления" (далее – Муниципальная программа) направлена на достижение следующей цели:</w:t>
      </w:r>
    </w:p>
    <w:p w:rsidR="00782C53" w:rsidRDefault="00782C53" w:rsidP="00782C53">
      <w:pPr>
        <w:spacing w:after="1" w:line="240" w:lineRule="atLeast"/>
        <w:ind w:firstLine="540"/>
        <w:jc w:val="both"/>
      </w:pPr>
      <w:r>
        <w:t>обеспечение деятельности администрации Русско-Алгашинского сельского поселения Шумерлинского района Чувашской Республики.</w:t>
      </w:r>
    </w:p>
    <w:p w:rsidR="00782C53" w:rsidRDefault="00782C53" w:rsidP="00782C53">
      <w:pPr>
        <w:spacing w:after="1" w:line="240" w:lineRule="atLeast"/>
        <w:ind w:firstLine="540"/>
        <w:jc w:val="both"/>
      </w:pPr>
      <w:r>
        <w:t>Для достижения поставленных целей необходимо решение следующих задач:</w:t>
      </w:r>
    </w:p>
    <w:p w:rsidR="00782C53" w:rsidRDefault="00782C53" w:rsidP="00782C53">
      <w:pPr>
        <w:spacing w:after="1" w:line="240" w:lineRule="atLeast"/>
        <w:ind w:firstLine="540"/>
        <w:jc w:val="both"/>
        <w:rPr>
          <w:color w:val="FF0000"/>
        </w:rPr>
      </w:pPr>
      <w:r>
        <w:rPr>
          <w:color w:val="FF0000"/>
        </w:rPr>
        <w:t>повышение эффективности муниципального управления и местного самоуправления;</w:t>
      </w:r>
    </w:p>
    <w:p w:rsidR="00782C53" w:rsidRDefault="00782C53" w:rsidP="00782C53">
      <w:pPr>
        <w:spacing w:after="1" w:line="240" w:lineRule="atLeast"/>
        <w:ind w:firstLine="540"/>
        <w:jc w:val="both"/>
      </w:pPr>
      <w:r>
        <w:t>Государственная программа будет реализовываться в 2019 - 2035 годах в три этапа:</w:t>
      </w:r>
    </w:p>
    <w:p w:rsidR="00782C53" w:rsidRDefault="00782C53" w:rsidP="00782C53">
      <w:pPr>
        <w:spacing w:after="1" w:line="240" w:lineRule="atLeast"/>
        <w:ind w:firstLine="540"/>
        <w:jc w:val="both"/>
      </w:pPr>
      <w:r>
        <w:t>1 этап - 2019 - 2025 годы;</w:t>
      </w:r>
    </w:p>
    <w:p w:rsidR="00782C53" w:rsidRDefault="00782C53" w:rsidP="00782C53">
      <w:pPr>
        <w:spacing w:after="1" w:line="240" w:lineRule="atLeast"/>
        <w:ind w:firstLine="540"/>
        <w:jc w:val="both"/>
      </w:pPr>
      <w:r>
        <w:t>2 этап - 2026 - 2030 годы;</w:t>
      </w:r>
    </w:p>
    <w:p w:rsidR="00782C53" w:rsidRDefault="00782C53" w:rsidP="00782C53">
      <w:pPr>
        <w:spacing w:after="1" w:line="240" w:lineRule="atLeast"/>
        <w:ind w:firstLine="540"/>
        <w:jc w:val="both"/>
      </w:pPr>
      <w:r>
        <w:t>3 этап - 2031 - 2035 годы.</w:t>
      </w:r>
    </w:p>
    <w:p w:rsidR="00782C53" w:rsidRDefault="00782C53" w:rsidP="00782C53">
      <w:pPr>
        <w:jc w:val="center"/>
        <w:rPr>
          <w:b/>
          <w:sz w:val="26"/>
          <w:szCs w:val="26"/>
        </w:rPr>
      </w:pPr>
    </w:p>
    <w:p w:rsidR="00782C53" w:rsidRDefault="00782C53" w:rsidP="00782C53">
      <w:pPr>
        <w:spacing w:after="1" w:line="240" w:lineRule="atLeast"/>
        <w:jc w:val="center"/>
        <w:outlineLvl w:val="1"/>
      </w:pPr>
      <w:r>
        <w:rPr>
          <w:b/>
        </w:rPr>
        <w:t>Раздел II. Обобщенная характеристика основных мероприятий</w:t>
      </w:r>
    </w:p>
    <w:p w:rsidR="00782C53" w:rsidRDefault="00782C53" w:rsidP="00782C53">
      <w:pPr>
        <w:spacing w:after="1" w:line="240" w:lineRule="atLeast"/>
        <w:jc w:val="center"/>
      </w:pPr>
      <w:r>
        <w:rPr>
          <w:b/>
        </w:rPr>
        <w:t>подпрограмм Муниципальной  программы</w:t>
      </w:r>
    </w:p>
    <w:p w:rsidR="00782C53" w:rsidRDefault="00782C53" w:rsidP="00782C53">
      <w:pPr>
        <w:spacing w:after="1" w:line="240" w:lineRule="atLeast"/>
        <w:jc w:val="both"/>
      </w:pPr>
    </w:p>
    <w:p w:rsidR="00782C53" w:rsidRDefault="00782C53" w:rsidP="00782C53">
      <w:pPr>
        <w:spacing w:after="1" w:line="240" w:lineRule="atLeast"/>
        <w:ind w:firstLine="540"/>
        <w:jc w:val="both"/>
      </w:pPr>
      <w: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782C53" w:rsidRDefault="00782C53" w:rsidP="00782C53">
      <w:pPr>
        <w:spacing w:after="1" w:line="240" w:lineRule="atLeast"/>
        <w:ind w:firstLine="540"/>
        <w:jc w:val="both"/>
      </w:pPr>
      <w:r>
        <w:t xml:space="preserve">Задачи Муниципальной программы будут решаться в рамках </w:t>
      </w:r>
      <w:r>
        <w:rPr>
          <w:color w:val="FF0000"/>
        </w:rPr>
        <w:t>одной</w:t>
      </w:r>
      <w:r>
        <w:t xml:space="preserve"> подпрограммы.</w:t>
      </w:r>
    </w:p>
    <w:p w:rsidR="00782C53" w:rsidRDefault="00782C53" w:rsidP="00782C53">
      <w:pPr>
        <w:jc w:val="center"/>
        <w:rPr>
          <w:b/>
          <w:sz w:val="26"/>
          <w:szCs w:val="26"/>
        </w:rPr>
      </w:pPr>
    </w:p>
    <w:p w:rsidR="00782C53" w:rsidRDefault="00782C53" w:rsidP="00782C53">
      <w:pPr>
        <w:jc w:val="center"/>
        <w:rPr>
          <w:b/>
          <w:sz w:val="26"/>
          <w:szCs w:val="26"/>
        </w:rPr>
      </w:pPr>
    </w:p>
    <w:p w:rsidR="00782C53" w:rsidRDefault="00782C53" w:rsidP="00782C53">
      <w:pPr>
        <w:spacing w:after="1" w:line="240" w:lineRule="atLeast"/>
        <w:jc w:val="center"/>
        <w:outlineLvl w:val="1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Раздел III. Обоснование объема финансовых ресурсов,</w:t>
      </w:r>
    </w:p>
    <w:p w:rsidR="00782C53" w:rsidRDefault="00782C53" w:rsidP="00782C53">
      <w:pPr>
        <w:spacing w:after="1" w:line="240" w:lineRule="atLeast"/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Cs w:val="22"/>
          <w:lang w:eastAsia="en-US"/>
        </w:rPr>
        <w:t>необходимых</w:t>
      </w:r>
      <w:proofErr w:type="gramEnd"/>
      <w:r>
        <w:rPr>
          <w:rFonts w:eastAsia="Calibri"/>
          <w:b/>
          <w:szCs w:val="22"/>
          <w:lang w:eastAsia="en-US"/>
        </w:rPr>
        <w:t xml:space="preserve"> для реализации Муниципальной программы </w:t>
      </w:r>
    </w:p>
    <w:p w:rsidR="00782C53" w:rsidRDefault="00782C53" w:rsidP="00782C53">
      <w:pPr>
        <w:spacing w:after="1" w:line="240" w:lineRule="atLeast"/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Cs w:val="22"/>
          <w:lang w:eastAsia="en-US"/>
        </w:rPr>
        <w:t>(с расшифровкой по источникам финансирования, по этапам</w:t>
      </w:r>
      <w:proofErr w:type="gramEnd"/>
    </w:p>
    <w:p w:rsidR="00782C53" w:rsidRDefault="00782C53" w:rsidP="00782C53">
      <w:pPr>
        <w:spacing w:after="1" w:line="240" w:lineRule="atLeast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и годам реализации Муниципальной программы)</w:t>
      </w:r>
    </w:p>
    <w:p w:rsidR="00782C53" w:rsidRDefault="00782C53" w:rsidP="00782C53">
      <w:pPr>
        <w:spacing w:after="1" w:line="240" w:lineRule="atLeast"/>
        <w:jc w:val="both"/>
        <w:rPr>
          <w:rFonts w:eastAsia="Calibri"/>
          <w:sz w:val="22"/>
          <w:szCs w:val="22"/>
          <w:lang w:eastAsia="en-US"/>
        </w:rPr>
      </w:pPr>
    </w:p>
    <w:p w:rsidR="00782C53" w:rsidRDefault="00782C53" w:rsidP="00782C53">
      <w:pPr>
        <w:spacing w:line="242" w:lineRule="auto"/>
        <w:ind w:firstLine="709"/>
        <w:jc w:val="both"/>
      </w:pPr>
      <w: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района. </w:t>
      </w:r>
    </w:p>
    <w:p w:rsidR="00782C53" w:rsidRDefault="00782C53" w:rsidP="00782C53">
      <w:pPr>
        <w:spacing w:line="242" w:lineRule="auto"/>
        <w:ind w:firstLine="709"/>
        <w:jc w:val="both"/>
      </w:pPr>
      <w:r>
        <w:t>Общий объем финансирования Муниципальной программы в 2019 - 2035 годах составляет 2795,8 тыс. рублей, в том числе за счет средств:</w:t>
      </w:r>
    </w:p>
    <w:p w:rsidR="00782C53" w:rsidRDefault="00782C53" w:rsidP="00782C53">
      <w:pPr>
        <w:spacing w:line="242" w:lineRule="auto"/>
        <w:ind w:firstLine="709"/>
        <w:jc w:val="both"/>
      </w:pPr>
      <w:r>
        <w:t>федерального бюджета – 0,0 тыс. рублей;</w:t>
      </w:r>
    </w:p>
    <w:p w:rsidR="00782C53" w:rsidRDefault="00782C53" w:rsidP="00782C53">
      <w:pPr>
        <w:spacing w:line="242" w:lineRule="auto"/>
        <w:ind w:firstLine="709"/>
        <w:jc w:val="both"/>
      </w:pPr>
      <w:r>
        <w:t>республиканского бюджета Чувашской Республики – 0,0 тыс. рублей;</w:t>
      </w:r>
    </w:p>
    <w:p w:rsidR="00782C53" w:rsidRDefault="00782C53" w:rsidP="00782C53">
      <w:pPr>
        <w:spacing w:line="242" w:lineRule="auto"/>
        <w:ind w:firstLine="709"/>
        <w:jc w:val="both"/>
      </w:pPr>
      <w:r>
        <w:t>местных бюджетов -2795,8 тыс. рублей.</w:t>
      </w:r>
    </w:p>
    <w:p w:rsidR="00782C53" w:rsidRDefault="00782C53" w:rsidP="00782C53">
      <w:pPr>
        <w:jc w:val="both"/>
      </w:pP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Прогнозируемый объем финансирования Муниципальной программы на 1 этапе составляет 2795,8 тыс. рублей, в том числе:</w:t>
      </w:r>
    </w:p>
    <w:p w:rsidR="00782C53" w:rsidRDefault="00782C53" w:rsidP="00782C53">
      <w:pPr>
        <w:jc w:val="both"/>
      </w:pPr>
      <w:r>
        <w:t>в 2019 году – 1042,4 тыс. рублей;</w:t>
      </w:r>
    </w:p>
    <w:p w:rsidR="00782C53" w:rsidRDefault="00782C53" w:rsidP="00782C53">
      <w:pPr>
        <w:jc w:val="both"/>
      </w:pPr>
      <w:r>
        <w:t>в 2020 году –  875,2 тыс. рублей;</w:t>
      </w:r>
    </w:p>
    <w:p w:rsidR="00782C53" w:rsidRDefault="00782C53" w:rsidP="00782C53">
      <w:pPr>
        <w:jc w:val="both"/>
      </w:pPr>
      <w:r>
        <w:t>в 2021 году –  878,2 тыс. рублей;</w:t>
      </w:r>
    </w:p>
    <w:p w:rsidR="00782C53" w:rsidRDefault="00782C53" w:rsidP="00782C53">
      <w:pPr>
        <w:jc w:val="both"/>
      </w:pPr>
      <w:r>
        <w:t>в 2022 году –   0,0 тыс. рублей;</w:t>
      </w:r>
    </w:p>
    <w:p w:rsidR="00782C53" w:rsidRDefault="00782C53" w:rsidP="00782C53">
      <w:pPr>
        <w:jc w:val="both"/>
      </w:pPr>
      <w:r>
        <w:t>в 2023 году –   0,0тыс. рублей;</w:t>
      </w:r>
    </w:p>
    <w:p w:rsidR="00782C53" w:rsidRDefault="00782C53" w:rsidP="00782C53">
      <w:pPr>
        <w:jc w:val="both"/>
      </w:pPr>
      <w:r>
        <w:t>в 2024 году –   0,0тыс. рублей;</w:t>
      </w:r>
    </w:p>
    <w:p w:rsidR="00782C53" w:rsidRDefault="00782C53" w:rsidP="00782C53">
      <w:pPr>
        <w:jc w:val="both"/>
      </w:pPr>
      <w:r>
        <w:t>в 2025 году –   0,0тыс. рублей;</w:t>
      </w:r>
    </w:p>
    <w:p w:rsidR="00782C53" w:rsidRDefault="00782C53" w:rsidP="00782C53">
      <w:pPr>
        <w:jc w:val="both"/>
      </w:pPr>
      <w:r>
        <w:t>в 2026-2030 годах –0,0тыс. рублей;</w:t>
      </w:r>
    </w:p>
    <w:p w:rsidR="00782C53" w:rsidRDefault="00782C53" w:rsidP="00782C53">
      <w:pPr>
        <w:autoSpaceDE w:val="0"/>
        <w:autoSpaceDN w:val="0"/>
        <w:adjustRightInd w:val="0"/>
        <w:jc w:val="both"/>
      </w:pPr>
      <w:r>
        <w:t>в 2031-2035 годах –  0,0тыс. рублей</w:t>
      </w:r>
    </w:p>
    <w:p w:rsidR="00782C53" w:rsidRDefault="00782C53" w:rsidP="00782C53">
      <w:pPr>
        <w:jc w:val="both"/>
      </w:pPr>
      <w:r>
        <w:t>из них по источникам финансирования:</w:t>
      </w:r>
    </w:p>
    <w:p w:rsidR="00782C53" w:rsidRDefault="00782C53" w:rsidP="00782C53">
      <w:pPr>
        <w:jc w:val="both"/>
      </w:pPr>
      <w:r>
        <w:t>федеральный бюджет – 0,0 тыс. рублей, в том числе:</w:t>
      </w:r>
    </w:p>
    <w:p w:rsidR="00782C53" w:rsidRDefault="00782C53" w:rsidP="00782C53">
      <w:pPr>
        <w:jc w:val="both"/>
      </w:pPr>
      <w:r>
        <w:t>в 2019 году –  0,0 тыс. рублей;</w:t>
      </w:r>
    </w:p>
    <w:p w:rsidR="00782C53" w:rsidRDefault="00782C53" w:rsidP="00782C53">
      <w:pPr>
        <w:jc w:val="both"/>
      </w:pPr>
      <w:r>
        <w:t>в 2020 году –  0,0   тыс. рублей;</w:t>
      </w:r>
    </w:p>
    <w:p w:rsidR="00782C53" w:rsidRDefault="00782C53" w:rsidP="00782C53">
      <w:pPr>
        <w:jc w:val="both"/>
      </w:pPr>
      <w:r>
        <w:t>в 2021 году –  0,0 тыс. рублей;</w:t>
      </w:r>
    </w:p>
    <w:p w:rsidR="00782C53" w:rsidRDefault="00782C53" w:rsidP="00782C53">
      <w:pPr>
        <w:jc w:val="both"/>
      </w:pPr>
      <w:r>
        <w:t>в 2022 году –  0,0 тыс. рублей;</w:t>
      </w:r>
    </w:p>
    <w:p w:rsidR="00782C53" w:rsidRDefault="00782C53" w:rsidP="00782C53">
      <w:pPr>
        <w:jc w:val="both"/>
      </w:pPr>
      <w:r>
        <w:t>в 2023 году –  0,0 тыс. рублей;</w:t>
      </w:r>
    </w:p>
    <w:p w:rsidR="00782C53" w:rsidRDefault="00782C53" w:rsidP="00782C53">
      <w:pPr>
        <w:jc w:val="both"/>
      </w:pPr>
      <w:r>
        <w:t>в 2024 году –  0,0 тыс. рублей;</w:t>
      </w:r>
    </w:p>
    <w:p w:rsidR="00782C53" w:rsidRDefault="00782C53" w:rsidP="00782C53">
      <w:pPr>
        <w:jc w:val="both"/>
      </w:pPr>
      <w:r>
        <w:t>в 2025 году –  0,0 тыс. рублей;</w:t>
      </w:r>
    </w:p>
    <w:p w:rsidR="00782C53" w:rsidRDefault="00782C53" w:rsidP="00782C53">
      <w:pPr>
        <w:jc w:val="both"/>
      </w:pPr>
      <w:r>
        <w:t>в 2026-2030 годах – 0,0  тыс. рублей;</w:t>
      </w:r>
    </w:p>
    <w:p w:rsidR="00782C53" w:rsidRDefault="00782C53" w:rsidP="00782C53">
      <w:pPr>
        <w:jc w:val="both"/>
      </w:pPr>
      <w:r>
        <w:t>в 2031-2035 годах – 0,0  тыс. рублей;</w:t>
      </w:r>
    </w:p>
    <w:p w:rsidR="00782C53" w:rsidRDefault="00782C53" w:rsidP="00782C53">
      <w:pPr>
        <w:jc w:val="both"/>
      </w:pPr>
      <w:r>
        <w:t>республиканский бюджет – 0,0 тыс. рублей, в том числе:</w:t>
      </w:r>
    </w:p>
    <w:p w:rsidR="00782C53" w:rsidRDefault="00782C53" w:rsidP="00782C53">
      <w:pPr>
        <w:jc w:val="both"/>
      </w:pPr>
      <w:r>
        <w:t>в 2019 году – 0,0 тыс. рублей;</w:t>
      </w:r>
    </w:p>
    <w:p w:rsidR="00782C53" w:rsidRDefault="00782C53" w:rsidP="00782C53">
      <w:pPr>
        <w:jc w:val="both"/>
      </w:pPr>
      <w:r>
        <w:t>в 2020 году – 0,0 тыс. рублей;</w:t>
      </w:r>
    </w:p>
    <w:p w:rsidR="00782C53" w:rsidRDefault="00782C53" w:rsidP="00782C53">
      <w:pPr>
        <w:jc w:val="both"/>
      </w:pPr>
      <w:r>
        <w:t>в 2021 году – 0,0 тыс. рублей;</w:t>
      </w:r>
    </w:p>
    <w:p w:rsidR="00782C53" w:rsidRDefault="00782C53" w:rsidP="00782C53">
      <w:pPr>
        <w:jc w:val="both"/>
      </w:pPr>
      <w:r>
        <w:t>в 2022 году – 0,0 тыс. рублей;</w:t>
      </w:r>
    </w:p>
    <w:p w:rsidR="00782C53" w:rsidRDefault="00782C53" w:rsidP="00782C53">
      <w:pPr>
        <w:jc w:val="both"/>
      </w:pPr>
      <w:r>
        <w:lastRenderedPageBreak/>
        <w:t>в 2023 году – 0,0 тыс. рублей;</w:t>
      </w:r>
    </w:p>
    <w:p w:rsidR="00782C53" w:rsidRDefault="00782C53" w:rsidP="00782C53">
      <w:pPr>
        <w:jc w:val="both"/>
      </w:pPr>
      <w:r>
        <w:t>в 2024 году – 0,0 тыс. рублей;</w:t>
      </w:r>
    </w:p>
    <w:p w:rsidR="00782C53" w:rsidRDefault="00782C53" w:rsidP="00782C53">
      <w:pPr>
        <w:jc w:val="both"/>
      </w:pPr>
      <w:r>
        <w:t>в 2025 году – 0,0 тыс. рублей;</w:t>
      </w:r>
    </w:p>
    <w:p w:rsidR="00782C53" w:rsidRDefault="00782C53" w:rsidP="00782C53">
      <w:pPr>
        <w:jc w:val="both"/>
      </w:pPr>
      <w:r>
        <w:t>в 2026-2030 годах – 0,0 тыс. рублей;</w:t>
      </w:r>
    </w:p>
    <w:p w:rsidR="00782C53" w:rsidRDefault="00782C53" w:rsidP="00782C53">
      <w:pPr>
        <w:jc w:val="both"/>
      </w:pPr>
      <w:r>
        <w:t>в 2031-2035 годах – 0,0 тыс. рублей;</w:t>
      </w:r>
    </w:p>
    <w:p w:rsidR="00782C53" w:rsidRDefault="00782C53" w:rsidP="00782C53">
      <w:pPr>
        <w:jc w:val="both"/>
      </w:pPr>
      <w:r>
        <w:t>местный бюджет –  2795,8   тыс. рублей, в том числе:</w:t>
      </w:r>
    </w:p>
    <w:p w:rsidR="00782C53" w:rsidRDefault="00782C53" w:rsidP="00782C53">
      <w:pPr>
        <w:jc w:val="both"/>
      </w:pPr>
      <w:r>
        <w:t>в 2019 году – 1042,4 тыс. рублей;</w:t>
      </w:r>
    </w:p>
    <w:p w:rsidR="00782C53" w:rsidRDefault="00782C53" w:rsidP="00782C53">
      <w:pPr>
        <w:jc w:val="both"/>
      </w:pPr>
      <w:r>
        <w:t>в 2020 году – 875,2 тыс. рублей;</w:t>
      </w:r>
    </w:p>
    <w:p w:rsidR="00782C53" w:rsidRDefault="00782C53" w:rsidP="00782C53">
      <w:pPr>
        <w:jc w:val="both"/>
      </w:pPr>
      <w:r>
        <w:t xml:space="preserve">в 2021 году – 878,2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782C53" w:rsidRDefault="00782C53" w:rsidP="00782C53">
      <w:pPr>
        <w:jc w:val="both"/>
      </w:pPr>
      <w:r>
        <w:t>в 2022 году –  0,0 тыс. рублей;</w:t>
      </w:r>
    </w:p>
    <w:p w:rsidR="00782C53" w:rsidRDefault="00782C53" w:rsidP="00782C53">
      <w:pPr>
        <w:jc w:val="both"/>
      </w:pPr>
      <w:r>
        <w:t>в 2023 году –  0,0 тыс. рублей;</w:t>
      </w:r>
    </w:p>
    <w:p w:rsidR="00782C53" w:rsidRDefault="00782C53" w:rsidP="00782C53">
      <w:pPr>
        <w:jc w:val="both"/>
      </w:pPr>
      <w:r>
        <w:t>в 2024 году –  0,0 тыс. рублей;</w:t>
      </w:r>
    </w:p>
    <w:p w:rsidR="00782C53" w:rsidRDefault="00782C53" w:rsidP="00782C53">
      <w:pPr>
        <w:jc w:val="both"/>
      </w:pPr>
      <w:r>
        <w:t>в 2025 году –  0,0 тыс. рублей;</w:t>
      </w:r>
    </w:p>
    <w:p w:rsidR="00782C53" w:rsidRDefault="00782C53" w:rsidP="00782C53">
      <w:pPr>
        <w:jc w:val="both"/>
      </w:pPr>
      <w:r>
        <w:t>в 2026-2030 годах – 0,0  тыс. рублей;</w:t>
      </w:r>
    </w:p>
    <w:p w:rsidR="00782C53" w:rsidRDefault="00782C53" w:rsidP="00782C53">
      <w:pPr>
        <w:jc w:val="both"/>
      </w:pPr>
      <w:r>
        <w:t>в 2031-2035 годах –  0,0 тыс. рублей</w:t>
      </w: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На 2 этапе, в 2026 - 2030 годах, объем финансирования Муниципальной программы составляет 0,00 тыс. рублей, из них средства:</w:t>
      </w: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федерального бюджета – 0,00 тыс. рублей;</w:t>
      </w: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республиканского бюджета Чувашской Республики – 0,00 тыс. рублей;</w:t>
      </w: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местных бюджетов – 0,00 тыс. рублей.</w:t>
      </w: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На 3 этапе, в 2031 - 2035 годах, объем финансирования Муниципальной программы составляет 0,00 тыс. рублей, из них средства:</w:t>
      </w: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федерального бюджета – 0,00 тыс. рублей;</w:t>
      </w: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республиканского бюджета Чувашской Республики – 0,00 тыс. рублей;</w:t>
      </w: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местных бюджетов – 0,00 тыс. рублей.</w:t>
      </w: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82C53" w:rsidRDefault="00782C53" w:rsidP="00782C53">
      <w:pPr>
        <w:spacing w:after="1" w:line="240" w:lineRule="atLeast"/>
        <w:ind w:firstLine="540"/>
        <w:jc w:val="both"/>
        <w:rPr>
          <w:rFonts w:eastAsia="Calibri"/>
          <w:color w:val="FF0000"/>
          <w:sz w:val="22"/>
          <w:szCs w:val="22"/>
          <w:lang w:eastAsia="en-US"/>
        </w:rPr>
      </w:pPr>
      <w:r>
        <w:rPr>
          <w:rFonts w:eastAsia="Calibri"/>
          <w:color w:val="FF0000"/>
          <w:szCs w:val="22"/>
          <w:lang w:eastAsia="en-US"/>
        </w:rPr>
        <w:t xml:space="preserve">Ресурсное </w:t>
      </w:r>
      <w:hyperlink r:id="rId9" w:anchor="P864" w:history="1">
        <w:r>
          <w:rPr>
            <w:rStyle w:val="a3"/>
            <w:rFonts w:eastAsia="Calibri"/>
            <w:color w:val="FF0000"/>
            <w:szCs w:val="22"/>
            <w:lang w:eastAsia="en-US"/>
          </w:rPr>
          <w:t>обеспечение</w:t>
        </w:r>
      </w:hyperlink>
      <w:r>
        <w:rPr>
          <w:rFonts w:eastAsia="Calibri"/>
          <w:color w:val="FF0000"/>
          <w:szCs w:val="22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N 1 к настоящей Муниципальной программе.</w:t>
      </w:r>
    </w:p>
    <w:p w:rsidR="00782C53" w:rsidRDefault="00782C53" w:rsidP="00782C53">
      <w:pPr>
        <w:pStyle w:val="a5"/>
        <w:widowControl/>
        <w:rPr>
          <w:rFonts w:ascii="Times New Roman" w:hAnsi="Times New Roman"/>
          <w:color w:val="FF0000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  <w:bookmarkStart w:id="0" w:name="sub_10000"/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ind w:left="6096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jc w:val="both"/>
        <w:rPr>
          <w:sz w:val="26"/>
          <w:szCs w:val="26"/>
        </w:rPr>
      </w:pPr>
    </w:p>
    <w:p w:rsidR="00782C53" w:rsidRDefault="00782C53" w:rsidP="00782C53">
      <w:pPr>
        <w:spacing w:line="230" w:lineRule="auto"/>
        <w:rPr>
          <w:sz w:val="26"/>
          <w:szCs w:val="26"/>
        </w:rPr>
        <w:sectPr w:rsidR="00782C53">
          <w:pgSz w:w="11906" w:h="16838"/>
          <w:pgMar w:top="1134" w:right="991" w:bottom="1134" w:left="1134" w:header="992" w:footer="709" w:gutter="0"/>
          <w:cols w:space="720"/>
        </w:sectPr>
      </w:pPr>
    </w:p>
    <w:p w:rsidR="00782C53" w:rsidRDefault="00782C53" w:rsidP="00782C53">
      <w:pPr>
        <w:spacing w:line="232" w:lineRule="auto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782C53" w:rsidRDefault="00782C53" w:rsidP="00782C53">
      <w:pPr>
        <w:spacing w:line="232" w:lineRule="auto"/>
        <w:ind w:left="609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муниципальной программы Русско-Алгашинского сельского поселения Шумерлинского района Чувашской Республики «Развитие потенциала муниципального управления» на 2019–2035 годы</w:t>
      </w:r>
    </w:p>
    <w:p w:rsidR="00782C53" w:rsidRDefault="00782C53" w:rsidP="00782C53">
      <w:pPr>
        <w:spacing w:line="232" w:lineRule="auto"/>
        <w:ind w:left="-24" w:right="-10" w:firstLine="720"/>
        <w:jc w:val="center"/>
        <w:rPr>
          <w:b/>
          <w:color w:val="000000"/>
          <w:sz w:val="26"/>
          <w:szCs w:val="26"/>
        </w:rPr>
      </w:pPr>
    </w:p>
    <w:p w:rsidR="00782C53" w:rsidRDefault="00782C53" w:rsidP="00782C53">
      <w:pPr>
        <w:spacing w:line="232" w:lineRule="auto"/>
        <w:ind w:left="-24" w:right="-10" w:firstLine="720"/>
        <w:jc w:val="center"/>
        <w:rPr>
          <w:b/>
          <w:color w:val="000000"/>
          <w:sz w:val="26"/>
          <w:szCs w:val="26"/>
        </w:rPr>
      </w:pPr>
    </w:p>
    <w:p w:rsidR="00782C53" w:rsidRDefault="00782C53" w:rsidP="00782C5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Ресурсное обеспечение</w:t>
      </w:r>
    </w:p>
    <w:p w:rsidR="00782C53" w:rsidRDefault="00782C53" w:rsidP="00782C5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 прогнозная (справочная) оценка расходов за счет всех</w:t>
      </w:r>
    </w:p>
    <w:p w:rsidR="00782C53" w:rsidRDefault="00782C53" w:rsidP="00782C5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источников финансирования реализации муниципальной</w:t>
      </w:r>
    </w:p>
    <w:p w:rsidR="00782C53" w:rsidRDefault="00782C53" w:rsidP="00782C5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программы Русско-Алгашинского сельского поселения Шумерлинского района Чувашской Республики </w:t>
      </w:r>
    </w:p>
    <w:p w:rsidR="00782C53" w:rsidRDefault="00782C53" w:rsidP="00782C5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«Развитие потенциала муниципального управления»</w:t>
      </w:r>
    </w:p>
    <w:p w:rsidR="00782C53" w:rsidRDefault="00782C53" w:rsidP="00782C53">
      <w:pPr>
        <w:spacing w:line="232" w:lineRule="auto"/>
        <w:ind w:left="-24" w:right="-10" w:firstLine="720"/>
        <w:jc w:val="center"/>
        <w:rPr>
          <w:b/>
          <w:color w:val="000000"/>
          <w:sz w:val="26"/>
          <w:szCs w:val="26"/>
        </w:rPr>
      </w:pPr>
    </w:p>
    <w:tbl>
      <w:tblPr>
        <w:tblW w:w="16305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2297"/>
        <w:gridCol w:w="738"/>
        <w:gridCol w:w="1078"/>
        <w:gridCol w:w="1559"/>
        <w:gridCol w:w="1024"/>
        <w:gridCol w:w="1024"/>
        <w:gridCol w:w="1024"/>
        <w:gridCol w:w="1024"/>
        <w:gridCol w:w="1024"/>
        <w:gridCol w:w="1024"/>
        <w:gridCol w:w="1024"/>
        <w:gridCol w:w="909"/>
        <w:gridCol w:w="1279"/>
      </w:tblGrid>
      <w:tr w:rsidR="00782C53" w:rsidTr="00782C53"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Статус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 xml:space="preserve">Наименование муниципальной программы Шумерлинского района, подпрограммы муниципальной программы Шумерлинского района, </w:t>
            </w:r>
          </w:p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основного мероприятия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Источники финансирования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Расходы по годам, тыс. рублей</w:t>
            </w:r>
          </w:p>
        </w:tc>
      </w:tr>
      <w:tr w:rsidR="00782C53" w:rsidTr="00782C53"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целевая статья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2019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2022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2026 - 2030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2031 - 2</w:t>
            </w:r>
            <w:bookmarkStart w:id="1" w:name="_GoBack"/>
            <w:bookmarkEnd w:id="1"/>
            <w:r w:rsidRPr="00782C53">
              <w:rPr>
                <w:color w:val="000000"/>
              </w:rPr>
              <w:t>035</w:t>
            </w:r>
          </w:p>
        </w:tc>
      </w:tr>
      <w:tr w:rsidR="00782C53" w:rsidTr="00782C53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14</w:t>
            </w:r>
          </w:p>
        </w:tc>
      </w:tr>
      <w:tr w:rsidR="00782C53" w:rsidTr="00782C53"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r w:rsidRPr="00782C53">
              <w:rPr>
                <w:color w:val="000000"/>
              </w:rPr>
              <w:t xml:space="preserve">Муниципальная программа </w:t>
            </w:r>
            <w:r w:rsidRPr="00782C53">
              <w:rPr>
                <w:color w:val="000000"/>
              </w:rPr>
              <w:lastRenderedPageBreak/>
              <w:t>Русско-Алгашинского</w:t>
            </w:r>
            <w:r w:rsidRPr="00782C53">
              <w:t xml:space="preserve"> сельского поселения</w:t>
            </w:r>
            <w:r w:rsidRPr="00782C53">
              <w:rPr>
                <w:color w:val="000000"/>
              </w:rPr>
              <w:t xml:space="preserve"> Шумерлинского района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r w:rsidRPr="00782C53">
              <w:rPr>
                <w:color w:val="000000"/>
              </w:rPr>
              <w:lastRenderedPageBreak/>
              <w:t xml:space="preserve">"Развитие потенциала муниципального </w:t>
            </w:r>
            <w:r w:rsidRPr="00782C53">
              <w:rPr>
                <w:color w:val="000000"/>
              </w:rPr>
              <w:lastRenderedPageBreak/>
              <w:t>управления"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53" w:rsidRPr="00782C53" w:rsidRDefault="00782C53">
            <w:pPr>
              <w:spacing w:after="1" w:line="240" w:lineRule="atLeast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53" w:rsidRPr="00782C53" w:rsidRDefault="00782C53">
            <w:pPr>
              <w:spacing w:after="1" w:line="240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r w:rsidRPr="00782C53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1042,4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r w:rsidRPr="00782C53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53" w:rsidRPr="00782C53" w:rsidRDefault="00782C53">
            <w:pPr>
              <w:spacing w:after="1" w:line="240" w:lineRule="atLeast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53" w:rsidRPr="00782C53" w:rsidRDefault="00782C53">
            <w:pPr>
              <w:spacing w:after="1" w:line="240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r w:rsidRPr="00782C53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r w:rsidRPr="00782C53">
              <w:rPr>
                <w:color w:val="000000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1042,4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proofErr w:type="spellStart"/>
            <w:r w:rsidRPr="00782C53">
              <w:rPr>
                <w:color w:val="000000"/>
              </w:rPr>
              <w:t>Подпрог</w:t>
            </w:r>
            <w:proofErr w:type="spellEnd"/>
          </w:p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proofErr w:type="spellStart"/>
            <w:r w:rsidRPr="00782C53">
              <w:rPr>
                <w:color w:val="000000"/>
              </w:rPr>
              <w:t>рамма</w:t>
            </w:r>
            <w:proofErr w:type="spellEnd"/>
            <w:r w:rsidRPr="00782C53">
              <w:rPr>
                <w:color w:val="000000"/>
              </w:rPr>
              <w:t xml:space="preserve"> </w:t>
            </w:r>
          </w:p>
          <w:p w:rsidR="00782C53" w:rsidRPr="00782C53" w:rsidRDefault="00782C53">
            <w:pPr>
              <w:spacing w:after="1" w:line="240" w:lineRule="atLeast"/>
              <w:jc w:val="both"/>
            </w:pPr>
            <w:r w:rsidRPr="00782C53">
              <w:t xml:space="preserve"> 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r w:rsidRPr="00782C53">
              <w:rPr>
                <w:color w:val="000000"/>
              </w:rPr>
              <w:t xml:space="preserve">Обеспечение  реализации  муниципальной  программы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53" w:rsidRPr="00782C53" w:rsidRDefault="00782C53">
            <w:pPr>
              <w:spacing w:after="1"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</w:pPr>
            <w:r w:rsidRPr="00782C53"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1042,4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/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</w:pPr>
            <w:r w:rsidRPr="00782C53"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/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</w:pPr>
            <w:r w:rsidRPr="00782C53"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/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r w:rsidRPr="00782C53">
              <w:rPr>
                <w:color w:val="000000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1042,4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r w:rsidRPr="00782C53">
              <w:t>Основное  мероприятие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roofErr w:type="spellStart"/>
            <w:r w:rsidRPr="00782C53">
              <w:t>Общепрограммные</w:t>
            </w:r>
            <w:proofErr w:type="spellEnd"/>
            <w:r w:rsidRPr="00782C53">
              <w:t xml:space="preserve">  расходы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</w:pPr>
            <w:r w:rsidRPr="00782C53"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1042,4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/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</w:pPr>
            <w:r w:rsidRPr="00782C53"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  <w:rPr>
                <w:color w:val="000000"/>
              </w:rPr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/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</w:pPr>
            <w:r w:rsidRPr="00782C53"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tr w:rsidR="00782C53" w:rsidTr="00782C53"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/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53" w:rsidRPr="00782C53" w:rsidRDefault="00782C5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both"/>
              <w:rPr>
                <w:color w:val="000000"/>
              </w:rPr>
            </w:pPr>
            <w:r w:rsidRPr="00782C53">
              <w:rPr>
                <w:color w:val="000000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1042,4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spacing w:after="1" w:line="240" w:lineRule="atLeast"/>
              <w:jc w:val="center"/>
            </w:pPr>
            <w:r w:rsidRPr="00782C53">
              <w:t>878,2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C53" w:rsidRPr="00782C53" w:rsidRDefault="00782C53">
            <w:pPr>
              <w:jc w:val="center"/>
            </w:pPr>
            <w:r w:rsidRPr="00782C53">
              <w:rPr>
                <w:color w:val="000000"/>
              </w:rPr>
              <w:t>0,0</w:t>
            </w:r>
          </w:p>
        </w:tc>
      </w:tr>
      <w:bookmarkEnd w:id="0"/>
    </w:tbl>
    <w:p w:rsidR="00B813F9" w:rsidRDefault="00B813F9"/>
    <w:sectPr w:rsidR="00B813F9" w:rsidSect="00782C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D1"/>
    <w:rsid w:val="00117B4C"/>
    <w:rsid w:val="00782C53"/>
    <w:rsid w:val="007B65D1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2C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2C5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782C53"/>
    <w:rPr>
      <w:color w:val="0000FF"/>
      <w:u w:val="single"/>
    </w:rPr>
  </w:style>
  <w:style w:type="paragraph" w:customStyle="1" w:styleId="ConsPlusCell">
    <w:name w:val="ConsPlusCell"/>
    <w:uiPriority w:val="99"/>
    <w:rsid w:val="00782C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782C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Нормальный (таблица)"/>
    <w:basedOn w:val="a"/>
    <w:next w:val="a"/>
    <w:uiPriority w:val="99"/>
    <w:rsid w:val="00782C5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2C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2C5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782C53"/>
    <w:rPr>
      <w:color w:val="0000FF"/>
      <w:u w:val="single"/>
    </w:rPr>
  </w:style>
  <w:style w:type="paragraph" w:customStyle="1" w:styleId="ConsPlusCell">
    <w:name w:val="ConsPlusCell"/>
    <w:uiPriority w:val="99"/>
    <w:rsid w:val="00782C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782C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Нормальный (таблица)"/>
    <w:basedOn w:val="a"/>
    <w:next w:val="a"/>
    <w:uiPriority w:val="99"/>
    <w:rsid w:val="00782C5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84DB61C63C092B1D187DDBBA57B026FD2B48335A44402D97E6B6518E46291E0FE6D29BF558BB4BFCEDADCB5D54FB2W9j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B84DB61C63C092B1D187DDBBA57B026FD2B48330A3410AD877366F10BD6E93E7F1322CB8448BB5B8D0DBDCABDC1BE2D470F25CFBFA62624DD604C5W5j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05.10.2016\AppData\Local\Microsoft\Windows\INetCache\Content.Outlook\YMPFLG25\&#1055;&#1088;&#1086;&#1075;&#1088;&#1072;&#1084;&#1084;&#1072;%20&#1087;&#1088;&#1086;&#1077;&#1082;&#1090;%202019-2035%20&#1089;&#1077;&#1083;&#1100;&#1089;&#1082;&#1080;&#1084;%20&#1087;&#1086;&#1089;&#1077;&#1083;&#1077;&#1085;&#1080;&#1103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2</cp:revision>
  <dcterms:created xsi:type="dcterms:W3CDTF">2019-03-18T11:16:00Z</dcterms:created>
  <dcterms:modified xsi:type="dcterms:W3CDTF">2019-03-18T11:21:00Z</dcterms:modified>
</cp:coreProperties>
</file>