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F" w:rsidRPr="006B194F" w:rsidRDefault="0046695C" w:rsidP="005622D0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346F2" wp14:editId="61256996">
                <wp:simplePos x="0" y="0"/>
                <wp:positionH relativeFrom="column">
                  <wp:posOffset>4844415</wp:posOffset>
                </wp:positionH>
                <wp:positionV relativeFrom="paragraph">
                  <wp:posOffset>1745615</wp:posOffset>
                </wp:positionV>
                <wp:extent cx="1708150" cy="1403985"/>
                <wp:effectExtent l="0" t="0" r="2540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Pr="0093690F" w:rsidRDefault="0093690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3690F">
                              <w:rPr>
                                <w:sz w:val="96"/>
                                <w:szCs w:val="96"/>
                              </w:rPr>
                              <w:t xml:space="preserve">№ </w:t>
                            </w:r>
                            <w:r w:rsidR="000077A2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  <w:r w:rsidR="0035778B">
                              <w:rPr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1.45pt;margin-top:137.45pt;width:13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">
                <v:textbox style="mso-fit-shape-to-text:t">
                  <w:txbxContent>
                    <w:p w:rsidR="0093690F" w:rsidRPr="0093690F" w:rsidRDefault="0093690F">
                      <w:pPr>
                        <w:rPr>
                          <w:sz w:val="96"/>
                          <w:szCs w:val="96"/>
                        </w:rPr>
                      </w:pPr>
                      <w:r w:rsidRPr="0093690F">
                        <w:rPr>
                          <w:sz w:val="96"/>
                          <w:szCs w:val="96"/>
                        </w:rPr>
                        <w:t xml:space="preserve">№ </w:t>
                      </w:r>
                      <w:r w:rsidR="000077A2">
                        <w:rPr>
                          <w:sz w:val="96"/>
                          <w:szCs w:val="96"/>
                        </w:rPr>
                        <w:t>3</w:t>
                      </w:r>
                      <w:r w:rsidR="0035778B">
                        <w:rPr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3690F" w:rsidRPr="009369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5367D" wp14:editId="0D4825EA">
                <wp:simplePos x="0" y="0"/>
                <wp:positionH relativeFrom="column">
                  <wp:posOffset>-58</wp:posOffset>
                </wp:positionH>
                <wp:positionV relativeFrom="paragraph">
                  <wp:posOffset>1745615</wp:posOffset>
                </wp:positionV>
                <wp:extent cx="2604655" cy="1403985"/>
                <wp:effectExtent l="0" t="0" r="24765" b="114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Default="0093690F"/>
                          <w:p w:rsidR="0093690F" w:rsidRPr="0093690F" w:rsidRDefault="003577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="00AC534C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r w:rsidR="00ED5776"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.201</w:t>
                            </w:r>
                            <w:r w:rsidR="00ED5776"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7.45pt;width:20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">
                <v:textbox style="mso-fit-shape-to-text:t">
                  <w:txbxContent>
                    <w:p w:rsidR="0093690F" w:rsidRDefault="0093690F"/>
                    <w:p w:rsidR="0093690F" w:rsidRPr="0093690F" w:rsidRDefault="003577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</w:t>
                      </w:r>
                      <w:r w:rsidR="00AC534C">
                        <w:rPr>
                          <w:sz w:val="56"/>
                          <w:szCs w:val="56"/>
                        </w:rPr>
                        <w:t>5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</w:t>
                      </w:r>
                      <w:r w:rsidR="00ED5776">
                        <w:rPr>
                          <w:sz w:val="56"/>
                          <w:szCs w:val="56"/>
                        </w:rPr>
                        <w:t>0</w:t>
                      </w:r>
                      <w:r>
                        <w:rPr>
                          <w:sz w:val="56"/>
                          <w:szCs w:val="56"/>
                        </w:rPr>
                        <w:t>7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.201</w:t>
                      </w:r>
                      <w:r w:rsidR="00ED5776">
                        <w:rPr>
                          <w:sz w:val="56"/>
                          <w:szCs w:val="56"/>
                        </w:rPr>
                        <w:t>9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B5033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AE97A6B" wp14:editId="4A0A4438">
            <wp:extent cx="6782601" cy="254923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82" cy="25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7326C" w:rsidRDefault="0007326C" w:rsidP="00ED5776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E4F4C" w:rsidRDefault="00CE4F4C" w:rsidP="00ED5776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AC534C" w:rsidRDefault="00AC534C" w:rsidP="00AC534C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A14B78" w:rsidRPr="00A14B78" w:rsidRDefault="004317DE" w:rsidP="00A14B78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A14B7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="00A14B78" w:rsidRPr="00A14B78">
        <w:rPr>
          <w:b/>
          <w:color w:val="auto"/>
          <w:kern w:val="0"/>
          <w:sz w:val="12"/>
          <w:szCs w:val="12"/>
          <w14:ligatures w14:val="none"/>
          <w14:cntxtAlts w14:val="0"/>
        </w:rPr>
        <w:t>«Должностное лицо привлечено к административной ответственности за нарушение м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играционного законодательства»</w:t>
      </w:r>
    </w:p>
    <w:p w:rsidR="00A14B78" w:rsidRPr="00A14B78" w:rsidRDefault="00A14B78" w:rsidP="00A14B78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A14B78" w:rsidRPr="000F37CE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                   </w:t>
      </w:r>
      <w:proofErr w:type="spellStart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spellStart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>межрайпрокуратурой</w:t>
      </w:r>
      <w:proofErr w:type="spellEnd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 xml:space="preserve"> проведена проверка соблюдения миграционного законодательства на пилораме ИП Иванова И.И. (фамилия изменена), расположенной на территории Шумерлинского района.</w:t>
      </w:r>
    </w:p>
    <w:p w:rsidR="00A14B78" w:rsidRPr="000F37CE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Проведенной проверкой установлено, что 20.05.2019 на вышеуказанную  пилораму в качестве подсобных рабочих </w:t>
      </w:r>
      <w:proofErr w:type="gramStart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>трудоустроены</w:t>
      </w:r>
      <w:proofErr w:type="gramEnd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 xml:space="preserve"> 2 гражданина Республики Узбекистан.</w:t>
      </w:r>
    </w:p>
    <w:p w:rsidR="00A14B78" w:rsidRPr="000F37CE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>При этом</w:t>
      </w:r>
      <w:proofErr w:type="gramStart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>,</w:t>
      </w:r>
      <w:proofErr w:type="gramEnd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 xml:space="preserve"> в нарушение п. 8 ст. 13 Федерального закона от 25.07.2002 № 115-ФЗ «О правовом положении иностранных граждан в Российской Федерации» на момент проверки уведомления о принятии вышеуказанных иностранных граждан на работу индивидуальным предпринимателем в территориальный орган федерального органа исполнительной власти в сфере миграции в субъекте Российской Федерации не направлены.</w:t>
      </w:r>
    </w:p>
    <w:p w:rsidR="00A14B78" w:rsidRPr="000F37CE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По результатам проведенной проверки межрайонной прокуратурой в отношении индивидуального предпринимателя возбуждены 2 дела об административном правонарушении по ч. 3 ст. 18.15 КоАП РФ по факту привлечения к трудовой деятельности каждого иностранного гражданина.</w:t>
      </w:r>
    </w:p>
    <w:p w:rsidR="00A14B78" w:rsidRPr="000F37CE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 xml:space="preserve">25.06.2019 </w:t>
      </w:r>
      <w:proofErr w:type="spellStart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>Шумерлинским</w:t>
      </w:r>
      <w:proofErr w:type="spellEnd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районным судом указанные дела об административном правонарушении </w:t>
      </w:r>
      <w:proofErr w:type="gramStart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>рассмотрены и индивидуальному предпринимателю назначено</w:t>
      </w:r>
      <w:proofErr w:type="gramEnd"/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 xml:space="preserve"> административное наказание в виде приостановления деятельности сроком на 15 суток по каждому факту нарушения.</w:t>
      </w:r>
    </w:p>
    <w:p w:rsidR="00AC534C" w:rsidRPr="000F37CE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0F37CE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Постановления Шумерлинского районного суда в законную силу не вступили.</w:t>
      </w:r>
    </w:p>
    <w:p w:rsidR="00A14B78" w:rsidRDefault="00A14B78" w:rsidP="00A14B78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A14B78" w:rsidRDefault="004317DE" w:rsidP="00A14B78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4317D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Информация предоставлена </w:t>
      </w:r>
      <w:proofErr w:type="spellStart"/>
      <w:r w:rsidRPr="004317DE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 w:rsidRPr="004317D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межрайонной прокуратурой</w:t>
      </w:r>
    </w:p>
    <w:p w:rsidR="004317DE" w:rsidRDefault="004317DE" w:rsidP="00A14B78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D91F7B" w:rsidRDefault="00D91F7B" w:rsidP="00A14B78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A14B78" w:rsidRPr="00A14B78" w:rsidRDefault="00A14B78" w:rsidP="00A14B78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proofErr w:type="spellStart"/>
      <w:r w:rsidRPr="00A14B7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 w:rsidRPr="00A14B7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spellStart"/>
      <w:r w:rsidRPr="00A14B78">
        <w:rPr>
          <w:b/>
          <w:color w:val="auto"/>
          <w:kern w:val="0"/>
          <w:sz w:val="12"/>
          <w:szCs w:val="12"/>
          <w14:ligatures w14:val="none"/>
          <w14:cntxtAlts w14:val="0"/>
        </w:rPr>
        <w:t>межрайпрокуратурой</w:t>
      </w:r>
      <w:proofErr w:type="spellEnd"/>
      <w:r w:rsidRPr="00A14B7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выявлены коррупционные факторы  в нормативно-правовом акте сельского поселения</w:t>
      </w:r>
    </w:p>
    <w:p w:rsidR="00A14B78" w:rsidRPr="00A14B78" w:rsidRDefault="00A14B78" w:rsidP="00A14B78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A14B78" w:rsidRPr="00A14B78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</w:t>
      </w:r>
      <w:proofErr w:type="spellStart"/>
      <w:proofErr w:type="gramStart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 xml:space="preserve"> межрайонной прокуратурой изучено постановление администрации </w:t>
      </w:r>
      <w:proofErr w:type="spellStart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Ходарского</w:t>
      </w:r>
      <w:proofErr w:type="spellEnd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Шумерлинского района от 20.10.2015 № 80 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Ходарского</w:t>
      </w:r>
      <w:proofErr w:type="spellEnd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поселения, изменение</w:t>
      </w:r>
      <w:proofErr w:type="gramEnd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, аннулирование таких наименований, размещение информации в государственном адресном реестре» (дале</w:t>
      </w:r>
      <w:proofErr w:type="gramStart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е-</w:t>
      </w:r>
      <w:proofErr w:type="gramEnd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 xml:space="preserve"> Административный регламент), в котором выявлены коррупционные нормы.</w:t>
      </w:r>
    </w:p>
    <w:p w:rsidR="00A14B78" w:rsidRPr="00A14B78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</w:t>
      </w:r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В силу ч.7 ст.11.2 Федерального закона от 27.07.2010 N 210-ФЗ "Об организации предоставления государственных и муниципальных услуг" по результатам рассмотрения жалобы принимается одно из следующих решений:</w:t>
      </w:r>
    </w:p>
    <w:p w:rsidR="00A14B78" w:rsidRPr="00A14B78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14B78" w:rsidRPr="00A14B78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2) в удовлетворении жалобы отказывается.</w:t>
      </w:r>
    </w:p>
    <w:p w:rsidR="00A14B78" w:rsidRPr="00A14B78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</w:t>
      </w:r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Между тем, в п. 5.1 Административного регламента установлено, что по результатам рассмотрения жалобы орган, предоставляющий муниципальную услугу, принимает одно из следующих решений:</w:t>
      </w:r>
    </w:p>
    <w:p w:rsidR="00A14B78" w:rsidRPr="00A14B78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A14B78" w:rsidRPr="00A14B78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</w:t>
      </w:r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 xml:space="preserve">Указание в п.5.1. Административного регламента на возможность удовлетворения жалобы в «иных формах» </w:t>
      </w:r>
      <w:proofErr w:type="gramStart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образует широту дискреционных полномочий и является</w:t>
      </w:r>
      <w:proofErr w:type="gramEnd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spellStart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коррупциогенным</w:t>
      </w:r>
      <w:proofErr w:type="spellEnd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 xml:space="preserve"> фактором, устанавливающим для </w:t>
      </w:r>
      <w:proofErr w:type="spellStart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правоприменителя</w:t>
      </w:r>
      <w:proofErr w:type="spellEnd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 xml:space="preserve"> необоснованно широкие пределы усмотрения или возможность необоснованного применения исключений из общих правил.</w:t>
      </w:r>
    </w:p>
    <w:p w:rsidR="00A14B78" w:rsidRPr="00A14B78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</w:t>
      </w:r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 xml:space="preserve">Аналогичные </w:t>
      </w:r>
      <w:proofErr w:type="spellStart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коррупциогенные</w:t>
      </w:r>
      <w:proofErr w:type="spellEnd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 xml:space="preserve"> факторы выявлены в соответствующих постановлениях всех 11 сельских поселений Шумерлинского района. </w:t>
      </w:r>
    </w:p>
    <w:p w:rsidR="00A14B78" w:rsidRPr="00A14B78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</w:t>
      </w:r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 xml:space="preserve">По результатам проведенной правовой экспертизы  на вышеуказанные нормативно-правовые акты принесены протесты, которые </w:t>
      </w:r>
      <w:proofErr w:type="gramStart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рассмотрены и удовлетворены</w:t>
      </w:r>
      <w:proofErr w:type="gramEnd"/>
      <w:r w:rsidRPr="00A14B78">
        <w:rPr>
          <w:color w:val="auto"/>
          <w:kern w:val="0"/>
          <w:sz w:val="12"/>
          <w:szCs w:val="12"/>
          <w14:ligatures w14:val="none"/>
          <w14:cntxtAlts w14:val="0"/>
        </w:rPr>
        <w:t>.</w:t>
      </w:r>
    </w:p>
    <w:p w:rsidR="00A14B78" w:rsidRPr="00A14B78" w:rsidRDefault="00A14B78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A14B78" w:rsidRPr="000F37CE" w:rsidRDefault="00A14B78" w:rsidP="00A14B78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>Старший помощник межрайонного прокурора</w:t>
      </w:r>
    </w:p>
    <w:p w:rsidR="00A14B78" w:rsidRPr="000F37CE" w:rsidRDefault="00A14B78" w:rsidP="00A14B78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>младший советник юстиции</w:t>
      </w:r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ab/>
      </w:r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ab/>
      </w:r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ab/>
      </w:r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ab/>
      </w:r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ab/>
      </w:r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ab/>
        <w:t xml:space="preserve">           Л.В. </w:t>
      </w:r>
      <w:proofErr w:type="spellStart"/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>Бойцова</w:t>
      </w:r>
      <w:proofErr w:type="spellEnd"/>
    </w:p>
    <w:p w:rsidR="004317DE" w:rsidRPr="000F37CE" w:rsidRDefault="004317DE" w:rsidP="00A14B78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4317DE" w:rsidRDefault="004317DE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D91F7B" w:rsidRDefault="00D91F7B" w:rsidP="00A14B7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4317DE" w:rsidRPr="004317DE" w:rsidRDefault="004317DE" w:rsidP="004317DE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4317DE">
        <w:rPr>
          <w:b/>
          <w:color w:val="auto"/>
          <w:kern w:val="0"/>
          <w:sz w:val="12"/>
          <w:szCs w:val="12"/>
          <w14:ligatures w14:val="none"/>
          <w14:cntxtAlts w14:val="0"/>
        </w:rPr>
        <w:t>«Выявлены нарушения законодательства о воинской обязанности и военной службе».</w:t>
      </w: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</w:t>
      </w:r>
      <w:proofErr w:type="spellStart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 xml:space="preserve"> межрайонной прокуратурой проведена проверка исполнения законодательства о воинской службе и воинской обязанности в администрации </w:t>
      </w:r>
      <w:proofErr w:type="spellStart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Магаринского</w:t>
      </w:r>
      <w:proofErr w:type="spellEnd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Шумерлинского района. </w:t>
      </w: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</w:t>
      </w:r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Согласно ч. 2 ст. 8 Федерального закона  от 28 марта 1998 г. N 53-ФЗ "О воинской обязанности и военной службе" органы местного самоуправления поселений и органы местного самоуправления городских округов осуществляют первичный воинский учет граждан, проживающих или пребывающих на территориях указанных муниципальных образований.</w:t>
      </w: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</w:t>
      </w:r>
      <w:proofErr w:type="gramStart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При осуществлении первичного воинского учета органы местного самоуправления поселений и органы местного самоуправления городских округов обязаны, в том числе,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</w:t>
      </w:r>
      <w:proofErr w:type="gramEnd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, по форме, установленной Положением о воинском учете.</w:t>
      </w: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</w:t>
      </w:r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 xml:space="preserve">Между тем, проведенной проверкой установлено, что администрацией сельского поселения в  отдел военного комиссариата по г. Шумерля, </w:t>
      </w:r>
      <w:proofErr w:type="spellStart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Шумерлинскому</w:t>
      </w:r>
      <w:proofErr w:type="spellEnd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 xml:space="preserve"> и Порецкому районам списки граждан мужского пола, достигших возраста 15 лет, и </w:t>
      </w:r>
      <w:proofErr w:type="gramStart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граждан мужского пола, достигших возраста 16 лет в нарушение установленных сроков представлены</w:t>
      </w:r>
      <w:proofErr w:type="gramEnd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 xml:space="preserve"> 25.10.2018.</w:t>
      </w:r>
    </w:p>
    <w:p w:rsid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</w:t>
      </w:r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 xml:space="preserve">Аналогичные нарушения выявлены в деятельности администрации </w:t>
      </w:r>
      <w:proofErr w:type="spellStart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Большеалгашинского</w:t>
      </w:r>
      <w:proofErr w:type="spellEnd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поселения, в </w:t>
      </w:r>
      <w:proofErr w:type="gramStart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связи</w:t>
      </w:r>
      <w:proofErr w:type="gramEnd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 xml:space="preserve"> с чем в адрес глав администраций указанных сельских поселений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</w:t>
      </w:r>
    </w:p>
    <w:p w:rsid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</w:t>
      </w:r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 района межрайонной прокуратурой внесены представления (находятся на рассмотрении).</w:t>
      </w:r>
    </w:p>
    <w:p w:rsid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4317DE" w:rsidRPr="000F37CE" w:rsidRDefault="004317DE" w:rsidP="004317D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Информация предоставлена </w:t>
      </w:r>
      <w:proofErr w:type="spellStart"/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межрайонной прокуратурой</w:t>
      </w:r>
    </w:p>
    <w:p w:rsid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D91F7B" w:rsidRDefault="00D91F7B" w:rsidP="004317DE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4317DE" w:rsidRPr="004317DE" w:rsidRDefault="004317DE" w:rsidP="004317DE">
      <w:pPr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bookmarkStart w:id="0" w:name="_GoBack"/>
      <w:bookmarkEnd w:id="0"/>
      <w:proofErr w:type="spellStart"/>
      <w:r w:rsidRPr="004317DE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 w:rsidRPr="004317D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межрайонной прокуратурой выявлены нарушения законодательства об исполнительном производстве</w:t>
      </w: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</w:t>
      </w:r>
      <w:proofErr w:type="spellStart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 xml:space="preserve"> межрайонной прокуратурой Чувашской Республики по обращению гражданина проведена проверка исполнения требований законодательства об исполнительном производстве. </w:t>
      </w: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</w:t>
      </w:r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 xml:space="preserve">Проверкой установлено, что в феврале 2019 года нереализованное в установленном порядке имущество должника </w:t>
      </w:r>
      <w:proofErr w:type="gramStart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передано взыскателю и право собственности надлежащим образом зарегистрировано</w:t>
      </w:r>
      <w:proofErr w:type="gramEnd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.</w:t>
      </w: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</w:t>
      </w:r>
      <w:proofErr w:type="gramStart"/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В последующем в нарушение Федерального закона от 2 октября 2007 г. N 229-ФЗ "Об исполнительном производстве" судебными приставами-исполнителями вынесены постановления об отмене постановления судебного пристава-исполнителя о передаче нереализованного в принудительном порядке имущества должника взыскателю и об отмене постановления судебного пристава-исполнителя о снятии ареста на указанное имущество, а также о запрете на регистрационные действия.</w:t>
      </w:r>
      <w:proofErr w:type="gramEnd"/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</w:t>
      </w:r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Проверкой установлено, что данные постановления вынесены незаконно и необоснованно.</w:t>
      </w: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</w:t>
      </w:r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На указанные постановления судебных приставов-исполнителей межрайонной прокуратурой принесены протесты.</w:t>
      </w: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</w:t>
      </w:r>
      <w:r w:rsidRPr="004317DE">
        <w:rPr>
          <w:color w:val="auto"/>
          <w:kern w:val="0"/>
          <w:sz w:val="12"/>
          <w:szCs w:val="12"/>
          <w14:ligatures w14:val="none"/>
          <w14:cntxtAlts w14:val="0"/>
        </w:rPr>
        <w:t>Акты прокурорского реагирования находятся на рассмотрении.</w:t>
      </w:r>
    </w:p>
    <w:p w:rsidR="004317DE" w:rsidRPr="004317DE" w:rsidRDefault="004317DE" w:rsidP="004317D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AC534C" w:rsidRDefault="004317D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Информация предоставлена </w:t>
      </w:r>
      <w:proofErr w:type="spellStart"/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 w:rsidRPr="000F37C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межрайонной прокуратурой </w:t>
      </w: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0F37CE" w:rsidRDefault="000F37CE" w:rsidP="000F37CE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AC534C" w:rsidRPr="00AC534C" w:rsidRDefault="00AC534C" w:rsidP="00AC534C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E4F4C" w:rsidRDefault="00CE4F4C" w:rsidP="00ED5776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D4283D" w:rsidRPr="00397C84" w:rsidRDefault="00D4283D" w:rsidP="00D4283D">
      <w:pPr>
        <w:rPr>
          <w:sz w:val="12"/>
          <w:szCs w:val="12"/>
        </w:rPr>
      </w:pPr>
      <w:r>
        <w:rPr>
          <w:noProof/>
          <w14:ligatures w14:val="none"/>
          <w14:cntxtAlts w14:val="0"/>
        </w:rPr>
        <w:lastRenderedPageBreak/>
        <w:drawing>
          <wp:inline distT="0" distB="0" distL="0" distR="0" wp14:anchorId="73AF4BF2" wp14:editId="27017E53">
            <wp:extent cx="6830291" cy="1731818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83D" w:rsidRPr="00397C84" w:rsidSect="00E57A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6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2">
    <w:nsid w:val="00000003"/>
    <w:multiLevelType w:val="multilevel"/>
    <w:tmpl w:val="00000003"/>
    <w:name w:val="WWNum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3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351F6F"/>
    <w:multiLevelType w:val="hybridMultilevel"/>
    <w:tmpl w:val="3DE838A6"/>
    <w:lvl w:ilvl="0" w:tplc="A35C8FA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72773E"/>
    <w:multiLevelType w:val="multilevel"/>
    <w:tmpl w:val="CD86422C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F17ADE"/>
    <w:multiLevelType w:val="hybridMultilevel"/>
    <w:tmpl w:val="C2EC89C0"/>
    <w:lvl w:ilvl="0" w:tplc="7988F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07D99"/>
    <w:multiLevelType w:val="hybridMultilevel"/>
    <w:tmpl w:val="0AA26274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46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0692C"/>
    <w:multiLevelType w:val="hybridMultilevel"/>
    <w:tmpl w:val="15500C68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0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5"/>
  </w:num>
  <w:num w:numId="5">
    <w:abstractNumId w:val="0"/>
  </w:num>
  <w:num w:numId="6">
    <w:abstractNumId w:val="3"/>
  </w:num>
  <w:num w:numId="7">
    <w:abstractNumId w:val="24"/>
  </w:num>
  <w:num w:numId="8">
    <w:abstractNumId w:val="16"/>
  </w:num>
  <w:num w:numId="9">
    <w:abstractNumId w:val="7"/>
  </w:num>
  <w:num w:numId="10">
    <w:abstractNumId w:val="19"/>
  </w:num>
  <w:num w:numId="11">
    <w:abstractNumId w:val="4"/>
  </w:num>
  <w:num w:numId="12">
    <w:abstractNumId w:val="29"/>
  </w:num>
  <w:num w:numId="13">
    <w:abstractNumId w:val="25"/>
  </w:num>
  <w:num w:numId="14">
    <w:abstractNumId w:val="12"/>
  </w:num>
  <w:num w:numId="15">
    <w:abstractNumId w:val="10"/>
  </w:num>
  <w:num w:numId="16">
    <w:abstractNumId w:val="17"/>
  </w:num>
  <w:num w:numId="17">
    <w:abstractNumId w:val="22"/>
  </w:num>
  <w:num w:numId="18">
    <w:abstractNumId w:val="14"/>
  </w:num>
  <w:num w:numId="19">
    <w:abstractNumId w:val="18"/>
  </w:num>
  <w:num w:numId="20">
    <w:abstractNumId w:val="21"/>
  </w:num>
  <w:num w:numId="21">
    <w:abstractNumId w:val="27"/>
  </w:num>
  <w:num w:numId="22">
    <w:abstractNumId w:val="11"/>
  </w:num>
  <w:num w:numId="23">
    <w:abstractNumId w:val="23"/>
  </w:num>
  <w:num w:numId="24">
    <w:abstractNumId w:val="13"/>
  </w:num>
  <w:num w:numId="25">
    <w:abstractNumId w:val="9"/>
  </w:num>
  <w:num w:numId="26">
    <w:abstractNumId w:val="26"/>
  </w:num>
  <w:num w:numId="27">
    <w:abstractNumId w:val="28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1"/>
    <w:rsid w:val="000077A2"/>
    <w:rsid w:val="0007326C"/>
    <w:rsid w:val="000F37CE"/>
    <w:rsid w:val="0010181B"/>
    <w:rsid w:val="00151ACA"/>
    <w:rsid w:val="001F4E3A"/>
    <w:rsid w:val="0032565B"/>
    <w:rsid w:val="003467AF"/>
    <w:rsid w:val="0035778B"/>
    <w:rsid w:val="00393D50"/>
    <w:rsid w:val="004317DE"/>
    <w:rsid w:val="0046695C"/>
    <w:rsid w:val="00487190"/>
    <w:rsid w:val="005622D0"/>
    <w:rsid w:val="005C366B"/>
    <w:rsid w:val="00642F23"/>
    <w:rsid w:val="00676BDC"/>
    <w:rsid w:val="006B194F"/>
    <w:rsid w:val="00715D38"/>
    <w:rsid w:val="007E14A1"/>
    <w:rsid w:val="008158C2"/>
    <w:rsid w:val="0093690F"/>
    <w:rsid w:val="009646C6"/>
    <w:rsid w:val="009D2B6D"/>
    <w:rsid w:val="009E0681"/>
    <w:rsid w:val="00A14B78"/>
    <w:rsid w:val="00A474C6"/>
    <w:rsid w:val="00A73CDA"/>
    <w:rsid w:val="00AA6625"/>
    <w:rsid w:val="00AC534C"/>
    <w:rsid w:val="00B50331"/>
    <w:rsid w:val="00BA3B37"/>
    <w:rsid w:val="00C514F1"/>
    <w:rsid w:val="00C5732C"/>
    <w:rsid w:val="00C57923"/>
    <w:rsid w:val="00CE4F4C"/>
    <w:rsid w:val="00D4283D"/>
    <w:rsid w:val="00D91F7B"/>
    <w:rsid w:val="00DC34B0"/>
    <w:rsid w:val="00DD7071"/>
    <w:rsid w:val="00DE0D2C"/>
    <w:rsid w:val="00E36268"/>
    <w:rsid w:val="00E57AA8"/>
    <w:rsid w:val="00ED5776"/>
    <w:rsid w:val="00E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9">
    <w:name w:val="Знак Знак Знак Знак"/>
    <w:basedOn w:val="a"/>
    <w:rsid w:val="00ED5776"/>
    <w:pPr>
      <w:widowControl w:val="0"/>
      <w:adjustRightInd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numbering" w:customStyle="1" w:styleId="12">
    <w:name w:val="Нет списка1"/>
    <w:next w:val="a2"/>
    <w:semiHidden/>
    <w:rsid w:val="0007326C"/>
  </w:style>
  <w:style w:type="paragraph" w:styleId="afa">
    <w:name w:val="Title"/>
    <w:basedOn w:val="a"/>
    <w:link w:val="afb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character" w:customStyle="1" w:styleId="afb">
    <w:name w:val="Название Знак"/>
    <w:basedOn w:val="a0"/>
    <w:link w:val="afa"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fc">
    <w:name w:val="Заголовок статьи"/>
    <w:basedOn w:val="a"/>
    <w:next w:val="a"/>
    <w:rsid w:val="000732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styleId="afd">
    <w:name w:val="Body Text First Indent"/>
    <w:basedOn w:val="af7"/>
    <w:link w:val="afe"/>
    <w:rsid w:val="0007326C"/>
    <w:pPr>
      <w:ind w:firstLine="210"/>
    </w:pPr>
    <w:rPr>
      <w:sz w:val="20"/>
      <w:szCs w:val="20"/>
    </w:rPr>
  </w:style>
  <w:style w:type="character" w:customStyle="1" w:styleId="afe">
    <w:name w:val="Красная строка Знак"/>
    <w:basedOn w:val="af8"/>
    <w:link w:val="afd"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rsid w:val="000732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9">
    <w:name w:val="Знак Знак Знак Знак"/>
    <w:basedOn w:val="a"/>
    <w:rsid w:val="00ED5776"/>
    <w:pPr>
      <w:widowControl w:val="0"/>
      <w:adjustRightInd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numbering" w:customStyle="1" w:styleId="12">
    <w:name w:val="Нет списка1"/>
    <w:next w:val="a2"/>
    <w:semiHidden/>
    <w:rsid w:val="0007326C"/>
  </w:style>
  <w:style w:type="paragraph" w:styleId="afa">
    <w:name w:val="Title"/>
    <w:basedOn w:val="a"/>
    <w:link w:val="afb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character" w:customStyle="1" w:styleId="afb">
    <w:name w:val="Название Знак"/>
    <w:basedOn w:val="a0"/>
    <w:link w:val="afa"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fc">
    <w:name w:val="Заголовок статьи"/>
    <w:basedOn w:val="a"/>
    <w:next w:val="a"/>
    <w:rsid w:val="000732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styleId="afd">
    <w:name w:val="Body Text First Indent"/>
    <w:basedOn w:val="af7"/>
    <w:link w:val="afe"/>
    <w:rsid w:val="0007326C"/>
    <w:pPr>
      <w:ind w:firstLine="210"/>
    </w:pPr>
    <w:rPr>
      <w:sz w:val="20"/>
      <w:szCs w:val="20"/>
    </w:rPr>
  </w:style>
  <w:style w:type="character" w:customStyle="1" w:styleId="afe">
    <w:name w:val="Красная строка Знак"/>
    <w:basedOn w:val="af8"/>
    <w:link w:val="afd"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rsid w:val="000732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nnizn</cp:lastModifiedBy>
  <cp:revision>6</cp:revision>
  <cp:lastPrinted>2019-07-04T06:33:00Z</cp:lastPrinted>
  <dcterms:created xsi:type="dcterms:W3CDTF">2019-07-16T08:38:00Z</dcterms:created>
  <dcterms:modified xsi:type="dcterms:W3CDTF">2019-07-16T08:58:00Z</dcterms:modified>
</cp:coreProperties>
</file>