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2E" w:rsidRPr="00701CD6" w:rsidRDefault="0007442E" w:rsidP="0007442E">
      <w:pPr>
        <w:pStyle w:val="ConsPlusNormal"/>
        <w:ind w:left="41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1CD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7442E" w:rsidRPr="00701CD6" w:rsidRDefault="0007442E" w:rsidP="0007442E">
      <w:pPr>
        <w:pStyle w:val="ConsPlusNormal"/>
        <w:ind w:left="41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1CD6">
        <w:rPr>
          <w:rFonts w:ascii="Times New Roman" w:hAnsi="Times New Roman" w:cs="Times New Roman"/>
          <w:sz w:val="24"/>
          <w:szCs w:val="24"/>
        </w:rPr>
        <w:t xml:space="preserve">к постановлению Кабинета Министров </w:t>
      </w:r>
    </w:p>
    <w:p w:rsidR="0007442E" w:rsidRPr="00701CD6" w:rsidRDefault="0007442E" w:rsidP="0007442E">
      <w:pPr>
        <w:pStyle w:val="ConsPlusNormal"/>
        <w:ind w:left="41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1CD6">
        <w:rPr>
          <w:rFonts w:ascii="Times New Roman" w:hAnsi="Times New Roman" w:cs="Times New Roman"/>
          <w:sz w:val="24"/>
          <w:szCs w:val="24"/>
        </w:rPr>
        <w:t>Чувашской Республ</w:t>
      </w:r>
      <w:r w:rsidRPr="00701CD6">
        <w:rPr>
          <w:rFonts w:ascii="Times New Roman" w:hAnsi="Times New Roman" w:cs="Times New Roman"/>
          <w:sz w:val="24"/>
          <w:szCs w:val="24"/>
        </w:rPr>
        <w:t>и</w:t>
      </w:r>
      <w:r w:rsidRPr="00701CD6">
        <w:rPr>
          <w:rFonts w:ascii="Times New Roman" w:hAnsi="Times New Roman" w:cs="Times New Roman"/>
          <w:sz w:val="24"/>
          <w:szCs w:val="24"/>
        </w:rPr>
        <w:t>ки</w:t>
      </w:r>
    </w:p>
    <w:p w:rsidR="0007442E" w:rsidRPr="00701CD6" w:rsidRDefault="0007442E" w:rsidP="0007442E">
      <w:pPr>
        <w:pStyle w:val="ConsPlusNormal"/>
        <w:ind w:left="4140" w:firstLine="0"/>
        <w:rPr>
          <w:rFonts w:ascii="Times New Roman" w:hAnsi="Times New Roman" w:cs="Times New Roman"/>
          <w:sz w:val="24"/>
          <w:szCs w:val="24"/>
        </w:rPr>
      </w:pPr>
      <w:r w:rsidRPr="00701CD6">
        <w:rPr>
          <w:rFonts w:ascii="Times New Roman" w:hAnsi="Times New Roman" w:cs="Times New Roman"/>
          <w:sz w:val="24"/>
          <w:szCs w:val="24"/>
        </w:rPr>
        <w:tab/>
      </w:r>
      <w:r w:rsidRPr="00701CD6">
        <w:rPr>
          <w:rFonts w:ascii="Times New Roman" w:hAnsi="Times New Roman" w:cs="Times New Roman"/>
          <w:sz w:val="24"/>
          <w:szCs w:val="24"/>
        </w:rPr>
        <w:tab/>
        <w:t xml:space="preserve">      от  06.11.2007  № 285</w:t>
      </w:r>
    </w:p>
    <w:p w:rsidR="0007442E" w:rsidRPr="00701CD6" w:rsidRDefault="0007442E" w:rsidP="0007442E">
      <w:pPr>
        <w:pStyle w:val="ConsPlusNormal"/>
        <w:ind w:left="4140" w:firstLine="0"/>
        <w:rPr>
          <w:rFonts w:ascii="Times New Roman" w:hAnsi="Times New Roman" w:cs="Times New Roman"/>
          <w:sz w:val="24"/>
          <w:szCs w:val="24"/>
        </w:rPr>
      </w:pPr>
    </w:p>
    <w:p w:rsidR="0007442E" w:rsidRPr="00701CD6" w:rsidRDefault="0007442E" w:rsidP="0007442E">
      <w:pPr>
        <w:pStyle w:val="ConsPlusNormal"/>
        <w:ind w:left="46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442E" w:rsidRPr="00701CD6" w:rsidRDefault="0007442E" w:rsidP="0007442E">
      <w:pPr>
        <w:pStyle w:val="ConsTitle"/>
        <w:widowControl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01CD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701CD6">
        <w:rPr>
          <w:rFonts w:ascii="Times New Roman" w:hAnsi="Times New Roman"/>
          <w:color w:val="000000"/>
          <w:sz w:val="24"/>
          <w:szCs w:val="24"/>
        </w:rPr>
        <w:t xml:space="preserve"> О Р Я Д О К</w:t>
      </w:r>
    </w:p>
    <w:p w:rsidR="0007442E" w:rsidRPr="00701CD6" w:rsidRDefault="0007442E" w:rsidP="0007442E">
      <w:pPr>
        <w:pStyle w:val="ConsTitle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CD6">
        <w:rPr>
          <w:rFonts w:ascii="Times New Roman" w:hAnsi="Times New Roman"/>
          <w:sz w:val="24"/>
          <w:szCs w:val="24"/>
        </w:rPr>
        <w:t>субсидирования части затрат субъектов малого предпринимател</w:t>
      </w:r>
      <w:r w:rsidRPr="00701CD6">
        <w:rPr>
          <w:rFonts w:ascii="Times New Roman" w:hAnsi="Times New Roman"/>
          <w:sz w:val="24"/>
          <w:szCs w:val="24"/>
        </w:rPr>
        <w:t>ь</w:t>
      </w:r>
      <w:r w:rsidRPr="00701CD6">
        <w:rPr>
          <w:rFonts w:ascii="Times New Roman" w:hAnsi="Times New Roman"/>
          <w:sz w:val="24"/>
          <w:szCs w:val="24"/>
        </w:rPr>
        <w:t xml:space="preserve">ства </w:t>
      </w:r>
      <w:r w:rsidRPr="00701CD6">
        <w:rPr>
          <w:rFonts w:ascii="Times New Roman" w:hAnsi="Times New Roman"/>
          <w:sz w:val="24"/>
          <w:szCs w:val="24"/>
        </w:rPr>
        <w:br/>
        <w:t>по уплате процентных ставок по кредитам (займам), полученным в кредитных организациях и потребительских кооперативах, потребительских ко</w:t>
      </w:r>
      <w:r w:rsidRPr="00701CD6">
        <w:rPr>
          <w:rFonts w:ascii="Times New Roman" w:hAnsi="Times New Roman"/>
          <w:sz w:val="24"/>
          <w:szCs w:val="24"/>
        </w:rPr>
        <w:t>о</w:t>
      </w:r>
      <w:r w:rsidRPr="00701CD6">
        <w:rPr>
          <w:rFonts w:ascii="Times New Roman" w:hAnsi="Times New Roman"/>
          <w:sz w:val="24"/>
          <w:szCs w:val="24"/>
        </w:rPr>
        <w:t>перативов, в том числе сельскохозяйственных потребительских кооперативов  по  уплате  процентных  ставок  по кредитам, полученным в креди</w:t>
      </w:r>
      <w:r w:rsidRPr="00701CD6">
        <w:rPr>
          <w:rFonts w:ascii="Times New Roman" w:hAnsi="Times New Roman"/>
          <w:sz w:val="24"/>
          <w:szCs w:val="24"/>
        </w:rPr>
        <w:t>т</w:t>
      </w:r>
      <w:r w:rsidRPr="00701CD6">
        <w:rPr>
          <w:rFonts w:ascii="Times New Roman" w:hAnsi="Times New Roman"/>
          <w:sz w:val="24"/>
          <w:szCs w:val="24"/>
        </w:rPr>
        <w:t>ных</w:t>
      </w:r>
      <w:proofErr w:type="gramEnd"/>
    </w:p>
    <w:p w:rsidR="0007442E" w:rsidRPr="00701CD6" w:rsidRDefault="0007442E" w:rsidP="0007442E">
      <w:pPr>
        <w:pStyle w:val="ConsTitle"/>
        <w:widowControl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701CD6">
        <w:rPr>
          <w:rFonts w:ascii="Times New Roman" w:hAnsi="Times New Roman"/>
          <w:sz w:val="24"/>
          <w:szCs w:val="24"/>
        </w:rPr>
        <w:t>орг</w:t>
      </w:r>
      <w:r w:rsidRPr="00701CD6">
        <w:rPr>
          <w:rFonts w:ascii="Times New Roman" w:hAnsi="Times New Roman"/>
          <w:sz w:val="24"/>
          <w:szCs w:val="24"/>
        </w:rPr>
        <w:t>а</w:t>
      </w:r>
      <w:r w:rsidRPr="00701CD6">
        <w:rPr>
          <w:rFonts w:ascii="Times New Roman" w:hAnsi="Times New Roman"/>
          <w:sz w:val="24"/>
          <w:szCs w:val="24"/>
        </w:rPr>
        <w:t>низациях</w:t>
      </w:r>
      <w:proofErr w:type="gramEnd"/>
    </w:p>
    <w:p w:rsidR="0007442E" w:rsidRPr="00701CD6" w:rsidRDefault="0007442E" w:rsidP="0007442E">
      <w:pPr>
        <w:pStyle w:val="ConsTitle"/>
        <w:widowControl/>
        <w:ind w:firstLine="709"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07442E" w:rsidRPr="00701CD6" w:rsidRDefault="0007442E" w:rsidP="0007442E">
      <w:pPr>
        <w:pStyle w:val="ConsTitle"/>
        <w:widowControl/>
        <w:ind w:firstLine="720"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701CD6">
        <w:rPr>
          <w:rFonts w:ascii="Times New Roman" w:hAnsi="Times New Roman"/>
          <w:b w:val="0"/>
          <w:bCs/>
          <w:sz w:val="24"/>
          <w:szCs w:val="24"/>
        </w:rPr>
        <w:t xml:space="preserve">1. </w:t>
      </w:r>
      <w:proofErr w:type="gramStart"/>
      <w:r w:rsidRPr="00701CD6">
        <w:rPr>
          <w:rFonts w:ascii="Times New Roman" w:hAnsi="Times New Roman"/>
          <w:b w:val="0"/>
          <w:bCs/>
          <w:sz w:val="24"/>
          <w:szCs w:val="24"/>
        </w:rPr>
        <w:t xml:space="preserve">Настоящий Порядок определяет основные правила финансирования </w:t>
      </w:r>
      <w:r w:rsidRPr="00701CD6">
        <w:rPr>
          <w:rFonts w:ascii="Times New Roman" w:hAnsi="Times New Roman"/>
          <w:b w:val="0"/>
          <w:bCs/>
          <w:color w:val="000000"/>
          <w:sz w:val="24"/>
          <w:szCs w:val="24"/>
        </w:rPr>
        <w:t>за счет средств республиканского бюджета Чувашской Республики, а также за счет  средств, поступивших в республиканский бюджет Чувашской Республики из ф</w:t>
      </w:r>
      <w:r w:rsidRPr="00701CD6">
        <w:rPr>
          <w:rFonts w:ascii="Times New Roman" w:hAnsi="Times New Roman"/>
          <w:b w:val="0"/>
          <w:bCs/>
          <w:color w:val="000000"/>
          <w:sz w:val="24"/>
          <w:szCs w:val="24"/>
        </w:rPr>
        <w:t>е</w:t>
      </w:r>
      <w:r w:rsidRPr="00701CD6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дерального бюджета (далее – бюджетные средства), </w:t>
      </w:r>
      <w:r w:rsidRPr="00701CD6">
        <w:rPr>
          <w:rFonts w:ascii="Times New Roman" w:hAnsi="Times New Roman"/>
          <w:b w:val="0"/>
          <w:bCs/>
          <w:sz w:val="24"/>
          <w:szCs w:val="24"/>
        </w:rPr>
        <w:t>расходов на субсидирование части затрат субъектов малого предпринимательства по уплате процентных ст</w:t>
      </w:r>
      <w:r w:rsidRPr="00701CD6">
        <w:rPr>
          <w:rFonts w:ascii="Times New Roman" w:hAnsi="Times New Roman"/>
          <w:b w:val="0"/>
          <w:bCs/>
          <w:sz w:val="24"/>
          <w:szCs w:val="24"/>
        </w:rPr>
        <w:t>а</w:t>
      </w:r>
      <w:r w:rsidRPr="00701CD6">
        <w:rPr>
          <w:rFonts w:ascii="Times New Roman" w:hAnsi="Times New Roman"/>
          <w:b w:val="0"/>
          <w:bCs/>
          <w:sz w:val="24"/>
          <w:szCs w:val="24"/>
        </w:rPr>
        <w:t>вок по кредитам (займам), полученным в кредитных организациях и потребительских кооперативах (далее – кооперативы), потр</w:t>
      </w:r>
      <w:r w:rsidRPr="00701CD6">
        <w:rPr>
          <w:rFonts w:ascii="Times New Roman" w:hAnsi="Times New Roman"/>
          <w:b w:val="0"/>
          <w:bCs/>
          <w:sz w:val="24"/>
          <w:szCs w:val="24"/>
        </w:rPr>
        <w:t>е</w:t>
      </w:r>
      <w:r w:rsidRPr="00701CD6">
        <w:rPr>
          <w:rFonts w:ascii="Times New Roman" w:hAnsi="Times New Roman"/>
          <w:b w:val="0"/>
          <w:bCs/>
          <w:sz w:val="24"/>
          <w:szCs w:val="24"/>
        </w:rPr>
        <w:t>бительских кооперативов, в том числе сельскохозяйственных</w:t>
      </w:r>
      <w:proofErr w:type="gramEnd"/>
      <w:r w:rsidRPr="00701CD6">
        <w:rPr>
          <w:rFonts w:ascii="Times New Roman" w:hAnsi="Times New Roman"/>
          <w:b w:val="0"/>
          <w:bCs/>
          <w:sz w:val="24"/>
          <w:szCs w:val="24"/>
        </w:rPr>
        <w:t xml:space="preserve"> потребительских кооперативов (далее – потр</w:t>
      </w:r>
      <w:r w:rsidRPr="00701CD6">
        <w:rPr>
          <w:rFonts w:ascii="Times New Roman" w:hAnsi="Times New Roman"/>
          <w:b w:val="0"/>
          <w:bCs/>
          <w:sz w:val="24"/>
          <w:szCs w:val="24"/>
        </w:rPr>
        <w:t>е</w:t>
      </w:r>
      <w:r w:rsidRPr="00701CD6">
        <w:rPr>
          <w:rFonts w:ascii="Times New Roman" w:hAnsi="Times New Roman"/>
          <w:b w:val="0"/>
          <w:bCs/>
          <w:sz w:val="24"/>
          <w:szCs w:val="24"/>
        </w:rPr>
        <w:t>бительские кооперативы) по уплате процентных ставок по кредитам, полученным в кредитных о</w:t>
      </w:r>
      <w:r w:rsidRPr="00701CD6">
        <w:rPr>
          <w:rFonts w:ascii="Times New Roman" w:hAnsi="Times New Roman"/>
          <w:b w:val="0"/>
          <w:bCs/>
          <w:sz w:val="24"/>
          <w:szCs w:val="24"/>
        </w:rPr>
        <w:t>р</w:t>
      </w:r>
      <w:r w:rsidRPr="00701CD6">
        <w:rPr>
          <w:rFonts w:ascii="Times New Roman" w:hAnsi="Times New Roman"/>
          <w:b w:val="0"/>
          <w:bCs/>
          <w:sz w:val="24"/>
          <w:szCs w:val="24"/>
        </w:rPr>
        <w:t>ганизациях (далее – заемщики).</w:t>
      </w:r>
    </w:p>
    <w:p w:rsidR="0007442E" w:rsidRPr="00701CD6" w:rsidRDefault="0007442E" w:rsidP="0007442E">
      <w:pPr>
        <w:ind w:firstLine="720"/>
        <w:jc w:val="both"/>
      </w:pPr>
      <w:r w:rsidRPr="00701CD6">
        <w:t>2. Потребительским кооперативам субсидии на выплату процентов предоставляются по кредитам, привлеченным в кредитных организациях с целью предо</w:t>
      </w:r>
      <w:r w:rsidRPr="00701CD6">
        <w:t>с</w:t>
      </w:r>
      <w:r w:rsidRPr="00701CD6">
        <w:t>тавления займов членам кооперативов, являющимся субъектами малого предпринимательства, для осущ</w:t>
      </w:r>
      <w:r w:rsidRPr="00701CD6">
        <w:t>е</w:t>
      </w:r>
      <w:r w:rsidRPr="00701CD6">
        <w:t>ствления предпринимательской деятельности.</w:t>
      </w:r>
    </w:p>
    <w:p w:rsidR="0007442E" w:rsidRPr="00701CD6" w:rsidRDefault="0007442E" w:rsidP="0007442E">
      <w:pPr>
        <w:ind w:firstLine="720"/>
        <w:jc w:val="both"/>
      </w:pPr>
      <w:r w:rsidRPr="00701CD6">
        <w:t>3. Главным распорядителем бюджетных средств, направляемых на субсидиров</w:t>
      </w:r>
      <w:r w:rsidRPr="00701CD6">
        <w:t>а</w:t>
      </w:r>
      <w:r w:rsidRPr="00701CD6">
        <w:t>ние процентных ставок по кредитам (займам), является Министерство экономического развития и торговли Чувашской Республики (далее – Минэкономразв</w:t>
      </w:r>
      <w:r w:rsidRPr="00701CD6">
        <w:t>и</w:t>
      </w:r>
      <w:r w:rsidRPr="00701CD6">
        <w:t>тия Чувашии).</w:t>
      </w:r>
    </w:p>
    <w:p w:rsidR="0007442E" w:rsidRPr="00701CD6" w:rsidRDefault="0007442E" w:rsidP="0007442E">
      <w:pPr>
        <w:ind w:firstLine="720"/>
        <w:jc w:val="both"/>
      </w:pPr>
      <w:r w:rsidRPr="00701CD6">
        <w:t>4. </w:t>
      </w:r>
      <w:proofErr w:type="gramStart"/>
      <w:r w:rsidRPr="00701CD6">
        <w:t>Заявления о предоставлении государственной поддержки в виде субс</w:t>
      </w:r>
      <w:r w:rsidRPr="00701CD6">
        <w:t>и</w:t>
      </w:r>
      <w:r w:rsidRPr="00701CD6">
        <w:t>дирования процентных ставок по кредитам (займам), полученным в кредитных организациях, кооп</w:t>
      </w:r>
      <w:r w:rsidRPr="00701CD6">
        <w:t>е</w:t>
      </w:r>
      <w:r w:rsidRPr="00701CD6">
        <w:t>ративах заемщиками, рассматриваются Комиссией по государственной поддержке субъектов малого предпринимательства (далее – коми</w:t>
      </w:r>
      <w:r w:rsidRPr="00701CD6">
        <w:t>с</w:t>
      </w:r>
      <w:r w:rsidRPr="00701CD6">
        <w:t>сия), в состав которой по согласованию входят представители органов исполнительной власти Чувашской Республики, общес</w:t>
      </w:r>
      <w:r w:rsidRPr="00701CD6">
        <w:t>т</w:t>
      </w:r>
      <w:r w:rsidRPr="00701CD6">
        <w:t>венных объединений предпринимателей и иных организаций, расположенных на территории Чувашской Ре</w:t>
      </w:r>
      <w:r w:rsidRPr="00701CD6">
        <w:t>с</w:t>
      </w:r>
      <w:r w:rsidRPr="00701CD6">
        <w:t>публики.</w:t>
      </w:r>
      <w:proofErr w:type="gramEnd"/>
    </w:p>
    <w:p w:rsidR="0007442E" w:rsidRPr="00701CD6" w:rsidRDefault="0007442E" w:rsidP="0007442E">
      <w:pPr>
        <w:ind w:firstLine="720"/>
        <w:jc w:val="both"/>
      </w:pPr>
      <w:r w:rsidRPr="00701CD6">
        <w:t xml:space="preserve">Положение о комиссии, состав и порядок ее работы утверждаются </w:t>
      </w:r>
      <w:r w:rsidRPr="00701CD6">
        <w:br/>
        <w:t>Минэконо</w:t>
      </w:r>
      <w:r w:rsidRPr="00701CD6">
        <w:t>м</w:t>
      </w:r>
      <w:r w:rsidRPr="00701CD6">
        <w:t>развития Чувашии.</w:t>
      </w:r>
    </w:p>
    <w:p w:rsidR="0007442E" w:rsidRPr="00701CD6" w:rsidRDefault="0007442E" w:rsidP="0007442E">
      <w:pPr>
        <w:ind w:firstLine="720"/>
        <w:jc w:val="both"/>
      </w:pPr>
      <w:r w:rsidRPr="00701CD6">
        <w:t>5. Государственная поддержка оказывается заемщикам, соответствующим критериям, установленным законодательством Российской Федерации, за исключением сл</w:t>
      </w:r>
      <w:r w:rsidRPr="00701CD6">
        <w:t>е</w:t>
      </w:r>
      <w:r w:rsidRPr="00701CD6">
        <w:t>дующих субъектов малого предпринимательства:</w:t>
      </w:r>
    </w:p>
    <w:p w:rsidR="0007442E" w:rsidRPr="00701CD6" w:rsidRDefault="0007442E" w:rsidP="0007442E">
      <w:pPr>
        <w:ind w:firstLine="720"/>
        <w:jc w:val="both"/>
      </w:pPr>
      <w:r w:rsidRPr="00701CD6">
        <w:t>а) организаций и индивидуальных предпринимателей, занимающихся производс</w:t>
      </w:r>
      <w:r w:rsidRPr="00701CD6">
        <w:t>т</w:t>
      </w:r>
      <w:r w:rsidRPr="00701CD6">
        <w:t>вом подакцизных товаров, а также добычей и реализацией полезных ископаемых (за и</w:t>
      </w:r>
      <w:r w:rsidRPr="00701CD6">
        <w:t>с</w:t>
      </w:r>
      <w:r w:rsidRPr="00701CD6">
        <w:t>ключением общераспространенных полезных ископаемых);</w:t>
      </w:r>
    </w:p>
    <w:p w:rsidR="0007442E" w:rsidRPr="00701CD6" w:rsidRDefault="0007442E" w:rsidP="0007442E">
      <w:pPr>
        <w:ind w:firstLine="720"/>
        <w:jc w:val="both"/>
      </w:pPr>
      <w:r w:rsidRPr="00701CD6">
        <w:t>б) организаций, являющихся участниками соглашений о разделе проду</w:t>
      </w:r>
      <w:r w:rsidRPr="00701CD6">
        <w:t>к</w:t>
      </w:r>
      <w:r w:rsidRPr="00701CD6">
        <w:t>ции;</w:t>
      </w:r>
    </w:p>
    <w:p w:rsidR="0007442E" w:rsidRPr="00701CD6" w:rsidRDefault="0007442E" w:rsidP="0007442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D6">
        <w:rPr>
          <w:rFonts w:ascii="Times New Roman" w:hAnsi="Times New Roman" w:cs="Times New Roman"/>
          <w:sz w:val="24"/>
          <w:szCs w:val="24"/>
        </w:rPr>
        <w:t>в) нерезидентов Российской Федерации;</w:t>
      </w:r>
    </w:p>
    <w:p w:rsidR="0007442E" w:rsidRPr="00701CD6" w:rsidRDefault="0007442E" w:rsidP="0007442E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г) </w:t>
      </w:r>
      <w:proofErr w:type="gramStart"/>
      <w:r w:rsidRPr="00701CD6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осуществляющих</w:t>
      </w:r>
      <w:proofErr w:type="gramEnd"/>
      <w:r w:rsidRPr="00701C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хозяйственную деятельность за пределами Чувашской Респу</w:t>
      </w:r>
      <w:r w:rsidRPr="00701CD6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701CD6">
        <w:rPr>
          <w:rFonts w:ascii="Times New Roman" w:hAnsi="Times New Roman" w:cs="Times New Roman"/>
          <w:bCs/>
          <w:color w:val="000000"/>
          <w:sz w:val="24"/>
          <w:szCs w:val="24"/>
        </w:rPr>
        <w:t>лики.</w:t>
      </w:r>
    </w:p>
    <w:p w:rsidR="0007442E" w:rsidRPr="00701CD6" w:rsidRDefault="0007442E" w:rsidP="0007442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sz w:val="24"/>
          <w:szCs w:val="24"/>
        </w:rPr>
        <w:t>6. 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701CD6">
        <w:rPr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 w:rsidRPr="00701CD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поддержки может быть отказано следующим заемщикам:</w:t>
      </w:r>
    </w:p>
    <w:p w:rsidR="0007442E" w:rsidRPr="00701CD6" w:rsidRDefault="0007442E" w:rsidP="0007442E">
      <w:pPr>
        <w:ind w:firstLine="720"/>
        <w:jc w:val="both"/>
      </w:pPr>
      <w:r w:rsidRPr="00701CD6">
        <w:lastRenderedPageBreak/>
        <w:t>а) имеющим просроченную задолженность по платежам в бюджеты люб</w:t>
      </w:r>
      <w:r w:rsidRPr="00701CD6">
        <w:t>о</w:t>
      </w:r>
      <w:r w:rsidRPr="00701CD6">
        <w:t>го уровня и государственные внебюджетные фонды, а также по ранее предоставленным из республиканского бюджета Чувашской Республики и местных бюджетов средствам, в</w:t>
      </w:r>
      <w:r w:rsidRPr="00701CD6">
        <w:t>ы</w:t>
      </w:r>
      <w:r w:rsidRPr="00701CD6">
        <w:t>данным на возвратной основе;</w:t>
      </w:r>
    </w:p>
    <w:p w:rsidR="0007442E" w:rsidRPr="00701CD6" w:rsidRDefault="0007442E" w:rsidP="0007442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701CD6">
        <w:rPr>
          <w:rFonts w:ascii="Times New Roman" w:hAnsi="Times New Roman" w:cs="Times New Roman"/>
          <w:color w:val="000000"/>
          <w:sz w:val="24"/>
          <w:szCs w:val="24"/>
        </w:rPr>
        <w:t>имеющим</w:t>
      </w:r>
      <w:proofErr w:type="gramEnd"/>
      <w:r w:rsidRPr="00701CD6">
        <w:rPr>
          <w:rFonts w:ascii="Times New Roman" w:hAnsi="Times New Roman" w:cs="Times New Roman"/>
          <w:color w:val="000000"/>
          <w:sz w:val="24"/>
          <w:szCs w:val="24"/>
        </w:rPr>
        <w:t xml:space="preserve"> задолженность по заработной плате;</w:t>
      </w:r>
    </w:p>
    <w:p w:rsidR="0007442E" w:rsidRPr="00701CD6" w:rsidRDefault="0007442E" w:rsidP="0007442E">
      <w:pPr>
        <w:ind w:firstLine="720"/>
        <w:jc w:val="both"/>
      </w:pPr>
      <w:r w:rsidRPr="00701CD6">
        <w:rPr>
          <w:color w:val="000000"/>
        </w:rPr>
        <w:t xml:space="preserve">в) у </w:t>
      </w:r>
      <w:proofErr w:type="gramStart"/>
      <w:r w:rsidRPr="00701CD6">
        <w:rPr>
          <w:color w:val="000000"/>
        </w:rPr>
        <w:t>которых</w:t>
      </w:r>
      <w:proofErr w:type="gramEnd"/>
      <w:r w:rsidRPr="00701CD6">
        <w:rPr>
          <w:color w:val="000000"/>
        </w:rPr>
        <w:t xml:space="preserve"> срок действия кредитного договора (договора займа) на момент подачи заявления о предоставлении государственной по</w:t>
      </w:r>
      <w:r w:rsidRPr="00701CD6">
        <w:rPr>
          <w:color w:val="000000"/>
        </w:rPr>
        <w:t>д</w:t>
      </w:r>
      <w:r w:rsidRPr="00701CD6">
        <w:rPr>
          <w:color w:val="000000"/>
        </w:rPr>
        <w:t>держки истек;</w:t>
      </w:r>
    </w:p>
    <w:p w:rsidR="0007442E" w:rsidRPr="00701CD6" w:rsidRDefault="0007442E" w:rsidP="0007442E">
      <w:pPr>
        <w:ind w:firstLine="720"/>
        <w:jc w:val="both"/>
      </w:pPr>
      <w:r w:rsidRPr="00701CD6">
        <w:t xml:space="preserve">г) </w:t>
      </w:r>
      <w:proofErr w:type="gramStart"/>
      <w:r w:rsidRPr="00701CD6">
        <w:t>сообщившим</w:t>
      </w:r>
      <w:proofErr w:type="gramEnd"/>
      <w:r w:rsidRPr="00701CD6">
        <w:t xml:space="preserve"> ложные сведения;</w:t>
      </w:r>
    </w:p>
    <w:p w:rsidR="0007442E" w:rsidRPr="00701CD6" w:rsidRDefault="0007442E" w:rsidP="0007442E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701C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1CD6">
        <w:rPr>
          <w:rFonts w:ascii="Times New Roman" w:hAnsi="Times New Roman" w:cs="Times New Roman"/>
          <w:sz w:val="24"/>
          <w:szCs w:val="24"/>
        </w:rPr>
        <w:t>) не представившим необходимые документы.</w:t>
      </w:r>
      <w:proofErr w:type="gramEnd"/>
    </w:p>
    <w:p w:rsidR="0007442E" w:rsidRPr="00701CD6" w:rsidRDefault="0007442E" w:rsidP="0007442E">
      <w:pPr>
        <w:ind w:firstLine="720"/>
        <w:jc w:val="both"/>
      </w:pPr>
      <w:r w:rsidRPr="00701CD6">
        <w:t>7. Субсидированию подлежат проценты по кредитам (займам), полученным зае</w:t>
      </w:r>
      <w:r w:rsidRPr="00701CD6">
        <w:t>м</w:t>
      </w:r>
      <w:r w:rsidRPr="00701CD6">
        <w:t>щиками, в размере 1/2 ставки рефинансирования Центрального банка Российской Федерации, действующей на дату оформления кредитного договора, дог</w:t>
      </w:r>
      <w:r w:rsidRPr="00701CD6">
        <w:t>о</w:t>
      </w:r>
      <w:r w:rsidRPr="00701CD6">
        <w:t>вора займа.</w:t>
      </w:r>
    </w:p>
    <w:p w:rsidR="0007442E" w:rsidRPr="00701CD6" w:rsidRDefault="0007442E" w:rsidP="0007442E">
      <w:pPr>
        <w:ind w:firstLine="720"/>
        <w:jc w:val="both"/>
      </w:pPr>
      <w:r w:rsidRPr="00701CD6">
        <w:t>Периодичность и размер платежей соответствуют графику погашения основного долга и процентов по кредиту (займу). При этом часть процентной ставки, опл</w:t>
      </w:r>
      <w:r w:rsidRPr="00701CD6">
        <w:t>а</w:t>
      </w:r>
      <w:r w:rsidRPr="00701CD6">
        <w:t>чиваемой за счет собственных средств заемщика, не должна быть ниже 5 пр</w:t>
      </w:r>
      <w:r w:rsidRPr="00701CD6">
        <w:t>о</w:t>
      </w:r>
      <w:r w:rsidRPr="00701CD6">
        <w:t>центных пунктов.</w:t>
      </w:r>
    </w:p>
    <w:p w:rsidR="0007442E" w:rsidRPr="00701CD6" w:rsidRDefault="0007442E" w:rsidP="0007442E">
      <w:pPr>
        <w:ind w:firstLine="720"/>
        <w:jc w:val="both"/>
      </w:pPr>
      <w:r w:rsidRPr="00701CD6">
        <w:t>8. Выплата субсидии производится Минэкономразвития Чувашии в пределах средств, предусмотренных на эти цели в республиканском бюджете Чувашской Республики по разделу «Наци</w:t>
      </w:r>
      <w:r w:rsidRPr="00701CD6">
        <w:t>о</w:t>
      </w:r>
      <w:r w:rsidRPr="00701CD6">
        <w:t>нальная экономика».</w:t>
      </w:r>
    </w:p>
    <w:p w:rsidR="0007442E" w:rsidRPr="00701CD6" w:rsidRDefault="0007442E" w:rsidP="0007442E">
      <w:pPr>
        <w:ind w:firstLine="720"/>
        <w:jc w:val="both"/>
      </w:pPr>
      <w:r w:rsidRPr="00701CD6">
        <w:t>9. Субсидированию подлежат проценты с начала финансового года, в котором принято решение о субсидировании, до даты окончания кредитного дог</w:t>
      </w:r>
      <w:r w:rsidRPr="00701CD6">
        <w:t>о</w:t>
      </w:r>
      <w:r w:rsidRPr="00701CD6">
        <w:t xml:space="preserve">вора (договора займа). В </w:t>
      </w:r>
      <w:proofErr w:type="gramStart"/>
      <w:r w:rsidRPr="00701CD6">
        <w:t>случае</w:t>
      </w:r>
      <w:proofErr w:type="gramEnd"/>
      <w:r w:rsidRPr="00701CD6">
        <w:t xml:space="preserve"> заключения заемщиком с кредитной организацией (кооперативом) с</w:t>
      </w:r>
      <w:r w:rsidRPr="00701CD6">
        <w:t>о</w:t>
      </w:r>
      <w:r w:rsidRPr="00701CD6">
        <w:t>глашения о пролонгации кредитного договора (договора займа) решение о продолжении субсидирования части затрат заемщиков принимается к</w:t>
      </w:r>
      <w:r w:rsidRPr="00701CD6">
        <w:t>о</w:t>
      </w:r>
      <w:r w:rsidRPr="00701CD6">
        <w:t>миссией.</w:t>
      </w:r>
    </w:p>
    <w:p w:rsidR="0007442E" w:rsidRPr="00701CD6" w:rsidRDefault="0007442E" w:rsidP="0007442E">
      <w:pPr>
        <w:ind w:firstLine="720"/>
        <w:jc w:val="both"/>
      </w:pPr>
      <w:r w:rsidRPr="00701CD6">
        <w:t xml:space="preserve">В </w:t>
      </w:r>
      <w:proofErr w:type="gramStart"/>
      <w:r w:rsidRPr="00701CD6">
        <w:t>случае</w:t>
      </w:r>
      <w:proofErr w:type="gramEnd"/>
      <w:r w:rsidRPr="00701CD6">
        <w:t xml:space="preserve">, если в очередном финансовом году бюджетные средства на </w:t>
      </w:r>
      <w:r w:rsidRPr="00701CD6">
        <w:br/>
        <w:t>государственную поддержку малого предпринимательства не предусмотрены, Минэкономразвития Чувашии уведомляет заемщиков о прекращении предоста</w:t>
      </w:r>
      <w:r w:rsidRPr="00701CD6">
        <w:t>в</w:t>
      </w:r>
      <w:r w:rsidRPr="00701CD6">
        <w:t>ления субсидии в соответствующем году.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10. Заемщики представляют в Минэкономразвития Чувашии (или кредитную орг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низацию для последующей передачи документов в Минэкономразвития Чувашии) для рассмотрения комиссией следующие док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менты: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заявление о предоставлении государственной поддержки с описью документов к заявлению по форме согласно приложению № 1 к настоящему Поря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ку;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информационную карту по форме согласно приложению № 2 к настоящему Поря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ку;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копии учредительных документов и свидетельства о государственной р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гистрации – для юридических лиц;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государственной регистрации предпринимателя, осуществляющего свою деятельность без образования юр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дического лица, – для индивидуальных предпринимат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лей;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копию выписки из Единого государственного реестра юридических лиц или Единого государственного реестра индивидуальных предпринимат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лей;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копию бизнес-плана или технико-экономического обоснования – для субъектов малого предпринимательства; копию плана развития, утвержденного общим собранием членов кооператива, – для потребительских кооп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ративов;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копию кредитного договора (договора займа), заверенную кредитной о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ганизацией (кооперативом), с приложением копии графика погашения кредита (займа) и уплаты пр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центов по нему;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заверенную кредитной организацией (кооперативом) копию платежного поручения, подтверждающего факт перечисления кредитных средств на расче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ный счет заемщика;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заверенные кредитной организацией (кооперативом) копии платежных документов, подтверждающих целевое использование кредитов (за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мов);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в установленном порядке заемщиком копии документов, подтве</w:t>
      </w:r>
      <w:r w:rsidRPr="00701CD6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701CD6">
        <w:rPr>
          <w:rFonts w:ascii="Times New Roman" w:hAnsi="Times New Roman" w:cs="Times New Roman"/>
          <w:bCs/>
          <w:color w:val="000000"/>
          <w:sz w:val="24"/>
          <w:szCs w:val="24"/>
        </w:rPr>
        <w:t>ждающих поставку товаров, производство работ, оказание услуг, – для субъектов малого предприним</w:t>
      </w:r>
      <w:r w:rsidRPr="00701CD6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01CD6">
        <w:rPr>
          <w:rFonts w:ascii="Times New Roman" w:hAnsi="Times New Roman" w:cs="Times New Roman"/>
          <w:bCs/>
          <w:color w:val="000000"/>
          <w:sz w:val="24"/>
          <w:szCs w:val="24"/>
        </w:rPr>
        <w:t>тельства;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копии статистической отчетности (форма № ПМ «Сведения об основных показателях деятельности малого предприятия») за предыдущий год и после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ний отчетный период – для субъектов малого предпринимательства, являющи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ся юридическими лицами;</w:t>
      </w:r>
    </w:p>
    <w:p w:rsidR="0007442E" w:rsidRPr="00701CD6" w:rsidRDefault="0007442E" w:rsidP="0007442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копии отчетов по форме «Расчет авансовых платежей по страховым взносам на обязательное пенсионное страхование» за предыдущий год и последний отчетный пер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од, заверенные налоговым органом;</w:t>
      </w:r>
    </w:p>
    <w:p w:rsidR="0007442E" w:rsidRPr="00701CD6" w:rsidRDefault="0007442E" w:rsidP="000744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копии бухгалтерской отчетности за предыдущий год (формы 1–5) и последний отчетный период (формы 1, 2) с отметкой налогового органа об их пр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нятии – для субъектов малого предпринимательства, находящихся на традиц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онной форме налогообложения;</w:t>
      </w:r>
    </w:p>
    <w:p w:rsidR="0007442E" w:rsidRPr="00701CD6" w:rsidRDefault="0007442E" w:rsidP="000744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копии налоговой отчетности за предыдущий год и последний отчетный период с отметкой налогового органа об их принятии – для субъектов малого предпринимательства, применяющих специальные налоговые реж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мы;</w:t>
      </w:r>
    </w:p>
    <w:p w:rsidR="0007442E" w:rsidRPr="00701CD6" w:rsidRDefault="0007442E" w:rsidP="000744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справку налогового органа об отсутствии задолженности по налоговым платежам в бю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жеты всех уровней;</w:t>
      </w:r>
    </w:p>
    <w:p w:rsidR="0007442E" w:rsidRPr="00701CD6" w:rsidRDefault="0007442E" w:rsidP="000744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CD6">
        <w:rPr>
          <w:rFonts w:ascii="Times New Roman" w:hAnsi="Times New Roman" w:cs="Times New Roman"/>
          <w:color w:val="000000"/>
          <w:sz w:val="24"/>
          <w:szCs w:val="24"/>
        </w:rPr>
        <w:t>подтверждение финансовых органов Чувашской Республики об отсутствии просроченной задолженности по ранее предоставленным из республиканского бюджета Чувашской Республики и местных бюджетов средствам, выда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01CD6">
        <w:rPr>
          <w:rFonts w:ascii="Times New Roman" w:hAnsi="Times New Roman" w:cs="Times New Roman"/>
          <w:color w:val="000000"/>
          <w:sz w:val="24"/>
          <w:szCs w:val="24"/>
        </w:rPr>
        <w:t>ным на возвратной основе.</w:t>
      </w:r>
    </w:p>
    <w:p w:rsidR="0007442E" w:rsidRPr="00701CD6" w:rsidRDefault="0007442E" w:rsidP="0007442E">
      <w:pPr>
        <w:ind w:firstLine="720"/>
        <w:jc w:val="both"/>
      </w:pPr>
      <w:r w:rsidRPr="00701CD6">
        <w:t>11. Минэкономразвития Чувашии регистрирует заявления заемщиков в порядке их поступления в журнале, который должен быть пронумерован, прошнурован, скреплен п</w:t>
      </w:r>
      <w:r w:rsidRPr="00701CD6">
        <w:t>е</w:t>
      </w:r>
      <w:r w:rsidRPr="00701CD6">
        <w:t>чатью.</w:t>
      </w:r>
    </w:p>
    <w:p w:rsidR="0007442E" w:rsidRPr="00701CD6" w:rsidRDefault="0007442E" w:rsidP="0007442E">
      <w:pPr>
        <w:ind w:firstLine="720"/>
        <w:jc w:val="both"/>
      </w:pPr>
      <w:r w:rsidRPr="00701CD6">
        <w:t>12. Комиссия рассматривает поступившие заявления и приложенные к ним мат</w:t>
      </w:r>
      <w:r w:rsidRPr="00701CD6">
        <w:t>е</w:t>
      </w:r>
      <w:r w:rsidRPr="00701CD6">
        <w:t>риалы и готовит предложения о предоставлении государственной поддержки, на основании которых Минэкономразвития Чувашии гот</w:t>
      </w:r>
      <w:r w:rsidRPr="00701CD6">
        <w:t>о</w:t>
      </w:r>
      <w:r w:rsidRPr="00701CD6">
        <w:t>вит приказ о субсидировании части затрат заемщиков по уплате процентных ставок по кредитам (за</w:t>
      </w:r>
      <w:r w:rsidRPr="00701CD6">
        <w:t>й</w:t>
      </w:r>
      <w:r w:rsidRPr="00701CD6">
        <w:t>мам).</w:t>
      </w:r>
    </w:p>
    <w:p w:rsidR="0007442E" w:rsidRPr="00701CD6" w:rsidRDefault="0007442E" w:rsidP="0007442E">
      <w:pPr>
        <w:ind w:firstLine="720"/>
        <w:jc w:val="both"/>
      </w:pPr>
      <w:r w:rsidRPr="00701CD6">
        <w:t>Заседания комиссии проходят по мере поступления заявок от заемщиков до полн</w:t>
      </w:r>
      <w:r w:rsidRPr="00701CD6">
        <w:t>о</w:t>
      </w:r>
      <w:r w:rsidRPr="00701CD6">
        <w:t>го освоения бюджетных средств, предусмотренных на указанные цели в текущем фина</w:t>
      </w:r>
      <w:r w:rsidRPr="00701CD6">
        <w:t>н</w:t>
      </w:r>
      <w:r w:rsidRPr="00701CD6">
        <w:t>совом году.</w:t>
      </w:r>
    </w:p>
    <w:p w:rsidR="0007442E" w:rsidRPr="00701CD6" w:rsidRDefault="0007442E" w:rsidP="0007442E">
      <w:pPr>
        <w:ind w:firstLine="720"/>
        <w:jc w:val="both"/>
      </w:pPr>
      <w:r w:rsidRPr="00701CD6">
        <w:t xml:space="preserve">Информация об итогах работы комиссии размещается на Портале органов власти Чувашской Республики в течение 5 дней </w:t>
      </w:r>
      <w:proofErr w:type="gramStart"/>
      <w:r w:rsidRPr="00701CD6">
        <w:t>с даты подписания</w:t>
      </w:r>
      <w:proofErr w:type="gramEnd"/>
      <w:r w:rsidRPr="00701CD6">
        <w:t xml:space="preserve"> приказа.</w:t>
      </w:r>
    </w:p>
    <w:p w:rsidR="0007442E" w:rsidRPr="00701CD6" w:rsidRDefault="0007442E" w:rsidP="0007442E">
      <w:pPr>
        <w:ind w:firstLine="720"/>
        <w:jc w:val="both"/>
      </w:pPr>
      <w:r w:rsidRPr="00701CD6">
        <w:t>13. Минэкономразвития Чувашии заключает с кредитной организацией (коопер</w:t>
      </w:r>
      <w:r w:rsidRPr="00701CD6">
        <w:t>а</w:t>
      </w:r>
      <w:r w:rsidRPr="00701CD6">
        <w:t>тивом) соглашение о субсидировании части затрат по уплате процентных ставок по кредитам (займам), полученным заемщиками в кредитных орган</w:t>
      </w:r>
      <w:r w:rsidRPr="00701CD6">
        <w:t>и</w:t>
      </w:r>
      <w:r w:rsidRPr="00701CD6">
        <w:t xml:space="preserve">зациях (кооперативах). </w:t>
      </w:r>
      <w:proofErr w:type="gramStart"/>
      <w:r w:rsidRPr="00701CD6">
        <w:t>В соглашении предусматривается условие о представлении кредитной организацией (кооп</w:t>
      </w:r>
      <w:r w:rsidRPr="00701CD6">
        <w:t>е</w:t>
      </w:r>
      <w:r w:rsidRPr="00701CD6">
        <w:t>ративом) не позднее 10 числа месяца, следующего за отчетным, в Минэкономразвития Чувашии справки-реестра о субс</w:t>
      </w:r>
      <w:r w:rsidRPr="00701CD6">
        <w:t>и</w:t>
      </w:r>
      <w:r w:rsidRPr="00701CD6">
        <w:t>дировании части затрат по уплате процентных ставок по кредитам (займам), п</w:t>
      </w:r>
      <w:r w:rsidRPr="00701CD6">
        <w:t>о</w:t>
      </w:r>
      <w:r w:rsidRPr="00701CD6">
        <w:t>лученным заемщиками в кредитной организации (кооперативе), по форме согласно приложению № 3 к настоящему Порядку с предоставлением сводного о</w:t>
      </w:r>
      <w:r w:rsidRPr="00701CD6">
        <w:t>т</w:t>
      </w:r>
      <w:r w:rsidRPr="00701CD6">
        <w:t>чета об исполнении заемщиками обязательств по возврату кредитов (займов) и погаш</w:t>
      </w:r>
      <w:r w:rsidRPr="00701CD6">
        <w:t>е</w:t>
      </w:r>
      <w:r w:rsidRPr="00701CD6">
        <w:t>нии</w:t>
      </w:r>
      <w:proofErr w:type="gramEnd"/>
      <w:r w:rsidRPr="00701CD6">
        <w:t xml:space="preserve"> процентов за пользование кредитами (займами) по форме согласно приложению № 4 к настоящему Поря</w:t>
      </w:r>
      <w:r w:rsidRPr="00701CD6">
        <w:t>д</w:t>
      </w:r>
      <w:r w:rsidRPr="00701CD6">
        <w:t>ку.</w:t>
      </w:r>
    </w:p>
    <w:p w:rsidR="0007442E" w:rsidRPr="00701CD6" w:rsidRDefault="0007442E" w:rsidP="0007442E">
      <w:pPr>
        <w:ind w:firstLine="720"/>
        <w:jc w:val="both"/>
      </w:pPr>
      <w:r w:rsidRPr="00701CD6">
        <w:t>14. Минэкономразвития Чувашии регистрирует справки-реестры и составляет сводную справку-реестр о субсидировании части затрат по уплате пр</w:t>
      </w:r>
      <w:r w:rsidRPr="00701CD6">
        <w:t>о</w:t>
      </w:r>
      <w:r w:rsidRPr="00701CD6">
        <w:t>центных ставок по кредитам (займам), полученным заемщиками в кредитных о</w:t>
      </w:r>
      <w:r w:rsidRPr="00701CD6">
        <w:t>р</w:t>
      </w:r>
      <w:r w:rsidRPr="00701CD6">
        <w:t>ганизациях (кооперативах), по форме согласно приложению № 5 к настоящему Порядку, на основании которой перечисляет средства кредитной организации (кооперативу) на субсидирование пр</w:t>
      </w:r>
      <w:r w:rsidRPr="00701CD6">
        <w:t>о</w:t>
      </w:r>
      <w:r w:rsidRPr="00701CD6">
        <w:t>центной ставки по кредитам (займам).</w:t>
      </w:r>
    </w:p>
    <w:p w:rsidR="0007442E" w:rsidRPr="00701CD6" w:rsidRDefault="0007442E" w:rsidP="0007442E">
      <w:pPr>
        <w:ind w:firstLine="720"/>
        <w:jc w:val="both"/>
      </w:pPr>
      <w:r w:rsidRPr="00701CD6">
        <w:t xml:space="preserve">15. В </w:t>
      </w:r>
      <w:proofErr w:type="gramStart"/>
      <w:r w:rsidRPr="00701CD6">
        <w:t>случае</w:t>
      </w:r>
      <w:proofErr w:type="gramEnd"/>
      <w:r w:rsidRPr="00701CD6">
        <w:t xml:space="preserve"> превышения объемов заявок на получение субсидий над лимитом бюджетных средств, предусмотренных на эти цели, комиссия готовит предложения о пр</w:t>
      </w:r>
      <w:r w:rsidRPr="00701CD6">
        <w:t>е</w:t>
      </w:r>
      <w:r w:rsidRPr="00701CD6">
        <w:t>доставлении государственной поддержки заемщику, который подал заявку ранее и бизнес-план которого имеет лучшие показатели эффекти</w:t>
      </w:r>
      <w:r w:rsidRPr="00701CD6">
        <w:t>в</w:t>
      </w:r>
      <w:r w:rsidRPr="00701CD6">
        <w:t>ности.</w:t>
      </w:r>
    </w:p>
    <w:p w:rsidR="0007442E" w:rsidRPr="00701CD6" w:rsidRDefault="0007442E" w:rsidP="0007442E">
      <w:pPr>
        <w:ind w:firstLine="720"/>
        <w:jc w:val="both"/>
      </w:pPr>
      <w:r w:rsidRPr="00701CD6">
        <w:t>16. Основаниями для прекращения исполнения Минэкономразвития Чувашии обязательств по субсидированию процентных ставок по кредитам (за</w:t>
      </w:r>
      <w:r w:rsidRPr="00701CD6">
        <w:t>й</w:t>
      </w:r>
      <w:r w:rsidRPr="00701CD6">
        <w:t>мам), полученным в кредитных организациях (кооперативах) заемщиками в соответствии с договором, явл</w:t>
      </w:r>
      <w:r w:rsidRPr="00701CD6">
        <w:t>я</w:t>
      </w:r>
      <w:r w:rsidRPr="00701CD6">
        <w:t>ются:</w:t>
      </w:r>
    </w:p>
    <w:p w:rsidR="0007442E" w:rsidRPr="00701CD6" w:rsidRDefault="0007442E" w:rsidP="0007442E">
      <w:pPr>
        <w:ind w:firstLine="720"/>
        <w:jc w:val="both"/>
      </w:pPr>
      <w:r w:rsidRPr="00701CD6">
        <w:t>невыполнение заемщиком условий кредитного договора (договора займа) в части во</w:t>
      </w:r>
      <w:r w:rsidRPr="00701CD6">
        <w:t>з</w:t>
      </w:r>
      <w:r w:rsidRPr="00701CD6">
        <w:t>врата основного долга и процентов;</w:t>
      </w:r>
    </w:p>
    <w:p w:rsidR="0007442E" w:rsidRPr="00701CD6" w:rsidRDefault="0007442E" w:rsidP="0007442E">
      <w:pPr>
        <w:ind w:firstLine="720"/>
        <w:jc w:val="both"/>
      </w:pPr>
      <w:r w:rsidRPr="00701CD6">
        <w:t>нецелевое использование кредитных (заемных) ресурсов;</w:t>
      </w:r>
    </w:p>
    <w:p w:rsidR="0007442E" w:rsidRPr="00701CD6" w:rsidRDefault="0007442E" w:rsidP="0007442E">
      <w:pPr>
        <w:ind w:firstLine="720"/>
        <w:jc w:val="both"/>
      </w:pPr>
      <w:proofErr w:type="spellStart"/>
      <w:r w:rsidRPr="00701CD6">
        <w:t>недостижение</w:t>
      </w:r>
      <w:proofErr w:type="spellEnd"/>
      <w:r w:rsidRPr="00701CD6">
        <w:t xml:space="preserve"> заявленных в бизнес-планах (технико-экономических обо</w:t>
      </w:r>
      <w:r w:rsidRPr="00701CD6">
        <w:t>с</w:t>
      </w:r>
      <w:r w:rsidRPr="00701CD6">
        <w:t>нованиях) следующих показателей: количество создаваемых рабочих мест, размер средней зарабо</w:t>
      </w:r>
      <w:r w:rsidRPr="00701CD6">
        <w:t>т</w:t>
      </w:r>
      <w:r w:rsidRPr="00701CD6">
        <w:t>ной платы – для субъектов малого предпринимательства.</w:t>
      </w:r>
    </w:p>
    <w:p w:rsidR="0007442E" w:rsidRPr="00701CD6" w:rsidRDefault="0007442E" w:rsidP="0007442E">
      <w:pPr>
        <w:ind w:firstLine="720"/>
        <w:jc w:val="both"/>
      </w:pPr>
      <w:r w:rsidRPr="00701CD6">
        <w:t>Предложения о прекращении оказания государственной поддержки заемщику готовятся комиссией по итогам рассмотрения заключения рабочей группы, созданной приказом Минэкономразвития Чувашии. Минэкономразвития Чув</w:t>
      </w:r>
      <w:r w:rsidRPr="00701CD6">
        <w:t>а</w:t>
      </w:r>
      <w:r w:rsidRPr="00701CD6">
        <w:t>шии в течение 5 рабочих дней уведомляет заемщиков о прекращении субсид</w:t>
      </w:r>
      <w:r w:rsidRPr="00701CD6">
        <w:t>и</w:t>
      </w:r>
      <w:r w:rsidRPr="00701CD6">
        <w:t>рования.</w:t>
      </w:r>
    </w:p>
    <w:p w:rsidR="0007442E" w:rsidRPr="00701CD6" w:rsidRDefault="0007442E" w:rsidP="0007442E">
      <w:pPr>
        <w:ind w:firstLine="720"/>
        <w:jc w:val="both"/>
      </w:pPr>
      <w:r w:rsidRPr="00701CD6">
        <w:t>Заемщик лишается в дальнейшем права на получение государственной поддержки за счет бюджетных сре</w:t>
      </w:r>
      <w:proofErr w:type="gramStart"/>
      <w:r w:rsidRPr="00701CD6">
        <w:t>дств в с</w:t>
      </w:r>
      <w:proofErr w:type="gramEnd"/>
      <w:r w:rsidRPr="00701CD6">
        <w:t>оответствии с настоящим П</w:t>
      </w:r>
      <w:r w:rsidRPr="00701CD6">
        <w:t>о</w:t>
      </w:r>
      <w:r w:rsidRPr="00701CD6">
        <w:t>рядком.</w:t>
      </w:r>
    </w:p>
    <w:p w:rsidR="0007442E" w:rsidRPr="00701CD6" w:rsidRDefault="0007442E" w:rsidP="0007442E">
      <w:pPr>
        <w:ind w:firstLine="720"/>
        <w:jc w:val="both"/>
        <w:rPr>
          <w:color w:val="000000"/>
        </w:rPr>
      </w:pPr>
      <w:r w:rsidRPr="00701CD6">
        <w:t>17. </w:t>
      </w:r>
      <w:proofErr w:type="gramStart"/>
      <w:r w:rsidRPr="00701CD6">
        <w:t>Контроль за</w:t>
      </w:r>
      <w:proofErr w:type="gramEnd"/>
      <w:r w:rsidRPr="00701CD6">
        <w:t xml:space="preserve"> целевым использованием средств, направленных на предоставление субсидий на выплату процентов, осуществляется Минэкономразвития Ч</w:t>
      </w:r>
      <w:r w:rsidRPr="00701CD6">
        <w:t>у</w:t>
      </w:r>
      <w:r w:rsidRPr="00701CD6">
        <w:t>вашии.</w:t>
      </w:r>
    </w:p>
    <w:p w:rsidR="0007442E" w:rsidRPr="00701CD6" w:rsidRDefault="0007442E" w:rsidP="0007442E"/>
    <w:p w:rsidR="00F424BF" w:rsidRDefault="00F424BF"/>
    <w:sectPr w:rsidR="00F424BF" w:rsidSect="00701CD6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D6" w:rsidRDefault="0007442E" w:rsidP="00A226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CD6" w:rsidRDefault="000744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D6" w:rsidRDefault="0007442E" w:rsidP="00A226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01CD6" w:rsidRDefault="000744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442E"/>
    <w:rsid w:val="0007442E"/>
    <w:rsid w:val="00CE0B8D"/>
    <w:rsid w:val="00F4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4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4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442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074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4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1666</Words>
  <Characters>9502</Characters>
  <Application>Microsoft Office Word</Application>
  <DocSecurity>0</DocSecurity>
  <Lines>79</Lines>
  <Paragraphs>22</Paragraphs>
  <ScaleCrop>false</ScaleCrop>
  <Company>office 2007 rus ent: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</dc:creator>
  <cp:lastModifiedBy>Nmag</cp:lastModifiedBy>
  <cp:revision>1</cp:revision>
  <dcterms:created xsi:type="dcterms:W3CDTF">2019-08-05T07:04:00Z</dcterms:created>
  <dcterms:modified xsi:type="dcterms:W3CDTF">2019-08-05T07:05:00Z</dcterms:modified>
</cp:coreProperties>
</file>