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66" w:rsidRDefault="00867366" w:rsidP="00DE7B39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99060</wp:posOffset>
            </wp:positionV>
            <wp:extent cx="719455" cy="723900"/>
            <wp:effectExtent l="19050" t="0" r="4445" b="0"/>
            <wp:wrapNone/>
            <wp:docPr id="1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314" w:type="dxa"/>
        <w:tblLook w:val="0000"/>
      </w:tblPr>
      <w:tblGrid>
        <w:gridCol w:w="4068"/>
        <w:gridCol w:w="1260"/>
        <w:gridCol w:w="4986"/>
      </w:tblGrid>
      <w:tr w:rsidR="00867366" w:rsidRPr="00304B70" w:rsidTr="00CE1FAA">
        <w:trPr>
          <w:cantSplit/>
          <w:trHeight w:val="420"/>
        </w:trPr>
        <w:tc>
          <w:tcPr>
            <w:tcW w:w="4068" w:type="dxa"/>
          </w:tcPr>
          <w:p w:rsidR="00867366" w:rsidRDefault="00867366" w:rsidP="00CE1FAA">
            <w:pPr>
              <w:pStyle w:val="a5"/>
              <w:jc w:val="center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  <w:p w:rsidR="00867366" w:rsidRDefault="00867366" w:rsidP="00CE1FAA">
            <w:pPr>
              <w:pStyle w:val="a5"/>
              <w:jc w:val="center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  <w:p w:rsidR="00867366" w:rsidRDefault="00867366" w:rsidP="00CE1FAA">
            <w:pPr>
              <w:pStyle w:val="a5"/>
              <w:jc w:val="center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  <w:p w:rsidR="00867366" w:rsidRPr="00304B70" w:rsidRDefault="00867366" w:rsidP="00CE1FA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04B70">
              <w:rPr>
                <w:rFonts w:ascii="Times New Roman" w:hAnsi="Times New Roman"/>
                <w:b/>
                <w:bCs/>
                <w:noProof/>
                <w:sz w:val="24"/>
              </w:rPr>
              <w:t>ЧĂВАШ  РЕСПУБЛИКИ</w:t>
            </w:r>
          </w:p>
          <w:p w:rsidR="00867366" w:rsidRPr="00304B70" w:rsidRDefault="00867366" w:rsidP="00CE1FA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04B7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ÇĚМĚРЛЕ РАЙОНĚ</w:t>
            </w:r>
          </w:p>
          <w:p w:rsidR="00867366" w:rsidRPr="00304B70" w:rsidRDefault="00867366" w:rsidP="00CE1FA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867366" w:rsidRDefault="00867366" w:rsidP="00CE1FA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67366" w:rsidRDefault="00867366" w:rsidP="00CE1FAA"/>
          <w:p w:rsidR="00867366" w:rsidRPr="002213B7" w:rsidRDefault="00867366" w:rsidP="00CE1FAA"/>
        </w:tc>
        <w:tc>
          <w:tcPr>
            <w:tcW w:w="4986" w:type="dxa"/>
          </w:tcPr>
          <w:p w:rsidR="00867366" w:rsidRDefault="00867366" w:rsidP="00CE1FA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7366" w:rsidRDefault="00867366" w:rsidP="00CE1FA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7366" w:rsidRDefault="00867366" w:rsidP="00CE1FA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7366" w:rsidRPr="00304B70" w:rsidRDefault="00867366" w:rsidP="00CE1FA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04B7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867366" w:rsidRPr="00304B70" w:rsidRDefault="00867366" w:rsidP="00CE1FA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4B7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ШУМЕРЛИНСКИЙ</w:t>
            </w:r>
            <w:r w:rsidRPr="00304B70">
              <w:rPr>
                <w:rStyle w:val="a6"/>
                <w:rFonts w:ascii="Times New Roman" w:hAnsi="Times New Roman" w:cs="Times New Roman"/>
                <w:b w:val="0"/>
                <w:bCs/>
                <w:noProof/>
              </w:rPr>
              <w:t xml:space="preserve"> </w:t>
            </w:r>
            <w:r w:rsidRPr="00304B7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РАЙОН</w:t>
            </w:r>
          </w:p>
        </w:tc>
      </w:tr>
      <w:tr w:rsidR="00867366" w:rsidRPr="00304B70" w:rsidTr="00CE1FAA">
        <w:trPr>
          <w:cantSplit/>
          <w:trHeight w:val="2355"/>
        </w:trPr>
        <w:tc>
          <w:tcPr>
            <w:tcW w:w="4068" w:type="dxa"/>
          </w:tcPr>
          <w:p w:rsidR="00867366" w:rsidRPr="00304B70" w:rsidRDefault="00867366" w:rsidP="00CE1FA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04B7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МАКАРИН ЯЛ</w:t>
            </w:r>
          </w:p>
          <w:p w:rsidR="00867366" w:rsidRPr="00304B70" w:rsidRDefault="00867366" w:rsidP="00CE1FA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04B7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ПОСЕЛЕНИЙĚН</w:t>
            </w:r>
          </w:p>
          <w:p w:rsidR="00867366" w:rsidRPr="00304B70" w:rsidRDefault="00867366" w:rsidP="00CE1FA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04B70">
              <w:rPr>
                <w:rFonts w:ascii="Times New Roman" w:hAnsi="Times New Roman"/>
                <w:b/>
                <w:bCs/>
                <w:noProof/>
                <w:sz w:val="24"/>
              </w:rPr>
              <w:t>АДМИНИСТРАЦИЙĚ</w:t>
            </w:r>
          </w:p>
          <w:p w:rsidR="00867366" w:rsidRPr="00304B70" w:rsidRDefault="00867366" w:rsidP="00CE1FA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67366" w:rsidRDefault="00867366" w:rsidP="00CE1FAA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867366" w:rsidRPr="00304B70" w:rsidRDefault="00867366" w:rsidP="00CE1FA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67366" w:rsidRPr="00304B70" w:rsidRDefault="00867366" w:rsidP="00CE1FAA">
            <w:pPr>
              <w:pStyle w:val="a5"/>
              <w:jc w:val="center"/>
              <w:rPr>
                <w:rFonts w:ascii="Times New Roman" w:hAnsi="Times New Roman"/>
                <w:bCs/>
                <w:noProof/>
                <w:sz w:val="24"/>
              </w:rPr>
            </w:pPr>
            <w:r w:rsidRPr="00304B70">
              <w:rPr>
                <w:rFonts w:ascii="Times New Roman" w:hAnsi="Times New Roman"/>
                <w:bCs/>
                <w:noProof/>
                <w:sz w:val="24"/>
              </w:rPr>
              <w:t>«</w:t>
            </w:r>
            <w:r w:rsidR="00D01A7C">
              <w:rPr>
                <w:rFonts w:ascii="Times New Roman" w:hAnsi="Times New Roman"/>
                <w:bCs/>
                <w:noProof/>
                <w:sz w:val="24"/>
              </w:rPr>
              <w:t>09</w:t>
            </w:r>
            <w:r>
              <w:rPr>
                <w:rFonts w:ascii="Times New Roman" w:hAnsi="Times New Roman"/>
                <w:bCs/>
                <w:noProof/>
                <w:sz w:val="24"/>
              </w:rPr>
              <w:t xml:space="preserve">» </w:t>
            </w:r>
            <w:r w:rsidR="00D01A7C">
              <w:rPr>
                <w:rFonts w:ascii="Times New Roman" w:hAnsi="Times New Roman"/>
                <w:bCs/>
                <w:noProof/>
                <w:sz w:val="24"/>
              </w:rPr>
              <w:t xml:space="preserve">октябрь </w:t>
            </w:r>
            <w:r>
              <w:rPr>
                <w:rFonts w:ascii="Times New Roman" w:hAnsi="Times New Roman"/>
                <w:bCs/>
                <w:noProof/>
                <w:sz w:val="24"/>
              </w:rPr>
              <w:t xml:space="preserve">2019 </w:t>
            </w:r>
            <w:r w:rsidR="00CA0A36">
              <w:rPr>
                <w:rFonts w:ascii="Times New Roman" w:hAnsi="Times New Roman"/>
                <w:bCs/>
                <w:noProof/>
                <w:sz w:val="24"/>
              </w:rPr>
              <w:t>с</w:t>
            </w:r>
            <w:r>
              <w:rPr>
                <w:rFonts w:ascii="Times New Roman" w:hAnsi="Times New Roman"/>
                <w:bCs/>
                <w:noProof/>
                <w:sz w:val="24"/>
              </w:rPr>
              <w:t xml:space="preserve">. </w:t>
            </w:r>
            <w:r w:rsidR="00D01A7C">
              <w:rPr>
                <w:rFonts w:ascii="Times New Roman" w:hAnsi="Times New Roman"/>
                <w:bCs/>
                <w:noProof/>
                <w:sz w:val="24"/>
              </w:rPr>
              <w:t xml:space="preserve">54 </w:t>
            </w:r>
            <w:r>
              <w:rPr>
                <w:rFonts w:ascii="Times New Roman" w:hAnsi="Times New Roman"/>
                <w:bCs/>
                <w:noProof/>
                <w:sz w:val="24"/>
              </w:rPr>
              <w:t xml:space="preserve">№ </w:t>
            </w:r>
          </w:p>
          <w:p w:rsidR="00867366" w:rsidRPr="00304B70" w:rsidRDefault="00867366" w:rsidP="00CE1FAA">
            <w:pPr>
              <w:pStyle w:val="a5"/>
              <w:jc w:val="center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304B70">
              <w:rPr>
                <w:rFonts w:ascii="Times New Roman" w:hAnsi="Times New Roman"/>
                <w:bCs/>
                <w:noProof/>
                <w:sz w:val="24"/>
              </w:rPr>
              <w:t>Тури Макарин ялě</w:t>
            </w:r>
          </w:p>
        </w:tc>
        <w:tc>
          <w:tcPr>
            <w:tcW w:w="1260" w:type="dxa"/>
            <w:vMerge/>
          </w:tcPr>
          <w:p w:rsidR="00867366" w:rsidRPr="00304B70" w:rsidRDefault="00867366" w:rsidP="00CE1FA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986" w:type="dxa"/>
          </w:tcPr>
          <w:p w:rsidR="00867366" w:rsidRPr="00304B70" w:rsidRDefault="00867366" w:rsidP="00CE1FA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04B7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</w:t>
            </w:r>
          </w:p>
          <w:p w:rsidR="00867366" w:rsidRPr="00304B70" w:rsidRDefault="00867366" w:rsidP="00CE1FA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04B7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МАГАРИНСКОГО СЕЛЬСКОГО  ПОСЕЛЕНИЯ</w:t>
            </w:r>
          </w:p>
          <w:p w:rsidR="00867366" w:rsidRPr="00304B70" w:rsidRDefault="00867366" w:rsidP="00CE1FAA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noProof/>
              </w:rPr>
            </w:pPr>
          </w:p>
          <w:p w:rsidR="00867366" w:rsidRDefault="00867366" w:rsidP="00CE1FAA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867366" w:rsidRPr="00304B70" w:rsidRDefault="00867366" w:rsidP="00CE1FAA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67366" w:rsidRPr="00304B70" w:rsidRDefault="00867366" w:rsidP="00CE1FAA">
            <w:pPr>
              <w:pStyle w:val="a5"/>
              <w:jc w:val="center"/>
              <w:rPr>
                <w:rFonts w:ascii="Times New Roman" w:hAnsi="Times New Roman"/>
                <w:bCs/>
                <w:noProof/>
                <w:sz w:val="24"/>
              </w:rPr>
            </w:pPr>
            <w:r w:rsidRPr="00304B70">
              <w:rPr>
                <w:rFonts w:ascii="Times New Roman" w:hAnsi="Times New Roman"/>
                <w:bCs/>
                <w:noProof/>
                <w:sz w:val="24"/>
              </w:rPr>
              <w:t>«</w:t>
            </w:r>
            <w:r w:rsidR="00D01A7C">
              <w:rPr>
                <w:rFonts w:ascii="Times New Roman" w:hAnsi="Times New Roman"/>
                <w:bCs/>
                <w:noProof/>
                <w:sz w:val="24"/>
              </w:rPr>
              <w:t>09</w:t>
            </w:r>
            <w:r>
              <w:rPr>
                <w:rFonts w:ascii="Times New Roman" w:hAnsi="Times New Roman"/>
                <w:bCs/>
                <w:noProof/>
                <w:sz w:val="24"/>
              </w:rPr>
              <w:t>»</w:t>
            </w:r>
            <w:r w:rsidR="00D01A7C">
              <w:rPr>
                <w:rFonts w:ascii="Times New Roman" w:hAnsi="Times New Roman"/>
                <w:bCs/>
                <w:noProof/>
                <w:sz w:val="24"/>
              </w:rPr>
              <w:t xml:space="preserve"> октября</w:t>
            </w:r>
            <w:r w:rsidR="00CA0A36">
              <w:rPr>
                <w:rFonts w:ascii="Times New Roman" w:hAnsi="Times New Roman"/>
                <w:bCs/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4"/>
              </w:rPr>
              <w:t>2019 г.  №</w:t>
            </w:r>
            <w:r w:rsidR="00D01A7C">
              <w:rPr>
                <w:rFonts w:ascii="Times New Roman" w:hAnsi="Times New Roman"/>
                <w:bCs/>
                <w:noProof/>
                <w:sz w:val="24"/>
              </w:rPr>
              <w:t xml:space="preserve"> 54</w:t>
            </w:r>
            <w:r>
              <w:rPr>
                <w:rFonts w:ascii="Times New Roman" w:hAnsi="Times New Roman"/>
                <w:bCs/>
                <w:noProof/>
                <w:sz w:val="24"/>
              </w:rPr>
              <w:t xml:space="preserve"> </w:t>
            </w:r>
          </w:p>
          <w:p w:rsidR="00867366" w:rsidRPr="00304B70" w:rsidRDefault="00867366" w:rsidP="00CE1FAA">
            <w:pPr>
              <w:pStyle w:val="a5"/>
              <w:jc w:val="center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304B70">
              <w:rPr>
                <w:rFonts w:ascii="Times New Roman" w:hAnsi="Times New Roman"/>
                <w:bCs/>
                <w:noProof/>
                <w:sz w:val="24"/>
              </w:rPr>
              <w:t>деревня Верхний Магарин</w:t>
            </w:r>
          </w:p>
        </w:tc>
      </w:tr>
    </w:tbl>
    <w:p w:rsidR="007A24AF" w:rsidRDefault="007A24AF" w:rsidP="007A24AF">
      <w:pPr>
        <w:pStyle w:val="aa"/>
        <w:ind w:right="4855"/>
        <w:jc w:val="both"/>
        <w:rPr>
          <w:szCs w:val="24"/>
        </w:rPr>
      </w:pPr>
    </w:p>
    <w:p w:rsidR="007A24AF" w:rsidRDefault="007A24AF" w:rsidP="007A24AF">
      <w:pPr>
        <w:pStyle w:val="aa"/>
        <w:ind w:right="4855"/>
        <w:jc w:val="both"/>
        <w:rPr>
          <w:szCs w:val="24"/>
        </w:rPr>
      </w:pPr>
    </w:p>
    <w:p w:rsidR="00C14F6B" w:rsidRDefault="00C14F6B" w:rsidP="00C14F6B">
      <w:pPr>
        <w:ind w:right="5527"/>
        <w:jc w:val="both"/>
      </w:pPr>
      <w:r>
        <w:t xml:space="preserve">О внесении изменений в постановление администрации </w:t>
      </w:r>
      <w:r w:rsidR="00B429EF">
        <w:t>Магаринского сельского поселения</w:t>
      </w:r>
      <w:r>
        <w:t xml:space="preserve"> Шумерлинского района от </w:t>
      </w:r>
      <w:r w:rsidR="00D5464F">
        <w:t>13.11.2012</w:t>
      </w:r>
      <w:r>
        <w:t xml:space="preserve"> № </w:t>
      </w:r>
      <w:r w:rsidR="00D5464F">
        <w:t>107</w:t>
      </w:r>
      <w:r>
        <w:t xml:space="preserve"> «</w:t>
      </w:r>
      <w:r w:rsidRPr="001E07E7">
        <w:t xml:space="preserve">Об утверждении административного регламента администрации </w:t>
      </w:r>
      <w:r w:rsidR="00B429EF">
        <w:t>Магаринского</w:t>
      </w:r>
      <w:r>
        <w:t xml:space="preserve"> сельского поселения </w:t>
      </w:r>
      <w:r w:rsidRPr="001E07E7">
        <w:t xml:space="preserve">Шумерлинского района Чувашской Республики по предоставлению муниципальной услуги </w:t>
      </w:r>
      <w:r w:rsidRPr="00CE5B16">
        <w:t>«</w:t>
      </w:r>
      <w:r w:rsidRPr="00A53633">
        <w:t>Выдача</w:t>
      </w:r>
      <w:r w:rsidR="00D5464F">
        <w:t xml:space="preserve"> населению справок, выписок из домовых и похозяйственных книг, выписок из финансовых лицевых счетов</w:t>
      </w:r>
      <w:r w:rsidRPr="00CE5B16">
        <w:t>»</w:t>
      </w:r>
    </w:p>
    <w:p w:rsidR="00C14F6B" w:rsidRDefault="00C14F6B" w:rsidP="00C14F6B"/>
    <w:p w:rsidR="00C14F6B" w:rsidRDefault="00C14F6B" w:rsidP="00C14F6B">
      <w:pPr>
        <w:ind w:firstLine="540"/>
        <w:jc w:val="both"/>
      </w:pPr>
      <w:r>
        <w:t xml:space="preserve">администрация </w:t>
      </w:r>
      <w:r w:rsidR="00B429EF">
        <w:t>Магаринского</w:t>
      </w:r>
      <w:r>
        <w:t xml:space="preserve"> сельского поселения  п о с т а н о в л я е т: </w:t>
      </w:r>
    </w:p>
    <w:p w:rsidR="00C14F6B" w:rsidRDefault="00C14F6B" w:rsidP="00C14F6B">
      <w:pPr>
        <w:ind w:firstLine="540"/>
        <w:jc w:val="both"/>
      </w:pPr>
    </w:p>
    <w:p w:rsidR="00C14F6B" w:rsidRDefault="00C14F6B" w:rsidP="00D5464F">
      <w:pPr>
        <w:jc w:val="both"/>
      </w:pPr>
      <w:r>
        <w:t>1. Внести в постановление администрации</w:t>
      </w:r>
      <w:r w:rsidRPr="00406CC9">
        <w:t xml:space="preserve"> </w:t>
      </w:r>
      <w:r w:rsidR="00B429EF">
        <w:t>Магаринского</w:t>
      </w:r>
      <w:r>
        <w:t xml:space="preserve"> сельского поселения Шумерлинского района от </w:t>
      </w:r>
      <w:r w:rsidR="00D5464F">
        <w:t>13.11.2012 № 107 «</w:t>
      </w:r>
      <w:r w:rsidR="00D5464F" w:rsidRPr="001E07E7">
        <w:t xml:space="preserve">Об утверждении административного регламента администрации </w:t>
      </w:r>
      <w:r w:rsidR="00D5464F">
        <w:t xml:space="preserve">Магаринского сельского поселения </w:t>
      </w:r>
      <w:r w:rsidR="00D5464F" w:rsidRPr="001E07E7">
        <w:t xml:space="preserve">Шумерлинского района Чувашской Республики по предоставлению муниципальной услуги </w:t>
      </w:r>
      <w:r w:rsidR="00D5464F" w:rsidRPr="00CE5B16">
        <w:t>«</w:t>
      </w:r>
      <w:r w:rsidR="00D5464F" w:rsidRPr="00A53633">
        <w:t>Выдача</w:t>
      </w:r>
      <w:r w:rsidR="00D5464F">
        <w:t xml:space="preserve"> населению справок, выписок из домовых и похозяйственных книг, выписок из финансовых лицевых счетов</w:t>
      </w:r>
      <w:r w:rsidR="00D5464F" w:rsidRPr="00CE5B16">
        <w:t>»</w:t>
      </w:r>
      <w:r w:rsidR="00D5464F">
        <w:t xml:space="preserve"> </w:t>
      </w:r>
      <w:r>
        <w:t>следующие изменения:</w:t>
      </w:r>
    </w:p>
    <w:p w:rsidR="00C14F6B" w:rsidRDefault="00C14F6B" w:rsidP="00C14F6B">
      <w:pPr>
        <w:ind w:firstLine="709"/>
      </w:pPr>
      <w:r>
        <w:t xml:space="preserve">пункт </w:t>
      </w:r>
      <w:r w:rsidR="00D5464F">
        <w:t>2.2.1</w:t>
      </w:r>
      <w:r>
        <w:t xml:space="preserve">. изложить в следующей редакции: </w:t>
      </w:r>
    </w:p>
    <w:p w:rsidR="00C14F6B" w:rsidRDefault="00C14F6B" w:rsidP="00C14F6B">
      <w:pPr>
        <w:ind w:firstLine="709"/>
        <w:jc w:val="both"/>
      </w:pPr>
      <w:r>
        <w:t>«</w:t>
      </w:r>
      <w:r w:rsidR="00D5464F">
        <w:t>2.2.1</w:t>
      </w:r>
      <w:r>
        <w:t>. Порядок получения информации заинтересованными лицами о предоставлении муниципальной услуги</w:t>
      </w:r>
    </w:p>
    <w:p w:rsidR="00C14F6B" w:rsidRDefault="00C14F6B" w:rsidP="00C14F6B">
      <w:pPr>
        <w:ind w:firstLine="709"/>
        <w:jc w:val="both"/>
      </w:pPr>
      <w:r>
        <w:t>Для получения информации о порядке предоставления муниципальной услуги (далее – информация о процедуре) заинтересованные лица имеют право обращаться:</w:t>
      </w:r>
    </w:p>
    <w:p w:rsidR="00C14F6B" w:rsidRDefault="00C14F6B" w:rsidP="00C14F6B">
      <w:pPr>
        <w:ind w:firstLine="709"/>
        <w:jc w:val="both"/>
      </w:pPr>
      <w:r>
        <w:t xml:space="preserve">-  в устной форме лично или по телефону к специалисту администрации </w:t>
      </w:r>
      <w:r w:rsidR="00B429EF">
        <w:t>Магаринского</w:t>
      </w:r>
      <w:r>
        <w:t xml:space="preserve"> сельского поселения  (далее – специалист администрации) или в МФЦ;</w:t>
      </w:r>
    </w:p>
    <w:p w:rsidR="00C14F6B" w:rsidRDefault="00C14F6B" w:rsidP="00C14F6B">
      <w:pPr>
        <w:ind w:firstLine="709"/>
        <w:jc w:val="both"/>
      </w:pPr>
      <w:r>
        <w:t xml:space="preserve">-  в письменном виде почтовым отправлением в адрес главы </w:t>
      </w:r>
      <w:r w:rsidR="00B429EF">
        <w:t>Магаринского</w:t>
      </w:r>
      <w:r>
        <w:t xml:space="preserve"> сельского поселения;</w:t>
      </w:r>
    </w:p>
    <w:p w:rsidR="00C14F6B" w:rsidRPr="00C14F6B" w:rsidRDefault="00C14F6B" w:rsidP="00C14F6B">
      <w:pPr>
        <w:ind w:firstLine="709"/>
        <w:jc w:val="both"/>
      </w:pPr>
      <w:r>
        <w:t xml:space="preserve">- через официальный сайт администрации </w:t>
      </w:r>
      <w:r w:rsidR="00B429EF">
        <w:t>Магаринского</w:t>
      </w:r>
      <w:r>
        <w:t xml:space="preserve"> сельского поселения  </w:t>
      </w:r>
      <w:hyperlink r:id="rId9" w:history="1">
        <w:r w:rsidR="00B429EF">
          <w:rPr>
            <w:rStyle w:val="af"/>
          </w:rPr>
          <w:t>http://gov.cap.ru/default.aspx?gov_id=507</w:t>
        </w:r>
      </w:hyperlink>
      <w:r w:rsidR="00B429EF">
        <w:t>;</w:t>
      </w:r>
    </w:p>
    <w:p w:rsidR="00C14F6B" w:rsidRDefault="00C14F6B" w:rsidP="00C14F6B">
      <w:pPr>
        <w:ind w:firstLine="709"/>
        <w:jc w:val="both"/>
      </w:pPr>
      <w:r>
        <w:lastRenderedPageBreak/>
        <w:t xml:space="preserve">- через Единый портал </w:t>
      </w:r>
      <w:hyperlink r:id="rId10" w:history="1">
        <w:r w:rsidRPr="005C046D">
          <w:rPr>
            <w:rStyle w:val="af"/>
          </w:rPr>
          <w:t>www.gosuslugi.ru</w:t>
        </w:r>
      </w:hyperlink>
      <w:r>
        <w:t>, Портал www.gosuslugi.cap.ru в сети «Интернет»;</w:t>
      </w:r>
    </w:p>
    <w:p w:rsidR="00C14F6B" w:rsidRDefault="00C14F6B" w:rsidP="00C14F6B">
      <w:pPr>
        <w:ind w:firstLine="709"/>
        <w:jc w:val="both"/>
      </w:pPr>
      <w:r>
        <w:t xml:space="preserve">-  по электронной почте в администрацию  </w:t>
      </w:r>
      <w:r w:rsidR="00B429EF">
        <w:t>Магаринского</w:t>
      </w:r>
      <w:r>
        <w:t xml:space="preserve"> сельского поселения </w:t>
      </w:r>
      <w:r w:rsidRPr="004B0322">
        <w:t>shumsao-</w:t>
      </w:r>
      <w:r w:rsidR="00B429EF">
        <w:rPr>
          <w:lang w:val="en-US"/>
        </w:rPr>
        <w:t>mag</w:t>
      </w:r>
      <w:r w:rsidRPr="004B0322">
        <w:t>@cap.ru</w:t>
      </w:r>
      <w:r>
        <w:t>.</w:t>
      </w:r>
    </w:p>
    <w:p w:rsidR="00C14F6B" w:rsidRDefault="00C14F6B" w:rsidP="00C14F6B">
      <w:pPr>
        <w:ind w:firstLine="709"/>
        <w:jc w:val="both"/>
      </w:pPr>
      <w:r>
        <w:t xml:space="preserve">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либо к специалисту МФЦ. </w:t>
      </w:r>
      <w:r w:rsidRPr="004B0322">
        <w:t xml:space="preserve">В случае если заявление с документами было предоставлено в МФЦ, сведения о ходе предоставления муниципальной услуги заинтересованные лица могут получить, используя Портал. </w:t>
      </w:r>
      <w:r>
        <w:t>Основными требованиями к информированию заинтересованных лиц являются:</w:t>
      </w:r>
    </w:p>
    <w:p w:rsidR="00C14F6B" w:rsidRDefault="00C14F6B" w:rsidP="00C14F6B">
      <w:pPr>
        <w:ind w:firstLine="709"/>
        <w:jc w:val="both"/>
      </w:pPr>
      <w:r>
        <w:t>-     достоверность и полнота информирования о процедуре;</w:t>
      </w:r>
    </w:p>
    <w:p w:rsidR="00C14F6B" w:rsidRDefault="00C14F6B" w:rsidP="00C14F6B">
      <w:pPr>
        <w:ind w:firstLine="709"/>
        <w:jc w:val="both"/>
      </w:pPr>
      <w:r>
        <w:t>-     четкость в изложении информации о процедуре;</w:t>
      </w:r>
    </w:p>
    <w:p w:rsidR="00C14F6B" w:rsidRDefault="00C14F6B" w:rsidP="00C14F6B">
      <w:pPr>
        <w:ind w:firstLine="709"/>
        <w:jc w:val="both"/>
      </w:pPr>
      <w:r>
        <w:t>-     удобство и доступность получения информации о процедуре;</w:t>
      </w:r>
    </w:p>
    <w:p w:rsidR="00C14F6B" w:rsidRDefault="00C14F6B" w:rsidP="00C14F6B">
      <w:pPr>
        <w:ind w:firstLine="709"/>
        <w:jc w:val="both"/>
      </w:pPr>
      <w:r>
        <w:t>-     оперативность предоставления информации о процедуре;</w:t>
      </w:r>
    </w:p>
    <w:p w:rsidR="00C14F6B" w:rsidRDefault="00C14F6B" w:rsidP="00C14F6B">
      <w:pPr>
        <w:ind w:firstLine="709"/>
        <w:jc w:val="both"/>
      </w:pPr>
      <w:r>
        <w:t>-     корректность и тактичность в процессе информирования о процедуре.</w:t>
      </w:r>
    </w:p>
    <w:p w:rsidR="00C14F6B" w:rsidRDefault="00C14F6B" w:rsidP="00C14F6B">
      <w:pPr>
        <w:ind w:firstLine="709"/>
        <w:jc w:val="both"/>
      </w:pPr>
      <w:r>
        <w:t xml:space="preserve">Информирование заинтересованных лиц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или их представителей.»; </w:t>
      </w:r>
    </w:p>
    <w:p w:rsidR="00C14F6B" w:rsidRDefault="00C14F6B" w:rsidP="00C14F6B">
      <w:pPr>
        <w:ind w:firstLine="540"/>
        <w:jc w:val="both"/>
      </w:pPr>
      <w:r>
        <w:t>1.</w:t>
      </w:r>
      <w:r w:rsidR="00D5464F">
        <w:t>2</w:t>
      </w:r>
      <w:r>
        <w:t>. главу 5 изложить в следующей редакции:</w:t>
      </w:r>
    </w:p>
    <w:p w:rsidR="00C14F6B" w:rsidRDefault="00B429EF" w:rsidP="00C14F6B">
      <w:pPr>
        <w:ind w:firstLine="540"/>
        <w:jc w:val="both"/>
        <w:rPr>
          <w:bCs/>
        </w:rPr>
      </w:pPr>
      <w:r>
        <w:rPr>
          <w:bCs/>
        </w:rPr>
        <w:t>«</w:t>
      </w:r>
      <w:r w:rsidR="00C14F6B">
        <w:rPr>
          <w:bCs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</w:t>
      </w:r>
      <w:r w:rsidR="00C14F6B" w:rsidRPr="001822F1">
        <w:t xml:space="preserve"> </w:t>
      </w:r>
      <w:r w:rsidR="00C14F6B">
        <w:t xml:space="preserve">указанных в </w:t>
      </w:r>
      <w:hyperlink r:id="rId11" w:history="1">
        <w:r w:rsidR="00C14F6B">
          <w:rPr>
            <w:rStyle w:val="af"/>
          </w:rPr>
          <w:t>части 1.1 статьи 16</w:t>
        </w:r>
      </w:hyperlink>
      <w:r w:rsidR="00C14F6B">
        <w:t xml:space="preserve">  Федерального закона от 27.07.2010 №210-ФЗ,</w:t>
      </w:r>
      <w:r w:rsidR="00C14F6B" w:rsidRPr="001822F1">
        <w:t xml:space="preserve"> </w:t>
      </w:r>
      <w:r w:rsidR="00C14F6B">
        <w:t>а также их должностных лиц, государственных или муниципальных служащих, работников.</w:t>
      </w:r>
    </w:p>
    <w:p w:rsidR="00C14F6B" w:rsidRDefault="00C14F6B" w:rsidP="00C14F6B">
      <w:pPr>
        <w:ind w:firstLine="540"/>
        <w:jc w:val="both"/>
        <w:rPr>
          <w:bCs/>
        </w:rPr>
      </w:pPr>
      <w:r>
        <w:rPr>
          <w:bCs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</w:t>
      </w:r>
      <w:r w:rsidRPr="001822F1">
        <w:t xml:space="preserve"> </w:t>
      </w:r>
      <w:r>
        <w:t xml:space="preserve">указанных в </w:t>
      </w:r>
      <w:hyperlink r:id="rId12" w:history="1">
        <w:r>
          <w:rPr>
            <w:rStyle w:val="af"/>
          </w:rPr>
          <w:t>части 1.1 статьи 16</w:t>
        </w:r>
      </w:hyperlink>
      <w:r>
        <w:t xml:space="preserve">  Федерального закона от 27.07.2010 №210-ФЗ,</w:t>
      </w:r>
      <w:r w:rsidRPr="001822F1">
        <w:t xml:space="preserve"> </w:t>
      </w:r>
      <w:r>
        <w:t>а также их должностных лиц, муниципальных служащих, работников.</w:t>
      </w:r>
    </w:p>
    <w:p w:rsidR="00C14F6B" w:rsidRDefault="00C14F6B" w:rsidP="00C14F6B">
      <w:pPr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C14F6B" w:rsidRDefault="00C14F6B" w:rsidP="00C14F6B">
      <w:pPr>
        <w:ind w:firstLine="540"/>
        <w:jc w:val="both"/>
      </w:pPr>
      <w:r>
        <w:t xml:space="preserve">1) нарушение срока регистрации запроса о предоставлении муниципальной услуги, запроса, указанного в статье 15.1 Федерального закона </w:t>
      </w:r>
      <w:r>
        <w:rPr>
          <w:rFonts w:eastAsia="Calibri"/>
          <w:lang w:eastAsia="en-US"/>
        </w:rPr>
        <w:t>от 27.07.2010 N 210-ФЗ</w:t>
      </w:r>
      <w:r>
        <w:t>;</w:t>
      </w:r>
    </w:p>
    <w:p w:rsidR="00C14F6B" w:rsidRDefault="00C14F6B" w:rsidP="00C14F6B">
      <w:pPr>
        <w:ind w:firstLine="54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частью 1.3 статьи 16 Федерального закона </w:t>
      </w:r>
      <w:r>
        <w:rPr>
          <w:rFonts w:eastAsia="Calibri"/>
          <w:lang w:eastAsia="en-US"/>
        </w:rPr>
        <w:t>от 27.07.2010 N 210-ФЗ</w:t>
      </w:r>
      <w:r>
        <w:t>;</w:t>
      </w:r>
    </w:p>
    <w:p w:rsidR="00C14F6B" w:rsidRDefault="00C14F6B" w:rsidP="00C14F6B">
      <w:pPr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</w:t>
      </w:r>
    </w:p>
    <w:p w:rsidR="00C14F6B" w:rsidRDefault="00C14F6B" w:rsidP="00C14F6B">
      <w:pPr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услуги, у заявителя;</w:t>
      </w:r>
    </w:p>
    <w:p w:rsidR="00C14F6B" w:rsidRDefault="00C14F6B" w:rsidP="00C14F6B">
      <w:pPr>
        <w:ind w:firstLine="540"/>
        <w:jc w:val="both"/>
      </w:pPr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частью 1.3 статьи 16  Федерального закона </w:t>
      </w:r>
      <w:r>
        <w:rPr>
          <w:rFonts w:eastAsia="Calibri"/>
          <w:lang w:eastAsia="en-US"/>
        </w:rPr>
        <w:t>от 27.07.2010 N 210-ФЗ</w:t>
      </w:r>
      <w:r>
        <w:t>;</w:t>
      </w:r>
    </w:p>
    <w:p w:rsidR="00C14F6B" w:rsidRDefault="00C14F6B" w:rsidP="00C14F6B">
      <w:pPr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C14F6B" w:rsidRDefault="00C14F6B" w:rsidP="00C14F6B">
      <w:pPr>
        <w:ind w:firstLine="540"/>
        <w:jc w:val="both"/>
      </w:pPr>
      <w: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 частью 1.1 статьи 16 Федерального закона </w:t>
      </w:r>
      <w:r>
        <w:rPr>
          <w:rFonts w:eastAsia="Calibri"/>
          <w:lang w:eastAsia="en-US"/>
        </w:rPr>
        <w:t>от 27.07.2010 N 210-ФЗ</w:t>
      </w:r>
      <w: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частью 1.3 статьи 16 Федерального закона </w:t>
      </w:r>
      <w:r>
        <w:rPr>
          <w:rFonts w:eastAsia="Calibri"/>
          <w:lang w:eastAsia="en-US"/>
        </w:rPr>
        <w:t>от 27.07.2010 N 210-ФЗ</w:t>
      </w:r>
      <w:r>
        <w:t>;</w:t>
      </w:r>
    </w:p>
    <w:p w:rsidR="00C14F6B" w:rsidRDefault="00C14F6B" w:rsidP="00C14F6B">
      <w:pPr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C14F6B" w:rsidRDefault="00C14F6B" w:rsidP="00C14F6B">
      <w:pPr>
        <w:ind w:firstLine="540"/>
        <w:jc w:val="both"/>
      </w:pPr>
      <w:bookmarkStart w:id="0" w:name="000225"/>
      <w:bookmarkEnd w:id="0"/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частью 1.3 статьи 16 Федерального закона </w:t>
      </w:r>
      <w:r>
        <w:rPr>
          <w:rFonts w:eastAsia="Calibri"/>
          <w:lang w:eastAsia="en-US"/>
        </w:rPr>
        <w:t>от 27.07.2010 N 210-ФЗ</w:t>
      </w:r>
      <w:r>
        <w:t>.</w:t>
      </w:r>
    </w:p>
    <w:p w:rsidR="00C14F6B" w:rsidRDefault="00C14F6B" w:rsidP="00C14F6B">
      <w:pPr>
        <w:ind w:firstLine="540"/>
        <w:jc w:val="both"/>
      </w:pPr>
      <w:bookmarkStart w:id="1" w:name="000296"/>
      <w:bookmarkEnd w:id="1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>
        <w:rPr>
          <w:rFonts w:eastAsia="Calibri"/>
          <w:lang w:eastAsia="en-US"/>
        </w:rPr>
        <w:t>от 27.07.2010 N 210-ФЗ</w:t>
      </w:r>
      <w: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частью 1.3 статьи 16 Федерального закона </w:t>
      </w:r>
      <w:r>
        <w:rPr>
          <w:rFonts w:eastAsia="Calibri"/>
          <w:lang w:eastAsia="en-US"/>
        </w:rPr>
        <w:t>от 27.07.2010 N 210-ФЗ</w:t>
      </w:r>
      <w:r>
        <w:t>.</w:t>
      </w:r>
    </w:p>
    <w:p w:rsidR="00C14F6B" w:rsidRDefault="00C14F6B" w:rsidP="00C14F6B">
      <w:pPr>
        <w:ind w:firstLine="540"/>
        <w:jc w:val="both"/>
      </w:pPr>
      <w:r>
        <w:t>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C14F6B" w:rsidRDefault="00C14F6B" w:rsidP="00C14F6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 xml:space="preserve">1. Жалоба подается в письменной форме на бумажном носителе, в электронной форме в </w:t>
      </w:r>
      <w:r>
        <w:rPr>
          <w:lang w:eastAsia="en-US"/>
        </w:rPr>
        <w:t xml:space="preserve">администрацию </w:t>
      </w:r>
      <w:r w:rsidR="00B429EF">
        <w:rPr>
          <w:lang w:eastAsia="en-US"/>
        </w:rPr>
        <w:t>Магаринского</w:t>
      </w:r>
      <w:r>
        <w:rPr>
          <w:lang w:eastAsia="en-US"/>
        </w:rPr>
        <w:t xml:space="preserve"> сельского поселения Шумерлинского района</w:t>
      </w:r>
      <w:r>
        <w:t xml:space="preserve">, МФЦ, либо в соответствующий орган местного самоуправления публично-правового образования, являющийся учредителем МФЦ (далее - учредитель многофункционального центра), а также в организации, предусмотренные частью 1.1 статьи 16 Федерального закона </w:t>
      </w:r>
      <w:r>
        <w:rPr>
          <w:rFonts w:eastAsia="Calibri"/>
          <w:lang w:eastAsia="en-US"/>
        </w:rPr>
        <w:t>от 27.07.2010 N 210-ФЗ</w:t>
      </w:r>
      <w:r>
        <w:t>. Жалобы на решения и действия (бездействие) руководителя органа, предоставляющего муниципальную услугу, подаются в вышестоящий орган(при его наличии) либо в случае его отсутствия рассматривается непосредственно руководителем органа, предоста</w:t>
      </w:r>
      <w:r w:rsidR="00B429EF">
        <w:t>вляющего муниципальную услугу.</w:t>
      </w:r>
      <w: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</w:t>
      </w:r>
      <w:r>
        <w:rPr>
          <w:rFonts w:eastAsia="Calibri"/>
          <w:lang w:eastAsia="en-US"/>
        </w:rPr>
        <w:t>от 27.07.2010 N 210-ФЗ</w:t>
      </w:r>
      <w:r>
        <w:t>, подаются руководителям этих организаций.</w:t>
      </w:r>
    </w:p>
    <w:p w:rsidR="00C14F6B" w:rsidRDefault="00C14F6B" w:rsidP="00C14F6B">
      <w:pPr>
        <w:ind w:firstLine="540"/>
        <w:jc w:val="both"/>
      </w:pPr>
      <w:r>
        <w:t xml:space="preserve">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 может быть направлена по почте, через МФЦ, с использованием информационно телекоммуникационной сети "Интернет", официального сайта администрации </w:t>
      </w:r>
      <w:r w:rsidR="00B429EF">
        <w:t>Магаринского</w:t>
      </w:r>
      <w:r>
        <w:t xml:space="preserve"> сельского поселения Шумерлинского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 Федерального закона </w:t>
      </w:r>
      <w:r>
        <w:rPr>
          <w:rFonts w:eastAsia="Calibri"/>
          <w:lang w:eastAsia="en-US"/>
        </w:rPr>
        <w:t>от 27.07.2010 N 210-ФЗ</w:t>
      </w:r>
      <w: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14F6B" w:rsidRDefault="00C14F6B" w:rsidP="00C14F6B">
      <w:pPr>
        <w:ind w:firstLine="540"/>
        <w:jc w:val="both"/>
      </w:pPr>
      <w:r>
        <w:t xml:space="preserve">При обращении заинтересованного лица устно к главе администрации </w:t>
      </w:r>
      <w:r w:rsidR="00B429EF">
        <w:t xml:space="preserve">Магаринского </w:t>
      </w:r>
      <w:r>
        <w:t>сельского поселения Шумерлинского района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C14F6B" w:rsidRDefault="00C14F6B" w:rsidP="00C14F6B">
      <w:pPr>
        <w:ind w:firstLine="540"/>
        <w:jc w:val="both"/>
      </w:pPr>
      <w:r>
        <w:t>3. В письменном обращении (Приложения 6 к Административному регламенту) заинтересованные лица в обязательном порядке указывают:</w:t>
      </w:r>
    </w:p>
    <w:p w:rsidR="00C14F6B" w:rsidRDefault="00C14F6B" w:rsidP="00C14F6B">
      <w:pPr>
        <w:ind w:firstLine="540"/>
        <w:jc w:val="both"/>
      </w:pPr>
      <w: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>
        <w:rPr>
          <w:rFonts w:eastAsia="Calibri"/>
          <w:lang w:eastAsia="en-US"/>
        </w:rPr>
        <w:t>от 27.07.2010 N 210-ФЗ</w:t>
      </w:r>
      <w:r>
        <w:t>, их руководителей и (или) работников, решения и действия (бездействие) которых обжалуются;</w:t>
      </w:r>
    </w:p>
    <w:p w:rsidR="00C14F6B" w:rsidRDefault="00C14F6B" w:rsidP="00C14F6B">
      <w:pPr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14F6B" w:rsidRDefault="00C14F6B" w:rsidP="00C14F6B">
      <w:pPr>
        <w:ind w:firstLine="540"/>
        <w:jc w:val="both"/>
      </w:pPr>
      <w: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>
        <w:rPr>
          <w:rFonts w:eastAsia="Calibri"/>
          <w:lang w:eastAsia="en-US"/>
        </w:rPr>
        <w:t>от 27.07.2010 N 210-ФЗ</w:t>
      </w:r>
      <w:r>
        <w:t>, их работников;</w:t>
      </w:r>
    </w:p>
    <w:p w:rsidR="00C14F6B" w:rsidRDefault="00C14F6B" w:rsidP="00C14F6B">
      <w:pPr>
        <w:ind w:firstLine="540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>
        <w:rPr>
          <w:rFonts w:eastAsia="Calibri"/>
          <w:lang w:eastAsia="en-US"/>
        </w:rPr>
        <w:t>от 27.07.2010 N 210-ФЗ</w:t>
      </w:r>
      <w: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C14F6B" w:rsidRDefault="00C14F6B" w:rsidP="00C14F6B">
      <w:pPr>
        <w:ind w:firstLine="540"/>
        <w:jc w:val="both"/>
      </w:pPr>
      <w:r>
        <w:t>4. Письменное обращение должно быть написано разборчивым почерком, не содержать нецензурных выражений.</w:t>
      </w:r>
    </w:p>
    <w:p w:rsidR="00C14F6B" w:rsidRDefault="00C14F6B" w:rsidP="00C14F6B">
      <w:pPr>
        <w:ind w:firstLine="540"/>
        <w:jc w:val="both"/>
      </w:pPr>
      <w:r>
        <w:t xml:space="preserve"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администрации </w:t>
      </w:r>
      <w:r w:rsidR="00B429EF">
        <w:t>Магаринского</w:t>
      </w:r>
      <w:r>
        <w:t xml:space="preserve"> сельского поселения Шумерлинского района принимает решение о безосновательности очередного обращения и прекращении переписки по данному вопросу. О принятом решении в адрес заинтересованного лица, направившего обращение, направляется сообщение.</w:t>
      </w:r>
    </w:p>
    <w:p w:rsidR="00C14F6B" w:rsidRDefault="00C14F6B" w:rsidP="00C14F6B">
      <w:pPr>
        <w:ind w:firstLine="540"/>
        <w:jc w:val="both"/>
      </w:pPr>
      <w:r>
        <w:t xml:space="preserve">Администрация </w:t>
      </w:r>
      <w:r w:rsidR="00B429EF">
        <w:t xml:space="preserve">Магаринского </w:t>
      </w:r>
      <w:r>
        <w:t>сельского поселения  Шумерлинского района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14F6B" w:rsidRDefault="00C14F6B" w:rsidP="00C14F6B">
      <w:pPr>
        <w:ind w:firstLine="540"/>
        <w:jc w:val="both"/>
      </w:pPr>
      <w:r>
        <w:t xml:space="preserve">В случае, если текст письменного обращения не поддается прочтению, ответ на обращение не дается и оно не подлежит направлению на рассмотрение в администрацию </w:t>
      </w:r>
      <w:r w:rsidR="00B429EF">
        <w:t>Магаринского</w:t>
      </w:r>
      <w:r>
        <w:t xml:space="preserve"> сельского поселения  Шумерлинского района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C14F6B" w:rsidRDefault="00C14F6B" w:rsidP="00C14F6B">
      <w:pPr>
        <w:ind w:firstLine="540"/>
        <w:jc w:val="both"/>
      </w:pPr>
      <w:r>
        <w:t xml:space="preserve">5. 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>
        <w:rPr>
          <w:rFonts w:eastAsia="Calibri"/>
          <w:lang w:eastAsia="en-US"/>
        </w:rPr>
        <w:t>от 27.07.2010 N 210-ФЗ</w:t>
      </w:r>
      <w: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>
        <w:rPr>
          <w:rFonts w:eastAsia="Calibri"/>
          <w:lang w:eastAsia="en-US"/>
        </w:rPr>
        <w:t>от 27.07.2010 N 210-ФЗ</w:t>
      </w:r>
      <w: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14F6B" w:rsidRDefault="00C14F6B" w:rsidP="00C14F6B">
      <w:pPr>
        <w:ind w:firstLine="540"/>
        <w:jc w:val="both"/>
      </w:pPr>
      <w: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C14F6B" w:rsidRDefault="00C14F6B" w:rsidP="00C14F6B">
      <w:pPr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C14F6B" w:rsidRDefault="00C14F6B" w:rsidP="00C14F6B">
      <w:pPr>
        <w:ind w:firstLine="540"/>
        <w:jc w:val="both"/>
      </w:pPr>
      <w:r>
        <w:t>2) в удовлетворении жалобы отказывается.</w:t>
      </w:r>
    </w:p>
    <w:p w:rsidR="00C14F6B" w:rsidRDefault="00C14F6B" w:rsidP="00C14F6B">
      <w:pPr>
        <w:ind w:firstLine="540"/>
        <w:jc w:val="both"/>
      </w:pPr>
      <w: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4F6B" w:rsidRDefault="00C14F6B" w:rsidP="00C14F6B">
      <w:pPr>
        <w:ind w:firstLine="540"/>
        <w:jc w:val="both"/>
      </w:pPr>
      <w:r>
        <w:t xml:space="preserve">8. В случае признания жалобы подлежащей удовлетворению в ответе заявителю, указанном в подпункте 7 настоящего пункта, дается информация о действиях, осуществляемых администрацией </w:t>
      </w:r>
      <w:r w:rsidR="00B429EF">
        <w:t>Магаринского</w:t>
      </w:r>
      <w:r>
        <w:t xml:space="preserve"> сельского поселения Шумерлинского района, МФЦ, либо организацией, предусмотренной частью 1.1 статьи 16 Федерального закона </w:t>
      </w:r>
      <w:r>
        <w:rPr>
          <w:rFonts w:eastAsia="Calibri"/>
          <w:lang w:eastAsia="en-US"/>
        </w:rPr>
        <w:t>от 27.07.2010 N 210-ФЗ</w:t>
      </w:r>
      <w: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14F6B" w:rsidRDefault="00C14F6B" w:rsidP="00C14F6B">
      <w:pPr>
        <w:ind w:firstLine="540"/>
        <w:jc w:val="both"/>
      </w:pPr>
      <w:r>
        <w:rPr>
          <w:rFonts w:eastAsia="Calibri"/>
          <w:lang w:eastAsia="en-US"/>
        </w:rPr>
        <w:t xml:space="preserve">В случае признания жалобы не подлежащей удовлетворению в ответе заявителю, указанном в </w:t>
      </w:r>
      <w:r>
        <w:t>подпункте 7 настоящего пункта</w:t>
      </w:r>
      <w:r>
        <w:rPr>
          <w:rFonts w:eastAsia="Calibri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14F6B" w:rsidRDefault="00C14F6B" w:rsidP="00C14F6B">
      <w:pPr>
        <w:ind w:firstLine="540"/>
        <w:jc w:val="both"/>
      </w:pPr>
      <w: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C14F6B" w:rsidRDefault="00C14F6B" w:rsidP="00C14F6B">
      <w:pPr>
        <w:ind w:firstLine="540"/>
        <w:jc w:val="both"/>
      </w:pPr>
      <w: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 </w:t>
      </w:r>
    </w:p>
    <w:p w:rsidR="00C14F6B" w:rsidRDefault="00C14F6B" w:rsidP="00C14F6B">
      <w:pPr>
        <w:ind w:firstLine="540"/>
        <w:jc w:val="both"/>
      </w:pPr>
      <w:r>
        <w:t>5.3. 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C14F6B" w:rsidRDefault="00C14F6B" w:rsidP="00C14F6B">
      <w:pPr>
        <w:ind w:firstLine="540"/>
        <w:jc w:val="both"/>
      </w:pPr>
      <w: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законодательством.».</w:t>
      </w:r>
    </w:p>
    <w:p w:rsidR="00C14F6B" w:rsidRDefault="00C14F6B" w:rsidP="00C14F6B">
      <w:pPr>
        <w:ind w:left="-142" w:firstLine="709"/>
        <w:jc w:val="both"/>
      </w:pPr>
      <w:r>
        <w:t>2.</w:t>
      </w:r>
      <w:r w:rsidRPr="006228E7">
        <w:t xml:space="preserve"> </w:t>
      </w:r>
      <w:r>
        <w:t xml:space="preserve"> Настоящее постановление вступает в силу после его официального опубликования в печатном издании «Вестник </w:t>
      </w:r>
      <w:r w:rsidR="00B429EF">
        <w:t>Магаринского</w:t>
      </w:r>
      <w:r>
        <w:t xml:space="preserve"> сельского поселения Шумерлинского района» и подлежит размещению на официальном сайте </w:t>
      </w:r>
      <w:r w:rsidR="00B429EF">
        <w:t>Магаринского</w:t>
      </w:r>
      <w:r>
        <w:t xml:space="preserve"> сельского поселения Шумерлинского района в сети Интернет.</w:t>
      </w:r>
    </w:p>
    <w:p w:rsidR="00C14F6B" w:rsidRDefault="00C14F6B" w:rsidP="00C14F6B">
      <w:pPr>
        <w:pStyle w:val="ConsPlusNonformat"/>
        <w:ind w:firstLine="600"/>
        <w:jc w:val="both"/>
      </w:pPr>
    </w:p>
    <w:p w:rsidR="00C14F6B" w:rsidRDefault="00C14F6B" w:rsidP="00C14F6B">
      <w:pPr>
        <w:pStyle w:val="ConsPlusNonformat"/>
        <w:ind w:firstLine="600"/>
        <w:jc w:val="both"/>
      </w:pPr>
    </w:p>
    <w:p w:rsidR="00C14F6B" w:rsidRDefault="00C14F6B" w:rsidP="00C14F6B">
      <w:pPr>
        <w:pStyle w:val="ConsPlusNonformat"/>
        <w:ind w:firstLine="600"/>
        <w:jc w:val="both"/>
      </w:pPr>
    </w:p>
    <w:p w:rsidR="00C14F6B" w:rsidRDefault="00C14F6B" w:rsidP="00C14F6B">
      <w:pPr>
        <w:pStyle w:val="ConsPlusNonformat"/>
        <w:ind w:firstLine="600"/>
        <w:jc w:val="both"/>
      </w:pPr>
    </w:p>
    <w:p w:rsidR="00C14F6B" w:rsidRDefault="00C14F6B" w:rsidP="00C14F6B">
      <w:pPr>
        <w:pStyle w:val="ConsPlusNonformat"/>
        <w:ind w:firstLine="600"/>
        <w:jc w:val="both"/>
      </w:pPr>
    </w:p>
    <w:p w:rsidR="00C14F6B" w:rsidRDefault="00C14F6B" w:rsidP="00C14F6B">
      <w:pPr>
        <w:pStyle w:val="ConsPlusNonformat"/>
        <w:ind w:firstLine="600"/>
        <w:jc w:val="both"/>
      </w:pPr>
    </w:p>
    <w:p w:rsidR="00C14F6B" w:rsidRDefault="00C14F6B" w:rsidP="00C14F6B">
      <w:pPr>
        <w:pStyle w:val="ConsPlusNonformat"/>
        <w:ind w:firstLine="600"/>
        <w:jc w:val="both"/>
      </w:pPr>
    </w:p>
    <w:p w:rsidR="00C14F6B" w:rsidRDefault="00C14F6B" w:rsidP="00C14F6B">
      <w:r>
        <w:t xml:space="preserve">Глава </w:t>
      </w:r>
      <w:r w:rsidR="00B429EF">
        <w:t>Магаринского</w:t>
      </w:r>
      <w:r>
        <w:t xml:space="preserve"> сельского поселения                                                         </w:t>
      </w:r>
      <w:r w:rsidR="00B429EF">
        <w:t>Л.Д. Егорова</w:t>
      </w:r>
    </w:p>
    <w:p w:rsidR="00867366" w:rsidRPr="003A2176" w:rsidRDefault="00867366" w:rsidP="00DE7B39">
      <w:pPr>
        <w:jc w:val="right"/>
      </w:pPr>
    </w:p>
    <w:sectPr w:rsidR="00867366" w:rsidRPr="003A2176" w:rsidSect="00752E4E">
      <w:footerReference w:type="default" r:id="rId13"/>
      <w:pgSz w:w="11906" w:h="16838"/>
      <w:pgMar w:top="993" w:right="849" w:bottom="1418" w:left="1418" w:header="181" w:footer="5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828" w:rsidRDefault="00993828">
      <w:r>
        <w:separator/>
      </w:r>
    </w:p>
  </w:endnote>
  <w:endnote w:type="continuationSeparator" w:id="0">
    <w:p w:rsidR="00993828" w:rsidRDefault="00993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72C" w:rsidRDefault="005C1B45" w:rsidP="002163CE">
    <w:pPr>
      <w:pStyle w:val="a3"/>
      <w:jc w:val="right"/>
    </w:pPr>
    <w:fldSimple w:instr=" PAGE   \* MERGEFORMAT ">
      <w:r w:rsidR="0099382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828" w:rsidRDefault="00993828">
      <w:r>
        <w:separator/>
      </w:r>
    </w:p>
  </w:footnote>
  <w:footnote w:type="continuationSeparator" w:id="0">
    <w:p w:rsidR="00993828" w:rsidRDefault="00993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F4A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2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6E0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265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EA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168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724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5E3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CF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1C1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1048E"/>
    <w:multiLevelType w:val="hybridMultilevel"/>
    <w:tmpl w:val="CBE80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2773E"/>
    <w:multiLevelType w:val="hybridMultilevel"/>
    <w:tmpl w:val="F9B05BEC"/>
    <w:lvl w:ilvl="0" w:tplc="F57428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DA2C09"/>
    <w:multiLevelType w:val="hybridMultilevel"/>
    <w:tmpl w:val="8AC2C730"/>
    <w:lvl w:ilvl="0" w:tplc="389E9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485"/>
        </w:tabs>
        <w:ind w:left="1485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433613"/>
    <w:multiLevelType w:val="hybridMultilevel"/>
    <w:tmpl w:val="602AAD76"/>
    <w:lvl w:ilvl="0" w:tplc="569ACD98">
      <w:start w:val="23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FB2B06"/>
    <w:multiLevelType w:val="singleLevel"/>
    <w:tmpl w:val="786A0F14"/>
    <w:lvl w:ilvl="0">
      <w:start w:val="2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6">
    <w:nsid w:val="61472E66"/>
    <w:multiLevelType w:val="hybridMultilevel"/>
    <w:tmpl w:val="6078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E2031"/>
    <w:multiLevelType w:val="hybridMultilevel"/>
    <w:tmpl w:val="6C72A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6"/>
  </w:num>
  <w:num w:numId="15">
    <w:abstractNumId w:val="17"/>
  </w:num>
  <w:num w:numId="16">
    <w:abstractNumId w:val="15"/>
  </w:num>
  <w:num w:numId="17">
    <w:abstractNumId w:val="12"/>
  </w:num>
  <w:num w:numId="18">
    <w:abstractNumId w:val="1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E7B39"/>
    <w:rsid w:val="000100F0"/>
    <w:rsid w:val="0002736D"/>
    <w:rsid w:val="0003018C"/>
    <w:rsid w:val="00033B25"/>
    <w:rsid w:val="00073D75"/>
    <w:rsid w:val="00083D8D"/>
    <w:rsid w:val="00091B7C"/>
    <w:rsid w:val="0009761F"/>
    <w:rsid w:val="000E3332"/>
    <w:rsid w:val="00132DB2"/>
    <w:rsid w:val="00197A4F"/>
    <w:rsid w:val="001A2DE0"/>
    <w:rsid w:val="001B4AE8"/>
    <w:rsid w:val="001F6DBE"/>
    <w:rsid w:val="0020421D"/>
    <w:rsid w:val="002163CE"/>
    <w:rsid w:val="00217B90"/>
    <w:rsid w:val="00221E57"/>
    <w:rsid w:val="00251613"/>
    <w:rsid w:val="00256E96"/>
    <w:rsid w:val="00281089"/>
    <w:rsid w:val="00287FC2"/>
    <w:rsid w:val="002939A4"/>
    <w:rsid w:val="00294F06"/>
    <w:rsid w:val="002D2DD0"/>
    <w:rsid w:val="002F1A18"/>
    <w:rsid w:val="002F7A37"/>
    <w:rsid w:val="003046AB"/>
    <w:rsid w:val="00320854"/>
    <w:rsid w:val="00323942"/>
    <w:rsid w:val="0037270A"/>
    <w:rsid w:val="003A013E"/>
    <w:rsid w:val="003A2176"/>
    <w:rsid w:val="003B04B5"/>
    <w:rsid w:val="003E1790"/>
    <w:rsid w:val="00404044"/>
    <w:rsid w:val="00404FA7"/>
    <w:rsid w:val="00405142"/>
    <w:rsid w:val="004252CB"/>
    <w:rsid w:val="00427370"/>
    <w:rsid w:val="004347BB"/>
    <w:rsid w:val="004555AC"/>
    <w:rsid w:val="0047240D"/>
    <w:rsid w:val="0048760A"/>
    <w:rsid w:val="004B4211"/>
    <w:rsid w:val="004B4978"/>
    <w:rsid w:val="004C365C"/>
    <w:rsid w:val="005110E8"/>
    <w:rsid w:val="00516F3B"/>
    <w:rsid w:val="005267C4"/>
    <w:rsid w:val="005515AB"/>
    <w:rsid w:val="00557143"/>
    <w:rsid w:val="0059591C"/>
    <w:rsid w:val="005C1B45"/>
    <w:rsid w:val="005D44AA"/>
    <w:rsid w:val="00605537"/>
    <w:rsid w:val="00607B42"/>
    <w:rsid w:val="0061371A"/>
    <w:rsid w:val="006406B0"/>
    <w:rsid w:val="006768CC"/>
    <w:rsid w:val="00691E43"/>
    <w:rsid w:val="0069218F"/>
    <w:rsid w:val="006B6A92"/>
    <w:rsid w:val="006C15A0"/>
    <w:rsid w:val="006D06D6"/>
    <w:rsid w:val="00701D93"/>
    <w:rsid w:val="00715330"/>
    <w:rsid w:val="00752E4E"/>
    <w:rsid w:val="007A24AF"/>
    <w:rsid w:val="00801371"/>
    <w:rsid w:val="0082023C"/>
    <w:rsid w:val="00845935"/>
    <w:rsid w:val="00854B3C"/>
    <w:rsid w:val="008566E7"/>
    <w:rsid w:val="00867366"/>
    <w:rsid w:val="008939E4"/>
    <w:rsid w:val="009001FA"/>
    <w:rsid w:val="00902C8B"/>
    <w:rsid w:val="00914AD9"/>
    <w:rsid w:val="009215E0"/>
    <w:rsid w:val="00922CDC"/>
    <w:rsid w:val="009323E8"/>
    <w:rsid w:val="00954532"/>
    <w:rsid w:val="0097083F"/>
    <w:rsid w:val="00992CDF"/>
    <w:rsid w:val="00993828"/>
    <w:rsid w:val="009E31E3"/>
    <w:rsid w:val="009F5217"/>
    <w:rsid w:val="00A3390A"/>
    <w:rsid w:val="00A34B20"/>
    <w:rsid w:val="00A43248"/>
    <w:rsid w:val="00A80B73"/>
    <w:rsid w:val="00A85A48"/>
    <w:rsid w:val="00AB27E1"/>
    <w:rsid w:val="00AB7000"/>
    <w:rsid w:val="00AC626A"/>
    <w:rsid w:val="00AF2FBC"/>
    <w:rsid w:val="00AF446B"/>
    <w:rsid w:val="00AF519D"/>
    <w:rsid w:val="00B429EF"/>
    <w:rsid w:val="00B43625"/>
    <w:rsid w:val="00B505B0"/>
    <w:rsid w:val="00BC47EB"/>
    <w:rsid w:val="00BD7A70"/>
    <w:rsid w:val="00BE263C"/>
    <w:rsid w:val="00BF4AC9"/>
    <w:rsid w:val="00C14F6B"/>
    <w:rsid w:val="00C176AF"/>
    <w:rsid w:val="00C221E2"/>
    <w:rsid w:val="00C50BDF"/>
    <w:rsid w:val="00C5688D"/>
    <w:rsid w:val="00C65CBD"/>
    <w:rsid w:val="00C871FF"/>
    <w:rsid w:val="00CA0A36"/>
    <w:rsid w:val="00CA1E2A"/>
    <w:rsid w:val="00CB2A49"/>
    <w:rsid w:val="00CB3DC1"/>
    <w:rsid w:val="00CE1FAA"/>
    <w:rsid w:val="00D01A7C"/>
    <w:rsid w:val="00D02186"/>
    <w:rsid w:val="00D12E61"/>
    <w:rsid w:val="00D5287A"/>
    <w:rsid w:val="00D5464F"/>
    <w:rsid w:val="00D804C7"/>
    <w:rsid w:val="00DB0EEB"/>
    <w:rsid w:val="00DD0BDA"/>
    <w:rsid w:val="00DE7B39"/>
    <w:rsid w:val="00E15D5C"/>
    <w:rsid w:val="00E46A59"/>
    <w:rsid w:val="00E50EEC"/>
    <w:rsid w:val="00E6472C"/>
    <w:rsid w:val="00EC2F88"/>
    <w:rsid w:val="00EE3DAF"/>
    <w:rsid w:val="00EF587B"/>
    <w:rsid w:val="00F10EB5"/>
    <w:rsid w:val="00F42472"/>
    <w:rsid w:val="00F5356A"/>
    <w:rsid w:val="00F76CEA"/>
    <w:rsid w:val="00F82B4F"/>
    <w:rsid w:val="00FB67CD"/>
    <w:rsid w:val="00FF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A24A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locked/>
    <w:rsid w:val="007A24AF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locked/>
    <w:rsid w:val="007A24AF"/>
    <w:pPr>
      <w:spacing w:before="240" w:after="60"/>
      <w:ind w:firstLine="567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locked/>
    <w:rsid w:val="007A24AF"/>
    <w:pPr>
      <w:spacing w:before="240" w:after="60"/>
      <w:ind w:firstLine="567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E7B3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rsid w:val="00DE7B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DE7B3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DE7B3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uiPriority w:val="99"/>
    <w:rsid w:val="00DE7B39"/>
    <w:rPr>
      <w:b/>
      <w:color w:val="000080"/>
      <w:sz w:val="20"/>
    </w:rPr>
  </w:style>
  <w:style w:type="character" w:customStyle="1" w:styleId="blk">
    <w:name w:val="blk"/>
    <w:uiPriority w:val="99"/>
    <w:rsid w:val="00DE7B39"/>
  </w:style>
  <w:style w:type="character" w:customStyle="1" w:styleId="docaccesstitle">
    <w:name w:val="docaccess_title"/>
    <w:uiPriority w:val="99"/>
    <w:rsid w:val="00DE7B39"/>
  </w:style>
  <w:style w:type="paragraph" w:styleId="a7">
    <w:name w:val="Balloon Text"/>
    <w:basedOn w:val="a"/>
    <w:link w:val="a8"/>
    <w:uiPriority w:val="99"/>
    <w:unhideWhenUsed/>
    <w:rsid w:val="00C568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5688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71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24AF"/>
    <w:rPr>
      <w:rFonts w:ascii="Times New Roman" w:eastAsia="Times New Roman" w:hAnsi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7A24A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7A24A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A24AF"/>
    <w:rPr>
      <w:rFonts w:ascii="Arial" w:eastAsia="Times New Roman" w:hAnsi="Arial" w:cs="Arial"/>
    </w:rPr>
  </w:style>
  <w:style w:type="paragraph" w:customStyle="1" w:styleId="CharChar4">
    <w:name w:val="Char Char4 Знак Знак Знак"/>
    <w:basedOn w:val="a"/>
    <w:rsid w:val="007A24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7A24AF"/>
    <w:pPr>
      <w:widowControl w:val="0"/>
      <w:ind w:right="7795"/>
    </w:pPr>
    <w:rPr>
      <w:szCs w:val="20"/>
    </w:rPr>
  </w:style>
  <w:style w:type="character" w:customStyle="1" w:styleId="ab">
    <w:name w:val="Основной текст Знак"/>
    <w:basedOn w:val="a0"/>
    <w:link w:val="aa"/>
    <w:rsid w:val="007A24AF"/>
    <w:rPr>
      <w:rFonts w:ascii="Times New Roman" w:eastAsia="Times New Roman" w:hAnsi="Times New Roman"/>
      <w:sz w:val="24"/>
      <w:szCs w:val="20"/>
    </w:rPr>
  </w:style>
  <w:style w:type="paragraph" w:customStyle="1" w:styleId="ac">
    <w:name w:val="Прижатый влево"/>
    <w:basedOn w:val="a"/>
    <w:next w:val="a"/>
    <w:uiPriority w:val="99"/>
    <w:rsid w:val="007A24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aliases w:val="ВерхКолонтитул"/>
    <w:basedOn w:val="a"/>
    <w:link w:val="ae"/>
    <w:uiPriority w:val="99"/>
    <w:rsid w:val="007A24AF"/>
    <w:pPr>
      <w:tabs>
        <w:tab w:val="center" w:pos="4677"/>
        <w:tab w:val="right" w:pos="9355"/>
      </w:tabs>
      <w:ind w:firstLine="567"/>
      <w:jc w:val="both"/>
    </w:pPr>
    <w:rPr>
      <w:szCs w:val="20"/>
    </w:r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7A24AF"/>
    <w:rPr>
      <w:rFonts w:ascii="Times New Roman" w:eastAsia="Times New Roman" w:hAnsi="Times New Roman"/>
      <w:sz w:val="24"/>
      <w:szCs w:val="20"/>
    </w:rPr>
  </w:style>
  <w:style w:type="numbering" w:customStyle="1" w:styleId="11">
    <w:name w:val="Нет списка1"/>
    <w:next w:val="a2"/>
    <w:semiHidden/>
    <w:unhideWhenUsed/>
    <w:rsid w:val="007A24AF"/>
  </w:style>
  <w:style w:type="paragraph" w:customStyle="1" w:styleId="ConsPlusNonformat">
    <w:name w:val="ConsPlusNonformat"/>
    <w:rsid w:val="007A24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A24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7A24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7A24AF"/>
    <w:rPr>
      <w:color w:val="0000FF"/>
      <w:u w:val="single"/>
    </w:rPr>
  </w:style>
  <w:style w:type="paragraph" w:styleId="af0">
    <w:name w:val="Normal (Web)"/>
    <w:basedOn w:val="a"/>
    <w:rsid w:val="007A24AF"/>
  </w:style>
  <w:style w:type="character" w:styleId="af1">
    <w:name w:val="Strong"/>
    <w:qFormat/>
    <w:locked/>
    <w:rsid w:val="007A24AF"/>
    <w:rPr>
      <w:b/>
      <w:bCs/>
    </w:rPr>
  </w:style>
  <w:style w:type="character" w:styleId="af2">
    <w:name w:val="page number"/>
    <w:rsid w:val="007A24AF"/>
  </w:style>
  <w:style w:type="character" w:customStyle="1" w:styleId="7">
    <w:name w:val="Знак Знак7"/>
    <w:locked/>
    <w:rsid w:val="007A24AF"/>
    <w:rPr>
      <w:b/>
      <w:sz w:val="24"/>
      <w:szCs w:val="24"/>
      <w:lang w:val="ru-RU" w:eastAsia="ru-RU" w:bidi="ar-SA"/>
    </w:rPr>
  </w:style>
  <w:style w:type="paragraph" w:customStyle="1" w:styleId="af3">
    <w:name w:val="Нормальный (таблица)"/>
    <w:basedOn w:val="a"/>
    <w:next w:val="a"/>
    <w:uiPriority w:val="99"/>
    <w:rsid w:val="007A24A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2">
    <w:name w:val="Знак Знак1 Знак"/>
    <w:basedOn w:val="a"/>
    <w:rsid w:val="007A24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4">
    <w:name w:val="Гипертекстовая ссылка"/>
    <w:uiPriority w:val="99"/>
    <w:rsid w:val="007A24AF"/>
    <w:rPr>
      <w:rFonts w:cs="Times New Roman"/>
      <w:b w:val="0"/>
      <w:color w:val="106BBE"/>
    </w:rPr>
  </w:style>
  <w:style w:type="character" w:styleId="af5">
    <w:name w:val="annotation reference"/>
    <w:uiPriority w:val="99"/>
    <w:unhideWhenUsed/>
    <w:rsid w:val="007A24AF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7A24A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7A24AF"/>
    <w:rPr>
      <w:rFonts w:ascii="Times New Roman" w:eastAsia="Times New Roman" w:hAnsi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7A24A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7A24AF"/>
    <w:rPr>
      <w:b/>
      <w:bCs/>
    </w:rPr>
  </w:style>
  <w:style w:type="numbering" w:customStyle="1" w:styleId="110">
    <w:name w:val="Нет списка11"/>
    <w:next w:val="a2"/>
    <w:semiHidden/>
    <w:rsid w:val="007A24AF"/>
  </w:style>
  <w:style w:type="paragraph" w:styleId="afa">
    <w:name w:val="Title"/>
    <w:basedOn w:val="a"/>
    <w:link w:val="afb"/>
    <w:qFormat/>
    <w:locked/>
    <w:rsid w:val="007A24AF"/>
    <w:pPr>
      <w:jc w:val="center"/>
    </w:pPr>
    <w:rPr>
      <w:b/>
      <w:bCs/>
    </w:rPr>
  </w:style>
  <w:style w:type="character" w:customStyle="1" w:styleId="afb">
    <w:name w:val="Название Знак"/>
    <w:basedOn w:val="a0"/>
    <w:link w:val="afa"/>
    <w:rsid w:val="007A24A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c">
    <w:name w:val="Выделение для Базового Поиска"/>
    <w:uiPriority w:val="99"/>
    <w:rsid w:val="007A24AF"/>
    <w:rPr>
      <w:rFonts w:cs="Times New Roman"/>
      <w:b/>
      <w:bCs/>
      <w:color w:val="0058A9"/>
    </w:rPr>
  </w:style>
  <w:style w:type="numbering" w:customStyle="1" w:styleId="21">
    <w:name w:val="Нет списка2"/>
    <w:next w:val="a2"/>
    <w:semiHidden/>
    <w:rsid w:val="007A24AF"/>
  </w:style>
  <w:style w:type="numbering" w:customStyle="1" w:styleId="3">
    <w:name w:val="Нет списка3"/>
    <w:next w:val="a2"/>
    <w:semiHidden/>
    <w:rsid w:val="007A24AF"/>
  </w:style>
  <w:style w:type="numbering" w:customStyle="1" w:styleId="111">
    <w:name w:val="Нет списка111"/>
    <w:next w:val="a2"/>
    <w:semiHidden/>
    <w:unhideWhenUsed/>
    <w:rsid w:val="007A24AF"/>
  </w:style>
  <w:style w:type="paragraph" w:customStyle="1" w:styleId="Noparagraphstyle">
    <w:name w:val="[No paragraph style]"/>
    <w:rsid w:val="007A24AF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d">
    <w:name w:val="Цветовое выделение для Текст"/>
    <w:uiPriority w:val="99"/>
    <w:rsid w:val="007A24AF"/>
  </w:style>
  <w:style w:type="character" w:customStyle="1" w:styleId="ConsPlusNormal0">
    <w:name w:val="ConsPlusNormal Знак"/>
    <w:link w:val="ConsPlusNormal"/>
    <w:locked/>
    <w:rsid w:val="007A24AF"/>
    <w:rPr>
      <w:rFonts w:ascii="Arial" w:eastAsia="Times New Roman" w:hAnsi="Arial" w:cs="Arial"/>
      <w:sz w:val="20"/>
      <w:szCs w:val="20"/>
    </w:rPr>
  </w:style>
  <w:style w:type="paragraph" w:customStyle="1" w:styleId="pboth">
    <w:name w:val="pboth"/>
    <w:basedOn w:val="a"/>
    <w:rsid w:val="00C14F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7B3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rsid w:val="00DE7B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DE7B3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DE7B3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uiPriority w:val="99"/>
    <w:rsid w:val="00DE7B39"/>
    <w:rPr>
      <w:b/>
      <w:color w:val="000080"/>
      <w:sz w:val="20"/>
    </w:rPr>
  </w:style>
  <w:style w:type="character" w:customStyle="1" w:styleId="blk">
    <w:name w:val="blk"/>
    <w:uiPriority w:val="99"/>
    <w:rsid w:val="00DE7B39"/>
  </w:style>
  <w:style w:type="character" w:customStyle="1" w:styleId="docaccesstitle">
    <w:name w:val="docaccess_title"/>
    <w:uiPriority w:val="99"/>
    <w:rsid w:val="00DE7B39"/>
  </w:style>
  <w:style w:type="paragraph" w:styleId="a7">
    <w:name w:val="Balloon Text"/>
    <w:basedOn w:val="a"/>
    <w:link w:val="a8"/>
    <w:uiPriority w:val="99"/>
    <w:semiHidden/>
    <w:unhideWhenUsed/>
    <w:rsid w:val="00C568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88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7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dact.ru/law/federalnyi-zakon-ot-27072010-n-210-fz-ob/glava-4/statia-1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gov.cap.ru/default.aspx?gov_id=5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7D707-F8F7-4CE3-9C1A-6C9C6C38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shumurist02</dc:creator>
  <cp:lastModifiedBy>Nmag</cp:lastModifiedBy>
  <cp:revision>5</cp:revision>
  <cp:lastPrinted>2019-10-10T08:00:00Z</cp:lastPrinted>
  <dcterms:created xsi:type="dcterms:W3CDTF">2019-10-09T11:42:00Z</dcterms:created>
  <dcterms:modified xsi:type="dcterms:W3CDTF">2019-10-10T08:04:00Z</dcterms:modified>
</cp:coreProperties>
</file>