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146CFA">
            <w:pPr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146CFA">
            <w:pPr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146CFA">
            <w:pPr>
              <w:pStyle w:val="a6"/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146CFA">
            <w:pPr>
              <w:pStyle w:val="a6"/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146CF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456E53" w:rsidP="00456E53">
                  <w:pPr>
                    <w:framePr w:hSpace="180" w:wrap="around" w:vAnchor="page" w:hAnchor="margin" w:xAlign="center" w:y="416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№5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08.02.</w:t>
                  </w:r>
                  <w:r w:rsidR="0085261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146CFA">
            <w:pPr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146CFA">
            <w:pPr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146CFA">
            <w:pPr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146CFA">
            <w:pPr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146CF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146CFA">
            <w:pP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tbl>
      <w:tblPr>
        <w:tblpPr w:leftFromText="180" w:rightFromText="180" w:vertAnchor="text" w:horzAnchor="page" w:tblpX="1493" w:tblpY="630"/>
        <w:tblW w:w="11989" w:type="dxa"/>
        <w:tblLook w:val="01E0"/>
      </w:tblPr>
      <w:tblGrid>
        <w:gridCol w:w="10074"/>
        <w:gridCol w:w="326"/>
        <w:gridCol w:w="1589"/>
      </w:tblGrid>
      <w:tr w:rsidR="00456E53" w:rsidTr="00456E53">
        <w:trPr>
          <w:trHeight w:val="11166"/>
        </w:trPr>
        <w:tc>
          <w:tcPr>
            <w:tcW w:w="9178" w:type="dxa"/>
            <w:hideMark/>
          </w:tcPr>
          <w:p w:rsidR="00456E53" w:rsidRDefault="00456E53" w:rsidP="00456E53">
            <w:pPr>
              <w:spacing w:line="360" w:lineRule="auto"/>
            </w:pPr>
          </w:p>
          <w:p w:rsidR="00456E53" w:rsidRDefault="00456E53" w:rsidP="00456E53">
            <w:pPr>
              <w:spacing w:line="360" w:lineRule="auto"/>
            </w:pPr>
          </w:p>
          <w:p w:rsidR="00456E53" w:rsidRDefault="00456E53" w:rsidP="00456E53">
            <w:pPr>
              <w:spacing w:line="360" w:lineRule="auto"/>
            </w:pPr>
          </w:p>
          <w:p w:rsidR="00456E53" w:rsidRDefault="00456E53" w:rsidP="00456E53">
            <w:pPr>
              <w:spacing w:line="360" w:lineRule="auto"/>
            </w:pPr>
          </w:p>
          <w:p w:rsidR="00456E53" w:rsidRDefault="00456E53" w:rsidP="00456E53">
            <w:pPr>
              <w:spacing w:line="360" w:lineRule="auto"/>
            </w:pPr>
          </w:p>
          <w:p w:rsidR="00456E53" w:rsidRDefault="00456E53" w:rsidP="00456E53">
            <w:pPr>
              <w:spacing w:line="360" w:lineRule="auto"/>
            </w:pPr>
          </w:p>
          <w:p w:rsidR="00456E53" w:rsidRDefault="00456E53" w:rsidP="00456E53">
            <w:pPr>
              <w:spacing w:line="360" w:lineRule="auto"/>
            </w:pPr>
          </w:p>
          <w:tbl>
            <w:tblPr>
              <w:tblW w:w="0" w:type="auto"/>
              <w:tblLook w:val="0000"/>
            </w:tblPr>
            <w:tblGrid>
              <w:gridCol w:w="4195"/>
              <w:gridCol w:w="590"/>
              <w:gridCol w:w="583"/>
              <w:gridCol w:w="4203"/>
            </w:tblGrid>
            <w:tr w:rsidR="00456E53" w:rsidTr="009340F3">
              <w:trPr>
                <w:cantSplit/>
                <w:trHeight w:val="420"/>
              </w:trPr>
              <w:tc>
                <w:tcPr>
                  <w:tcW w:w="4195" w:type="dxa"/>
                </w:tcPr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2555875</wp:posOffset>
                        </wp:positionH>
                        <wp:positionV relativeFrom="paragraph">
                          <wp:posOffset>10160</wp:posOffset>
                        </wp:positionV>
                        <wp:extent cx="723900" cy="714375"/>
                        <wp:effectExtent l="19050" t="0" r="0" b="0"/>
                        <wp:wrapNone/>
                        <wp:docPr id="4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ЧĂ</w:t>
                  </w: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ВАШ РЕСПУБЛИКИ</w:t>
                  </w:r>
                </w:p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Ш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Ă</w:t>
                  </w: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Ă</w:t>
                  </w: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РШ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Ă</w:t>
                  </w: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 xml:space="preserve"> РАЙОН,</w:t>
                  </w:r>
                  <w:r>
                    <w:rPr>
                      <w:rFonts w:ascii="Arial Cyr Chuv" w:hAnsi="Arial Cyr Chuv" w:cs="Times New Roman"/>
                      <w:noProof/>
                      <w:color w:val="000000"/>
                      <w:sz w:val="26"/>
                    </w:rPr>
                    <w:t xml:space="preserve"> </w:t>
                  </w:r>
                </w:p>
              </w:tc>
              <w:tc>
                <w:tcPr>
                  <w:tcW w:w="1173" w:type="dxa"/>
                  <w:gridSpan w:val="2"/>
                  <w:vMerge w:val="restart"/>
                </w:tcPr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</w:p>
              </w:tc>
              <w:tc>
                <w:tcPr>
                  <w:tcW w:w="4203" w:type="dxa"/>
                </w:tcPr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>ЧУВАШСКАЯ РЕСПУБЛИКА</w:t>
                  </w:r>
                  <w:r>
                    <w:rPr>
                      <w:rStyle w:val="ad"/>
                      <w:rFonts w:ascii="Arial Cyr Chuv" w:eastAsia="SimSun" w:hAnsi="Arial Cyr Chuv"/>
                      <w:noProof/>
                      <w:sz w:val="22"/>
                    </w:rPr>
                    <w:t xml:space="preserve"> </w:t>
                  </w: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 xml:space="preserve">ШЕМУРШИНСКИЙ РАЙОН  </w:t>
                  </w:r>
                </w:p>
              </w:tc>
            </w:tr>
            <w:tr w:rsidR="00456E53" w:rsidTr="009340F3">
              <w:trPr>
                <w:cantSplit/>
                <w:trHeight w:val="2355"/>
              </w:trPr>
              <w:tc>
                <w:tcPr>
                  <w:tcW w:w="4195" w:type="dxa"/>
                </w:tcPr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tabs>
                      <w:tab w:val="left" w:pos="4285"/>
                    </w:tabs>
                    <w:spacing w:before="4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 xml:space="preserve"> АНАТ-ЧАТКАС</w:t>
                  </w:r>
                </w:p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ЯЛ ПОСЕЛЕНИЙ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Ĕ</w:t>
                  </w: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 xml:space="preserve">Н </w:t>
                  </w:r>
                </w:p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tabs>
                      <w:tab w:val="left" w:pos="4285"/>
                    </w:tabs>
                    <w:spacing w:before="40"/>
                    <w:jc w:val="center"/>
                    <w:rPr>
                      <w:rStyle w:val="ad"/>
                      <w:rFonts w:eastAsia="SimSun"/>
                      <w:sz w:val="26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Ĕ</w:t>
                  </w:r>
                  <w:r>
                    <w:rPr>
                      <w:rStyle w:val="ad"/>
                      <w:rFonts w:ascii="Arial Cyr Chuv" w:eastAsia="SimSun" w:hAnsi="Arial Cyr Chuv"/>
                      <w:noProof/>
                      <w:sz w:val="26"/>
                    </w:rPr>
                    <w:t xml:space="preserve"> 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</w:pPr>
                </w:p>
                <w:p w:rsidR="00456E53" w:rsidRPr="00FB714E" w:rsidRDefault="00456E53" w:rsidP="00456E53">
                  <w:pPr>
                    <w:framePr w:hSpace="180" w:wrap="around" w:vAnchor="text" w:hAnchor="page" w:x="1493" w:y="630"/>
                    <w:jc w:val="center"/>
                    <w:rPr>
                      <w:rFonts w:eastAsia="SimSun"/>
                      <w:b/>
                    </w:rPr>
                  </w:pPr>
                  <w:r w:rsidRPr="00FB714E">
                    <w:rPr>
                      <w:rFonts w:eastAsia="SimSun"/>
                      <w:b/>
                    </w:rPr>
                    <w:t>ЙЫШ</w:t>
                  </w:r>
                  <w:r w:rsidRPr="00FB714E">
                    <w:rPr>
                      <w:b/>
                    </w:rPr>
                    <w:t>Ă</w:t>
                  </w:r>
                  <w:r w:rsidRPr="00FB714E">
                    <w:rPr>
                      <w:rFonts w:eastAsia="SimSun"/>
                      <w:b/>
                    </w:rPr>
                    <w:t>НУ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</w:pP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   «08» </w:t>
                  </w:r>
                  <w:r>
                    <w:rPr>
                      <w:sz w:val="28"/>
                      <w:szCs w:val="28"/>
                    </w:rPr>
                    <w:t xml:space="preserve"> 02 2019г.</w:t>
                  </w: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 № 6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>Анат-Чаткас</w:t>
                  </w:r>
                  <w:r w:rsidRPr="00C52A20">
                    <w:rPr>
                      <w:noProof/>
                      <w:color w:val="000000"/>
                      <w:sz w:val="26"/>
                    </w:rPr>
                    <w:t xml:space="preserve"> ялě</w:t>
                  </w:r>
                </w:p>
              </w:tc>
              <w:tc>
                <w:tcPr>
                  <w:tcW w:w="1173" w:type="dxa"/>
                  <w:gridSpan w:val="2"/>
                  <w:vMerge/>
                  <w:vAlign w:val="center"/>
                </w:tcPr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</w:p>
              </w:tc>
              <w:tc>
                <w:tcPr>
                  <w:tcW w:w="4203" w:type="dxa"/>
                </w:tcPr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 xml:space="preserve"> АДМИНИСТРАЦИЯ </w:t>
                  </w:r>
                </w:p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ЧЕПКАС-НИКОЛЬСКОГО</w:t>
                  </w:r>
                </w:p>
                <w:p w:rsidR="00456E53" w:rsidRDefault="00456E53" w:rsidP="00456E53">
                  <w:pPr>
                    <w:pStyle w:val="ab"/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 xml:space="preserve"> СЕЛЬСКОГО ПОСЕЛЕНИЯ</w:t>
                  </w:r>
                  <w:r>
                    <w:rPr>
                      <w:rFonts w:ascii="Arial Cyr Chuv" w:hAnsi="Arial Cyr Chuv" w:cs="Times New Roman"/>
                      <w:noProof/>
                      <w:color w:val="000000"/>
                      <w:sz w:val="26"/>
                    </w:rPr>
                    <w:t xml:space="preserve"> 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</w:pPr>
                </w:p>
                <w:p w:rsidR="00456E53" w:rsidRPr="00FB714E" w:rsidRDefault="00456E53" w:rsidP="00456E53">
                  <w:pPr>
                    <w:framePr w:hSpace="180" w:wrap="around" w:vAnchor="text" w:hAnchor="page" w:x="1493" w:y="630"/>
                    <w:jc w:val="center"/>
                    <w:rPr>
                      <w:rFonts w:eastAsia="SimSun"/>
                      <w:b/>
                    </w:rPr>
                  </w:pPr>
                  <w:r w:rsidRPr="00FB714E">
                    <w:rPr>
                      <w:rFonts w:eastAsia="SimSun"/>
                      <w:b/>
                    </w:rPr>
                    <w:t>ПОСТАНОВЛЕНИЕ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</w:pP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   «08» </w:t>
                  </w:r>
                  <w:r>
                    <w:rPr>
                      <w:sz w:val="28"/>
                      <w:szCs w:val="28"/>
                    </w:rPr>
                    <w:t xml:space="preserve"> 02</w:t>
                  </w:r>
                  <w:r w:rsidRPr="0031256A">
                    <w:rPr>
                      <w:rFonts w:ascii="Arial Cyr Chuv" w:hAnsi="Arial Cyr Chuv"/>
                      <w:noProof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 xml:space="preserve"> 2019г.</w:t>
                  </w: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 № </w:t>
                  </w:r>
                  <w:r>
                    <w:rPr>
                      <w:noProof/>
                      <w:color w:val="000000"/>
                      <w:sz w:val="26"/>
                    </w:rPr>
                    <w:t>6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spacing w:before="40"/>
                    <w:jc w:val="center"/>
                    <w:rPr>
                      <w:rFonts w:ascii="Arial Cyr Chuv" w:hAnsi="Arial Cyr Chuv"/>
                      <w:noProof/>
                      <w:sz w:val="26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   село Чепкас-Никольское</w:t>
                  </w:r>
                </w:p>
              </w:tc>
            </w:tr>
            <w:tr w:rsidR="00456E53" w:rsidRPr="009D68C9" w:rsidTr="009340F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4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6E53" w:rsidRPr="00895821" w:rsidRDefault="00456E53" w:rsidP="00456E53">
                  <w:pPr>
                    <w:framePr w:hSpace="180" w:wrap="around" w:vAnchor="text" w:hAnchor="page" w:x="1493" w:y="630"/>
                    <w:tabs>
                      <w:tab w:val="left" w:pos="3686"/>
                    </w:tabs>
                  </w:pPr>
                </w:p>
              </w:tc>
              <w:tc>
                <w:tcPr>
                  <w:tcW w:w="4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6E53" w:rsidRPr="009D68C9" w:rsidRDefault="00456E53" w:rsidP="00456E53">
                  <w:pPr>
                    <w:framePr w:hSpace="180" w:wrap="around" w:vAnchor="text" w:hAnchor="page" w:x="1493" w:y="630"/>
                  </w:pPr>
                </w:p>
              </w:tc>
            </w:tr>
          </w:tbl>
          <w:tbl>
            <w:tblPr>
              <w:tblpPr w:leftFromText="180" w:rightFromText="180" w:vertAnchor="text" w:horzAnchor="margin" w:tblpY="-1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983"/>
            </w:tblGrid>
            <w:tr w:rsidR="00456E53" w:rsidRPr="00824F67" w:rsidTr="009340F3">
              <w:trPr>
                <w:trHeight w:val="7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6E53" w:rsidRPr="00456E53" w:rsidRDefault="00456E53" w:rsidP="00456E5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</w:t>
                  </w:r>
                  <w:r>
                    <w:rPr>
                      <w:bCs/>
                    </w:rPr>
                    <w:t xml:space="preserve">О внесении изменений в постановление  администрации  Чепкас-Никольского </w:t>
                  </w:r>
                  <w:r w:rsidRPr="00B9715E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 сельского поселения Шемуршинского района Чувашской Республики  от 14</w:t>
                  </w:r>
                  <w:r w:rsidRPr="003A20B2">
                    <w:rPr>
                      <w:bCs/>
                    </w:rPr>
                    <w:t>.</w:t>
                  </w:r>
                  <w:r>
                    <w:rPr>
                      <w:bCs/>
                    </w:rPr>
                    <w:t>11</w:t>
                  </w:r>
                  <w:r w:rsidRPr="003A20B2">
                    <w:rPr>
                      <w:bCs/>
                    </w:rPr>
                    <w:t>.201</w:t>
                  </w:r>
                  <w:r>
                    <w:rPr>
                      <w:bCs/>
                    </w:rPr>
                    <w:t xml:space="preserve">7 </w:t>
                  </w:r>
                  <w:r w:rsidRPr="003A20B2">
                    <w:rPr>
                      <w:bCs/>
                    </w:rPr>
                    <w:t>г</w:t>
                  </w:r>
                  <w:r>
                    <w:rPr>
                      <w:bCs/>
                    </w:rPr>
                    <w:t xml:space="preserve">ода </w:t>
                  </w:r>
                  <w:r w:rsidRPr="003A20B2">
                    <w:rPr>
                      <w:bCs/>
                    </w:rPr>
                    <w:t xml:space="preserve"> № </w:t>
                  </w:r>
                  <w:r>
                    <w:rPr>
                      <w:bCs/>
                    </w:rPr>
                    <w:t>42</w:t>
                  </w:r>
                  <w:r w:rsidRPr="003A20B2">
                    <w:rPr>
                      <w:bCs/>
                    </w:rPr>
                    <w:t xml:space="preserve"> «</w:t>
                  </w:r>
                  <w:r w:rsidRPr="00B9715E">
                    <w:t xml:space="preserve">Об утверждении административного регламента </w:t>
                  </w:r>
                  <w:r w:rsidRPr="00B9715E">
                    <w:rPr>
                      <w:bCs/>
                    </w:rPr>
                    <w:t xml:space="preserve">администрации </w:t>
                  </w:r>
                  <w:r>
                    <w:rPr>
                      <w:bCs/>
                    </w:rPr>
                    <w:t xml:space="preserve">Чепкас-Никольского </w:t>
                  </w:r>
                  <w:r w:rsidRPr="00B9715E">
                    <w:rPr>
                      <w:bCs/>
                    </w:rPr>
                    <w:t xml:space="preserve"> сельского поселения Шемуршинского района Чувашской Республики </w:t>
                  </w:r>
                  <w:r>
                    <w:rPr>
                      <w:bCs/>
                    </w:rPr>
                    <w:t xml:space="preserve">исполнения муниципальной функции «Осуществление муниципального </w:t>
                  </w:r>
                  <w:proofErr w:type="gramStart"/>
                  <w:r>
                    <w:rPr>
                      <w:bCs/>
                    </w:rPr>
                    <w:t>контроля за</w:t>
                  </w:r>
                  <w:proofErr w:type="gramEnd"/>
                  <w:r>
                    <w:rPr>
                      <w:bCs/>
                    </w:rPr>
                    <w:t xml:space="preserve"> сохранностью автомобильных дорог местного значения в границах  Чепкас-Никольского </w:t>
                  </w:r>
                  <w:r w:rsidRPr="00B9715E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 xml:space="preserve"> сельского поселения Шемуршинского района Чувашской Республики»</w:t>
                  </w:r>
                </w:p>
                <w:p w:rsidR="00456E53" w:rsidRPr="00016752" w:rsidRDefault="00456E53" w:rsidP="00456E53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  <w:lang w:eastAsia="ar-SA"/>
                    </w:rPr>
                  </w:pPr>
                </w:p>
                <w:p w:rsidR="00456E53" w:rsidRPr="00824F67" w:rsidRDefault="00456E53" w:rsidP="00456E53"/>
              </w:tc>
            </w:tr>
          </w:tbl>
          <w:p w:rsidR="00456E53" w:rsidRPr="00144728" w:rsidRDefault="00456E53" w:rsidP="00456E53">
            <w:pPr>
              <w:tabs>
                <w:tab w:val="left" w:pos="851"/>
              </w:tabs>
              <w:jc w:val="both"/>
              <w:outlineLvl w:val="0"/>
            </w:pPr>
            <w:r w:rsidRPr="00144728">
              <w:rPr>
                <w:color w:val="000000"/>
              </w:rPr>
              <w:t xml:space="preserve">В соответствии с Федеральным законом от 26 декабря 2008  года № 294 –ФЗ </w:t>
            </w:r>
            <w:r w:rsidRPr="00144728">
              <w:rPr>
                <w:color w:val="22272F"/>
                <w:shd w:val="clear" w:color="auto" w:fill="FFFFFF"/>
              </w:rPr>
              <w:t xml:space="preserve">"О защите прав </w:t>
            </w:r>
            <w:r w:rsidRPr="00144728">
              <w:rPr>
                <w:color w:val="22272F"/>
                <w:shd w:val="clear" w:color="auto" w:fill="FFFFFF"/>
              </w:rPr>
              <w:lastRenderedPageBreak/>
              <w:t>юридических лиц</w:t>
            </w:r>
            <w:r>
              <w:rPr>
                <w:color w:val="22272F"/>
                <w:shd w:val="clear" w:color="auto" w:fill="FFFFFF"/>
              </w:rPr>
              <w:t xml:space="preserve"> и индивидуальных предпринимателей</w:t>
            </w:r>
            <w:r w:rsidRPr="00144728">
              <w:rPr>
                <w:color w:val="22272F"/>
                <w:shd w:val="clear" w:color="auto" w:fill="FFFFFF"/>
              </w:rPr>
              <w:t> при осуществлении государственного контроля (надзора) и муниципального контроля"</w:t>
            </w:r>
            <w:r>
              <w:rPr>
                <w:color w:val="000000"/>
              </w:rPr>
              <w:t xml:space="preserve"> </w:t>
            </w:r>
            <w:r w:rsidRPr="0014472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Чепкас-Никольского</w:t>
            </w:r>
            <w:r w:rsidRPr="00144728">
              <w:rPr>
                <w:color w:val="000000"/>
              </w:rPr>
              <w:t xml:space="preserve"> сельского поселения Шемуршинского района Чувашской Республики постановляет:</w:t>
            </w:r>
          </w:p>
          <w:p w:rsidR="00456E53" w:rsidRPr="00FC0D17" w:rsidRDefault="00456E53" w:rsidP="00456E53">
            <w:pPr>
              <w:jc w:val="both"/>
            </w:pPr>
            <w:r w:rsidRPr="00FC0D17">
              <w:t>1. Внести в</w:t>
            </w:r>
            <w:r w:rsidRPr="00881100">
              <w:t xml:space="preserve"> </w:t>
            </w:r>
            <w:r>
              <w:t>административный регламент</w:t>
            </w:r>
            <w:r w:rsidRPr="00FC0D17">
              <w:t xml:space="preserve"> </w:t>
            </w:r>
            <w:r w:rsidRPr="00FC0D17">
              <w:rPr>
                <w:bCs/>
              </w:rPr>
              <w:t xml:space="preserve">администрации </w:t>
            </w:r>
            <w:r>
              <w:rPr>
                <w:bCs/>
              </w:rPr>
              <w:t>Чепкас-Никольского</w:t>
            </w:r>
            <w:r w:rsidRPr="00FC0D17">
              <w:rPr>
                <w:bCs/>
              </w:rPr>
              <w:t xml:space="preserve">  сельского поселения Шемуршинского района Чувашской Республики исполнения муниципальной функции «Осуществление муниципального </w:t>
            </w:r>
            <w:proofErr w:type="gramStart"/>
            <w:r w:rsidRPr="00FC0D17">
              <w:rPr>
                <w:bCs/>
              </w:rPr>
              <w:t>контроля за</w:t>
            </w:r>
            <w:proofErr w:type="gramEnd"/>
            <w:r w:rsidRPr="00FC0D17">
              <w:rPr>
                <w:bCs/>
              </w:rPr>
              <w:t xml:space="preserve"> сохранностью автомобильных дорог местного значения в границах </w:t>
            </w:r>
            <w:r>
              <w:rPr>
                <w:bCs/>
              </w:rPr>
              <w:t>Чепкас-Никольского</w:t>
            </w:r>
            <w:r w:rsidRPr="00FC0D17">
              <w:rPr>
                <w:bCs/>
              </w:rPr>
              <w:t xml:space="preserve">  сельского поселения Шемуршинского района Чувашской Республики»</w:t>
            </w:r>
            <w:r>
              <w:t>,</w:t>
            </w:r>
            <w:r w:rsidRPr="00FC0D17">
              <w:rPr>
                <w:bCs/>
              </w:rPr>
              <w:t xml:space="preserve"> </w:t>
            </w:r>
            <w:r>
              <w:rPr>
                <w:bCs/>
              </w:rPr>
              <w:t xml:space="preserve">утвержденный </w:t>
            </w:r>
            <w:r w:rsidRPr="00FC0D17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FC0D17">
              <w:rPr>
                <w:bCs/>
              </w:rPr>
              <w:t xml:space="preserve">  администрации </w:t>
            </w:r>
            <w:r>
              <w:rPr>
                <w:bCs/>
              </w:rPr>
              <w:t>Чепкас-Никольского</w:t>
            </w:r>
            <w:r w:rsidRPr="00FC0D17">
              <w:rPr>
                <w:bCs/>
              </w:rPr>
              <w:t xml:space="preserve">  сельского поселения Шемуршинского района Чувашской Республики  от 14.11.2017 года № </w:t>
            </w:r>
            <w:r>
              <w:rPr>
                <w:bCs/>
              </w:rPr>
              <w:t>42</w:t>
            </w:r>
            <w:r w:rsidRPr="00FC0D17">
              <w:rPr>
                <w:bCs/>
              </w:rPr>
              <w:t xml:space="preserve">  следующие изменения</w:t>
            </w:r>
            <w:r w:rsidRPr="00FC0D17">
              <w:t>:</w:t>
            </w:r>
          </w:p>
          <w:p w:rsidR="00456E53" w:rsidRPr="00881100" w:rsidRDefault="00456E53" w:rsidP="00456E53">
            <w:pPr>
              <w:autoSpaceDE w:val="0"/>
              <w:autoSpaceDN w:val="0"/>
              <w:adjustRightInd w:val="0"/>
              <w:jc w:val="both"/>
            </w:pPr>
            <w:r w:rsidRPr="00881100">
              <w:t xml:space="preserve">       1) подпункт 1.5.2 пункта 1.5 раздела 1 дополнить  абзацем следующего содержания:</w:t>
            </w:r>
          </w:p>
          <w:p w:rsidR="00456E53" w:rsidRPr="00881100" w:rsidRDefault="00456E53" w:rsidP="00456E53">
            <w:pPr>
              <w:contextualSpacing/>
              <w:jc w:val="both"/>
            </w:pPr>
            <w:r w:rsidRPr="00881100">
              <w:t xml:space="preserve">    «14)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      </w:r>
            <w:proofErr w:type="gramStart"/>
            <w:r w:rsidRPr="00881100">
              <w:t>.</w:t>
            </w:r>
            <w:r>
              <w:t>»;</w:t>
            </w:r>
            <w:proofErr w:type="gramEnd"/>
          </w:p>
          <w:p w:rsidR="00456E53" w:rsidRPr="00FC0D17" w:rsidRDefault="00456E53" w:rsidP="00456E53">
            <w:pPr>
              <w:tabs>
                <w:tab w:val="left" w:pos="851"/>
              </w:tabs>
              <w:autoSpaceDE w:val="0"/>
              <w:autoSpaceDN w:val="0"/>
              <w:ind w:firstLine="567"/>
              <w:jc w:val="both"/>
              <w:outlineLvl w:val="0"/>
            </w:pPr>
            <w:proofErr w:type="gramStart"/>
            <w:r w:rsidRPr="00881100">
              <w:t>2)</w:t>
            </w:r>
            <w:r>
              <w:t xml:space="preserve"> </w:t>
            </w:r>
            <w:r w:rsidRPr="00881100">
              <w:t>подпункт 1.</w:t>
            </w:r>
            <w:r>
              <w:t>6.1 пункта 1.6</w:t>
            </w:r>
            <w:r w:rsidRPr="00881100">
              <w:t xml:space="preserve"> раздела 1 дополнить  </w:t>
            </w:r>
            <w:r>
              <w:t>абзацами</w:t>
            </w:r>
            <w:r w:rsidRPr="00881100">
              <w:t xml:space="preserve"> следующего содержания: </w:t>
            </w:r>
            <w:r>
              <w:tab/>
              <w:t>«</w:t>
            </w:r>
            <w:r w:rsidRPr="00881100">
              <w:t>- знакомиться с документами и (или) информацией, полученными</w:t>
            </w:r>
            <w:r w:rsidRPr="00FC0D17">
              <w:t xml:space="preserve">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      </w:r>
            <w:proofErr w:type="gramEnd"/>
          </w:p>
          <w:p w:rsidR="00456E53" w:rsidRPr="00FC0D17" w:rsidRDefault="00456E53" w:rsidP="00456E53">
            <w:pPr>
              <w:ind w:firstLine="709"/>
              <w:contextualSpacing/>
              <w:jc w:val="both"/>
              <w:rPr>
                <w:b/>
              </w:rPr>
            </w:pPr>
            <w:r w:rsidRPr="00FC0D17">
              <w:t xml:space="preserve"> -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      </w:r>
            <w:proofErr w:type="gramStart"/>
            <w:r w:rsidRPr="00FC0D17">
              <w:t>.</w:t>
            </w:r>
            <w:r>
              <w:t>»;</w:t>
            </w:r>
            <w:proofErr w:type="gramEnd"/>
          </w:p>
          <w:p w:rsidR="00456E53" w:rsidRPr="00047AE4" w:rsidRDefault="00456E53" w:rsidP="00456E53">
            <w:pPr>
              <w:ind w:firstLine="708"/>
              <w:contextualSpacing/>
              <w:jc w:val="both"/>
            </w:pPr>
            <w:r w:rsidRPr="00047AE4">
              <w:t xml:space="preserve">3) подпункт 3 пункта 3.3.8 </w:t>
            </w:r>
            <w:r>
              <w:t>исключить</w:t>
            </w:r>
            <w:r w:rsidRPr="00047AE4">
              <w:t>.</w:t>
            </w:r>
          </w:p>
          <w:p w:rsidR="00456E53" w:rsidRPr="00FC0D17" w:rsidRDefault="00456E53" w:rsidP="00456E53">
            <w:pPr>
              <w:ind w:firstLine="708"/>
              <w:contextualSpacing/>
              <w:jc w:val="both"/>
            </w:pPr>
            <w:r w:rsidRPr="00FC0D17">
              <w:t xml:space="preserve"> </w:t>
            </w:r>
          </w:p>
          <w:p w:rsidR="00456E53" w:rsidRPr="00FC0D17" w:rsidRDefault="00456E53" w:rsidP="00456E53">
            <w:pPr>
              <w:autoSpaceDE w:val="0"/>
              <w:autoSpaceDN w:val="0"/>
              <w:adjustRightInd w:val="0"/>
              <w:jc w:val="both"/>
              <w:outlineLvl w:val="0"/>
            </w:pPr>
            <w:r w:rsidRPr="00FC0D17">
              <w:t xml:space="preserve">         2. </w:t>
            </w:r>
            <w:r>
              <w:t xml:space="preserve"> </w:t>
            </w:r>
            <w:proofErr w:type="gramStart"/>
            <w:r w:rsidRPr="00FC0D17">
              <w:t>Контроль за</w:t>
            </w:r>
            <w:proofErr w:type="gramEnd"/>
            <w:r w:rsidRPr="00FC0D17">
              <w:t xml:space="preserve"> выполнением настоящего постановления оставляю за собой.</w:t>
            </w:r>
          </w:p>
          <w:p w:rsidR="00456E53" w:rsidRDefault="00456E53" w:rsidP="00456E5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3. </w:t>
            </w:r>
            <w:r w:rsidRPr="00FC0D17">
              <w:t>Настоящее постановление вступает в силу после его официального опубликования.</w:t>
            </w:r>
          </w:p>
          <w:p w:rsidR="00456E53" w:rsidRDefault="00456E53" w:rsidP="00456E5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:rsidR="00456E53" w:rsidRDefault="00456E53" w:rsidP="00456E53">
            <w:pPr>
              <w:jc w:val="both"/>
              <w:rPr>
                <w:noProof/>
              </w:rPr>
            </w:pPr>
            <w:r>
              <w:rPr>
                <w:color w:val="000000"/>
              </w:rPr>
              <w:t> </w:t>
            </w:r>
            <w:r w:rsidRPr="00A0647A">
              <w:rPr>
                <w:noProof/>
                <w:color w:val="000000"/>
              </w:rPr>
              <w:t xml:space="preserve">Глава </w:t>
            </w:r>
            <w:r>
              <w:rPr>
                <w:bCs/>
              </w:rPr>
              <w:t xml:space="preserve">Чепкас-Никольского </w:t>
            </w:r>
            <w:r w:rsidRPr="00B9715E">
              <w:rPr>
                <w:bCs/>
              </w:rPr>
              <w:t xml:space="preserve"> </w:t>
            </w:r>
            <w:r w:rsidRPr="00A0647A">
              <w:rPr>
                <w:noProof/>
              </w:rPr>
              <w:t>сельского поселени</w:t>
            </w:r>
          </w:p>
          <w:p w:rsidR="00456E53" w:rsidRDefault="00456E53" w:rsidP="00456E53">
            <w:pPr>
              <w:jc w:val="both"/>
            </w:pPr>
            <w:r>
              <w:rPr>
                <w:noProof/>
              </w:rPr>
              <w:t>Шемуршинского района чувашской Республики</w:t>
            </w:r>
            <w:r w:rsidRPr="00A0647A">
              <w:rPr>
                <w:noProof/>
              </w:rPr>
              <w:tab/>
            </w:r>
            <w:r>
              <w:rPr>
                <w:noProof/>
              </w:rPr>
              <w:t xml:space="preserve">  </w:t>
            </w:r>
            <w:r w:rsidRPr="00A0647A">
              <w:rPr>
                <w:noProof/>
              </w:rPr>
              <w:tab/>
            </w:r>
            <w:r>
              <w:rPr>
                <w:noProof/>
              </w:rPr>
              <w:t xml:space="preserve">                  Л.Н.Петрова</w:t>
            </w:r>
            <w:r>
              <w:rPr>
                <w:color w:val="000000"/>
              </w:rPr>
              <w:t xml:space="preserve">                                   </w:t>
            </w:r>
          </w:p>
          <w:p w:rsidR="00456E53" w:rsidRDefault="00456E53" w:rsidP="00456E53">
            <w:pPr>
              <w:jc w:val="center"/>
              <w:rPr>
                <w:b/>
              </w:rPr>
            </w:pPr>
            <w:r>
              <w:rPr>
                <w:b/>
              </w:rPr>
              <w:t>Для опубликования</w:t>
            </w:r>
          </w:p>
          <w:p w:rsidR="00456E53" w:rsidRPr="00F969B7" w:rsidRDefault="00456E53" w:rsidP="00456E53">
            <w:pPr>
              <w:jc w:val="center"/>
              <w:rPr>
                <w:i/>
              </w:rPr>
            </w:pPr>
          </w:p>
          <w:tbl>
            <w:tblPr>
              <w:tblW w:w="9828" w:type="dxa"/>
              <w:tblLook w:val="01E0"/>
            </w:tblPr>
            <w:tblGrid>
              <w:gridCol w:w="9828"/>
            </w:tblGrid>
            <w:tr w:rsidR="00456E53" w:rsidRPr="005B4876" w:rsidTr="00385345">
              <w:trPr>
                <w:trHeight w:val="342"/>
              </w:trPr>
              <w:tc>
                <w:tcPr>
                  <w:tcW w:w="982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456E53" w:rsidRPr="00E34BE6" w:rsidRDefault="00456E53" w:rsidP="00456E53">
                  <w:pPr>
                    <w:framePr w:hSpace="180" w:wrap="around" w:vAnchor="text" w:hAnchor="page" w:x="1493" w:y="6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Извещение о</w:t>
                  </w:r>
                  <w:r w:rsidRPr="00E34BE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месте и порядке ознакомления с проектом межевания</w:t>
                  </w:r>
                </w:p>
              </w:tc>
            </w:tr>
            <w:tr w:rsidR="00456E53" w:rsidRPr="005B4876" w:rsidTr="00385345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Look w:val="0000"/>
              </w:tblPrEx>
              <w:trPr>
                <w:trHeight w:val="4503"/>
              </w:trPr>
              <w:tc>
                <w:tcPr>
                  <w:tcW w:w="9828" w:type="dxa"/>
                </w:tcPr>
                <w:p w:rsidR="00456E53" w:rsidRDefault="00456E53" w:rsidP="00456E53">
                  <w:pPr>
                    <w:framePr w:hSpace="180" w:wrap="around" w:vAnchor="text" w:hAnchor="page" w:x="1493" w:y="630"/>
                    <w:spacing w:before="120"/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Кадастровый инженер</w:t>
                  </w:r>
                  <w:r w:rsidRPr="0030108A">
                    <w:rPr>
                      <w:sz w:val="20"/>
                      <w:szCs w:val="20"/>
                    </w:rPr>
                    <w:t xml:space="preserve"> Михайлов А.Н. номер аттестата 21-12-50</w:t>
                  </w:r>
                  <w:r>
                    <w:rPr>
                      <w:sz w:val="20"/>
                      <w:szCs w:val="20"/>
                    </w:rPr>
                    <w:t>, извещает всех участников долевой собственности на земельные участки с кадастровыми номерами: 21:22:060201:10 о проведении согласования с проектом межевания земельного участка, выделяемого в счёт земельных долей</w:t>
                  </w:r>
                  <w:r w:rsidRPr="0030108A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Предметом согласования являю</w:t>
                  </w:r>
                  <w:r w:rsidRPr="0030108A">
                    <w:rPr>
                      <w:sz w:val="20"/>
                      <w:szCs w:val="20"/>
                    </w:rPr>
                    <w:t>тся размер и местоположение границ выделяем</w:t>
                  </w:r>
                  <w:r>
                    <w:rPr>
                      <w:sz w:val="20"/>
                      <w:szCs w:val="20"/>
                    </w:rPr>
                    <w:t>ых</w:t>
                  </w:r>
                  <w:r w:rsidRPr="0030108A">
                    <w:rPr>
                      <w:sz w:val="20"/>
                      <w:szCs w:val="20"/>
                    </w:rPr>
                    <w:t xml:space="preserve"> земельн</w:t>
                  </w:r>
                  <w:r>
                    <w:rPr>
                      <w:sz w:val="20"/>
                      <w:szCs w:val="20"/>
                    </w:rPr>
                    <w:t>ых участков</w:t>
                  </w:r>
                  <w:r w:rsidRPr="0030108A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Заказчиком проекта межевания является</w:t>
                  </w:r>
                  <w:r w:rsidRPr="0030108A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Воробьёва Наталия Николаевна, </w:t>
                  </w:r>
                  <w:r w:rsidRPr="00D34E50">
                    <w:rPr>
                      <w:sz w:val="20"/>
                      <w:szCs w:val="20"/>
                    </w:rPr>
                    <w:t>адрес</w:t>
                  </w:r>
                  <w:r>
                    <w:rPr>
                      <w:sz w:val="20"/>
                      <w:szCs w:val="20"/>
                    </w:rPr>
                    <w:t xml:space="preserve"> проживания </w:t>
                  </w:r>
                  <w:r w:rsidRPr="00377F31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429173, Чувашская Республика, Шемуршинский район, </w:t>
                  </w:r>
                  <w:r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д. Чепкас-Ильметево, ул. Терешковой</w:t>
                  </w:r>
                  <w:r w:rsidRPr="00377F31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 xml:space="preserve"> (тел </w:t>
                  </w:r>
                  <w:r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8373710020)</w:t>
                  </w:r>
                </w:p>
                <w:p w:rsidR="00456E53" w:rsidRPr="0030108A" w:rsidRDefault="00456E53" w:rsidP="00456E53">
                  <w:pPr>
                    <w:framePr w:hSpace="180" w:wrap="around" w:vAnchor="text" w:hAnchor="page" w:x="1493" w:y="630"/>
                    <w:spacing w:before="120"/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30108A">
                    <w:rPr>
                      <w:sz w:val="20"/>
                      <w:szCs w:val="20"/>
                    </w:rPr>
                    <w:t>Проект межевания земельного участка подготовлен кадастровым инженером Михайлов</w:t>
                  </w:r>
                  <w:r>
                    <w:rPr>
                      <w:sz w:val="20"/>
                      <w:szCs w:val="20"/>
                    </w:rPr>
                    <w:t>ым</w:t>
                  </w:r>
                  <w:r w:rsidRPr="0030108A">
                    <w:rPr>
                      <w:sz w:val="20"/>
                      <w:szCs w:val="20"/>
                    </w:rPr>
                    <w:t xml:space="preserve"> А.Н. номер аттестата 21-12-50, почтовый адрес: Чувашская Республика-Чувашия, р-н Шемуршинский, с</w:t>
                  </w:r>
                  <w:proofErr w:type="gramStart"/>
                  <w:r w:rsidRPr="0030108A">
                    <w:rPr>
                      <w:sz w:val="20"/>
                      <w:szCs w:val="20"/>
                    </w:rPr>
                    <w:t>.Ш</w:t>
                  </w:r>
                  <w:proofErr w:type="gramEnd"/>
                  <w:r w:rsidRPr="0030108A">
                    <w:rPr>
                      <w:sz w:val="20"/>
                      <w:szCs w:val="20"/>
                    </w:rPr>
                    <w:t xml:space="preserve">емурша, ул. Дружбы, д.27, </w:t>
                  </w:r>
                  <w:hyperlink r:id="rId10" w:history="1">
                    <w:r w:rsidRPr="006B743E">
                      <w:rPr>
                        <w:rStyle w:val="af3"/>
                        <w:sz w:val="20"/>
                        <w:szCs w:val="20"/>
                      </w:rPr>
                      <w:t>bti-shemur@mail.ru</w:t>
                    </w:r>
                  </w:hyperlink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30108A">
                    <w:rPr>
                      <w:sz w:val="20"/>
                      <w:szCs w:val="20"/>
                    </w:rPr>
                    <w:t xml:space="preserve">тел.8-927-857-40-27 </w:t>
                  </w:r>
                </w:p>
                <w:p w:rsidR="00456E53" w:rsidRPr="0030108A" w:rsidRDefault="00456E53" w:rsidP="00456E53">
                  <w:pPr>
                    <w:framePr w:hSpace="180" w:wrap="around" w:vAnchor="text" w:hAnchor="page" w:x="1493" w:y="630"/>
                    <w:jc w:val="both"/>
                    <w:rPr>
                      <w:sz w:val="20"/>
                      <w:szCs w:val="20"/>
                    </w:rPr>
                  </w:pPr>
                  <w:r w:rsidRPr="0030108A">
                    <w:rPr>
                      <w:sz w:val="20"/>
                      <w:szCs w:val="20"/>
                    </w:rPr>
                    <w:t xml:space="preserve">  Кадастровы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30108A">
                    <w:rPr>
                      <w:sz w:val="20"/>
                      <w:szCs w:val="20"/>
                    </w:rPr>
                    <w:t xml:space="preserve"> номер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30108A">
                    <w:rPr>
                      <w:sz w:val="20"/>
                      <w:szCs w:val="20"/>
                    </w:rPr>
                    <w:t xml:space="preserve"> исходн</w:t>
                  </w:r>
                  <w:r>
                    <w:rPr>
                      <w:sz w:val="20"/>
                      <w:szCs w:val="20"/>
                    </w:rPr>
                    <w:t>ых</w:t>
                  </w:r>
                  <w:r w:rsidRPr="0030108A">
                    <w:rPr>
                      <w:sz w:val="20"/>
                      <w:szCs w:val="20"/>
                    </w:rPr>
                    <w:t xml:space="preserve"> земельн</w:t>
                  </w:r>
                  <w:r>
                    <w:rPr>
                      <w:sz w:val="20"/>
                      <w:szCs w:val="20"/>
                    </w:rPr>
                    <w:t>ых</w:t>
                  </w:r>
                  <w:r w:rsidRPr="0030108A">
                    <w:rPr>
                      <w:sz w:val="20"/>
                      <w:szCs w:val="20"/>
                    </w:rPr>
                    <w:t xml:space="preserve"> участк</w:t>
                  </w:r>
                  <w:r>
                    <w:rPr>
                      <w:sz w:val="20"/>
                      <w:szCs w:val="20"/>
                    </w:rPr>
                    <w:t>ов: 21:22:060201:10</w:t>
                  </w:r>
                  <w:r w:rsidRPr="0030108A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расположенные по адресу: ЧР Шемуршинский р-н  с/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пос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Трёхбалтаевское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(СХПК Восход)</w:t>
                  </w:r>
                </w:p>
                <w:p w:rsidR="00456E53" w:rsidRPr="0030108A" w:rsidRDefault="00456E53" w:rsidP="00456E53">
                  <w:pPr>
                    <w:framePr w:hSpace="180" w:wrap="around" w:vAnchor="text" w:hAnchor="page" w:x="1493" w:y="630"/>
                    <w:jc w:val="both"/>
                    <w:rPr>
                      <w:sz w:val="20"/>
                      <w:szCs w:val="20"/>
                    </w:rPr>
                  </w:pPr>
                  <w:r w:rsidRPr="0030108A">
                    <w:rPr>
                      <w:sz w:val="20"/>
                      <w:szCs w:val="20"/>
                    </w:rPr>
                    <w:t xml:space="preserve">  С проектом межевания земельного участка можно ознакомит</w:t>
                  </w:r>
                  <w:r>
                    <w:rPr>
                      <w:sz w:val="20"/>
                      <w:szCs w:val="20"/>
                    </w:rPr>
                    <w:t>ь</w:t>
                  </w:r>
                  <w:r w:rsidRPr="0030108A">
                    <w:rPr>
                      <w:sz w:val="20"/>
                      <w:szCs w:val="20"/>
                    </w:rPr>
                    <w:t xml:space="preserve">ся по адресу: </w:t>
                  </w:r>
                  <w:r>
                    <w:rPr>
                      <w:sz w:val="20"/>
                      <w:szCs w:val="20"/>
                    </w:rPr>
                    <w:t>ЧР, Шемуршинский р-</w:t>
                  </w:r>
                  <w:r w:rsidRPr="0030108A">
                    <w:rPr>
                      <w:sz w:val="20"/>
                      <w:szCs w:val="20"/>
                    </w:rPr>
                    <w:t xml:space="preserve">н, </w:t>
                  </w:r>
                  <w:proofErr w:type="gramStart"/>
                  <w:r w:rsidRPr="0030108A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30108A">
                    <w:rPr>
                      <w:sz w:val="20"/>
                      <w:szCs w:val="20"/>
                    </w:rPr>
                    <w:t xml:space="preserve">. Шемурша, ул.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Урукова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 3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456E53" w:rsidRPr="005B4876" w:rsidRDefault="00456E53" w:rsidP="00456E53">
                  <w:pPr>
                    <w:framePr w:hSpace="180" w:wrap="around" w:vAnchor="text" w:hAnchor="page" w:x="1493" w:y="630"/>
                    <w:jc w:val="both"/>
                  </w:pPr>
                  <w:r w:rsidRPr="0030108A">
                    <w:rPr>
                      <w:sz w:val="20"/>
                      <w:szCs w:val="20"/>
                    </w:rPr>
                    <w:t xml:space="preserve">  Обоснованные возражения после ознакомления с проектом межевания относительно размера и местоположения границ земельного участка принимаю</w:t>
                  </w:r>
                  <w:r>
                    <w:rPr>
                      <w:sz w:val="20"/>
                      <w:szCs w:val="20"/>
                    </w:rPr>
                    <w:t>тся в письменной форме в течение</w:t>
                  </w:r>
                  <w:r w:rsidRPr="0030108A">
                    <w:rPr>
                      <w:sz w:val="20"/>
                      <w:szCs w:val="20"/>
                    </w:rPr>
                    <w:t xml:space="preserve"> 30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0108A">
                    <w:rPr>
                      <w:sz w:val="20"/>
                      <w:szCs w:val="20"/>
                    </w:rPr>
                    <w:t>дней со дня опубликования данного извещения по адресу: Чу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30108A">
                    <w:rPr>
                      <w:sz w:val="20"/>
                      <w:szCs w:val="20"/>
                    </w:rPr>
                    <w:t xml:space="preserve">ашская Республика-Чувашия, Шемуршинский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р-он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, с. Шемурша, ул.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Урукова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 3 и ФГБУ "Федеральная кадастровая палата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Росреестра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" по </w:t>
                  </w:r>
                  <w:proofErr w:type="gramStart"/>
                  <w:r w:rsidRPr="0030108A">
                    <w:rPr>
                      <w:sz w:val="20"/>
                      <w:szCs w:val="20"/>
                    </w:rPr>
                    <w:t>Чувашской</w:t>
                  </w:r>
                  <w:proofErr w:type="gramEnd"/>
                  <w:r w:rsidRPr="0030108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Республике-Чувашия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>, отдел кадастрового учёта, г.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0108A">
                    <w:rPr>
                      <w:sz w:val="20"/>
                      <w:szCs w:val="20"/>
                    </w:rPr>
                    <w:t xml:space="preserve">Чебоксары, Московский проспект, </w:t>
                  </w:r>
                  <w:proofErr w:type="spellStart"/>
                  <w:r w:rsidRPr="0030108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30108A">
                    <w:rPr>
                      <w:sz w:val="20"/>
                      <w:szCs w:val="20"/>
                    </w:rPr>
                    <w:t xml:space="preserve"> 37.</w:t>
                  </w:r>
                </w:p>
              </w:tc>
            </w:tr>
          </w:tbl>
          <w:p w:rsidR="00456E53" w:rsidRDefault="00456E53" w:rsidP="00456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6E53" w:rsidRDefault="00456E53" w:rsidP="00456E53">
            <w:pPr>
              <w:shd w:val="clear" w:color="auto" w:fill="FFFFFF"/>
              <w:jc w:val="both"/>
              <w:textAlignment w:val="baseline"/>
              <w:outlineLvl w:val="0"/>
              <w:rPr>
                <w:b/>
                <w:kern w:val="36"/>
              </w:rPr>
            </w:pPr>
          </w:p>
          <w:tbl>
            <w:tblPr>
              <w:tblW w:w="9779" w:type="dxa"/>
              <w:tblLook w:val="01E0"/>
            </w:tblPr>
            <w:tblGrid>
              <w:gridCol w:w="6554"/>
              <w:gridCol w:w="345"/>
              <w:gridCol w:w="2880"/>
            </w:tblGrid>
            <w:tr w:rsidR="00456E53" w:rsidTr="009340F3">
              <w:tc>
                <w:tcPr>
                  <w:tcW w:w="6554" w:type="dxa"/>
                  <w:hideMark/>
                </w:tcPr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Учредитель: администрация Чепкас-Никольского сельского поселения Шемуршинского района  Чувашской Республики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Адрес:429173, Чувашская </w:t>
                  </w:r>
                  <w:proofErr w:type="spellStart"/>
                  <w:r>
                    <w:rPr>
                      <w:sz w:val="20"/>
                      <w:szCs w:val="20"/>
                    </w:rPr>
                    <w:t>Республика,с</w:t>
                  </w:r>
                  <w:proofErr w:type="gramStart"/>
                  <w:r>
                    <w:rPr>
                      <w:sz w:val="20"/>
                      <w:szCs w:val="20"/>
                    </w:rPr>
                    <w:t>.Ч</w:t>
                  </w:r>
                  <w:proofErr w:type="gramEnd"/>
                  <w:r>
                    <w:rPr>
                      <w:sz w:val="20"/>
                      <w:szCs w:val="20"/>
                    </w:rPr>
                    <w:t>епкас-Никольское,ул.Чапаева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д.24. Электронная версия на сайте администрации Чепкас-Никольского сельского поселения: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htt</w:t>
                  </w:r>
                  <w:proofErr w:type="spellEnd"/>
                  <w:r>
                    <w:rPr>
                      <w:sz w:val="20"/>
                      <w:szCs w:val="20"/>
                    </w:rPr>
                    <w:t>://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qov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cap</w:t>
                  </w:r>
                  <w:r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 w:val="en-US"/>
                    </w:rPr>
                    <w:t>main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asp</w:t>
                  </w:r>
                  <w:r w:rsidRPr="007E500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govid</w:t>
                  </w:r>
                  <w:proofErr w:type="spellEnd"/>
                  <w:r>
                    <w:rPr>
                      <w:sz w:val="20"/>
                      <w:szCs w:val="20"/>
                    </w:rPr>
                    <w:t>=504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Главный редактор   М.Н.Мартынова </w:t>
                  </w:r>
                </w:p>
              </w:tc>
              <w:tc>
                <w:tcPr>
                  <w:tcW w:w="345" w:type="dxa"/>
                </w:tcPr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hideMark/>
                </w:tcPr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Распространяется на территории Чепкас </w:t>
                  </w:r>
                  <w:proofErr w:type="gramStart"/>
                  <w:r>
                    <w:rPr>
                      <w:sz w:val="20"/>
                      <w:szCs w:val="20"/>
                    </w:rPr>
                    <w:t>-Н</w:t>
                  </w:r>
                  <w:proofErr w:type="gramEnd"/>
                  <w:r>
                    <w:rPr>
                      <w:sz w:val="20"/>
                      <w:szCs w:val="20"/>
                    </w:rPr>
                    <w:t>икольского сельского поселения.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БЕСПЛАТНО.</w:t>
                  </w:r>
                </w:p>
                <w:p w:rsidR="00456E53" w:rsidRDefault="00456E53" w:rsidP="00456E53">
                  <w:pPr>
                    <w:framePr w:hSpace="180" w:wrap="around" w:vAnchor="text" w:hAnchor="page" w:x="1493" w:y="6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Тираж 10  экз.</w:t>
                  </w:r>
                </w:p>
              </w:tc>
            </w:tr>
          </w:tbl>
          <w:p w:rsidR="00456E53" w:rsidRDefault="00456E53" w:rsidP="00456E53">
            <w:pPr>
              <w:ind w:right="3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</w:tcPr>
          <w:p w:rsidR="00456E53" w:rsidRDefault="00456E53" w:rsidP="00456E53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hideMark/>
          </w:tcPr>
          <w:p w:rsidR="00456E53" w:rsidRDefault="00456E53" w:rsidP="00456E53">
            <w:pPr>
              <w:rPr>
                <w:sz w:val="20"/>
                <w:szCs w:val="20"/>
              </w:rPr>
            </w:pPr>
          </w:p>
        </w:tc>
      </w:tr>
    </w:tbl>
    <w:p w:rsidR="00896F25" w:rsidRDefault="00896F25" w:rsidP="006A59DC"/>
    <w:sectPr w:rsidR="00896F25" w:rsidSect="00D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8A" w:rsidRDefault="00677B8A" w:rsidP="00EA26CE">
      <w:pPr>
        <w:spacing w:after="0" w:line="240" w:lineRule="auto"/>
      </w:pPr>
      <w:r>
        <w:separator/>
      </w:r>
    </w:p>
  </w:endnote>
  <w:endnote w:type="continuationSeparator" w:id="0">
    <w:p w:rsidR="00677B8A" w:rsidRDefault="00677B8A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8A" w:rsidRDefault="00677B8A" w:rsidP="00EA26CE">
      <w:pPr>
        <w:spacing w:after="0" w:line="240" w:lineRule="auto"/>
      </w:pPr>
      <w:r>
        <w:separator/>
      </w:r>
    </w:p>
  </w:footnote>
  <w:footnote w:type="continuationSeparator" w:id="0">
    <w:p w:rsidR="00677B8A" w:rsidRDefault="00677B8A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86878"/>
    <w:rsid w:val="000E478F"/>
    <w:rsid w:val="000F255C"/>
    <w:rsid w:val="00116988"/>
    <w:rsid w:val="00125C26"/>
    <w:rsid w:val="00130770"/>
    <w:rsid w:val="00143EE8"/>
    <w:rsid w:val="001D1CD3"/>
    <w:rsid w:val="00210945"/>
    <w:rsid w:val="00236820"/>
    <w:rsid w:val="00304EE6"/>
    <w:rsid w:val="00307B10"/>
    <w:rsid w:val="00332574"/>
    <w:rsid w:val="00351C77"/>
    <w:rsid w:val="00360DE7"/>
    <w:rsid w:val="00361DE3"/>
    <w:rsid w:val="003930D4"/>
    <w:rsid w:val="003A264E"/>
    <w:rsid w:val="003E05D6"/>
    <w:rsid w:val="004177E8"/>
    <w:rsid w:val="00447A13"/>
    <w:rsid w:val="00456E53"/>
    <w:rsid w:val="004A3A8D"/>
    <w:rsid w:val="004E5B3D"/>
    <w:rsid w:val="0050785D"/>
    <w:rsid w:val="0052018B"/>
    <w:rsid w:val="005812E4"/>
    <w:rsid w:val="00592E43"/>
    <w:rsid w:val="005B4A62"/>
    <w:rsid w:val="005E27B3"/>
    <w:rsid w:val="005F5435"/>
    <w:rsid w:val="00677B8A"/>
    <w:rsid w:val="006A59DC"/>
    <w:rsid w:val="006B7198"/>
    <w:rsid w:val="00712E79"/>
    <w:rsid w:val="0075058F"/>
    <w:rsid w:val="00760F2E"/>
    <w:rsid w:val="00785656"/>
    <w:rsid w:val="007A4950"/>
    <w:rsid w:val="007D158E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90ED4"/>
    <w:rsid w:val="00896F25"/>
    <w:rsid w:val="00896FDB"/>
    <w:rsid w:val="008A0735"/>
    <w:rsid w:val="008F0950"/>
    <w:rsid w:val="00991ED8"/>
    <w:rsid w:val="00A2719D"/>
    <w:rsid w:val="00A969AB"/>
    <w:rsid w:val="00AF5E98"/>
    <w:rsid w:val="00AF7410"/>
    <w:rsid w:val="00B03EE6"/>
    <w:rsid w:val="00B136B0"/>
    <w:rsid w:val="00B30116"/>
    <w:rsid w:val="00B73F0C"/>
    <w:rsid w:val="00B947AD"/>
    <w:rsid w:val="00BD1714"/>
    <w:rsid w:val="00C23AD1"/>
    <w:rsid w:val="00C675FB"/>
    <w:rsid w:val="00CD1BDD"/>
    <w:rsid w:val="00D20D2D"/>
    <w:rsid w:val="00D52210"/>
    <w:rsid w:val="00D60AA9"/>
    <w:rsid w:val="00D84E8A"/>
    <w:rsid w:val="00DB3F5F"/>
    <w:rsid w:val="00DB6F4C"/>
    <w:rsid w:val="00DC64D4"/>
    <w:rsid w:val="00E01F03"/>
    <w:rsid w:val="00E52DDB"/>
    <w:rsid w:val="00EA02B3"/>
    <w:rsid w:val="00EA26CE"/>
    <w:rsid w:val="00EF4360"/>
    <w:rsid w:val="00F12A3E"/>
    <w:rsid w:val="00F3389A"/>
    <w:rsid w:val="00F46475"/>
    <w:rsid w:val="00F612BC"/>
    <w:rsid w:val="00F64802"/>
    <w:rsid w:val="00F950CC"/>
    <w:rsid w:val="00F959DC"/>
    <w:rsid w:val="00FA2B6C"/>
    <w:rsid w:val="00FC7736"/>
    <w:rsid w:val="00FE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Hyperlink"/>
    <w:rsid w:val="00456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ti-shemu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03E5-218A-4510-8A61-98B56B9D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20</cp:revision>
  <dcterms:created xsi:type="dcterms:W3CDTF">2018-01-19T13:32:00Z</dcterms:created>
  <dcterms:modified xsi:type="dcterms:W3CDTF">2019-03-12T13:34:00Z</dcterms:modified>
</cp:coreProperties>
</file>