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jc w:val="both"/>
              <w:rPr>
                <w:rFonts w:ascii="Times New Roman" w:hAnsi="Times New Roman"/>
                <w:sz w:val="6"/>
                <w:szCs w:val="6"/>
                <w:lang w:eastAsia="en-US"/>
              </w:rPr>
            </w:pPr>
          </w:p>
          <w:p w:rsidR="00896F25" w:rsidRDefault="00896F25" w:rsidP="00146CFA">
            <w:pPr>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146CFA">
            <w:pPr>
              <w:pStyle w:val="a6"/>
              <w:spacing w:line="276" w:lineRule="auto"/>
              <w:jc w:val="center"/>
              <w:rPr>
                <w:b/>
                <w:sz w:val="44"/>
                <w:szCs w:val="44"/>
              </w:rPr>
            </w:pPr>
            <w:r>
              <w:rPr>
                <w:b/>
                <w:sz w:val="44"/>
                <w:szCs w:val="44"/>
              </w:rPr>
              <w:t>Чепкас-Никольского</w:t>
            </w:r>
          </w:p>
          <w:p w:rsidR="00896F25" w:rsidRDefault="00896F25" w:rsidP="00146CFA">
            <w:pPr>
              <w:pStyle w:val="a6"/>
              <w:spacing w:line="276" w:lineRule="auto"/>
              <w:jc w:val="center"/>
              <w:rPr>
                <w:b/>
                <w:sz w:val="44"/>
                <w:szCs w:val="44"/>
              </w:rPr>
            </w:pPr>
            <w:r>
              <w:rPr>
                <w:b/>
                <w:sz w:val="44"/>
                <w:szCs w:val="44"/>
              </w:rPr>
              <w:t>сельского поселения</w:t>
            </w:r>
          </w:p>
          <w:p w:rsidR="00896F25" w:rsidRDefault="00896F25" w:rsidP="00146CFA">
            <w:pPr>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75520D" w:rsidP="0075520D">
                  <w:pPr>
                    <w:framePr w:hSpace="180" w:wrap="around" w:vAnchor="page" w:hAnchor="margin" w:xAlign="center" w:y="416"/>
                    <w:jc w:val="both"/>
                    <w:rPr>
                      <w:rFonts w:ascii="Arial" w:hAnsi="Arial" w:cs="Arial"/>
                      <w:b/>
                      <w:i/>
                      <w:sz w:val="20"/>
                      <w:szCs w:val="20"/>
                    </w:rPr>
                  </w:pPr>
                  <w:r>
                    <w:rPr>
                      <w:rFonts w:ascii="Arial" w:hAnsi="Arial" w:cs="Arial"/>
                      <w:b/>
                      <w:i/>
                      <w:sz w:val="20"/>
                      <w:szCs w:val="20"/>
                    </w:rPr>
                    <w:t>Выпуск №36</w:t>
                  </w:r>
                  <w:r w:rsidR="00360DE7">
                    <w:rPr>
                      <w:rFonts w:ascii="Arial" w:hAnsi="Arial" w:cs="Arial"/>
                      <w:b/>
                      <w:i/>
                      <w:sz w:val="20"/>
                      <w:szCs w:val="20"/>
                    </w:rPr>
                    <w:t xml:space="preserve">   от    </w:t>
                  </w:r>
                  <w:r>
                    <w:rPr>
                      <w:rFonts w:ascii="Arial" w:hAnsi="Arial" w:cs="Arial"/>
                      <w:b/>
                      <w:i/>
                      <w:sz w:val="20"/>
                      <w:szCs w:val="20"/>
                    </w:rPr>
                    <w:t>22.11</w:t>
                  </w:r>
                  <w:r w:rsidR="00307B10">
                    <w:rPr>
                      <w:rFonts w:ascii="Arial" w:hAnsi="Arial" w:cs="Arial"/>
                      <w:b/>
                      <w:i/>
                      <w:sz w:val="20"/>
                      <w:szCs w:val="20"/>
                    </w:rPr>
                    <w:t>.</w:t>
                  </w:r>
                  <w:r w:rsidR="00896F25">
                    <w:rPr>
                      <w:rFonts w:ascii="Arial" w:hAnsi="Arial" w:cs="Arial"/>
                      <w:b/>
                      <w:i/>
                      <w:sz w:val="20"/>
                      <w:szCs w:val="20"/>
                    </w:rPr>
                    <w:t>2018  года</w:t>
                  </w:r>
                </w:p>
              </w:tc>
            </w:tr>
          </w:tbl>
          <w:p w:rsidR="00896F25" w:rsidRDefault="00896F25" w:rsidP="00146CFA">
            <w:pPr>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146CFA">
            <w:pPr>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rPr>
                <w:rFonts w:ascii="Arial" w:hAnsi="Arial" w:cs="Arial"/>
                <w:b/>
                <w:i/>
                <w:sz w:val="30"/>
                <w:szCs w:val="30"/>
                <w:lang w:eastAsia="en-US"/>
              </w:rPr>
            </w:pPr>
          </w:p>
          <w:p w:rsidR="00896F25" w:rsidRDefault="00896F25" w:rsidP="00146CFA">
            <w:pPr>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146CFA">
            <w:pPr>
              <w:rPr>
                <w:rFonts w:ascii="Arial" w:hAnsi="Arial" w:cs="Arial"/>
                <w:b/>
                <w:i/>
                <w:sz w:val="16"/>
                <w:szCs w:val="16"/>
              </w:rPr>
            </w:pPr>
          </w:p>
          <w:p w:rsidR="00896F25" w:rsidRDefault="00896F25" w:rsidP="00146CFA">
            <w:pPr>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tbl>
      <w:tblPr>
        <w:tblW w:w="12806" w:type="dxa"/>
        <w:tblInd w:w="-179" w:type="dxa"/>
        <w:tblLook w:val="01E0"/>
      </w:tblPr>
      <w:tblGrid>
        <w:gridCol w:w="9995"/>
        <w:gridCol w:w="390"/>
        <w:gridCol w:w="2421"/>
      </w:tblGrid>
      <w:tr w:rsidR="00896F25" w:rsidTr="00307B10">
        <w:tc>
          <w:tcPr>
            <w:tcW w:w="9501" w:type="dxa"/>
            <w:hideMark/>
          </w:tcPr>
          <w:tbl>
            <w:tblPr>
              <w:tblW w:w="0" w:type="auto"/>
              <w:tblLook w:val="0000"/>
            </w:tblPr>
            <w:tblGrid>
              <w:gridCol w:w="4195"/>
              <w:gridCol w:w="1173"/>
              <w:gridCol w:w="4202"/>
            </w:tblGrid>
            <w:tr w:rsidR="0075520D" w:rsidTr="0068728B">
              <w:tblPrEx>
                <w:tblCellMar>
                  <w:top w:w="0" w:type="dxa"/>
                  <w:bottom w:w="0" w:type="dxa"/>
                </w:tblCellMar>
              </w:tblPrEx>
              <w:trPr>
                <w:cantSplit/>
                <w:trHeight w:val="420"/>
              </w:trPr>
              <w:tc>
                <w:tcPr>
                  <w:tcW w:w="4195" w:type="dxa"/>
                </w:tcPr>
                <w:p w:rsidR="0075520D" w:rsidRDefault="0075520D" w:rsidP="0068728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5520D" w:rsidRDefault="0075520D" w:rsidP="0068728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5520D" w:rsidRDefault="0075520D" w:rsidP="0068728B">
                  <w:pPr>
                    <w:spacing w:before="40"/>
                    <w:jc w:val="center"/>
                    <w:rPr>
                      <w:rFonts w:ascii="Arial Cyr Chuv" w:hAnsi="Arial Cyr Chuv"/>
                      <w:sz w:val="26"/>
                    </w:rPr>
                  </w:pPr>
                  <w:r>
                    <w:rPr>
                      <w:noProof/>
                      <w:sz w:val="20"/>
                    </w:rPr>
                    <w:drawing>
                      <wp:anchor distT="0" distB="0" distL="114300" distR="114300" simplePos="0" relativeHeight="251661312"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5520D" w:rsidRDefault="0075520D" w:rsidP="0068728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5520D" w:rsidTr="0068728B">
              <w:tblPrEx>
                <w:tblCellMar>
                  <w:top w:w="0" w:type="dxa"/>
                  <w:bottom w:w="0" w:type="dxa"/>
                </w:tblCellMar>
              </w:tblPrEx>
              <w:trPr>
                <w:cantSplit/>
                <w:trHeight w:val="2355"/>
              </w:trPr>
              <w:tc>
                <w:tcPr>
                  <w:tcW w:w="4195" w:type="dxa"/>
                </w:tcPr>
                <w:p w:rsidR="0075520D" w:rsidRPr="00D40A99" w:rsidRDefault="0075520D" w:rsidP="0068728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 xml:space="preserve">АНАТ-ЧАТКАС                                     ЯЛ ПОСЕЛЕНИЙЕН </w:t>
                  </w:r>
                </w:p>
                <w:p w:rsidR="0075520D" w:rsidRPr="00D40A99" w:rsidRDefault="0075520D" w:rsidP="0068728B">
                  <w:pPr>
                    <w:rPr>
                      <w:b/>
                    </w:rPr>
                  </w:pPr>
                  <w:r>
                    <w:rPr>
                      <w:b/>
                    </w:rPr>
                    <w:t xml:space="preserve">           </w:t>
                  </w:r>
                  <w:r w:rsidRPr="00D40A99">
                    <w:rPr>
                      <w:b/>
                    </w:rPr>
                    <w:t>АДМИНИСТРАЦИЙ</w:t>
                  </w:r>
                  <w:r w:rsidRPr="00D40A99">
                    <w:rPr>
                      <w:rFonts w:ascii="Arial Cyr Chuv" w:hAnsi="Arial Cyr Chuv"/>
                      <w:b/>
                      <w:bCs/>
                      <w:noProof/>
                      <w:color w:val="000000"/>
                    </w:rPr>
                    <w:t>,</w:t>
                  </w:r>
                </w:p>
                <w:p w:rsidR="0075520D" w:rsidRDefault="0075520D" w:rsidP="0068728B">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75520D" w:rsidRDefault="0075520D" w:rsidP="0068728B">
                  <w:pPr>
                    <w:pStyle w:val="ab"/>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4"/>
                      <w:szCs w:val="24"/>
                    </w:rPr>
                    <w:t>«22» чук  2018=</w:t>
                  </w:r>
                  <w:r>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58  </w:t>
                  </w:r>
                </w:p>
                <w:p w:rsidR="0075520D" w:rsidRDefault="0075520D" w:rsidP="0068728B">
                  <w:pPr>
                    <w:spacing w:before="40"/>
                    <w:jc w:val="center"/>
                    <w:rPr>
                      <w:rFonts w:ascii="Arial Cyr Chuv" w:hAnsi="Arial Cyr Chuv"/>
                      <w:noProof/>
                      <w:color w:val="000000"/>
                      <w:sz w:val="26"/>
                    </w:rPr>
                  </w:pPr>
                  <w:r>
                    <w:rPr>
                      <w:rFonts w:ascii="Arial Cyr Chuv" w:hAnsi="Arial Cyr Chuv"/>
                      <w:noProof/>
                      <w:color w:val="000000"/>
                      <w:sz w:val="26"/>
                    </w:rPr>
                    <w:t>Анат-Чаткас ял.</w:t>
                  </w:r>
                </w:p>
              </w:tc>
              <w:tc>
                <w:tcPr>
                  <w:tcW w:w="1173" w:type="dxa"/>
                  <w:vMerge/>
                </w:tcPr>
                <w:p w:rsidR="0075520D" w:rsidRDefault="0075520D" w:rsidP="0068728B">
                  <w:pPr>
                    <w:spacing w:before="40"/>
                    <w:jc w:val="center"/>
                    <w:rPr>
                      <w:rFonts w:ascii="Arial Cyr Chuv" w:hAnsi="Arial Cyr Chuv"/>
                      <w:sz w:val="26"/>
                    </w:rPr>
                  </w:pPr>
                </w:p>
              </w:tc>
              <w:tc>
                <w:tcPr>
                  <w:tcW w:w="4202" w:type="dxa"/>
                </w:tcPr>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5520D" w:rsidRDefault="0075520D" w:rsidP="0068728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75520D" w:rsidRDefault="0075520D" w:rsidP="0068728B">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5520D" w:rsidRDefault="0075520D" w:rsidP="0068728B">
                  <w:pPr>
                    <w:pStyle w:val="ab"/>
                    <w:tabs>
                      <w:tab w:val="left" w:pos="444"/>
                    </w:tabs>
                    <w:spacing w:before="40"/>
                    <w:jc w:val="center"/>
                    <w:rPr>
                      <w:rFonts w:ascii="Arial Cyr Chuv" w:hAnsi="Arial Cyr Chuv" w:cs="Times New Roman"/>
                      <w:sz w:val="24"/>
                      <w:szCs w:val="24"/>
                    </w:rPr>
                  </w:pPr>
                  <w:r>
                    <w:rPr>
                      <w:rFonts w:ascii="Arial Cyr Chuv" w:hAnsi="Arial Cyr Chuv" w:cs="Times New Roman"/>
                      <w:noProof/>
                      <w:sz w:val="24"/>
                      <w:szCs w:val="24"/>
                    </w:rPr>
                    <w:t>«22» ноября 2018г</w:t>
                  </w:r>
                  <w:r>
                    <w:rPr>
                      <w:rFonts w:ascii="Times New Roman" w:hAnsi="Times New Roman" w:cs="Times New Roman"/>
                      <w:noProof/>
                      <w:sz w:val="24"/>
                      <w:szCs w:val="24"/>
                    </w:rPr>
                    <w:t>.</w:t>
                  </w:r>
                  <w:r>
                    <w:rPr>
                      <w:rFonts w:ascii="Arial Cyr Chuv" w:hAnsi="Arial Cyr Chuv" w:cs="Times New Roman"/>
                      <w:noProof/>
                      <w:sz w:val="24"/>
                      <w:szCs w:val="24"/>
                    </w:rPr>
                    <w:t xml:space="preserve"> № 58  </w:t>
                  </w:r>
                </w:p>
                <w:p w:rsidR="0075520D" w:rsidRDefault="0075520D" w:rsidP="0068728B">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bl>
          <w:p w:rsidR="0075520D" w:rsidRDefault="0075520D" w:rsidP="0075520D">
            <w:pPr>
              <w:rPr>
                <w:sz w:val="20"/>
                <w:szCs w:val="20"/>
              </w:rPr>
            </w:pPr>
          </w:p>
          <w:p w:rsidR="0075520D" w:rsidRDefault="0075520D" w:rsidP="0075520D">
            <w:pPr>
              <w:rPr>
                <w:sz w:val="20"/>
                <w:szCs w:val="20"/>
              </w:rPr>
            </w:pPr>
          </w:p>
          <w:p w:rsidR="0075520D" w:rsidRPr="00420570" w:rsidRDefault="0075520D" w:rsidP="0075520D">
            <w:r w:rsidRPr="00420570">
              <w:t>Об исполнении бюджета  Чепкас-Никольского</w:t>
            </w:r>
          </w:p>
          <w:p w:rsidR="0075520D" w:rsidRPr="00420570" w:rsidRDefault="0075520D" w:rsidP="0075520D">
            <w:r w:rsidRPr="00420570">
              <w:t xml:space="preserve">сельского  поселения  Шемуршинского района </w:t>
            </w:r>
          </w:p>
          <w:p w:rsidR="0075520D" w:rsidRPr="00420570" w:rsidRDefault="0075520D" w:rsidP="0075520D">
            <w:r w:rsidRPr="00420570">
              <w:t xml:space="preserve">Чувашской Республики  за </w:t>
            </w:r>
            <w:r>
              <w:t xml:space="preserve">9 месяцев  2018 </w:t>
            </w:r>
            <w:r w:rsidRPr="00420570">
              <w:t xml:space="preserve"> года</w:t>
            </w:r>
          </w:p>
          <w:p w:rsidR="0075520D" w:rsidRPr="00420570" w:rsidRDefault="0075520D" w:rsidP="0075520D"/>
          <w:p w:rsidR="0075520D" w:rsidRPr="00420570" w:rsidRDefault="0075520D" w:rsidP="0075520D">
            <w:pPr>
              <w:ind w:firstLine="708"/>
              <w:jc w:val="both"/>
            </w:pPr>
            <w:r w:rsidRPr="00420570">
              <w:t xml:space="preserve">        В соответствии с Бюджетным кодексом Российской Федерации  </w:t>
            </w:r>
            <w:proofErr w:type="spellStart"/>
            <w:proofErr w:type="gramStart"/>
            <w:r w:rsidRPr="00420570">
              <w:t>п</w:t>
            </w:r>
            <w:proofErr w:type="spellEnd"/>
            <w:proofErr w:type="gramEnd"/>
            <w:r>
              <w:t xml:space="preserve"> </w:t>
            </w:r>
            <w:r w:rsidRPr="00420570">
              <w:t>о</w:t>
            </w:r>
            <w:r>
              <w:t xml:space="preserve"> </w:t>
            </w:r>
            <w:r w:rsidRPr="00420570">
              <w:t>с</w:t>
            </w:r>
            <w:r>
              <w:t xml:space="preserve"> </w:t>
            </w:r>
            <w:r w:rsidRPr="00420570">
              <w:t>т</w:t>
            </w:r>
            <w:r>
              <w:t xml:space="preserve"> </w:t>
            </w:r>
            <w:r w:rsidRPr="00420570">
              <w:t>а</w:t>
            </w:r>
            <w:r>
              <w:t xml:space="preserve"> </w:t>
            </w:r>
            <w:proofErr w:type="spellStart"/>
            <w:r w:rsidRPr="00420570">
              <w:t>н</w:t>
            </w:r>
            <w:proofErr w:type="spellEnd"/>
            <w:r>
              <w:t xml:space="preserve"> </w:t>
            </w:r>
            <w:r w:rsidRPr="00420570">
              <w:t>о</w:t>
            </w:r>
            <w:r>
              <w:t xml:space="preserve"> </w:t>
            </w:r>
            <w:r w:rsidRPr="00420570">
              <w:t>в</w:t>
            </w:r>
            <w:r>
              <w:t xml:space="preserve"> </w:t>
            </w:r>
            <w:r w:rsidRPr="00420570">
              <w:t>л</w:t>
            </w:r>
            <w:r>
              <w:t xml:space="preserve"> </w:t>
            </w:r>
            <w:r w:rsidRPr="00420570">
              <w:t>я</w:t>
            </w:r>
            <w:r>
              <w:t xml:space="preserve"> </w:t>
            </w:r>
            <w:r w:rsidRPr="00420570">
              <w:t>ю:</w:t>
            </w:r>
          </w:p>
          <w:p w:rsidR="0075520D" w:rsidRPr="00420570" w:rsidRDefault="0075520D" w:rsidP="0075520D">
            <w:pPr>
              <w:jc w:val="both"/>
              <w:rPr>
                <w:b/>
              </w:rPr>
            </w:pPr>
            <w:r w:rsidRPr="00420570">
              <w:t xml:space="preserve">             </w:t>
            </w:r>
          </w:p>
          <w:p w:rsidR="0075520D" w:rsidRPr="00420570" w:rsidRDefault="0075520D" w:rsidP="0075520D">
            <w:pPr>
              <w:ind w:firstLine="708"/>
              <w:jc w:val="both"/>
            </w:pPr>
            <w:proofErr w:type="gramStart"/>
            <w:r>
              <w:t>1.</w:t>
            </w:r>
            <w:r w:rsidRPr="00420570">
              <w:t xml:space="preserve">Утвердить отчет об исполнении бюджета Чепкас-Никольского сельского поселения Шемуршинского района Чувашской Республики за </w:t>
            </w:r>
            <w:r>
              <w:t xml:space="preserve">9 месяцев 2018 </w:t>
            </w:r>
            <w:r w:rsidRPr="00420570">
              <w:t xml:space="preserve"> года по доходам в сумме </w:t>
            </w:r>
            <w:r>
              <w:t>2130680,34</w:t>
            </w:r>
            <w:r w:rsidRPr="00420570">
              <w:t xml:space="preserve"> рубл</w:t>
            </w:r>
            <w:r>
              <w:t>ей</w:t>
            </w:r>
            <w:r w:rsidRPr="00420570">
              <w:t>, по расходам в сумме</w:t>
            </w:r>
            <w:r>
              <w:t xml:space="preserve"> 1970689,15</w:t>
            </w:r>
            <w:r w:rsidRPr="00420570">
              <w:t xml:space="preserve"> рубл</w:t>
            </w:r>
            <w:r>
              <w:t>ей</w:t>
            </w:r>
            <w:r w:rsidRPr="00420570">
              <w:t xml:space="preserve"> с превышением </w:t>
            </w:r>
            <w:r>
              <w:t xml:space="preserve">доходов </w:t>
            </w:r>
            <w:r w:rsidRPr="00420570">
              <w:t xml:space="preserve"> над</w:t>
            </w:r>
            <w:r>
              <w:t xml:space="preserve"> </w:t>
            </w:r>
            <w:r w:rsidRPr="00420570">
              <w:t xml:space="preserve"> </w:t>
            </w:r>
            <w:r>
              <w:t>расходами</w:t>
            </w:r>
            <w:r w:rsidRPr="00420570">
              <w:t xml:space="preserve"> (</w:t>
            </w:r>
            <w:proofErr w:type="spellStart"/>
            <w:r>
              <w:t>профицит</w:t>
            </w:r>
            <w:proofErr w:type="spellEnd"/>
            <w:r w:rsidRPr="00420570">
              <w:t xml:space="preserve"> бюджета Чепкас-Никольского сельского поселения Шемуршинского район</w:t>
            </w:r>
            <w:r>
              <w:t>а Чувашской Республики) в сумме 159991,19 рублей</w:t>
            </w:r>
            <w:r w:rsidRPr="00420570">
              <w:t xml:space="preserve"> и со следующими показателями:</w:t>
            </w:r>
            <w:proofErr w:type="gramEnd"/>
          </w:p>
          <w:p w:rsidR="0075520D" w:rsidRPr="00420570" w:rsidRDefault="0075520D" w:rsidP="0075520D">
            <w:pPr>
              <w:jc w:val="both"/>
            </w:pPr>
            <w:r w:rsidRPr="00420570">
              <w:t xml:space="preserve">         доходов бюджета Чепкас-Никольского сельского поселения Шемуршинского района Чувашской Республики по кодам классификации доходов бюджетов за </w:t>
            </w:r>
            <w:r>
              <w:t xml:space="preserve">9 месяцев 2018 </w:t>
            </w:r>
            <w:r w:rsidRPr="00420570">
              <w:t xml:space="preserve"> года согласно приложению  </w:t>
            </w:r>
            <w:r>
              <w:t xml:space="preserve">№ </w:t>
            </w:r>
            <w:r w:rsidRPr="00420570">
              <w:t>1 к настоящему постановлению;</w:t>
            </w:r>
          </w:p>
          <w:p w:rsidR="0075520D" w:rsidRPr="00420570" w:rsidRDefault="0075520D" w:rsidP="0075520D">
            <w:pPr>
              <w:jc w:val="both"/>
            </w:pPr>
            <w:r w:rsidRPr="00420570">
              <w:t xml:space="preserve">         доходов бюджета Чепкас-Никольского сельского поселения Шемуршинского района Чувашской Республики по кодам видов доходов, подвидов доходов, классификации операций сектора </w:t>
            </w:r>
            <w:r w:rsidRPr="00420570">
              <w:lastRenderedPageBreak/>
              <w:t xml:space="preserve">государственного управления, относящихся к доходам бюджета, за </w:t>
            </w:r>
            <w:r>
              <w:t xml:space="preserve">9 месяцев 2018 </w:t>
            </w:r>
            <w:r w:rsidRPr="00420570">
              <w:t xml:space="preserve"> года согласно приложению </w:t>
            </w:r>
            <w:r>
              <w:t xml:space="preserve">№ </w:t>
            </w:r>
            <w:r w:rsidRPr="00420570">
              <w:t>2 к настоящему постановлению;</w:t>
            </w:r>
          </w:p>
          <w:p w:rsidR="0075520D" w:rsidRPr="00420570" w:rsidRDefault="0075520D" w:rsidP="0075520D">
            <w:pPr>
              <w:jc w:val="both"/>
            </w:pPr>
            <w:r w:rsidRPr="00420570">
              <w:t xml:space="preserve">         расходов бюджета Чепкас-Никольского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Чепкас-Никольского сельского поселения Шемуршинского района Чувашской Республики за </w:t>
            </w:r>
            <w:r>
              <w:t xml:space="preserve">9 месяцев 2018 </w:t>
            </w:r>
            <w:r w:rsidRPr="00420570">
              <w:t xml:space="preserve">  года согласно приложению </w:t>
            </w:r>
            <w:r>
              <w:t xml:space="preserve">№ </w:t>
            </w:r>
            <w:r w:rsidRPr="00420570">
              <w:t>3 к настоящему постановлению;</w:t>
            </w:r>
          </w:p>
          <w:p w:rsidR="0075520D" w:rsidRPr="00420570" w:rsidRDefault="0075520D" w:rsidP="0075520D">
            <w:pPr>
              <w:jc w:val="both"/>
            </w:pPr>
            <w:r w:rsidRPr="00420570">
              <w:t xml:space="preserve">         расходов бюджета Чепкас-Никольского сельского поселения Шемуршинского района Чувашской Республики  по разделам и подразделам классификации расходов бюджета Чепкас-Никольского сельского поселения Шемуршинского района Чувашской Республики  за </w:t>
            </w:r>
            <w:r>
              <w:t xml:space="preserve">9 месяцев 2018 </w:t>
            </w:r>
            <w:r w:rsidRPr="00420570">
              <w:t xml:space="preserve">  года согласно приложению </w:t>
            </w:r>
            <w:r>
              <w:t xml:space="preserve">№ </w:t>
            </w:r>
            <w:r w:rsidRPr="00420570">
              <w:t>4 к настоящему  постановлению;</w:t>
            </w:r>
          </w:p>
          <w:p w:rsidR="0075520D" w:rsidRPr="00420570" w:rsidRDefault="0075520D" w:rsidP="0075520D">
            <w:pPr>
              <w:jc w:val="both"/>
            </w:pPr>
            <w:r w:rsidRPr="00420570">
              <w:t xml:space="preserve">         источников финансирования дефицита бюджета Чепкас-Никольского сельского поселения Шемуршинского района  Чувашской Республики по кодам </w:t>
            </w:r>
            <w:proofErr w:type="gramStart"/>
            <w:r w:rsidRPr="00420570">
              <w:t>классификации  источников финансирования дефицита бюджетов</w:t>
            </w:r>
            <w:proofErr w:type="gramEnd"/>
            <w:r w:rsidRPr="00420570">
              <w:t xml:space="preserve"> за </w:t>
            </w:r>
            <w:r>
              <w:t>9 месяцев 2018</w:t>
            </w:r>
            <w:r w:rsidRPr="00420570">
              <w:t xml:space="preserve"> года согласно приложению </w:t>
            </w:r>
            <w:r>
              <w:t xml:space="preserve">№ </w:t>
            </w:r>
            <w:r w:rsidRPr="00420570">
              <w:t>5 к настоящему  постановлению;</w:t>
            </w:r>
          </w:p>
          <w:p w:rsidR="0075520D" w:rsidRPr="00420570" w:rsidRDefault="0075520D" w:rsidP="0075520D">
            <w:pPr>
              <w:jc w:val="both"/>
            </w:pPr>
            <w:r w:rsidRPr="00420570">
              <w:t xml:space="preserve">        источников финансирования дефицита бюджета Чепкас-Никольского сельского поселения Шемуршинского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w:t>
            </w:r>
            <w:r>
              <w:t xml:space="preserve">9 месяцев 2018 </w:t>
            </w:r>
            <w:r w:rsidRPr="00420570">
              <w:t xml:space="preserve"> года согласно приложению </w:t>
            </w:r>
            <w:r>
              <w:t xml:space="preserve">№ </w:t>
            </w:r>
            <w:r w:rsidRPr="00420570">
              <w:t>6 к настоящему постановлению.</w:t>
            </w:r>
          </w:p>
          <w:p w:rsidR="0075520D" w:rsidRPr="00420570" w:rsidRDefault="0075520D" w:rsidP="0075520D">
            <w:pPr>
              <w:jc w:val="both"/>
            </w:pPr>
            <w:r w:rsidRPr="00420570">
              <w:tab/>
              <w:t xml:space="preserve"> </w:t>
            </w:r>
            <w:r>
              <w:t>2.</w:t>
            </w:r>
            <w:r w:rsidRPr="00420570">
              <w:t>Настоящее постановление вступает в силу со дня его официального опубликования.</w:t>
            </w:r>
          </w:p>
          <w:p w:rsidR="0075520D" w:rsidRPr="00420570" w:rsidRDefault="0075520D" w:rsidP="0075520D"/>
          <w:p w:rsidR="0075520D" w:rsidRPr="00420570" w:rsidRDefault="0075520D" w:rsidP="0075520D">
            <w:pPr>
              <w:jc w:val="both"/>
            </w:pPr>
          </w:p>
          <w:p w:rsidR="0075520D" w:rsidRPr="00420570" w:rsidRDefault="0075520D" w:rsidP="0075520D">
            <w:pPr>
              <w:jc w:val="both"/>
            </w:pPr>
          </w:p>
          <w:p w:rsidR="0075520D" w:rsidRPr="00420570" w:rsidRDefault="0075520D" w:rsidP="0075520D">
            <w:pPr>
              <w:jc w:val="both"/>
            </w:pPr>
            <w:r w:rsidRPr="00420570">
              <w:t xml:space="preserve">Глава </w:t>
            </w:r>
            <w:r>
              <w:t xml:space="preserve">администрации </w:t>
            </w:r>
            <w:r w:rsidRPr="00420570">
              <w:t>Чепкас-Никольского сельского поселения</w:t>
            </w:r>
          </w:p>
          <w:p w:rsidR="0075520D" w:rsidRPr="00420570" w:rsidRDefault="0075520D" w:rsidP="0075520D">
            <w:r w:rsidRPr="00420570">
              <w:t xml:space="preserve">Шемуршинского района   Чувашской Республики                             </w:t>
            </w:r>
            <w:r>
              <w:t xml:space="preserve">                         </w:t>
            </w:r>
            <w:r w:rsidRPr="00420570">
              <w:t xml:space="preserve">      Л. Н. Петрова</w:t>
            </w:r>
          </w:p>
          <w:tbl>
            <w:tblPr>
              <w:tblW w:w="0" w:type="auto"/>
              <w:tblLook w:val="0000"/>
            </w:tblPr>
            <w:tblGrid>
              <w:gridCol w:w="4195"/>
              <w:gridCol w:w="1173"/>
              <w:gridCol w:w="4202"/>
            </w:tblGrid>
            <w:tr w:rsidR="0075520D" w:rsidTr="0068728B">
              <w:trPr>
                <w:cantSplit/>
                <w:trHeight w:val="420"/>
              </w:trPr>
              <w:tc>
                <w:tcPr>
                  <w:tcW w:w="4195" w:type="dxa"/>
                </w:tcPr>
                <w:p w:rsidR="0075520D" w:rsidRDefault="0075520D" w:rsidP="0068728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5520D" w:rsidRDefault="0075520D" w:rsidP="0068728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5520D" w:rsidRDefault="0075520D" w:rsidP="0068728B">
                  <w:pPr>
                    <w:spacing w:before="40"/>
                    <w:rPr>
                      <w:rFonts w:ascii="Arial Cyr Chuv" w:hAnsi="Arial Cyr Chuv"/>
                      <w:sz w:val="26"/>
                    </w:rPr>
                  </w:pPr>
                  <w:r>
                    <w:rPr>
                      <w:noProof/>
                      <w:sz w:val="20"/>
                    </w:rPr>
                    <w:drawing>
                      <wp:anchor distT="0" distB="0" distL="114300" distR="114300" simplePos="0" relativeHeight="251663360"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5520D" w:rsidRDefault="0075520D" w:rsidP="0068728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5520D" w:rsidTr="0068728B">
              <w:trPr>
                <w:cantSplit/>
                <w:trHeight w:val="2355"/>
              </w:trPr>
              <w:tc>
                <w:tcPr>
                  <w:tcW w:w="4195" w:type="dxa"/>
                </w:tcPr>
                <w:p w:rsidR="0075520D" w:rsidRPr="00D40A99" w:rsidRDefault="0075520D" w:rsidP="0068728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75520D" w:rsidRPr="00D40A99" w:rsidRDefault="0075520D" w:rsidP="0068728B">
                  <w:pPr>
                    <w:rPr>
                      <w:b/>
                    </w:rPr>
                  </w:pPr>
                  <w:r w:rsidRPr="00D40A99">
                    <w:rPr>
                      <w:b/>
                    </w:rPr>
                    <w:t>АДМИНИСТРАЦИЙ</w:t>
                  </w:r>
                  <w:r w:rsidRPr="00D40A99">
                    <w:rPr>
                      <w:rFonts w:ascii="Arial Cyr Chuv" w:hAnsi="Arial Cyr Chuv"/>
                      <w:b/>
                      <w:bCs/>
                      <w:noProof/>
                      <w:color w:val="000000"/>
                    </w:rPr>
                    <w:t>,</w:t>
                  </w:r>
                </w:p>
                <w:p w:rsidR="0075520D" w:rsidRDefault="0075520D" w:rsidP="0068728B">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75520D" w:rsidRDefault="0075520D" w:rsidP="0068728B">
                  <w:pPr>
                    <w:pStyle w:val="ab"/>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4"/>
                      <w:szCs w:val="24"/>
                    </w:rPr>
                    <w:t>«22» чук  2018=</w:t>
                  </w:r>
                  <w:r>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59</w:t>
                  </w:r>
                </w:p>
                <w:p w:rsidR="0075520D" w:rsidRDefault="0075520D" w:rsidP="0068728B">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1173" w:type="dxa"/>
                  <w:vMerge/>
                </w:tcPr>
                <w:p w:rsidR="0075520D" w:rsidRDefault="0075520D" w:rsidP="0068728B">
                  <w:pPr>
                    <w:spacing w:before="40"/>
                    <w:rPr>
                      <w:rFonts w:ascii="Arial Cyr Chuv" w:hAnsi="Arial Cyr Chuv"/>
                      <w:sz w:val="26"/>
                    </w:rPr>
                  </w:pPr>
                </w:p>
              </w:tc>
              <w:tc>
                <w:tcPr>
                  <w:tcW w:w="4202" w:type="dxa"/>
                </w:tcPr>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5520D" w:rsidRDefault="0075520D" w:rsidP="0068728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5520D" w:rsidRDefault="0075520D" w:rsidP="0068728B">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5520D" w:rsidRDefault="0075520D" w:rsidP="0068728B">
                  <w:pPr>
                    <w:pStyle w:val="ab"/>
                    <w:tabs>
                      <w:tab w:val="left" w:pos="444"/>
                    </w:tabs>
                    <w:spacing w:before="40"/>
                    <w:jc w:val="center"/>
                    <w:rPr>
                      <w:rFonts w:ascii="Arial Cyr Chuv" w:hAnsi="Arial Cyr Chuv" w:cs="Times New Roman"/>
                      <w:sz w:val="24"/>
                      <w:szCs w:val="24"/>
                    </w:rPr>
                  </w:pPr>
                  <w:r>
                    <w:rPr>
                      <w:rFonts w:ascii="Arial Cyr Chuv" w:hAnsi="Arial Cyr Chuv" w:cs="Times New Roman"/>
                      <w:noProof/>
                      <w:sz w:val="24"/>
                      <w:szCs w:val="24"/>
                    </w:rPr>
                    <w:t>«22» ноября 2018г</w:t>
                  </w:r>
                  <w:r>
                    <w:rPr>
                      <w:rFonts w:ascii="Times New Roman" w:hAnsi="Times New Roman" w:cs="Times New Roman"/>
                      <w:noProof/>
                      <w:sz w:val="24"/>
                      <w:szCs w:val="24"/>
                    </w:rPr>
                    <w:t>.</w:t>
                  </w:r>
                  <w:r>
                    <w:rPr>
                      <w:rFonts w:ascii="Arial Cyr Chuv" w:hAnsi="Arial Cyr Chuv" w:cs="Times New Roman"/>
                      <w:noProof/>
                      <w:sz w:val="24"/>
                      <w:szCs w:val="24"/>
                    </w:rPr>
                    <w:t xml:space="preserve"> № 59</w:t>
                  </w:r>
                </w:p>
                <w:p w:rsidR="0075520D" w:rsidRDefault="0075520D" w:rsidP="0068728B">
                  <w:pPr>
                    <w:spacing w:before="40"/>
                    <w:rPr>
                      <w:rFonts w:ascii="Arial Cyr Chuv" w:hAnsi="Arial Cyr Chuv"/>
                      <w:noProof/>
                      <w:sz w:val="26"/>
                    </w:rPr>
                  </w:pPr>
                  <w:r>
                    <w:rPr>
                      <w:rFonts w:ascii="Arial Cyr Chuv" w:hAnsi="Arial Cyr Chuv"/>
                      <w:noProof/>
                      <w:color w:val="000000"/>
                      <w:sz w:val="26"/>
                    </w:rPr>
                    <w:t>село Чепкас-Никольское</w:t>
                  </w:r>
                </w:p>
              </w:tc>
            </w:tr>
          </w:tbl>
          <w:p w:rsidR="0075520D" w:rsidRDefault="0075520D" w:rsidP="0075520D">
            <w:pPr>
              <w:rPr>
                <w:sz w:val="20"/>
                <w:szCs w:val="20"/>
              </w:rPr>
            </w:pPr>
          </w:p>
          <w:p w:rsidR="0075520D" w:rsidRDefault="0075520D" w:rsidP="0075520D">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3"/>
            </w:tblGrid>
            <w:tr w:rsidR="0075520D" w:rsidRPr="00824F67" w:rsidTr="0068728B">
              <w:trPr>
                <w:trHeight w:val="9"/>
              </w:trPr>
              <w:tc>
                <w:tcPr>
                  <w:tcW w:w="6893" w:type="dxa"/>
                  <w:tcBorders>
                    <w:top w:val="nil"/>
                    <w:left w:val="nil"/>
                    <w:bottom w:val="nil"/>
                    <w:right w:val="nil"/>
                  </w:tcBorders>
                </w:tcPr>
                <w:p w:rsidR="0075520D" w:rsidRDefault="0075520D" w:rsidP="0068728B">
                  <w:pPr>
                    <w:autoSpaceDE w:val="0"/>
                    <w:autoSpaceDN w:val="0"/>
                    <w:adjustRightInd w:val="0"/>
                    <w:rPr>
                      <w:bCs/>
                    </w:rPr>
                  </w:pPr>
                  <w:r>
                    <w:rPr>
                      <w:bCs/>
                    </w:rPr>
                    <w:t>О внесении изменений в постановление  администрации Чепкас-</w:t>
                  </w:r>
                  <w:r>
                    <w:rPr>
                      <w:bCs/>
                    </w:rPr>
                    <w:lastRenderedPageBreak/>
                    <w:t>Никольского сельского поселения Шемуршинского района Чувашской Республики  от 14</w:t>
                  </w:r>
                  <w:r w:rsidRPr="003A20B2">
                    <w:rPr>
                      <w:bCs/>
                    </w:rPr>
                    <w:t>.</w:t>
                  </w:r>
                  <w:r>
                    <w:rPr>
                      <w:bCs/>
                    </w:rPr>
                    <w:t>11</w:t>
                  </w:r>
                  <w:r w:rsidRPr="003A20B2">
                    <w:rPr>
                      <w:bCs/>
                    </w:rPr>
                    <w:t>.201</w:t>
                  </w:r>
                  <w:r>
                    <w:rPr>
                      <w:bCs/>
                    </w:rPr>
                    <w:t xml:space="preserve">7 </w:t>
                  </w:r>
                  <w:r w:rsidRPr="003A20B2">
                    <w:rPr>
                      <w:bCs/>
                    </w:rPr>
                    <w:t>г</w:t>
                  </w:r>
                  <w:r>
                    <w:rPr>
                      <w:bCs/>
                    </w:rPr>
                    <w:t xml:space="preserve">ода </w:t>
                  </w:r>
                  <w:r w:rsidRPr="003A20B2">
                    <w:rPr>
                      <w:bCs/>
                    </w:rPr>
                    <w:t xml:space="preserve"> № </w:t>
                  </w:r>
                  <w:r>
                    <w:rPr>
                      <w:bCs/>
                    </w:rPr>
                    <w:t>42</w:t>
                  </w:r>
                  <w:r w:rsidRPr="003A20B2">
                    <w:rPr>
                      <w:bCs/>
                    </w:rPr>
                    <w:t xml:space="preserve"> «</w:t>
                  </w:r>
                  <w:r w:rsidRPr="00B9715E">
                    <w:t xml:space="preserve">Об утверждении административного регламента </w:t>
                  </w:r>
                  <w:r w:rsidRPr="00B9715E">
                    <w:rPr>
                      <w:bCs/>
                    </w:rPr>
                    <w:t xml:space="preserve">администрации </w:t>
                  </w:r>
                  <w:r>
                    <w:rPr>
                      <w:bCs/>
                    </w:rPr>
                    <w:t>Чепкас-Никольского</w:t>
                  </w:r>
                  <w:r w:rsidRPr="00B9715E">
                    <w:rPr>
                      <w:bCs/>
                    </w:rPr>
                    <w:t xml:space="preserve"> сельского поселения Шемуршинского района Чувашской Республики </w:t>
                  </w:r>
                  <w:r>
                    <w:rPr>
                      <w:bCs/>
                    </w:rPr>
                    <w:t xml:space="preserve">исполнения муниципальной функции «Осуществление муниципального </w:t>
                  </w:r>
                  <w:proofErr w:type="gramStart"/>
                  <w:r>
                    <w:rPr>
                      <w:bCs/>
                    </w:rPr>
                    <w:t>контроля за</w:t>
                  </w:r>
                  <w:proofErr w:type="gramEnd"/>
                  <w:r>
                    <w:rPr>
                      <w:bCs/>
                    </w:rPr>
                    <w:t xml:space="preserve"> сохранностью автомобильных дорог местного значения в границах Чепкас-Никольского </w:t>
                  </w:r>
                  <w:r w:rsidRPr="00B9715E">
                    <w:rPr>
                      <w:bCs/>
                    </w:rPr>
                    <w:t xml:space="preserve"> </w:t>
                  </w:r>
                  <w:r>
                    <w:rPr>
                      <w:bCs/>
                    </w:rPr>
                    <w:t xml:space="preserve"> сельского поселения Шемуршинского района Чувашской Республики»</w:t>
                  </w:r>
                </w:p>
                <w:p w:rsidR="0075520D" w:rsidRPr="00016752" w:rsidRDefault="0075520D" w:rsidP="0068728B">
                  <w:pPr>
                    <w:autoSpaceDE w:val="0"/>
                    <w:autoSpaceDN w:val="0"/>
                    <w:adjustRightInd w:val="0"/>
                    <w:ind w:firstLine="709"/>
                    <w:rPr>
                      <w:b/>
                      <w:lang w:eastAsia="ar-SA"/>
                    </w:rPr>
                  </w:pPr>
                </w:p>
                <w:p w:rsidR="0075520D" w:rsidRPr="00824F67" w:rsidRDefault="0075520D" w:rsidP="0068728B"/>
              </w:tc>
            </w:tr>
          </w:tbl>
          <w:p w:rsidR="0075520D" w:rsidRDefault="0075520D" w:rsidP="0075520D">
            <w:pPr>
              <w:tabs>
                <w:tab w:val="left" w:pos="851"/>
              </w:tabs>
              <w:autoSpaceDE w:val="0"/>
              <w:autoSpaceDN w:val="0"/>
              <w:ind w:firstLine="567"/>
              <w:jc w:val="both"/>
              <w:outlineLvl w:val="0"/>
            </w:pPr>
            <w:r w:rsidRPr="00824F67">
              <w:lastRenderedPageBreak/>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75520D" w:rsidRDefault="0075520D" w:rsidP="0075520D">
            <w:pPr>
              <w:tabs>
                <w:tab w:val="left" w:pos="851"/>
              </w:tabs>
              <w:autoSpaceDE w:val="0"/>
              <w:autoSpaceDN w:val="0"/>
              <w:jc w:val="both"/>
              <w:outlineLvl w:val="0"/>
            </w:pPr>
            <w:r>
              <w:t>№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75520D" w:rsidRDefault="0075520D" w:rsidP="0075520D">
            <w:pPr>
              <w:tabs>
                <w:tab w:val="left" w:pos="851"/>
              </w:tabs>
              <w:autoSpaceDE w:val="0"/>
              <w:autoSpaceDN w:val="0"/>
              <w:jc w:val="both"/>
              <w:outlineLvl w:val="0"/>
            </w:pPr>
          </w:p>
          <w:p w:rsidR="0075520D" w:rsidRDefault="0075520D" w:rsidP="0075520D">
            <w:pPr>
              <w:jc w:val="both"/>
            </w:pPr>
            <w:r>
              <w:t xml:space="preserve">1. </w:t>
            </w:r>
            <w:proofErr w:type="gramStart"/>
            <w:r>
              <w:t xml:space="preserve">Внести в </w:t>
            </w:r>
            <w:r>
              <w:rPr>
                <w:bCs/>
              </w:rPr>
              <w:t xml:space="preserve"> постановление  администрации </w:t>
            </w:r>
            <w:r>
              <w:t xml:space="preserve">Чепкас-Никольского </w:t>
            </w:r>
            <w:r>
              <w:rPr>
                <w:bCs/>
              </w:rPr>
              <w:t>сельского поселения Шемуршинского района Чувашской Республики  от 14.11</w:t>
            </w:r>
            <w:r w:rsidRPr="003A20B2">
              <w:rPr>
                <w:bCs/>
              </w:rPr>
              <w:t>.201</w:t>
            </w:r>
            <w:r>
              <w:rPr>
                <w:bCs/>
              </w:rPr>
              <w:t xml:space="preserve">7 </w:t>
            </w:r>
            <w:r w:rsidRPr="003A20B2">
              <w:rPr>
                <w:bCs/>
              </w:rPr>
              <w:t>г</w:t>
            </w:r>
            <w:r>
              <w:rPr>
                <w:bCs/>
              </w:rPr>
              <w:t>ода</w:t>
            </w:r>
            <w:r w:rsidRPr="003A20B2">
              <w:rPr>
                <w:bCs/>
              </w:rPr>
              <w:t xml:space="preserve"> № </w:t>
            </w:r>
            <w:r>
              <w:rPr>
                <w:bCs/>
              </w:rPr>
              <w:t>42</w:t>
            </w:r>
            <w:r w:rsidRPr="003A20B2">
              <w:rPr>
                <w:bCs/>
              </w:rPr>
              <w:t xml:space="preserve"> «</w:t>
            </w:r>
            <w:r w:rsidRPr="00B9715E">
              <w:t xml:space="preserve">Об утверждении административного регламента </w:t>
            </w:r>
            <w:r w:rsidRPr="00B9715E">
              <w:rPr>
                <w:bCs/>
              </w:rPr>
              <w:t xml:space="preserve">администрации </w:t>
            </w:r>
            <w:r>
              <w:t>Чепкас-Никольского</w:t>
            </w:r>
            <w:r>
              <w:rPr>
                <w:bCs/>
              </w:rPr>
              <w:t xml:space="preserve"> </w:t>
            </w:r>
            <w:r w:rsidRPr="00B9715E">
              <w:rPr>
                <w:bCs/>
              </w:rPr>
              <w:t xml:space="preserve"> сельского поселения Шемуршинского района Чувашской Республики </w:t>
            </w:r>
            <w:r>
              <w:rPr>
                <w:bCs/>
              </w:rPr>
              <w:t xml:space="preserve">исполнения муниципальной функции «Осуществление муниципального контроля за сохранностью автомобильных дорог местного значения в границах </w:t>
            </w:r>
            <w:r>
              <w:t>Чепкас-Никольского</w:t>
            </w:r>
            <w:r>
              <w:rPr>
                <w:bCs/>
              </w:rPr>
              <w:t xml:space="preserve"> </w:t>
            </w:r>
            <w:r w:rsidRPr="00B9715E">
              <w:rPr>
                <w:bCs/>
              </w:rPr>
              <w:t xml:space="preserve"> </w:t>
            </w:r>
            <w:r>
              <w:rPr>
                <w:bCs/>
              </w:rPr>
              <w:t xml:space="preserve"> сельского поселения Шемуршинского района Чувашской Республики» </w:t>
            </w:r>
            <w:r w:rsidRPr="000F5167">
              <w:rPr>
                <w:bCs/>
              </w:rPr>
              <w:t xml:space="preserve"> (</w:t>
            </w:r>
            <w:r>
              <w:rPr>
                <w:bCs/>
              </w:rPr>
              <w:t>далее – Регламент)  следующие изменения</w:t>
            </w:r>
            <w:r>
              <w:t>:</w:t>
            </w:r>
            <w:proofErr w:type="gramEnd"/>
          </w:p>
          <w:p w:rsidR="0075520D" w:rsidRDefault="0075520D" w:rsidP="0075520D">
            <w:pPr>
              <w:autoSpaceDE w:val="0"/>
              <w:autoSpaceDN w:val="0"/>
              <w:adjustRightInd w:val="0"/>
              <w:jc w:val="both"/>
            </w:pPr>
          </w:p>
          <w:p w:rsidR="0075520D" w:rsidRDefault="0075520D" w:rsidP="0075520D">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75520D" w:rsidRDefault="0075520D" w:rsidP="0075520D">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5520D" w:rsidRDefault="0075520D" w:rsidP="0075520D">
            <w:pPr>
              <w:ind w:firstLine="540"/>
              <w:jc w:val="center"/>
              <w:rPr>
                <w:rFonts w:eastAsia="Calibri"/>
                <w:b/>
              </w:rPr>
            </w:pPr>
          </w:p>
          <w:p w:rsidR="0075520D" w:rsidRDefault="0075520D" w:rsidP="0075520D">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520D" w:rsidRPr="00920BF8" w:rsidRDefault="0075520D" w:rsidP="0075520D">
            <w:pPr>
              <w:widowControl w:val="0"/>
              <w:autoSpaceDE w:val="0"/>
              <w:autoSpaceDN w:val="0"/>
              <w:ind w:firstLine="567"/>
              <w:jc w:val="both"/>
              <w:rPr>
                <w:rFonts w:eastAsia="Calibri"/>
                <w:color w:val="000000"/>
              </w:rPr>
            </w:pPr>
          </w:p>
          <w:p w:rsidR="0075520D" w:rsidRDefault="0075520D" w:rsidP="0075520D">
            <w:pPr>
              <w:widowControl w:val="0"/>
              <w:autoSpaceDE w:val="0"/>
              <w:autoSpaceDN w:val="0"/>
              <w:ind w:firstLine="567"/>
              <w:jc w:val="both"/>
              <w:rPr>
                <w:rFonts w:eastAsia="Calibri"/>
                <w:color w:val="000000"/>
              </w:rPr>
            </w:pPr>
            <w:r w:rsidRPr="00920BF8">
              <w:rPr>
                <w:rFonts w:eastAsia="Calibri"/>
                <w:color w:val="000000"/>
              </w:rPr>
              <w:lastRenderedPageBreak/>
              <w:t xml:space="preserve">5.2. Заявитель может обратиться с жалобой по основаниям и в порядке, которые установлены </w:t>
            </w:r>
            <w:hyperlink r:id="rId10" w:history="1">
              <w:r w:rsidRPr="00AF7229">
                <w:rPr>
                  <w:rStyle w:val="af3"/>
                  <w:rFonts w:eastAsia="Calibri"/>
                </w:rPr>
                <w:t>статьями 11.1</w:t>
              </w:r>
            </w:hyperlink>
            <w:r w:rsidRPr="00AF7229">
              <w:rPr>
                <w:rFonts w:eastAsia="Calibri"/>
                <w:color w:val="000000"/>
              </w:rPr>
              <w:t xml:space="preserve"> и </w:t>
            </w:r>
            <w:hyperlink r:id="rId11" w:history="1">
              <w:r w:rsidRPr="00AF7229">
                <w:rPr>
                  <w:rStyle w:val="af3"/>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75520D" w:rsidRPr="00232FD6" w:rsidRDefault="0075520D" w:rsidP="0075520D">
            <w:pPr>
              <w:jc w:val="both"/>
            </w:pPr>
            <w:r>
              <w:tab/>
            </w:r>
            <w:r w:rsidRPr="00232FD6">
              <w:t>1) нарушение срока регистрации запроса о предоставлении муниципальной услуги;</w:t>
            </w:r>
          </w:p>
          <w:p w:rsidR="0075520D" w:rsidRPr="00232FD6" w:rsidRDefault="0075520D" w:rsidP="0075520D">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5520D" w:rsidRPr="00232FD6" w:rsidRDefault="0075520D" w:rsidP="0075520D">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20D" w:rsidRPr="00232FD6" w:rsidRDefault="0075520D" w:rsidP="0075520D">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75520D" w:rsidRPr="00232FD6" w:rsidRDefault="0075520D" w:rsidP="0075520D">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5520D" w:rsidRPr="00232FD6" w:rsidRDefault="0075520D" w:rsidP="0075520D">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75520D" w:rsidRPr="00232FD6" w:rsidRDefault="0075520D" w:rsidP="0075520D">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5520D" w:rsidRPr="00232FD6" w:rsidRDefault="0075520D" w:rsidP="0075520D">
            <w:pPr>
              <w:jc w:val="both"/>
            </w:pPr>
            <w:r>
              <w:tab/>
            </w:r>
            <w:r w:rsidRPr="00232FD6">
              <w:t>8) нарушение срока или порядка выдачи документов по результатам предоставления муниципальной услуги;</w:t>
            </w:r>
          </w:p>
          <w:p w:rsidR="0075520D" w:rsidRPr="00232FD6" w:rsidRDefault="0075520D" w:rsidP="0075520D">
            <w:pPr>
              <w:jc w:val="both"/>
            </w:pPr>
            <w:r>
              <w:lastRenderedPageBreak/>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232FD6" w:rsidRDefault="0075520D" w:rsidP="0075520D">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4"/>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920BF8" w:rsidRDefault="0075520D" w:rsidP="0075520D">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520D" w:rsidRPr="00920BF8" w:rsidRDefault="0075520D" w:rsidP="0075520D">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520D" w:rsidRPr="00920BF8" w:rsidRDefault="0075520D" w:rsidP="0075520D">
            <w:pPr>
              <w:jc w:val="both"/>
            </w:pPr>
            <w:r>
              <w:tab/>
            </w:r>
            <w:r w:rsidRPr="008031C0">
              <w:t>5.</w:t>
            </w:r>
            <w:r>
              <w:t>5</w:t>
            </w:r>
            <w:r w:rsidRPr="008031C0">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w:t>
            </w:r>
            <w:r w:rsidRPr="008031C0">
              <w:lastRenderedPageBreak/>
              <w:t>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5520D" w:rsidRPr="00920BF8" w:rsidRDefault="0075520D" w:rsidP="0075520D">
            <w:pPr>
              <w:jc w:val="both"/>
            </w:pPr>
            <w:bookmarkStart w:id="2" w:name="sub_11025"/>
            <w:r>
              <w:tab/>
            </w:r>
            <w:r w:rsidRPr="00920BF8">
              <w:t>5.</w:t>
            </w:r>
            <w:r>
              <w:t>6</w:t>
            </w:r>
            <w:r w:rsidRPr="00920BF8">
              <w:t>. Жалоба должна содержать:</w:t>
            </w:r>
          </w:p>
          <w:bookmarkEnd w:id="2"/>
          <w:p w:rsidR="0075520D" w:rsidRPr="00920BF8" w:rsidRDefault="0075520D" w:rsidP="0075520D">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5520D" w:rsidRPr="00920BF8" w:rsidRDefault="0075520D" w:rsidP="0075520D">
            <w:pPr>
              <w:jc w:val="both"/>
            </w:pPr>
            <w:bookmarkStart w:id="3" w:name="sub_110252"/>
            <w:proofErr w:type="gramStart"/>
            <w:r w:rsidRPr="00920B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75520D" w:rsidRPr="00920BF8" w:rsidRDefault="0075520D" w:rsidP="0075520D">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520D" w:rsidRPr="00920BF8" w:rsidRDefault="0075520D" w:rsidP="0075520D">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520D" w:rsidRPr="00920BF8" w:rsidRDefault="0075520D" w:rsidP="0075520D">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5520D" w:rsidRPr="00920BF8" w:rsidRDefault="0075520D" w:rsidP="0075520D">
            <w:pPr>
              <w:jc w:val="both"/>
            </w:pPr>
            <w:r>
              <w:tab/>
              <w:t>5.8</w:t>
            </w:r>
            <w:r w:rsidRPr="00920BF8">
              <w:t>. По результатам рассмотрения жалобы принимается одно из следующих решений:</w:t>
            </w:r>
          </w:p>
          <w:p w:rsidR="0075520D" w:rsidRPr="00920BF8" w:rsidRDefault="0075520D" w:rsidP="0075520D">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520D" w:rsidRPr="00920BF8" w:rsidRDefault="0075520D" w:rsidP="0075520D">
            <w:pPr>
              <w:jc w:val="both"/>
            </w:pPr>
            <w:bookmarkStart w:id="5" w:name="sub_110272"/>
            <w:bookmarkEnd w:id="4"/>
            <w:r w:rsidRPr="00920BF8">
              <w:t>2) в удовлетворении жалобы отказывается.</w:t>
            </w:r>
          </w:p>
          <w:p w:rsidR="0075520D" w:rsidRPr="00920BF8" w:rsidRDefault="0075520D" w:rsidP="0075520D">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75520D" w:rsidRPr="00920BF8" w:rsidRDefault="0075520D" w:rsidP="0075520D">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920BF8">
              <w:lastRenderedPageBreak/>
              <w:t xml:space="preserve">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5520D" w:rsidRPr="00920BF8" w:rsidRDefault="0075520D" w:rsidP="0075520D">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5520D" w:rsidRPr="00920BF8" w:rsidRDefault="0075520D" w:rsidP="0075520D">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20D" w:rsidRDefault="0075520D" w:rsidP="0075520D">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5520D" w:rsidRPr="008031C0" w:rsidRDefault="0075520D" w:rsidP="0075520D">
            <w:pPr>
              <w:pStyle w:val="a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устной форме;</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по телефону;</w:t>
            </w:r>
          </w:p>
          <w:p w:rsidR="0075520D" w:rsidRDefault="0075520D" w:rsidP="0075520D">
            <w:pPr>
              <w:pStyle w:val="a6"/>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5520D" w:rsidRPr="00383176" w:rsidRDefault="0075520D" w:rsidP="0075520D">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75520D" w:rsidRDefault="0075520D" w:rsidP="0075520D">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75520D" w:rsidRDefault="0075520D" w:rsidP="0075520D">
            <w:pPr>
              <w:tabs>
                <w:tab w:val="left" w:pos="567"/>
                <w:tab w:val="left" w:pos="709"/>
              </w:tabs>
              <w:autoSpaceDE w:val="0"/>
              <w:autoSpaceDN w:val="0"/>
              <w:adjustRightInd w:val="0"/>
              <w:jc w:val="both"/>
              <w:outlineLvl w:val="0"/>
            </w:pPr>
          </w:p>
          <w:p w:rsidR="0075520D" w:rsidRPr="00A0647A" w:rsidRDefault="0075520D" w:rsidP="0075520D">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75520D" w:rsidRDefault="0075520D" w:rsidP="0075520D"/>
          <w:tbl>
            <w:tblPr>
              <w:tblW w:w="0" w:type="auto"/>
              <w:tblLook w:val="0000"/>
            </w:tblPr>
            <w:tblGrid>
              <w:gridCol w:w="4195"/>
              <w:gridCol w:w="1173"/>
              <w:gridCol w:w="1525"/>
              <w:gridCol w:w="2677"/>
            </w:tblGrid>
            <w:tr w:rsidR="0075520D" w:rsidTr="0068728B">
              <w:trPr>
                <w:cantSplit/>
                <w:trHeight w:val="420"/>
              </w:trPr>
              <w:tc>
                <w:tcPr>
                  <w:tcW w:w="4195" w:type="dxa"/>
                </w:tcPr>
                <w:p w:rsidR="0075520D" w:rsidRDefault="0075520D" w:rsidP="0068728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5520D" w:rsidRDefault="0075520D" w:rsidP="0068728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tcPr>
                <w:p w:rsidR="0075520D" w:rsidRDefault="0075520D" w:rsidP="0068728B">
                  <w:pPr>
                    <w:spacing w:before="40"/>
                    <w:rPr>
                      <w:rFonts w:ascii="Arial Cyr Chuv" w:hAnsi="Arial Cyr Chuv"/>
                      <w:sz w:val="26"/>
                    </w:rPr>
                  </w:pPr>
                  <w:r>
                    <w:rPr>
                      <w:noProof/>
                      <w:sz w:val="20"/>
                    </w:rPr>
                    <w:drawing>
                      <wp:anchor distT="0" distB="0" distL="114300" distR="114300" simplePos="0" relativeHeight="251665408"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gridSpan w:val="2"/>
                </w:tcPr>
                <w:p w:rsidR="0075520D" w:rsidRDefault="0075520D" w:rsidP="0068728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75520D" w:rsidTr="0068728B">
              <w:trPr>
                <w:cantSplit/>
                <w:trHeight w:val="2355"/>
              </w:trPr>
              <w:tc>
                <w:tcPr>
                  <w:tcW w:w="4195" w:type="dxa"/>
                </w:tcPr>
                <w:p w:rsidR="0075520D" w:rsidRPr="00D40A99" w:rsidRDefault="0075520D" w:rsidP="0068728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75520D" w:rsidRPr="00D40A99" w:rsidRDefault="0075520D" w:rsidP="0068728B">
                  <w:pPr>
                    <w:rPr>
                      <w:b/>
                    </w:rPr>
                  </w:pPr>
                  <w:r w:rsidRPr="00D40A99">
                    <w:rPr>
                      <w:b/>
                    </w:rPr>
                    <w:t>АДМИНИСТРАЦИЙ</w:t>
                  </w:r>
                  <w:r w:rsidRPr="00D40A99">
                    <w:rPr>
                      <w:rFonts w:ascii="Arial Cyr Chuv" w:hAnsi="Arial Cyr Chuv"/>
                      <w:b/>
                      <w:bCs/>
                      <w:noProof/>
                      <w:color w:val="000000"/>
                    </w:rPr>
                    <w:t>,</w:t>
                  </w:r>
                </w:p>
                <w:p w:rsidR="0075520D" w:rsidRDefault="0075520D" w:rsidP="0068728B">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75520D" w:rsidRDefault="0075520D" w:rsidP="0068728B">
                  <w:pPr>
                    <w:pStyle w:val="ab"/>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4"/>
                      <w:szCs w:val="24"/>
                    </w:rPr>
                    <w:t>«22» чук  2018=</w:t>
                  </w:r>
                  <w:r>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60</w:t>
                  </w:r>
                </w:p>
                <w:p w:rsidR="0075520D" w:rsidRDefault="0075520D" w:rsidP="0068728B">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1173" w:type="dxa"/>
                  <w:vMerge/>
                </w:tcPr>
                <w:p w:rsidR="0075520D" w:rsidRDefault="0075520D" w:rsidP="0068728B">
                  <w:pPr>
                    <w:spacing w:before="40"/>
                    <w:rPr>
                      <w:rFonts w:ascii="Arial Cyr Chuv" w:hAnsi="Arial Cyr Chuv"/>
                      <w:sz w:val="26"/>
                    </w:rPr>
                  </w:pPr>
                </w:p>
              </w:tc>
              <w:tc>
                <w:tcPr>
                  <w:tcW w:w="4202" w:type="dxa"/>
                  <w:gridSpan w:val="2"/>
                </w:tcPr>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5520D" w:rsidRDefault="0075520D" w:rsidP="0068728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5520D" w:rsidRDefault="0075520D" w:rsidP="0068728B">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5520D" w:rsidRDefault="0075520D" w:rsidP="0068728B">
                  <w:pPr>
                    <w:pStyle w:val="ab"/>
                    <w:tabs>
                      <w:tab w:val="left" w:pos="444"/>
                    </w:tabs>
                    <w:spacing w:before="40"/>
                    <w:jc w:val="center"/>
                    <w:rPr>
                      <w:rFonts w:ascii="Arial Cyr Chuv" w:hAnsi="Arial Cyr Chuv" w:cs="Times New Roman"/>
                      <w:sz w:val="24"/>
                      <w:szCs w:val="24"/>
                    </w:rPr>
                  </w:pPr>
                  <w:r>
                    <w:rPr>
                      <w:rFonts w:ascii="Arial Cyr Chuv" w:hAnsi="Arial Cyr Chuv" w:cs="Times New Roman"/>
                      <w:noProof/>
                      <w:sz w:val="24"/>
                      <w:szCs w:val="24"/>
                    </w:rPr>
                    <w:t>«22» ноября 2018г</w:t>
                  </w:r>
                  <w:r>
                    <w:rPr>
                      <w:rFonts w:ascii="Times New Roman" w:hAnsi="Times New Roman" w:cs="Times New Roman"/>
                      <w:noProof/>
                      <w:sz w:val="24"/>
                      <w:szCs w:val="24"/>
                    </w:rPr>
                    <w:t>.</w:t>
                  </w:r>
                  <w:r>
                    <w:rPr>
                      <w:rFonts w:ascii="Arial Cyr Chuv" w:hAnsi="Arial Cyr Chuv" w:cs="Times New Roman"/>
                      <w:noProof/>
                      <w:sz w:val="24"/>
                      <w:szCs w:val="24"/>
                    </w:rPr>
                    <w:t xml:space="preserve"> № 60</w:t>
                  </w:r>
                </w:p>
                <w:p w:rsidR="0075520D" w:rsidRDefault="0075520D" w:rsidP="0068728B">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75520D" w:rsidRPr="00824F67" w:rsidTr="00687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677" w:type="dxa"/>
                <w:trHeight w:val="9"/>
              </w:trPr>
              <w:tc>
                <w:tcPr>
                  <w:tcW w:w="6893" w:type="dxa"/>
                  <w:gridSpan w:val="3"/>
                  <w:tcBorders>
                    <w:top w:val="nil"/>
                    <w:left w:val="nil"/>
                    <w:bottom w:val="nil"/>
                    <w:right w:val="nil"/>
                  </w:tcBorders>
                </w:tcPr>
                <w:p w:rsidR="0075520D" w:rsidRDefault="0075520D" w:rsidP="0068728B">
                  <w:pPr>
                    <w:autoSpaceDE w:val="0"/>
                    <w:autoSpaceDN w:val="0"/>
                    <w:adjustRightInd w:val="0"/>
                    <w:rPr>
                      <w:bCs/>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20</w:t>
                  </w:r>
                  <w:r w:rsidRPr="003A20B2">
                    <w:rPr>
                      <w:bCs/>
                    </w:rPr>
                    <w:t>.0</w:t>
                  </w:r>
                  <w:r>
                    <w:rPr>
                      <w:bCs/>
                    </w:rPr>
                    <w:t>6</w:t>
                  </w:r>
                  <w:r w:rsidRPr="003A20B2">
                    <w:rPr>
                      <w:bCs/>
                    </w:rPr>
                    <w:t>.201</w:t>
                  </w:r>
                  <w:r>
                    <w:rPr>
                      <w:bCs/>
                    </w:rPr>
                    <w:t xml:space="preserve">8 </w:t>
                  </w:r>
                  <w:r w:rsidRPr="003A20B2">
                    <w:rPr>
                      <w:bCs/>
                    </w:rPr>
                    <w:t>г</w:t>
                  </w:r>
                  <w:r>
                    <w:rPr>
                      <w:bCs/>
                    </w:rPr>
                    <w:t xml:space="preserve">ода </w:t>
                  </w:r>
                  <w:r w:rsidRPr="003A20B2">
                    <w:rPr>
                      <w:bCs/>
                    </w:rPr>
                    <w:t xml:space="preserve"> № </w:t>
                  </w:r>
                  <w:r>
                    <w:rPr>
                      <w:bCs/>
                    </w:rPr>
                    <w:t>26</w:t>
                  </w:r>
                  <w:r w:rsidRPr="003A20B2">
                    <w:rPr>
                      <w:bCs/>
                    </w:rPr>
                    <w:t xml:space="preserve"> </w:t>
                  </w:r>
                </w:p>
                <w:p w:rsidR="0075520D" w:rsidRPr="00CA3D60" w:rsidRDefault="0075520D" w:rsidP="0068728B">
                  <w:pPr>
                    <w:pStyle w:val="ab"/>
                    <w:rPr>
                      <w:rFonts w:ascii="Times New Roman" w:hAnsi="Times New Roman" w:cs="Times New Roman"/>
                      <w:sz w:val="24"/>
                      <w:szCs w:val="24"/>
                    </w:rPr>
                  </w:pPr>
                  <w:r w:rsidRPr="00CA3D60">
                    <w:rPr>
                      <w:rFonts w:ascii="Times New Roman" w:hAnsi="Times New Roman" w:cs="Times New Roman"/>
                      <w:bCs/>
                      <w:sz w:val="24"/>
                      <w:szCs w:val="24"/>
                    </w:rPr>
                    <w:t>«</w:t>
                  </w:r>
                  <w:r w:rsidRPr="00CA3D60">
                    <w:rPr>
                      <w:rFonts w:ascii="Times New Roman" w:hAnsi="Times New Roman" w:cs="Times New Roman"/>
                      <w:sz w:val="24"/>
                      <w:szCs w:val="24"/>
                    </w:rPr>
                    <w:t xml:space="preserve"> Об утверждении административного регламента</w:t>
                  </w:r>
                </w:p>
                <w:p w:rsidR="0075520D" w:rsidRPr="00CA3D60" w:rsidRDefault="0075520D" w:rsidP="0068728B">
                  <w:pPr>
                    <w:pStyle w:val="a6"/>
                    <w:rPr>
                      <w:rFonts w:ascii="Times New Roman" w:hAnsi="Times New Roman"/>
                      <w:sz w:val="24"/>
                      <w:szCs w:val="24"/>
                    </w:rPr>
                  </w:pPr>
                  <w:r w:rsidRPr="00CA3D60">
                    <w:rPr>
                      <w:rFonts w:ascii="Times New Roman" w:hAnsi="Times New Roman"/>
                      <w:sz w:val="24"/>
                      <w:szCs w:val="24"/>
                    </w:rPr>
                    <w:t xml:space="preserve"> предоставления муниципальной услуги «Предоставление</w:t>
                  </w:r>
                </w:p>
                <w:p w:rsidR="0075520D" w:rsidRPr="00CA3D60" w:rsidRDefault="0075520D" w:rsidP="0068728B">
                  <w:pPr>
                    <w:pStyle w:val="a6"/>
                    <w:rPr>
                      <w:rFonts w:ascii="Times New Roman" w:hAnsi="Times New Roman"/>
                      <w:sz w:val="24"/>
                      <w:szCs w:val="24"/>
                    </w:rPr>
                  </w:pPr>
                  <w:r w:rsidRPr="00CA3D60">
                    <w:rPr>
                      <w:rFonts w:ascii="Times New Roman" w:hAnsi="Times New Roman"/>
                      <w:sz w:val="24"/>
                      <w:szCs w:val="24"/>
                    </w:rPr>
                    <w:t xml:space="preserve"> порубочного билета и (или) разрешения на пересадку </w:t>
                  </w:r>
                </w:p>
                <w:p w:rsidR="0075520D" w:rsidRPr="00CA3D60" w:rsidRDefault="0075520D" w:rsidP="0068728B">
                  <w:pPr>
                    <w:pStyle w:val="a6"/>
                    <w:rPr>
                      <w:rFonts w:ascii="Times New Roman" w:hAnsi="Times New Roman"/>
                      <w:sz w:val="24"/>
                      <w:szCs w:val="24"/>
                    </w:rPr>
                  </w:pPr>
                  <w:r w:rsidRPr="00CA3D60">
                    <w:rPr>
                      <w:rFonts w:ascii="Times New Roman" w:hAnsi="Times New Roman"/>
                      <w:sz w:val="24"/>
                      <w:szCs w:val="24"/>
                    </w:rPr>
                    <w:lastRenderedPageBreak/>
                    <w:t xml:space="preserve">деревьев и кустарников на территории </w:t>
                  </w:r>
                  <w:r w:rsidRPr="00F662B8">
                    <w:rPr>
                      <w:rFonts w:ascii="Times New Roman" w:hAnsi="Times New Roman"/>
                      <w:bCs/>
                    </w:rPr>
                    <w:t>Чепкас-Никольского</w:t>
                  </w:r>
                </w:p>
                <w:p w:rsidR="0075520D" w:rsidRPr="00CA3D60" w:rsidRDefault="0075520D" w:rsidP="0068728B">
                  <w:pPr>
                    <w:pStyle w:val="a6"/>
                    <w:rPr>
                      <w:rFonts w:ascii="Times New Roman" w:hAnsi="Times New Roman"/>
                      <w:sz w:val="24"/>
                      <w:szCs w:val="24"/>
                    </w:rPr>
                  </w:pPr>
                  <w:r w:rsidRPr="00CA3D60">
                    <w:rPr>
                      <w:rFonts w:ascii="Times New Roman" w:hAnsi="Times New Roman"/>
                      <w:sz w:val="24"/>
                      <w:szCs w:val="24"/>
                    </w:rPr>
                    <w:t xml:space="preserve"> сельского поселения Шемуршинского района Чувашской Республики»</w:t>
                  </w:r>
                </w:p>
                <w:p w:rsidR="0075520D" w:rsidRPr="00016752" w:rsidRDefault="0075520D" w:rsidP="0068728B">
                  <w:pPr>
                    <w:autoSpaceDE w:val="0"/>
                    <w:autoSpaceDN w:val="0"/>
                    <w:adjustRightInd w:val="0"/>
                    <w:ind w:firstLine="709"/>
                    <w:rPr>
                      <w:b/>
                      <w:lang w:eastAsia="ar-SA"/>
                    </w:rPr>
                  </w:pPr>
                </w:p>
                <w:p w:rsidR="0075520D" w:rsidRPr="00824F67" w:rsidRDefault="0075520D" w:rsidP="0068728B"/>
              </w:tc>
            </w:tr>
          </w:tbl>
          <w:p w:rsidR="0075520D" w:rsidRDefault="0075520D" w:rsidP="0075520D">
            <w:pPr>
              <w:tabs>
                <w:tab w:val="left" w:pos="851"/>
              </w:tabs>
              <w:autoSpaceDE w:val="0"/>
              <w:autoSpaceDN w:val="0"/>
              <w:ind w:firstLine="567"/>
              <w:jc w:val="both"/>
              <w:outlineLvl w:val="0"/>
            </w:pPr>
            <w:r w:rsidRPr="00824F67">
              <w:lastRenderedPageBreak/>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75520D" w:rsidRDefault="0075520D" w:rsidP="0075520D">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75520D" w:rsidRDefault="0075520D" w:rsidP="0075520D">
            <w:pPr>
              <w:tabs>
                <w:tab w:val="left" w:pos="851"/>
              </w:tabs>
              <w:autoSpaceDE w:val="0"/>
              <w:autoSpaceDN w:val="0"/>
              <w:jc w:val="both"/>
              <w:outlineLvl w:val="0"/>
            </w:pPr>
          </w:p>
          <w:p w:rsidR="0075520D" w:rsidRPr="00CA3D60" w:rsidRDefault="0075520D" w:rsidP="0075520D">
            <w:pPr>
              <w:pStyle w:val="ab"/>
              <w:rPr>
                <w:rFonts w:ascii="Times New Roman" w:hAnsi="Times New Roman" w:cs="Times New Roman"/>
                <w:sz w:val="24"/>
                <w:szCs w:val="24"/>
              </w:rPr>
            </w:pPr>
            <w:r>
              <w:t>1</w:t>
            </w:r>
            <w:r w:rsidRPr="00CA3D60">
              <w:rPr>
                <w:rFonts w:ascii="Times New Roman" w:hAnsi="Times New Roman" w:cs="Times New Roman"/>
                <w:sz w:val="24"/>
                <w:szCs w:val="24"/>
              </w:rPr>
              <w:t xml:space="preserve">. Внести в </w:t>
            </w:r>
            <w:r w:rsidRPr="00CA3D60">
              <w:rPr>
                <w:rFonts w:ascii="Times New Roman" w:hAnsi="Times New Roman" w:cs="Times New Roman"/>
                <w:bCs/>
                <w:sz w:val="24"/>
                <w:szCs w:val="24"/>
              </w:rPr>
              <w:t xml:space="preserve"> постановление  администрации </w:t>
            </w:r>
            <w:r w:rsidRPr="00F662B8">
              <w:rPr>
                <w:rFonts w:ascii="Times New Roman" w:hAnsi="Times New Roman" w:cs="Times New Roman"/>
                <w:bCs/>
                <w:sz w:val="22"/>
                <w:szCs w:val="22"/>
              </w:rPr>
              <w:t>Чепкас-Никольского</w:t>
            </w:r>
            <w:r w:rsidRPr="00CA3D60">
              <w:rPr>
                <w:rFonts w:ascii="Times New Roman" w:hAnsi="Times New Roman" w:cs="Times New Roman"/>
                <w:bCs/>
                <w:sz w:val="24"/>
                <w:szCs w:val="24"/>
              </w:rPr>
              <w:t xml:space="preserve"> сельского поселения Шемуршинского района Чувашской Республики  от </w:t>
            </w:r>
            <w:r>
              <w:rPr>
                <w:rFonts w:ascii="Times New Roman" w:hAnsi="Times New Roman" w:cs="Times New Roman"/>
                <w:bCs/>
                <w:sz w:val="24"/>
                <w:szCs w:val="24"/>
              </w:rPr>
              <w:t>20</w:t>
            </w:r>
            <w:r w:rsidRPr="00CA3D60">
              <w:rPr>
                <w:rFonts w:ascii="Times New Roman" w:hAnsi="Times New Roman" w:cs="Times New Roman"/>
                <w:bCs/>
                <w:sz w:val="24"/>
                <w:szCs w:val="24"/>
              </w:rPr>
              <w:t>.0</w:t>
            </w:r>
            <w:r>
              <w:rPr>
                <w:rFonts w:ascii="Times New Roman" w:hAnsi="Times New Roman" w:cs="Times New Roman"/>
                <w:bCs/>
                <w:sz w:val="24"/>
                <w:szCs w:val="24"/>
              </w:rPr>
              <w:t>6</w:t>
            </w:r>
            <w:r w:rsidRPr="00CA3D60">
              <w:rPr>
                <w:rFonts w:ascii="Times New Roman" w:hAnsi="Times New Roman" w:cs="Times New Roman"/>
                <w:bCs/>
                <w:sz w:val="24"/>
                <w:szCs w:val="24"/>
              </w:rPr>
              <w:t xml:space="preserve">.2018 года № </w:t>
            </w:r>
            <w:r>
              <w:rPr>
                <w:rFonts w:ascii="Times New Roman" w:hAnsi="Times New Roman" w:cs="Times New Roman"/>
                <w:bCs/>
                <w:sz w:val="24"/>
                <w:szCs w:val="24"/>
              </w:rPr>
              <w:t>26</w:t>
            </w:r>
            <w:r w:rsidRPr="00CA3D60">
              <w:rPr>
                <w:rFonts w:ascii="Times New Roman" w:hAnsi="Times New Roman" w:cs="Times New Roman"/>
                <w:bCs/>
                <w:sz w:val="24"/>
                <w:szCs w:val="24"/>
              </w:rPr>
              <w:t xml:space="preserve"> «</w:t>
            </w:r>
            <w:r w:rsidRPr="00CA3D60">
              <w:rPr>
                <w:rFonts w:ascii="Times New Roman" w:hAnsi="Times New Roman" w:cs="Times New Roman"/>
                <w:sz w:val="24"/>
                <w:szCs w:val="24"/>
              </w:rPr>
              <w:t xml:space="preserve"> Об утверждении административного регламента</w:t>
            </w:r>
            <w:r>
              <w:rPr>
                <w:rFonts w:ascii="Times New Roman" w:hAnsi="Times New Roman" w:cs="Times New Roman"/>
                <w:sz w:val="24"/>
                <w:szCs w:val="24"/>
              </w:rPr>
              <w:t xml:space="preserve"> </w:t>
            </w:r>
            <w:r w:rsidRPr="00CA3D60">
              <w:rPr>
                <w:rFonts w:ascii="Times New Roman" w:hAnsi="Times New Roman" w:cs="Times New Roman"/>
                <w:sz w:val="24"/>
                <w:szCs w:val="24"/>
              </w:rPr>
              <w:t xml:space="preserve"> предоставления муниципальной услуги «Предоставление</w:t>
            </w:r>
            <w:r>
              <w:rPr>
                <w:rFonts w:ascii="Times New Roman" w:hAnsi="Times New Roman" w:cs="Times New Roman"/>
                <w:sz w:val="24"/>
                <w:szCs w:val="24"/>
              </w:rPr>
              <w:t xml:space="preserve"> </w:t>
            </w:r>
            <w:r w:rsidRPr="00CA3D60">
              <w:rPr>
                <w:rFonts w:ascii="Times New Roman" w:hAnsi="Times New Roman" w:cs="Times New Roman"/>
                <w:sz w:val="24"/>
                <w:szCs w:val="24"/>
              </w:rPr>
              <w:t xml:space="preserve"> порубочного билета и (или) разрешения на пересадку деревьев и кустарников на территории </w:t>
            </w:r>
            <w:r w:rsidRPr="00F662B8">
              <w:rPr>
                <w:rFonts w:ascii="Times New Roman" w:hAnsi="Times New Roman" w:cs="Times New Roman"/>
                <w:bCs/>
                <w:sz w:val="22"/>
                <w:szCs w:val="22"/>
              </w:rPr>
              <w:t>Чепкас-Никольского</w:t>
            </w:r>
            <w:r>
              <w:rPr>
                <w:rFonts w:ascii="Times New Roman" w:hAnsi="Times New Roman" w:cs="Times New Roman"/>
                <w:sz w:val="24"/>
                <w:szCs w:val="24"/>
              </w:rPr>
              <w:t xml:space="preserve"> </w:t>
            </w:r>
            <w:r w:rsidRPr="00CA3D60">
              <w:rPr>
                <w:rFonts w:ascii="Times New Roman" w:hAnsi="Times New Roman" w:cs="Times New Roman"/>
                <w:sz w:val="24"/>
                <w:szCs w:val="24"/>
              </w:rPr>
              <w:t xml:space="preserve"> сельского поселения Шемуршинского района Чувашской Республики»</w:t>
            </w:r>
            <w:r>
              <w:rPr>
                <w:rFonts w:ascii="Times New Roman" w:hAnsi="Times New Roman" w:cs="Times New Roman"/>
                <w:sz w:val="24"/>
                <w:szCs w:val="24"/>
              </w:rPr>
              <w:t xml:space="preserve"> </w:t>
            </w:r>
            <w:r w:rsidRPr="000F5167">
              <w:rPr>
                <w:bCs/>
              </w:rPr>
              <w:t xml:space="preserve"> </w:t>
            </w:r>
            <w:r w:rsidRPr="00CA3D60">
              <w:rPr>
                <w:rFonts w:ascii="Times New Roman" w:hAnsi="Times New Roman" w:cs="Times New Roman"/>
                <w:bCs/>
                <w:sz w:val="24"/>
                <w:szCs w:val="24"/>
              </w:rPr>
              <w:t>(далее – Регламент)  следующие изменения</w:t>
            </w:r>
            <w:r w:rsidRPr="00CA3D60">
              <w:rPr>
                <w:rFonts w:ascii="Times New Roman" w:hAnsi="Times New Roman" w:cs="Times New Roman"/>
                <w:sz w:val="24"/>
                <w:szCs w:val="24"/>
              </w:rPr>
              <w:t>:</w:t>
            </w:r>
          </w:p>
          <w:p w:rsidR="0075520D" w:rsidRPr="00CA3D60" w:rsidRDefault="0075520D" w:rsidP="0075520D">
            <w:pPr>
              <w:autoSpaceDE w:val="0"/>
              <w:autoSpaceDN w:val="0"/>
              <w:adjustRightInd w:val="0"/>
              <w:jc w:val="both"/>
            </w:pPr>
          </w:p>
          <w:p w:rsidR="0075520D" w:rsidRDefault="0075520D" w:rsidP="0075520D">
            <w:pPr>
              <w:tabs>
                <w:tab w:val="left" w:pos="851"/>
              </w:tabs>
              <w:autoSpaceDE w:val="0"/>
              <w:autoSpaceDN w:val="0"/>
              <w:ind w:firstLine="567"/>
              <w:jc w:val="both"/>
              <w:outlineLvl w:val="0"/>
            </w:pPr>
            <w:r>
              <w:t>Раздел 5 Регламента изложить в следующей редакции:</w:t>
            </w:r>
          </w:p>
          <w:p w:rsidR="0075520D" w:rsidRDefault="0075520D" w:rsidP="0075520D">
            <w:pPr>
              <w:ind w:firstLine="540"/>
              <w:jc w:val="center"/>
              <w:rPr>
                <w:rFonts w:eastAsia="Calibri"/>
                <w:b/>
              </w:rPr>
            </w:pPr>
            <w:r>
              <w:t xml:space="preserve"> </w:t>
            </w: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5520D" w:rsidRDefault="0075520D" w:rsidP="0075520D">
            <w:pPr>
              <w:ind w:firstLine="540"/>
              <w:jc w:val="center"/>
              <w:rPr>
                <w:rFonts w:eastAsia="Calibri"/>
                <w:b/>
              </w:rPr>
            </w:pPr>
          </w:p>
          <w:p w:rsidR="0075520D" w:rsidRDefault="0075520D" w:rsidP="0075520D">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520D" w:rsidRPr="00920BF8" w:rsidRDefault="0075520D" w:rsidP="0075520D">
            <w:pPr>
              <w:widowControl w:val="0"/>
              <w:autoSpaceDE w:val="0"/>
              <w:autoSpaceDN w:val="0"/>
              <w:ind w:firstLine="567"/>
              <w:jc w:val="both"/>
              <w:rPr>
                <w:rFonts w:eastAsia="Calibri"/>
                <w:color w:val="000000"/>
              </w:rPr>
            </w:pPr>
          </w:p>
          <w:p w:rsidR="0075520D" w:rsidRDefault="0075520D" w:rsidP="0075520D">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12" w:history="1">
              <w:r w:rsidRPr="00AF7229">
                <w:rPr>
                  <w:rStyle w:val="af3"/>
                  <w:rFonts w:eastAsia="Calibri"/>
                </w:rPr>
                <w:t>статьями 11.1</w:t>
              </w:r>
            </w:hyperlink>
            <w:r w:rsidRPr="00AF7229">
              <w:rPr>
                <w:rFonts w:eastAsia="Calibri"/>
                <w:color w:val="000000"/>
              </w:rPr>
              <w:t xml:space="preserve"> и </w:t>
            </w:r>
            <w:hyperlink r:id="rId13" w:history="1">
              <w:r w:rsidRPr="00AF7229">
                <w:rPr>
                  <w:rStyle w:val="af3"/>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75520D" w:rsidRPr="00232FD6" w:rsidRDefault="0075520D" w:rsidP="0075520D">
            <w:pPr>
              <w:jc w:val="both"/>
            </w:pPr>
            <w:r>
              <w:tab/>
            </w:r>
            <w:r w:rsidRPr="00232FD6">
              <w:t>1) нарушение срока регистрации запроса о предоставлении муниципальной услуги;</w:t>
            </w:r>
          </w:p>
          <w:p w:rsidR="0075520D" w:rsidRPr="00232FD6" w:rsidRDefault="0075520D" w:rsidP="0075520D">
            <w:pPr>
              <w:jc w:val="both"/>
            </w:pPr>
            <w:r>
              <w:tab/>
            </w:r>
            <w:r w:rsidRPr="00232FD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32FD6">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5520D" w:rsidRPr="00232FD6" w:rsidRDefault="0075520D" w:rsidP="0075520D">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20D" w:rsidRPr="00232FD6" w:rsidRDefault="0075520D" w:rsidP="0075520D">
            <w:pPr>
              <w:jc w:val="both"/>
            </w:pPr>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t>муниципальной услуги, у заявителя;</w:t>
            </w:r>
          </w:p>
          <w:p w:rsidR="0075520D" w:rsidRPr="00232FD6" w:rsidRDefault="0075520D" w:rsidP="0075520D">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5520D" w:rsidRPr="00232FD6" w:rsidRDefault="0075520D" w:rsidP="0075520D">
            <w:pPr>
              <w:jc w:val="both"/>
            </w:pPr>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20D" w:rsidRPr="00232FD6" w:rsidRDefault="0075520D" w:rsidP="0075520D">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5520D" w:rsidRPr="00232FD6" w:rsidRDefault="0075520D" w:rsidP="0075520D">
            <w:pPr>
              <w:jc w:val="both"/>
            </w:pPr>
            <w:r>
              <w:tab/>
            </w:r>
            <w:r w:rsidRPr="00232FD6">
              <w:t>8) нарушение срока или порядка выдачи документов по результатам предоставления муниципальной услуги;</w:t>
            </w:r>
          </w:p>
          <w:p w:rsidR="0075520D" w:rsidRPr="00232FD6" w:rsidRDefault="0075520D" w:rsidP="0075520D">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32FD6">
              <w:lastRenderedPageBreak/>
              <w:t xml:space="preserve">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232FD6" w:rsidRDefault="0075520D" w:rsidP="0075520D">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4"/>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920BF8" w:rsidRDefault="0075520D" w:rsidP="0075520D">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520D" w:rsidRPr="00920BF8" w:rsidRDefault="0075520D" w:rsidP="0075520D">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520D" w:rsidRPr="00920BF8" w:rsidRDefault="0075520D" w:rsidP="0075520D">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5520D" w:rsidRPr="00920BF8" w:rsidRDefault="0075520D" w:rsidP="0075520D">
            <w:pPr>
              <w:jc w:val="both"/>
            </w:pPr>
            <w:r>
              <w:tab/>
            </w:r>
            <w:r w:rsidRPr="00920BF8">
              <w:t>5.</w:t>
            </w:r>
            <w:r>
              <w:t>6</w:t>
            </w:r>
            <w:r w:rsidRPr="00920BF8">
              <w:t>. Жалоба должна содержать:</w:t>
            </w:r>
          </w:p>
          <w:p w:rsidR="0075520D" w:rsidRPr="00920BF8" w:rsidRDefault="0075520D" w:rsidP="0075520D">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5520D" w:rsidRPr="00920BF8" w:rsidRDefault="0075520D" w:rsidP="0075520D">
            <w:pPr>
              <w:jc w:val="both"/>
            </w:pPr>
            <w:proofErr w:type="gramStart"/>
            <w:r w:rsidRPr="00920BF8">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20D" w:rsidRPr="00920BF8" w:rsidRDefault="0075520D" w:rsidP="0075520D">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520D" w:rsidRPr="00920BF8" w:rsidRDefault="0075520D" w:rsidP="0075520D">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520D" w:rsidRPr="00920BF8" w:rsidRDefault="0075520D" w:rsidP="0075520D">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5520D" w:rsidRPr="00920BF8" w:rsidRDefault="0075520D" w:rsidP="0075520D">
            <w:pPr>
              <w:jc w:val="both"/>
            </w:pPr>
            <w:r>
              <w:tab/>
              <w:t>5.8</w:t>
            </w:r>
            <w:r w:rsidRPr="00920BF8">
              <w:t>. По результатам рассмотрения жалобы принимается одно из следующих решений:</w:t>
            </w:r>
          </w:p>
          <w:p w:rsidR="0075520D" w:rsidRPr="00920BF8" w:rsidRDefault="0075520D" w:rsidP="0075520D">
            <w:pPr>
              <w:jc w:val="both"/>
            </w:pPr>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520D" w:rsidRPr="00920BF8" w:rsidRDefault="0075520D" w:rsidP="0075520D">
            <w:pPr>
              <w:jc w:val="both"/>
            </w:pPr>
            <w:r w:rsidRPr="00920BF8">
              <w:t>2) в удовлетворении жалобы отказывается.</w:t>
            </w:r>
          </w:p>
          <w:p w:rsidR="0075520D" w:rsidRPr="00920BF8" w:rsidRDefault="0075520D" w:rsidP="0075520D">
            <w:pPr>
              <w:jc w:val="both"/>
            </w:pPr>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20D" w:rsidRPr="00920BF8" w:rsidRDefault="0075520D" w:rsidP="0075520D">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5520D" w:rsidRPr="00920BF8" w:rsidRDefault="0075520D" w:rsidP="0075520D">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5520D" w:rsidRPr="00920BF8" w:rsidRDefault="0075520D" w:rsidP="0075520D">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w:t>
            </w:r>
            <w:r w:rsidRPr="00920BF8">
              <w:lastRenderedPageBreak/>
              <w:t>наделенные полномочиями по рассмотрению жалоб, незамедлительно направляют имеющиеся материалы в органы прокуратуры.</w:t>
            </w:r>
          </w:p>
          <w:p w:rsidR="0075520D" w:rsidRDefault="0075520D" w:rsidP="0075520D">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5520D" w:rsidRPr="008031C0" w:rsidRDefault="0075520D" w:rsidP="0075520D">
            <w:pPr>
              <w:pStyle w:val="a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устной форме;</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по телефону;</w:t>
            </w:r>
          </w:p>
          <w:p w:rsidR="0075520D" w:rsidRPr="000F5167" w:rsidRDefault="0075520D" w:rsidP="0075520D">
            <w:pPr>
              <w:pStyle w:val="a6"/>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5520D" w:rsidRPr="00383176" w:rsidRDefault="0075520D" w:rsidP="0075520D">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75520D" w:rsidRDefault="0075520D" w:rsidP="0075520D">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75520D" w:rsidRDefault="0075520D" w:rsidP="0075520D">
            <w:pPr>
              <w:tabs>
                <w:tab w:val="left" w:pos="567"/>
                <w:tab w:val="left" w:pos="709"/>
              </w:tabs>
              <w:autoSpaceDE w:val="0"/>
              <w:autoSpaceDN w:val="0"/>
              <w:adjustRightInd w:val="0"/>
              <w:jc w:val="both"/>
              <w:outlineLvl w:val="0"/>
            </w:pPr>
          </w:p>
          <w:p w:rsidR="0075520D" w:rsidRPr="00A0647A" w:rsidRDefault="0075520D" w:rsidP="0075520D">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75520D" w:rsidRDefault="0075520D" w:rsidP="0075520D">
            <w:pPr>
              <w:spacing w:line="360" w:lineRule="auto"/>
            </w:pPr>
          </w:p>
          <w:p w:rsidR="0075520D" w:rsidRDefault="0075520D" w:rsidP="0075520D">
            <w:pPr>
              <w:spacing w:line="360" w:lineRule="auto"/>
            </w:pPr>
          </w:p>
          <w:p w:rsidR="0075520D" w:rsidRDefault="0075520D" w:rsidP="0075520D">
            <w:pPr>
              <w:spacing w:line="360" w:lineRule="auto"/>
            </w:pPr>
          </w:p>
          <w:p w:rsidR="0075520D" w:rsidRDefault="0075520D" w:rsidP="0075520D">
            <w:pPr>
              <w:spacing w:line="360" w:lineRule="auto"/>
            </w:pPr>
          </w:p>
          <w:p w:rsidR="0075520D" w:rsidRDefault="0075520D" w:rsidP="0075520D">
            <w:pPr>
              <w:spacing w:line="360" w:lineRule="auto"/>
            </w:pPr>
          </w:p>
          <w:p w:rsidR="0075520D" w:rsidRDefault="0075520D" w:rsidP="0075520D"/>
          <w:tbl>
            <w:tblPr>
              <w:tblW w:w="0" w:type="auto"/>
              <w:tblLook w:val="0000"/>
            </w:tblPr>
            <w:tblGrid>
              <w:gridCol w:w="4195"/>
              <w:gridCol w:w="1173"/>
              <w:gridCol w:w="1525"/>
              <w:gridCol w:w="2677"/>
            </w:tblGrid>
            <w:tr w:rsidR="0075520D" w:rsidTr="0068728B">
              <w:trPr>
                <w:cantSplit/>
                <w:trHeight w:val="420"/>
              </w:trPr>
              <w:tc>
                <w:tcPr>
                  <w:tcW w:w="4195" w:type="dxa"/>
                </w:tcPr>
                <w:p w:rsidR="0075520D" w:rsidRDefault="0075520D" w:rsidP="0068728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5520D" w:rsidRDefault="0075520D" w:rsidP="0068728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tcPr>
                <w:p w:rsidR="0075520D" w:rsidRDefault="0075520D" w:rsidP="0068728B">
                  <w:pPr>
                    <w:spacing w:before="40"/>
                    <w:rPr>
                      <w:rFonts w:ascii="Arial Cyr Chuv" w:hAnsi="Arial Cyr Chuv"/>
                      <w:sz w:val="26"/>
                    </w:rPr>
                  </w:pPr>
                  <w:r>
                    <w:rPr>
                      <w:noProof/>
                      <w:sz w:val="20"/>
                    </w:rPr>
                    <w:drawing>
                      <wp:anchor distT="0" distB="0" distL="114300" distR="114300" simplePos="0" relativeHeight="251667456"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gridSpan w:val="2"/>
                </w:tcPr>
                <w:p w:rsidR="0075520D" w:rsidRDefault="0075520D" w:rsidP="0068728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75520D" w:rsidTr="0068728B">
              <w:trPr>
                <w:cantSplit/>
                <w:trHeight w:val="2355"/>
              </w:trPr>
              <w:tc>
                <w:tcPr>
                  <w:tcW w:w="4195" w:type="dxa"/>
                </w:tcPr>
                <w:p w:rsidR="0075520D" w:rsidRPr="00D40A99" w:rsidRDefault="0075520D" w:rsidP="0068728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75520D" w:rsidRPr="00D40A99" w:rsidRDefault="0075520D" w:rsidP="0068728B">
                  <w:pPr>
                    <w:rPr>
                      <w:b/>
                    </w:rPr>
                  </w:pPr>
                  <w:r w:rsidRPr="00D40A99">
                    <w:rPr>
                      <w:b/>
                    </w:rPr>
                    <w:t>АДМИНИСТРАЦИЙ</w:t>
                  </w:r>
                  <w:r w:rsidRPr="00D40A99">
                    <w:rPr>
                      <w:rFonts w:ascii="Arial Cyr Chuv" w:hAnsi="Arial Cyr Chuv"/>
                      <w:b/>
                      <w:bCs/>
                      <w:noProof/>
                      <w:color w:val="000000"/>
                    </w:rPr>
                    <w:t>,</w:t>
                  </w:r>
                </w:p>
                <w:p w:rsidR="0075520D" w:rsidRDefault="0075520D" w:rsidP="0068728B">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75520D" w:rsidRDefault="0075520D" w:rsidP="0068728B">
                  <w:pPr>
                    <w:pStyle w:val="ab"/>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4"/>
                      <w:szCs w:val="24"/>
                    </w:rPr>
                    <w:t>«22» чук  2018=</w:t>
                  </w:r>
                  <w:r>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61</w:t>
                  </w:r>
                </w:p>
                <w:p w:rsidR="0075520D" w:rsidRDefault="0075520D" w:rsidP="0068728B">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1173" w:type="dxa"/>
                  <w:vMerge/>
                </w:tcPr>
                <w:p w:rsidR="0075520D" w:rsidRDefault="0075520D" w:rsidP="0068728B">
                  <w:pPr>
                    <w:spacing w:before="40"/>
                    <w:rPr>
                      <w:rFonts w:ascii="Arial Cyr Chuv" w:hAnsi="Arial Cyr Chuv"/>
                      <w:sz w:val="26"/>
                    </w:rPr>
                  </w:pPr>
                </w:p>
              </w:tc>
              <w:tc>
                <w:tcPr>
                  <w:tcW w:w="4202" w:type="dxa"/>
                  <w:gridSpan w:val="2"/>
                </w:tcPr>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5520D" w:rsidRDefault="0075520D" w:rsidP="0068728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5520D" w:rsidRDefault="0075520D" w:rsidP="0068728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5520D" w:rsidRDefault="0075520D" w:rsidP="0068728B">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5520D" w:rsidRDefault="0075520D" w:rsidP="0068728B">
                  <w:pPr>
                    <w:pStyle w:val="ab"/>
                    <w:tabs>
                      <w:tab w:val="left" w:pos="444"/>
                    </w:tabs>
                    <w:spacing w:before="40"/>
                    <w:jc w:val="center"/>
                    <w:rPr>
                      <w:rFonts w:ascii="Arial Cyr Chuv" w:hAnsi="Arial Cyr Chuv" w:cs="Times New Roman"/>
                      <w:sz w:val="24"/>
                      <w:szCs w:val="24"/>
                    </w:rPr>
                  </w:pPr>
                  <w:r>
                    <w:rPr>
                      <w:rFonts w:ascii="Arial Cyr Chuv" w:hAnsi="Arial Cyr Chuv" w:cs="Times New Roman"/>
                      <w:noProof/>
                      <w:sz w:val="24"/>
                      <w:szCs w:val="24"/>
                    </w:rPr>
                    <w:t>«22» ноября 2018г</w:t>
                  </w:r>
                  <w:r>
                    <w:rPr>
                      <w:rFonts w:ascii="Times New Roman" w:hAnsi="Times New Roman" w:cs="Times New Roman"/>
                      <w:noProof/>
                      <w:sz w:val="24"/>
                      <w:szCs w:val="24"/>
                    </w:rPr>
                    <w:t>.</w:t>
                  </w:r>
                  <w:r>
                    <w:rPr>
                      <w:rFonts w:ascii="Arial Cyr Chuv" w:hAnsi="Arial Cyr Chuv" w:cs="Times New Roman"/>
                      <w:noProof/>
                      <w:sz w:val="24"/>
                      <w:szCs w:val="24"/>
                    </w:rPr>
                    <w:t xml:space="preserve"> № 61</w:t>
                  </w:r>
                </w:p>
                <w:p w:rsidR="0075520D" w:rsidRDefault="0075520D" w:rsidP="0068728B">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75520D" w:rsidRPr="00824F67" w:rsidTr="00687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677" w:type="dxa"/>
                <w:trHeight w:val="9"/>
              </w:trPr>
              <w:tc>
                <w:tcPr>
                  <w:tcW w:w="6893" w:type="dxa"/>
                  <w:gridSpan w:val="3"/>
                  <w:tcBorders>
                    <w:top w:val="nil"/>
                    <w:left w:val="nil"/>
                    <w:bottom w:val="nil"/>
                    <w:right w:val="nil"/>
                  </w:tcBorders>
                </w:tcPr>
                <w:p w:rsidR="0075520D" w:rsidRPr="00300D82" w:rsidRDefault="0075520D" w:rsidP="0068728B">
                  <w:pPr>
                    <w:autoSpaceDE w:val="0"/>
                    <w:autoSpaceDN w:val="0"/>
                    <w:adjustRightInd w:val="0"/>
                    <w:rPr>
                      <w:b/>
                    </w:rPr>
                  </w:pPr>
                  <w:r>
                    <w:rPr>
                      <w:bCs/>
                    </w:rPr>
                    <w:t xml:space="preserve">О внесении изменений в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30</w:t>
                  </w:r>
                  <w:r w:rsidRPr="003A20B2">
                    <w:rPr>
                      <w:bCs/>
                    </w:rPr>
                    <w:t>.</w:t>
                  </w:r>
                  <w:r>
                    <w:rPr>
                      <w:bCs/>
                    </w:rPr>
                    <w:t>10</w:t>
                  </w:r>
                  <w:r w:rsidRPr="003A20B2">
                    <w:rPr>
                      <w:bCs/>
                    </w:rPr>
                    <w:t>.2014</w:t>
                  </w:r>
                  <w:r>
                    <w:rPr>
                      <w:bCs/>
                    </w:rPr>
                    <w:t xml:space="preserve"> </w:t>
                  </w:r>
                  <w:r w:rsidRPr="003A20B2">
                    <w:rPr>
                      <w:bCs/>
                    </w:rPr>
                    <w:t>г</w:t>
                  </w:r>
                  <w:r>
                    <w:rPr>
                      <w:bCs/>
                    </w:rPr>
                    <w:t xml:space="preserve">ода </w:t>
                  </w:r>
                  <w:r w:rsidRPr="003A20B2">
                    <w:rPr>
                      <w:bCs/>
                    </w:rPr>
                    <w:t xml:space="preserve"> № </w:t>
                  </w:r>
                  <w:r>
                    <w:rPr>
                      <w:bCs/>
                    </w:rPr>
                    <w:t>52</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по</w:t>
                  </w:r>
                  <w:r w:rsidRPr="00300D82">
                    <w:t xml:space="preserve"> п</w:t>
                  </w:r>
                  <w:r>
                    <w:t>р</w:t>
                  </w:r>
                  <w:r w:rsidRPr="00300D82">
                    <w:t>едоставлению муниципальной</w:t>
                  </w:r>
                  <w:r>
                    <w:t xml:space="preserve"> </w:t>
                  </w:r>
                  <w:r>
                    <w:lastRenderedPageBreak/>
                    <w:t>услуги</w:t>
                  </w:r>
                  <w:r w:rsidRPr="00300D82">
                    <w:t xml:space="preserve"> «</w:t>
                  </w:r>
                  <w:r>
                    <w:t xml:space="preserve"> Предоставление выписки из похозяйственной книги</w:t>
                  </w:r>
                  <w:r w:rsidRPr="00300D82">
                    <w:t>»</w:t>
                  </w:r>
                </w:p>
                <w:p w:rsidR="0075520D" w:rsidRPr="00016752" w:rsidRDefault="0075520D" w:rsidP="0068728B">
                  <w:pPr>
                    <w:autoSpaceDE w:val="0"/>
                    <w:autoSpaceDN w:val="0"/>
                    <w:adjustRightInd w:val="0"/>
                    <w:ind w:firstLine="709"/>
                    <w:rPr>
                      <w:b/>
                      <w:lang w:eastAsia="ar-SA"/>
                    </w:rPr>
                  </w:pPr>
                </w:p>
                <w:p w:rsidR="0075520D" w:rsidRPr="00824F67" w:rsidRDefault="0075520D" w:rsidP="0068728B"/>
              </w:tc>
            </w:tr>
          </w:tbl>
          <w:p w:rsidR="0075520D" w:rsidRDefault="0075520D" w:rsidP="0075520D">
            <w:pPr>
              <w:tabs>
                <w:tab w:val="left" w:pos="851"/>
              </w:tabs>
              <w:autoSpaceDE w:val="0"/>
              <w:autoSpaceDN w:val="0"/>
              <w:ind w:firstLine="567"/>
              <w:jc w:val="both"/>
              <w:outlineLvl w:val="0"/>
            </w:pPr>
            <w:r w:rsidRPr="00824F67">
              <w:lastRenderedPageBreak/>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75520D" w:rsidRDefault="0075520D" w:rsidP="0075520D">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noProof/>
                <w:color w:val="000000"/>
              </w:rPr>
              <w:t>Чепкас-Никольского</w:t>
            </w:r>
            <w:r>
              <w:t xml:space="preserve"> сельского поселения Шемуршинского района Чувашской Республики постановляет:</w:t>
            </w:r>
          </w:p>
          <w:p w:rsidR="0075520D" w:rsidRDefault="0075520D" w:rsidP="0075520D">
            <w:pPr>
              <w:tabs>
                <w:tab w:val="left" w:pos="851"/>
              </w:tabs>
              <w:autoSpaceDE w:val="0"/>
              <w:autoSpaceDN w:val="0"/>
              <w:jc w:val="both"/>
              <w:outlineLvl w:val="0"/>
            </w:pPr>
          </w:p>
          <w:p w:rsidR="0075520D" w:rsidRDefault="0075520D" w:rsidP="0075520D">
            <w:pPr>
              <w:jc w:val="both"/>
            </w:pPr>
            <w:r>
              <w:t xml:space="preserve">1. Внести в </w:t>
            </w:r>
            <w:r>
              <w:rPr>
                <w:bCs/>
              </w:rPr>
              <w:t xml:space="preserve">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30.10</w:t>
            </w:r>
            <w:r w:rsidRPr="003A20B2">
              <w:rPr>
                <w:bCs/>
              </w:rPr>
              <w:t>.2014</w:t>
            </w:r>
            <w:r>
              <w:rPr>
                <w:bCs/>
              </w:rPr>
              <w:t xml:space="preserve"> </w:t>
            </w:r>
            <w:r w:rsidRPr="003A20B2">
              <w:rPr>
                <w:bCs/>
              </w:rPr>
              <w:t>г</w:t>
            </w:r>
            <w:r>
              <w:rPr>
                <w:bCs/>
              </w:rPr>
              <w:t>ода</w:t>
            </w:r>
            <w:r w:rsidRPr="003A20B2">
              <w:rPr>
                <w:bCs/>
              </w:rPr>
              <w:t xml:space="preserve"> № </w:t>
            </w:r>
            <w:r>
              <w:rPr>
                <w:bCs/>
              </w:rPr>
              <w:t>52</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  по предоставлению муниципальной услуги </w:t>
            </w:r>
            <w:r w:rsidRPr="004E1E21">
              <w:t>«</w:t>
            </w:r>
            <w:r>
              <w:t xml:space="preserve"> Предоставление</w:t>
            </w:r>
            <w:r w:rsidRPr="00EF1C87">
              <w:t xml:space="preserve"> выписки из похозяйственной книги</w:t>
            </w:r>
            <w:r>
              <w:rPr>
                <w:bCs/>
              </w:rPr>
              <w:t>»</w:t>
            </w:r>
            <w:r w:rsidRPr="00EF1C87">
              <w:rPr>
                <w:bCs/>
              </w:rPr>
              <w:t xml:space="preserve"> </w:t>
            </w:r>
            <w:r w:rsidRPr="000F5167">
              <w:rPr>
                <w:bCs/>
              </w:rPr>
              <w:t xml:space="preserve"> (</w:t>
            </w:r>
            <w:r>
              <w:rPr>
                <w:bCs/>
              </w:rPr>
              <w:t>далее – Регламент)  следующие изменения</w:t>
            </w:r>
            <w:r>
              <w:t>:</w:t>
            </w:r>
          </w:p>
          <w:p w:rsidR="0075520D" w:rsidRDefault="0075520D" w:rsidP="0075520D">
            <w:pPr>
              <w:autoSpaceDE w:val="0"/>
              <w:autoSpaceDN w:val="0"/>
              <w:adjustRightInd w:val="0"/>
              <w:jc w:val="both"/>
            </w:pPr>
          </w:p>
          <w:p w:rsidR="0075520D" w:rsidRDefault="0075520D" w:rsidP="0075520D">
            <w:pPr>
              <w:tabs>
                <w:tab w:val="left" w:pos="851"/>
              </w:tabs>
              <w:autoSpaceDE w:val="0"/>
              <w:autoSpaceDN w:val="0"/>
              <w:ind w:firstLine="567"/>
              <w:jc w:val="both"/>
              <w:outlineLvl w:val="0"/>
            </w:pPr>
            <w:r>
              <w:t>Раздел 5  Регламента изложить в следующей редакции:</w:t>
            </w:r>
          </w:p>
          <w:p w:rsidR="0075520D" w:rsidRDefault="0075520D" w:rsidP="0075520D">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5520D" w:rsidRDefault="0075520D" w:rsidP="0075520D">
            <w:pPr>
              <w:ind w:firstLine="540"/>
              <w:jc w:val="center"/>
              <w:rPr>
                <w:rFonts w:eastAsia="Calibri"/>
                <w:b/>
              </w:rPr>
            </w:pPr>
          </w:p>
          <w:p w:rsidR="0075520D" w:rsidRDefault="0075520D" w:rsidP="0075520D">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520D" w:rsidRPr="00920BF8" w:rsidRDefault="0075520D" w:rsidP="0075520D">
            <w:pPr>
              <w:widowControl w:val="0"/>
              <w:autoSpaceDE w:val="0"/>
              <w:autoSpaceDN w:val="0"/>
              <w:ind w:firstLine="567"/>
              <w:jc w:val="both"/>
              <w:rPr>
                <w:rFonts w:eastAsia="Calibri"/>
                <w:color w:val="000000"/>
              </w:rPr>
            </w:pPr>
          </w:p>
          <w:p w:rsidR="0075520D" w:rsidRDefault="0075520D" w:rsidP="0075520D">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14" w:history="1">
              <w:r w:rsidRPr="00AF7229">
                <w:rPr>
                  <w:rStyle w:val="af3"/>
                  <w:rFonts w:eastAsia="Calibri"/>
                </w:rPr>
                <w:t>статьями 11.1</w:t>
              </w:r>
            </w:hyperlink>
            <w:r w:rsidRPr="00AF7229">
              <w:rPr>
                <w:rFonts w:eastAsia="Calibri"/>
                <w:color w:val="000000"/>
              </w:rPr>
              <w:t xml:space="preserve"> и </w:t>
            </w:r>
            <w:hyperlink r:id="rId15" w:history="1">
              <w:r w:rsidRPr="00AF7229">
                <w:rPr>
                  <w:rStyle w:val="af3"/>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75520D" w:rsidRPr="00232FD6" w:rsidRDefault="0075520D" w:rsidP="0075520D">
            <w:pPr>
              <w:jc w:val="both"/>
            </w:pPr>
            <w:r>
              <w:tab/>
            </w:r>
            <w:r w:rsidRPr="00232FD6">
              <w:t>1) нарушение срока регистрации запроса о предоставлении муниципальной услуги;</w:t>
            </w:r>
          </w:p>
          <w:p w:rsidR="0075520D" w:rsidRPr="00232FD6" w:rsidRDefault="0075520D" w:rsidP="0075520D">
            <w:pPr>
              <w:jc w:val="both"/>
            </w:pPr>
            <w:r>
              <w:tab/>
            </w:r>
            <w:r w:rsidRPr="00232FD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32FD6">
              <w:lastRenderedPageBreak/>
              <w:t>Федеральн</w:t>
            </w:r>
            <w:r>
              <w:t>ым</w:t>
            </w:r>
            <w:r w:rsidRPr="00232FD6">
              <w:t xml:space="preserve"> закон</w:t>
            </w:r>
            <w:r>
              <w:t>ом</w:t>
            </w:r>
            <w:r w:rsidRPr="00232FD6">
              <w:t>;</w:t>
            </w:r>
          </w:p>
          <w:p w:rsidR="0075520D" w:rsidRPr="00232FD6" w:rsidRDefault="0075520D" w:rsidP="0075520D">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20D" w:rsidRPr="00232FD6" w:rsidRDefault="0075520D" w:rsidP="0075520D">
            <w:pPr>
              <w:jc w:val="both"/>
            </w:pPr>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t>муниципальной услуги, у заявителя;</w:t>
            </w:r>
          </w:p>
          <w:p w:rsidR="0075520D" w:rsidRPr="00232FD6" w:rsidRDefault="0075520D" w:rsidP="0075520D">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5520D" w:rsidRPr="00232FD6" w:rsidRDefault="0075520D" w:rsidP="0075520D">
            <w:pPr>
              <w:jc w:val="both"/>
            </w:pPr>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20D" w:rsidRPr="00232FD6" w:rsidRDefault="0075520D" w:rsidP="0075520D">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5520D" w:rsidRPr="00232FD6" w:rsidRDefault="0075520D" w:rsidP="0075520D">
            <w:pPr>
              <w:jc w:val="both"/>
            </w:pPr>
            <w:r>
              <w:tab/>
            </w:r>
            <w:r w:rsidRPr="00232FD6">
              <w:t>8) нарушение срока или порядка выдачи документов по результатам предоставления муниципальной услуги;</w:t>
            </w:r>
          </w:p>
          <w:p w:rsidR="0075520D" w:rsidRPr="00232FD6" w:rsidRDefault="0075520D" w:rsidP="0075520D">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232FD6" w:rsidRDefault="0075520D" w:rsidP="0075520D">
            <w:pPr>
              <w:jc w:val="both"/>
            </w:pPr>
            <w:r>
              <w:tab/>
            </w:r>
            <w:r w:rsidRPr="00232FD6">
              <w:t xml:space="preserve">10) требование у заявителя при предоставлении муниципальной услуги документов или </w:t>
            </w:r>
            <w:r w:rsidRPr="00232FD6">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4"/>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4"/>
                </w:rPr>
                <w:t>частью 1.3 статьи 16</w:t>
              </w:r>
            </w:hyperlink>
            <w:r w:rsidRPr="00232FD6">
              <w:t xml:space="preserve"> Федерального закона.</w:t>
            </w:r>
          </w:p>
          <w:p w:rsidR="0075520D" w:rsidRPr="00920BF8" w:rsidRDefault="0075520D" w:rsidP="0075520D">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520D" w:rsidRPr="00920BF8" w:rsidRDefault="0075520D" w:rsidP="0075520D">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520D" w:rsidRPr="00920BF8" w:rsidRDefault="0075520D" w:rsidP="0075520D">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5520D" w:rsidRPr="00920BF8" w:rsidRDefault="0075520D" w:rsidP="0075520D">
            <w:pPr>
              <w:jc w:val="both"/>
            </w:pPr>
            <w:r>
              <w:tab/>
            </w:r>
            <w:r w:rsidRPr="00920BF8">
              <w:t>5.</w:t>
            </w:r>
            <w:r>
              <w:t>6</w:t>
            </w:r>
            <w:r w:rsidRPr="00920BF8">
              <w:t>. Жалоба должна содержать:</w:t>
            </w:r>
          </w:p>
          <w:p w:rsidR="0075520D" w:rsidRPr="00920BF8" w:rsidRDefault="0075520D" w:rsidP="0075520D">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5520D" w:rsidRPr="00920BF8" w:rsidRDefault="0075520D" w:rsidP="0075520D">
            <w:pPr>
              <w:jc w:val="both"/>
            </w:pPr>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Pr="00920BF8">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20D" w:rsidRPr="00920BF8" w:rsidRDefault="0075520D" w:rsidP="0075520D">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520D" w:rsidRPr="00920BF8" w:rsidRDefault="0075520D" w:rsidP="0075520D">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520D" w:rsidRPr="00920BF8" w:rsidRDefault="0075520D" w:rsidP="0075520D">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5520D" w:rsidRPr="00920BF8" w:rsidRDefault="0075520D" w:rsidP="0075520D">
            <w:pPr>
              <w:jc w:val="both"/>
            </w:pPr>
            <w:r>
              <w:tab/>
              <w:t>5.8</w:t>
            </w:r>
            <w:r w:rsidRPr="00920BF8">
              <w:t>. По результатам рассмотрения жалобы принимается одно из следующих решений:</w:t>
            </w:r>
          </w:p>
          <w:p w:rsidR="0075520D" w:rsidRPr="00920BF8" w:rsidRDefault="0075520D" w:rsidP="0075520D">
            <w:pPr>
              <w:jc w:val="both"/>
            </w:pPr>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520D" w:rsidRPr="00920BF8" w:rsidRDefault="0075520D" w:rsidP="0075520D">
            <w:pPr>
              <w:jc w:val="both"/>
            </w:pPr>
            <w:r w:rsidRPr="00920BF8">
              <w:t>2) в удовлетворении жалобы отказывается.</w:t>
            </w:r>
          </w:p>
          <w:p w:rsidR="0075520D" w:rsidRPr="00920BF8" w:rsidRDefault="0075520D" w:rsidP="0075520D">
            <w:pPr>
              <w:jc w:val="both"/>
            </w:pPr>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20D" w:rsidRPr="00920BF8" w:rsidRDefault="0075520D" w:rsidP="0075520D">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5520D" w:rsidRPr="00920BF8" w:rsidRDefault="0075520D" w:rsidP="0075520D">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5520D" w:rsidRPr="00920BF8" w:rsidRDefault="0075520D" w:rsidP="0075520D">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20D" w:rsidRDefault="0075520D" w:rsidP="0075520D">
            <w:pPr>
              <w:jc w:val="both"/>
            </w:pPr>
            <w:r>
              <w:lastRenderedPageBreak/>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5520D" w:rsidRPr="008031C0" w:rsidRDefault="0075520D" w:rsidP="0075520D">
            <w:pPr>
              <w:pStyle w:val="a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устной форме;</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5520D" w:rsidRPr="008031C0" w:rsidRDefault="0075520D" w:rsidP="0075520D">
            <w:pPr>
              <w:pStyle w:val="a6"/>
              <w:rPr>
                <w:rFonts w:ascii="Times New Roman" w:hAnsi="Times New Roman"/>
                <w:sz w:val="24"/>
                <w:szCs w:val="24"/>
              </w:rPr>
            </w:pPr>
            <w:r w:rsidRPr="008031C0">
              <w:rPr>
                <w:rFonts w:ascii="Times New Roman" w:hAnsi="Times New Roman"/>
                <w:sz w:val="24"/>
                <w:szCs w:val="24"/>
              </w:rPr>
              <w:tab/>
              <w:t>по телефону;</w:t>
            </w:r>
          </w:p>
          <w:p w:rsidR="0075520D" w:rsidRDefault="0075520D" w:rsidP="0075520D">
            <w:pPr>
              <w:pStyle w:val="a6"/>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5520D" w:rsidRPr="00DF749B" w:rsidRDefault="0075520D" w:rsidP="0075520D">
            <w:pPr>
              <w:pStyle w:val="a6"/>
              <w:rPr>
                <w:rFonts w:ascii="Times New Roman" w:hAnsi="Times New Roman"/>
              </w:rPr>
            </w:pPr>
            <w:r>
              <w:t xml:space="preserve">           </w:t>
            </w:r>
            <w:r w:rsidRPr="00DF749B">
              <w:rPr>
                <w:rFonts w:ascii="Times New Roman" w:hAnsi="Times New Roman"/>
                <w:sz w:val="24"/>
                <w:szCs w:val="24"/>
              </w:rPr>
              <w:t>2.</w:t>
            </w:r>
            <w:r>
              <w:rPr>
                <w:rFonts w:ascii="Times New Roman" w:hAnsi="Times New Roman"/>
                <w:sz w:val="24"/>
                <w:szCs w:val="24"/>
              </w:rPr>
              <w:t xml:space="preserve">    </w:t>
            </w:r>
            <w:r w:rsidRPr="00DF749B">
              <w:rPr>
                <w:rFonts w:ascii="Times New Roman" w:hAnsi="Times New Roman"/>
              </w:rPr>
              <w:t xml:space="preserve"> </w:t>
            </w:r>
            <w:proofErr w:type="gramStart"/>
            <w:r w:rsidRPr="00DF749B">
              <w:rPr>
                <w:rFonts w:ascii="Times New Roman" w:hAnsi="Times New Roman"/>
              </w:rPr>
              <w:t>Контроль за</w:t>
            </w:r>
            <w:proofErr w:type="gramEnd"/>
            <w:r w:rsidRPr="00DF749B">
              <w:rPr>
                <w:rFonts w:ascii="Times New Roman" w:hAnsi="Times New Roman"/>
              </w:rPr>
              <w:t xml:space="preserve"> выполнением настоящего постановления оставляю за собой.</w:t>
            </w:r>
          </w:p>
          <w:p w:rsidR="0075520D" w:rsidRDefault="0075520D" w:rsidP="0075520D">
            <w:pPr>
              <w:tabs>
                <w:tab w:val="left" w:pos="567"/>
                <w:tab w:val="left" w:pos="709"/>
              </w:tabs>
              <w:autoSpaceDE w:val="0"/>
              <w:autoSpaceDN w:val="0"/>
              <w:adjustRightInd w:val="0"/>
              <w:jc w:val="both"/>
              <w:outlineLvl w:val="0"/>
            </w:pPr>
            <w:r w:rsidRPr="00DF749B">
              <w:t xml:space="preserve">         3. Настоящее постановление вступает в сил</w:t>
            </w:r>
            <w:r>
              <w:t>у после его официального опубликования.</w:t>
            </w:r>
          </w:p>
          <w:p w:rsidR="0075520D" w:rsidRDefault="0075520D" w:rsidP="0075520D">
            <w:pPr>
              <w:tabs>
                <w:tab w:val="left" w:pos="567"/>
                <w:tab w:val="left" w:pos="709"/>
              </w:tabs>
              <w:autoSpaceDE w:val="0"/>
              <w:autoSpaceDN w:val="0"/>
              <w:adjustRightInd w:val="0"/>
              <w:jc w:val="both"/>
              <w:outlineLvl w:val="0"/>
            </w:pPr>
          </w:p>
          <w:p w:rsidR="0075520D" w:rsidRDefault="0075520D" w:rsidP="0075520D">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p>
          <w:p w:rsidR="00307B10" w:rsidRDefault="00307B10" w:rsidP="00307B10">
            <w:pPr>
              <w:shd w:val="clear" w:color="auto" w:fill="FFFFFF"/>
              <w:jc w:val="both"/>
              <w:textAlignment w:val="baseline"/>
              <w:outlineLvl w:val="0"/>
              <w:rPr>
                <w:b/>
                <w:kern w:val="36"/>
              </w:rPr>
            </w:pPr>
          </w:p>
          <w:tbl>
            <w:tblPr>
              <w:tblW w:w="9779" w:type="dxa"/>
              <w:tblLook w:val="01E0"/>
            </w:tblPr>
            <w:tblGrid>
              <w:gridCol w:w="6554"/>
              <w:gridCol w:w="345"/>
              <w:gridCol w:w="2880"/>
            </w:tblGrid>
            <w:tr w:rsidR="00307B10" w:rsidTr="00A1054C">
              <w:tc>
                <w:tcPr>
                  <w:tcW w:w="6554" w:type="dxa"/>
                  <w:hideMark/>
                </w:tcPr>
                <w:p w:rsidR="00307B10" w:rsidRDefault="00307B10" w:rsidP="00A1054C">
                  <w:pPr>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307B10" w:rsidRDefault="00307B10" w:rsidP="00A1054C">
                  <w:pPr>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д.24. Электронная версия на сайте администрации Чепк</w:t>
                  </w:r>
                  <w:proofErr w:type="gramStart"/>
                  <w:r>
                    <w:rPr>
                      <w:sz w:val="20"/>
                      <w:szCs w:val="20"/>
                    </w:rPr>
                    <w:t>ас-Никольского</w:t>
                  </w:r>
                  <w:proofErr w:type="gramEnd"/>
                  <w:r>
                    <w:rPr>
                      <w:sz w:val="20"/>
                      <w:szCs w:val="20"/>
                    </w:rPr>
                    <w:t xml:space="preserve">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proofErr w:type="spellStart"/>
                  <w:r>
                    <w:rPr>
                      <w:sz w:val="20"/>
                      <w:szCs w:val="20"/>
                      <w:lang w:val="en-US"/>
                    </w:rPr>
                    <w:t>govid</w:t>
                  </w:r>
                  <w:proofErr w:type="spellEnd"/>
                  <w:r>
                    <w:rPr>
                      <w:sz w:val="20"/>
                      <w:szCs w:val="20"/>
                    </w:rPr>
                    <w:t>=504</w:t>
                  </w:r>
                </w:p>
                <w:p w:rsidR="00307B10" w:rsidRDefault="00307B10" w:rsidP="00A1054C">
                  <w:pPr>
                    <w:rPr>
                      <w:sz w:val="20"/>
                      <w:szCs w:val="20"/>
                    </w:rPr>
                  </w:pPr>
                  <w:r>
                    <w:rPr>
                      <w:sz w:val="20"/>
                      <w:szCs w:val="20"/>
                    </w:rPr>
                    <w:t xml:space="preserve">Главный редактор   М.Н.Мартынова </w:t>
                  </w:r>
                </w:p>
              </w:tc>
              <w:tc>
                <w:tcPr>
                  <w:tcW w:w="345" w:type="dxa"/>
                </w:tcPr>
                <w:p w:rsidR="00307B10" w:rsidRDefault="00307B10" w:rsidP="00A1054C">
                  <w:pPr>
                    <w:rPr>
                      <w:sz w:val="20"/>
                      <w:szCs w:val="20"/>
                    </w:rPr>
                  </w:pPr>
                </w:p>
              </w:tc>
              <w:tc>
                <w:tcPr>
                  <w:tcW w:w="2880" w:type="dxa"/>
                  <w:hideMark/>
                </w:tcPr>
                <w:p w:rsidR="00307B10" w:rsidRDefault="00307B10" w:rsidP="00A1054C">
                  <w:pPr>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307B10" w:rsidRDefault="00307B10" w:rsidP="00A1054C">
                  <w:pPr>
                    <w:rPr>
                      <w:sz w:val="20"/>
                      <w:szCs w:val="20"/>
                    </w:rPr>
                  </w:pPr>
                  <w:r>
                    <w:rPr>
                      <w:sz w:val="20"/>
                      <w:szCs w:val="20"/>
                    </w:rPr>
                    <w:t>БЕСПЛАТНО.</w:t>
                  </w:r>
                </w:p>
                <w:p w:rsidR="00307B10" w:rsidRDefault="00307B10" w:rsidP="00A1054C">
                  <w:pPr>
                    <w:rPr>
                      <w:sz w:val="20"/>
                      <w:szCs w:val="20"/>
                    </w:rPr>
                  </w:pPr>
                  <w:r>
                    <w:rPr>
                      <w:sz w:val="20"/>
                      <w:szCs w:val="20"/>
                    </w:rPr>
                    <w:t>Тираж 10  экз.</w:t>
                  </w:r>
                </w:p>
              </w:tc>
            </w:tr>
          </w:tbl>
          <w:p w:rsidR="00896F25" w:rsidRDefault="00896F25" w:rsidP="00307B10">
            <w:pPr>
              <w:ind w:right="3152"/>
              <w:rPr>
                <w:sz w:val="20"/>
                <w:szCs w:val="20"/>
              </w:rPr>
            </w:pPr>
            <w:r>
              <w:rPr>
                <w:sz w:val="20"/>
                <w:szCs w:val="20"/>
              </w:rPr>
              <w:t xml:space="preserve"> </w:t>
            </w:r>
          </w:p>
        </w:tc>
        <w:tc>
          <w:tcPr>
            <w:tcW w:w="425" w:type="dxa"/>
          </w:tcPr>
          <w:p w:rsidR="00896F25" w:rsidRDefault="00896F25" w:rsidP="00146CFA">
            <w:pPr>
              <w:rPr>
                <w:sz w:val="20"/>
                <w:szCs w:val="20"/>
              </w:rPr>
            </w:pPr>
          </w:p>
        </w:tc>
        <w:tc>
          <w:tcPr>
            <w:tcW w:w="2880" w:type="dxa"/>
            <w:hideMark/>
          </w:tcPr>
          <w:p w:rsidR="00896F25" w:rsidRDefault="00896F25" w:rsidP="00896F25">
            <w:pPr>
              <w:rPr>
                <w:sz w:val="20"/>
                <w:szCs w:val="20"/>
              </w:rPr>
            </w:pPr>
          </w:p>
        </w:tc>
      </w:tr>
    </w:tbl>
    <w:p w:rsidR="00896F25" w:rsidRDefault="00896F25" w:rsidP="006A59DC"/>
    <w:sectPr w:rsidR="00896F25" w:rsidSect="00DB6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71" w:rsidRDefault="00381271" w:rsidP="00EA26CE">
      <w:pPr>
        <w:spacing w:after="0" w:line="240" w:lineRule="auto"/>
      </w:pPr>
      <w:r>
        <w:separator/>
      </w:r>
    </w:p>
  </w:endnote>
  <w:endnote w:type="continuationSeparator" w:id="0">
    <w:p w:rsidR="00381271" w:rsidRDefault="00381271"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71" w:rsidRDefault="00381271" w:rsidP="00EA26CE">
      <w:pPr>
        <w:spacing w:after="0" w:line="240" w:lineRule="auto"/>
      </w:pPr>
      <w:r>
        <w:separator/>
      </w:r>
    </w:p>
  </w:footnote>
  <w:footnote w:type="continuationSeparator" w:id="0">
    <w:p w:rsidR="00381271" w:rsidRDefault="00381271" w:rsidP="00EA2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9DC"/>
    <w:rsid w:val="0002380E"/>
    <w:rsid w:val="00086878"/>
    <w:rsid w:val="000E478F"/>
    <w:rsid w:val="000F255C"/>
    <w:rsid w:val="00116988"/>
    <w:rsid w:val="00125C26"/>
    <w:rsid w:val="00130770"/>
    <w:rsid w:val="00143EE8"/>
    <w:rsid w:val="001D1CD3"/>
    <w:rsid w:val="00210945"/>
    <w:rsid w:val="00236820"/>
    <w:rsid w:val="00304EE6"/>
    <w:rsid w:val="00307B10"/>
    <w:rsid w:val="00332574"/>
    <w:rsid w:val="00351C77"/>
    <w:rsid w:val="00360DE7"/>
    <w:rsid w:val="00361DE3"/>
    <w:rsid w:val="00381271"/>
    <w:rsid w:val="003930D4"/>
    <w:rsid w:val="003A264E"/>
    <w:rsid w:val="003E05D6"/>
    <w:rsid w:val="004177E8"/>
    <w:rsid w:val="00447A13"/>
    <w:rsid w:val="004A3A8D"/>
    <w:rsid w:val="0050785D"/>
    <w:rsid w:val="0052018B"/>
    <w:rsid w:val="005812E4"/>
    <w:rsid w:val="00592E43"/>
    <w:rsid w:val="005E27B3"/>
    <w:rsid w:val="005F5435"/>
    <w:rsid w:val="006A59DC"/>
    <w:rsid w:val="006B7198"/>
    <w:rsid w:val="00712E79"/>
    <w:rsid w:val="0075058F"/>
    <w:rsid w:val="0075520D"/>
    <w:rsid w:val="00760F2E"/>
    <w:rsid w:val="00785656"/>
    <w:rsid w:val="007A4950"/>
    <w:rsid w:val="007D158E"/>
    <w:rsid w:val="007E701B"/>
    <w:rsid w:val="007F07A7"/>
    <w:rsid w:val="007F2F82"/>
    <w:rsid w:val="00804FCC"/>
    <w:rsid w:val="0082301F"/>
    <w:rsid w:val="0083366B"/>
    <w:rsid w:val="00843B8D"/>
    <w:rsid w:val="008515D3"/>
    <w:rsid w:val="00851D85"/>
    <w:rsid w:val="00890ED4"/>
    <w:rsid w:val="00896F25"/>
    <w:rsid w:val="00896FDB"/>
    <w:rsid w:val="008A0735"/>
    <w:rsid w:val="008F0950"/>
    <w:rsid w:val="00991ED8"/>
    <w:rsid w:val="00A2719D"/>
    <w:rsid w:val="00A969AB"/>
    <w:rsid w:val="00AF5E98"/>
    <w:rsid w:val="00AF7410"/>
    <w:rsid w:val="00B03EE6"/>
    <w:rsid w:val="00B136B0"/>
    <w:rsid w:val="00B30116"/>
    <w:rsid w:val="00B73F0C"/>
    <w:rsid w:val="00B947AD"/>
    <w:rsid w:val="00BD1714"/>
    <w:rsid w:val="00C23AD1"/>
    <w:rsid w:val="00C675FB"/>
    <w:rsid w:val="00CD1BDD"/>
    <w:rsid w:val="00D20D2D"/>
    <w:rsid w:val="00D52210"/>
    <w:rsid w:val="00D60AA9"/>
    <w:rsid w:val="00D62713"/>
    <w:rsid w:val="00D84E8A"/>
    <w:rsid w:val="00DB3F5F"/>
    <w:rsid w:val="00DB6F4C"/>
    <w:rsid w:val="00E01F03"/>
    <w:rsid w:val="00E52DDB"/>
    <w:rsid w:val="00EA02B3"/>
    <w:rsid w:val="00EA26CE"/>
    <w:rsid w:val="00EF4360"/>
    <w:rsid w:val="00F12A3E"/>
    <w:rsid w:val="00F3389A"/>
    <w:rsid w:val="00F46475"/>
    <w:rsid w:val="00F612BC"/>
    <w:rsid w:val="00F64802"/>
    <w:rsid w:val="00F950CC"/>
    <w:rsid w:val="00F959DC"/>
    <w:rsid w:val="00FA2B6C"/>
    <w:rsid w:val="00FC7736"/>
    <w:rsid w:val="00FE4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rsid w:val="00EA26CE"/>
    <w:rPr>
      <w:rFonts w:ascii="Calibri" w:eastAsia="Times New Roman" w:hAnsi="Calibri" w:cs="Times New Roman"/>
      <w:lang w:eastAsia="ru-RU"/>
    </w:rPr>
  </w:style>
  <w:style w:type="paragraph" w:styleId="a9">
    <w:name w:val="footer"/>
    <w:basedOn w:val="a"/>
    <w:link w:val="aa"/>
    <w:uiPriority w:val="99"/>
    <w:semiHidden/>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rsid w:val="0075520D"/>
    <w:rPr>
      <w:strike w:val="0"/>
      <w:dstrike w:val="0"/>
      <w:color w:val="000000"/>
      <w:u w:val="none"/>
      <w:effect w:val="none"/>
    </w:rPr>
  </w:style>
  <w:style w:type="character" w:customStyle="1" w:styleId="af4">
    <w:name w:val="Гипертекстовая ссылка"/>
    <w:basedOn w:val="ad"/>
    <w:uiPriority w:val="99"/>
    <w:rsid w:val="0075520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FF66F2CC28E4052014C605A54DAA50EC3CF5C6BCDE55BCBEA8F5768B38841B5C2EFE3B51E42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FF66F2CC28E4052014C605A54DAA50EC3CF5C6BCDE55BCBEA8F5768B38841B5C2EFE33E52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webSettings" Target="webSettings.xml"/><Relationship Id="rId15" Type="http://schemas.openxmlformats.org/officeDocument/2006/relationships/hyperlink" Target="consultantplus://offline/ref=0AFF66F2CC28E4052014C605A54DAA50EC3CF5C6BCDE55BCBEA8F5768B38841B5C2EFE3B51E42DH" TargetMode="External"/><Relationship Id="rId10"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AFF66F2CC28E4052014C605A54DAA50EC3CF5C6BCDE55BCBEA8F5768B38841B5C2EFE33E5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1740-6A38-4240-A643-FC7E0E00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19</cp:revision>
  <dcterms:created xsi:type="dcterms:W3CDTF">2018-01-19T13:32:00Z</dcterms:created>
  <dcterms:modified xsi:type="dcterms:W3CDTF">2019-03-05T05:20:00Z</dcterms:modified>
</cp:coreProperties>
</file>