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46234E" w:rsidP="00F36C1D">
            <w:pPr>
              <w:jc w:val="center"/>
              <w:rPr>
                <w:b/>
                <w:color w:val="FF0000"/>
              </w:rPr>
            </w:pPr>
            <w:r>
              <w:rPr>
                <w:b/>
                <w:color w:val="FF0000"/>
              </w:rPr>
              <w:t>апрель</w:t>
            </w:r>
          </w:p>
          <w:p w:rsidR="00F36C1D" w:rsidRPr="003D6CFD" w:rsidRDefault="00B86BB6" w:rsidP="00F36C1D">
            <w:pPr>
              <w:jc w:val="center"/>
              <w:rPr>
                <w:b/>
                <w:color w:val="FF0000"/>
              </w:rPr>
            </w:pPr>
            <w:r>
              <w:rPr>
                <w:b/>
                <w:color w:val="FF0000"/>
              </w:rPr>
              <w:t>26</w:t>
            </w:r>
          </w:p>
          <w:p w:rsidR="00F36C1D" w:rsidRPr="009B0F68" w:rsidRDefault="00B86BB6" w:rsidP="008248E7">
            <w:pPr>
              <w:jc w:val="center"/>
              <w:rPr>
                <w:b/>
                <w:color w:val="000080"/>
              </w:rPr>
            </w:pPr>
            <w:r>
              <w:rPr>
                <w:b/>
                <w:color w:val="000080"/>
              </w:rPr>
              <w:t>пятница</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B86BB6">
            <w:pPr>
              <w:jc w:val="center"/>
              <w:rPr>
                <w:b/>
                <w:color w:val="000080"/>
              </w:rPr>
            </w:pPr>
            <w:r>
              <w:rPr>
                <w:b/>
                <w:color w:val="000080"/>
              </w:rPr>
              <w:t>№</w:t>
            </w:r>
            <w:r w:rsidR="00F40A65">
              <w:rPr>
                <w:b/>
                <w:color w:val="000080"/>
              </w:rPr>
              <w:t>0</w:t>
            </w:r>
            <w:r w:rsidR="00B86BB6">
              <w:rPr>
                <w:b/>
                <w:color w:val="000080"/>
              </w:rPr>
              <w:t>7</w:t>
            </w:r>
            <w:r w:rsidR="00606606">
              <w:rPr>
                <w:b/>
                <w:color w:val="000080"/>
              </w:rPr>
              <w:t>(</w:t>
            </w:r>
            <w:r w:rsidR="00687AEF">
              <w:rPr>
                <w:b/>
                <w:color w:val="000080"/>
              </w:rPr>
              <w:t>1</w:t>
            </w:r>
            <w:r w:rsidR="00A31F48">
              <w:rPr>
                <w:b/>
                <w:color w:val="000080"/>
              </w:rPr>
              <w:t>4</w:t>
            </w:r>
            <w:r w:rsidR="00B86BB6">
              <w:rPr>
                <w:b/>
                <w:color w:val="000080"/>
              </w:rPr>
              <w:t>9</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B86BB6" w:rsidRPr="00B86BB6" w:rsidRDefault="002A7F41" w:rsidP="00B86BB6">
      <w:pPr>
        <w:jc w:val="both"/>
        <w:rPr>
          <w:rFonts w:ascii="Arial" w:hAnsi="Arial" w:cs="Arial"/>
          <w:b/>
          <w:bCs/>
          <w:i/>
          <w:color w:val="000000"/>
          <w:sz w:val="20"/>
          <w:szCs w:val="20"/>
        </w:rPr>
      </w:pPr>
      <w:r w:rsidRPr="00D157F4">
        <w:rPr>
          <w:rFonts w:ascii="Arial" w:hAnsi="Arial" w:cs="Arial"/>
          <w:i/>
          <w:sz w:val="20"/>
          <w:szCs w:val="20"/>
        </w:rPr>
        <w:t xml:space="preserve">1. </w:t>
      </w:r>
      <w:r w:rsidR="00B86BB6" w:rsidRPr="00B86BB6">
        <w:rPr>
          <w:rFonts w:ascii="Arial" w:hAnsi="Arial" w:cs="Arial"/>
          <w:b/>
          <w:bCs/>
          <w:i/>
          <w:color w:val="000000"/>
          <w:sz w:val="20"/>
          <w:szCs w:val="20"/>
        </w:rPr>
        <w:t>В прокуратуре Цивильского состоялось заседание межведомственной рабочей группы по вопросам соблюдения трудового законодательства в части своевременной и в полном объеме оплаты труда работникам,</w:t>
      </w:r>
    </w:p>
    <w:p w:rsidR="00B86BB6" w:rsidRPr="00736E5F" w:rsidRDefault="00B86BB6" w:rsidP="00B86BB6">
      <w:pPr>
        <w:rPr>
          <w:rFonts w:ascii="Arial" w:hAnsi="Arial" w:cs="Arial"/>
          <w:b/>
          <w:bCs/>
          <w:i/>
          <w:color w:val="2E2C2E"/>
          <w:sz w:val="20"/>
          <w:szCs w:val="20"/>
          <w:bdr w:val="none" w:sz="0" w:space="0" w:color="auto" w:frame="1"/>
        </w:rPr>
      </w:pPr>
      <w:r>
        <w:rPr>
          <w:rFonts w:ascii="Arial" w:hAnsi="Arial" w:cs="Arial"/>
          <w:b/>
          <w:bCs/>
          <w:i/>
          <w:color w:val="2E2C2E"/>
          <w:sz w:val="20"/>
          <w:szCs w:val="20"/>
          <w:bdr w:val="none" w:sz="0" w:space="0" w:color="auto" w:frame="1"/>
        </w:rPr>
        <w:t>2</w:t>
      </w:r>
      <w:r w:rsidRPr="00736E5F">
        <w:rPr>
          <w:rFonts w:ascii="Arial" w:hAnsi="Arial" w:cs="Arial"/>
          <w:b/>
          <w:bCs/>
          <w:i/>
          <w:color w:val="2E2C2E"/>
          <w:sz w:val="20"/>
          <w:szCs w:val="20"/>
          <w:bdr w:val="none" w:sz="0" w:space="0" w:color="auto" w:frame="1"/>
        </w:rPr>
        <w:t xml:space="preserve">. </w:t>
      </w:r>
      <w:r w:rsidRPr="00736E5F">
        <w:rPr>
          <w:rFonts w:ascii="Arial" w:hAnsi="Arial" w:cs="Arial"/>
          <w:b/>
          <w:i/>
          <w:sz w:val="20"/>
          <w:szCs w:val="20"/>
        </w:rPr>
        <w:t>Решение Собрания депутатов № 33/1 от 08.09.2019 г.  «О внесении изменений в Устав Таушкасинского сельского поселения Цивильского района Чувашской Республики</w:t>
      </w:r>
      <w:r>
        <w:rPr>
          <w:rFonts w:ascii="Arial" w:hAnsi="Arial" w:cs="Arial"/>
          <w:b/>
          <w:i/>
          <w:sz w:val="20"/>
          <w:szCs w:val="20"/>
        </w:rPr>
        <w:t>».</w:t>
      </w:r>
    </w:p>
    <w:p w:rsidR="00B86BB6" w:rsidRPr="00B86BB6" w:rsidRDefault="00B86BB6" w:rsidP="00B86BB6">
      <w:pPr>
        <w:jc w:val="both"/>
        <w:rPr>
          <w:rFonts w:ascii="Arial" w:hAnsi="Arial" w:cs="Arial"/>
          <w:b/>
          <w:bCs/>
          <w:color w:val="000000"/>
          <w:sz w:val="20"/>
          <w:szCs w:val="20"/>
        </w:rPr>
      </w:pPr>
    </w:p>
    <w:p w:rsidR="00B86BB6" w:rsidRPr="00B86BB6" w:rsidRDefault="00B86BB6" w:rsidP="00B86BB6">
      <w:pPr>
        <w:jc w:val="center"/>
        <w:rPr>
          <w:rFonts w:ascii="Arial" w:hAnsi="Arial" w:cs="Arial"/>
          <w:b/>
          <w:bCs/>
          <w:color w:val="000000"/>
          <w:sz w:val="20"/>
          <w:szCs w:val="20"/>
        </w:rPr>
      </w:pPr>
    </w:p>
    <w:p w:rsidR="00B86BB6" w:rsidRDefault="00B86BB6" w:rsidP="00B86BB6">
      <w:pPr>
        <w:jc w:val="center"/>
        <w:rPr>
          <w:rFonts w:ascii="Arial" w:hAnsi="Arial" w:cs="Arial"/>
          <w:b/>
          <w:bCs/>
          <w:i/>
          <w:color w:val="000000"/>
          <w:sz w:val="20"/>
          <w:szCs w:val="20"/>
        </w:rPr>
      </w:pPr>
      <w:r w:rsidRPr="00B86BB6">
        <w:rPr>
          <w:rFonts w:ascii="Arial" w:hAnsi="Arial" w:cs="Arial"/>
          <w:b/>
          <w:bCs/>
          <w:i/>
          <w:color w:val="000000"/>
          <w:sz w:val="20"/>
          <w:szCs w:val="20"/>
        </w:rPr>
        <w:t>В прокуратуре Цивильского состоялось заседание межведомственной рабочей группы по вопросам соблюдения трудового законодательства в части своевременной и в полном объеме оплаты труда работникам</w:t>
      </w:r>
    </w:p>
    <w:p w:rsidR="00B86BB6" w:rsidRPr="00B86BB6" w:rsidRDefault="00B86BB6" w:rsidP="00B86BB6">
      <w:pPr>
        <w:jc w:val="both"/>
        <w:rPr>
          <w:rFonts w:ascii="Arial" w:hAnsi="Arial" w:cs="Arial"/>
          <w:bCs/>
          <w:color w:val="000000"/>
          <w:sz w:val="20"/>
          <w:szCs w:val="20"/>
        </w:rPr>
      </w:pPr>
      <w:r>
        <w:rPr>
          <w:rFonts w:ascii="Arial" w:hAnsi="Arial" w:cs="Arial"/>
          <w:bCs/>
          <w:color w:val="000000"/>
          <w:sz w:val="20"/>
          <w:szCs w:val="20"/>
        </w:rPr>
        <w:t xml:space="preserve">            </w:t>
      </w:r>
      <w:r w:rsidRPr="00B86BB6">
        <w:rPr>
          <w:rFonts w:ascii="Arial" w:hAnsi="Arial" w:cs="Arial"/>
          <w:bCs/>
          <w:color w:val="000000"/>
          <w:sz w:val="20"/>
          <w:szCs w:val="20"/>
        </w:rPr>
        <w:t>24 апреля 2019 года в прокуратуре района под председательством прокурора Цивильского района Д.А. Теллина состоялось заседание межведомственной рабочей группы по вопросам соблюдения трудового законодательства в части своевременной и в полном объеме оплаты труда работникам.</w:t>
      </w:r>
    </w:p>
    <w:p w:rsidR="00B86BB6" w:rsidRPr="00B86BB6" w:rsidRDefault="00B86BB6" w:rsidP="00B86BB6">
      <w:pPr>
        <w:jc w:val="both"/>
        <w:rPr>
          <w:rFonts w:ascii="Arial" w:hAnsi="Arial" w:cs="Arial"/>
          <w:bCs/>
          <w:color w:val="000000"/>
          <w:sz w:val="20"/>
          <w:szCs w:val="20"/>
        </w:rPr>
      </w:pPr>
      <w:r w:rsidRPr="00B86BB6">
        <w:rPr>
          <w:rFonts w:ascii="Arial" w:hAnsi="Arial" w:cs="Arial"/>
          <w:bCs/>
          <w:color w:val="000000"/>
          <w:sz w:val="20"/>
          <w:szCs w:val="20"/>
        </w:rPr>
        <w:t>Участие в заседании приняли представители КУ ЦЗН Цивильского района Минтруда Чувашии, МИФНС №7 по Чувашской Республике, МО МВД России «Цивильский», Цивильского РОСП.</w:t>
      </w:r>
    </w:p>
    <w:p w:rsidR="00B86BB6" w:rsidRPr="00B86BB6" w:rsidRDefault="00B86BB6" w:rsidP="00B86BB6">
      <w:pPr>
        <w:jc w:val="both"/>
        <w:rPr>
          <w:rFonts w:ascii="Arial" w:hAnsi="Arial" w:cs="Arial"/>
          <w:bCs/>
          <w:color w:val="000000"/>
          <w:sz w:val="20"/>
          <w:szCs w:val="20"/>
        </w:rPr>
      </w:pPr>
      <w:r w:rsidRPr="00B86BB6">
        <w:rPr>
          <w:rFonts w:ascii="Arial" w:hAnsi="Arial" w:cs="Arial"/>
          <w:bCs/>
          <w:color w:val="000000"/>
          <w:sz w:val="20"/>
          <w:szCs w:val="20"/>
        </w:rPr>
        <w:t xml:space="preserve">В ходе совещания прокурор Цивильского района довел до участников заседания состояние законности и прокурорского надзора по вопросам соблюдения трудового законодательства, положения новых приказов Генерального прокурора Российской Федерации, прокурора Чувашской Республики  в указанной сфере, также обсуждены вопросы соблюдения трудового законодательства в части своевременной и в полном объеме оплаты труда организациями Цивильского района, </w:t>
      </w:r>
    </w:p>
    <w:p w:rsidR="00B86BB6" w:rsidRPr="00B86BB6" w:rsidRDefault="00B86BB6" w:rsidP="00B86BB6">
      <w:pPr>
        <w:jc w:val="both"/>
        <w:rPr>
          <w:rFonts w:ascii="Arial" w:hAnsi="Arial" w:cs="Arial"/>
          <w:bCs/>
          <w:color w:val="000000"/>
          <w:sz w:val="20"/>
          <w:szCs w:val="20"/>
        </w:rPr>
      </w:pPr>
      <w:r w:rsidRPr="00B86BB6">
        <w:rPr>
          <w:rFonts w:ascii="Arial" w:hAnsi="Arial" w:cs="Arial"/>
          <w:bCs/>
          <w:color w:val="000000"/>
          <w:sz w:val="20"/>
          <w:szCs w:val="20"/>
        </w:rPr>
        <w:t>Подводя итоги заседания, прокурор района акцентировал внимание присутствующих на необходимость повышения эффективности совместной работы по недопущению образования задолженности по заработной плате в организациях и предприятиях Цивильского района.</w:t>
      </w:r>
    </w:p>
    <w:p w:rsidR="00B86BB6" w:rsidRDefault="00B86BB6" w:rsidP="00B86BB6">
      <w:pPr>
        <w:jc w:val="both"/>
        <w:rPr>
          <w:rFonts w:ascii="Arial" w:hAnsi="Arial" w:cs="Arial"/>
          <w:bCs/>
          <w:color w:val="000000"/>
          <w:sz w:val="20"/>
          <w:szCs w:val="20"/>
        </w:rPr>
      </w:pPr>
      <w:r w:rsidRPr="00B86BB6">
        <w:rPr>
          <w:rFonts w:ascii="Arial" w:hAnsi="Arial" w:cs="Arial"/>
          <w:bCs/>
          <w:color w:val="000000"/>
          <w:sz w:val="20"/>
          <w:szCs w:val="20"/>
        </w:rPr>
        <w:t xml:space="preserve">По итогам заседания рабочей группы установлены конкретные совместные мероприятия, направленные на улучшение состояния законности в рассматриваемой сфере. </w:t>
      </w:r>
    </w:p>
    <w:p w:rsidR="00736E5F" w:rsidRDefault="00736E5F" w:rsidP="00A75B5A">
      <w:pPr>
        <w:rPr>
          <w:rFonts w:ascii="Arial" w:hAnsi="Arial" w:cs="Arial"/>
          <w:sz w:val="20"/>
          <w:szCs w:val="20"/>
        </w:rPr>
      </w:pPr>
      <w:bookmarkStart w:id="0" w:name="sub_1005"/>
    </w:p>
    <w:p w:rsidR="00736E5F" w:rsidRDefault="00736E5F" w:rsidP="00736E5F">
      <w:pPr>
        <w:jc w:val="center"/>
        <w:rPr>
          <w:rFonts w:ascii="Arial" w:hAnsi="Arial" w:cs="Arial"/>
          <w:sz w:val="20"/>
          <w:szCs w:val="20"/>
        </w:rPr>
      </w:pPr>
      <w:r w:rsidRPr="00736E5F">
        <w:rPr>
          <w:rFonts w:ascii="Arial" w:hAnsi="Arial" w:cs="Arial"/>
          <w:b/>
          <w:i/>
          <w:sz w:val="20"/>
          <w:szCs w:val="20"/>
        </w:rPr>
        <w:t>Решение Собрания депутатов № 33/1 от 08.09.2019 г.  «О внесении изменений в Устав Таушкасинского сельского поселения Цивильского района Чувашской Республики»</w:t>
      </w:r>
    </w:p>
    <w:p w:rsidR="00736E5F" w:rsidRPr="00736E5F" w:rsidRDefault="00736E5F" w:rsidP="00736E5F">
      <w:pPr>
        <w:pStyle w:val="Default"/>
        <w:ind w:firstLine="709"/>
        <w:jc w:val="both"/>
        <w:rPr>
          <w:rFonts w:ascii="Arial" w:hAnsi="Arial" w:cs="Arial"/>
          <w:color w:val="auto"/>
          <w:sz w:val="20"/>
          <w:szCs w:val="20"/>
        </w:rPr>
      </w:pPr>
      <w:r w:rsidRPr="00736E5F">
        <w:rPr>
          <w:rFonts w:ascii="Arial" w:hAnsi="Arial" w:cs="Arial"/>
          <w:color w:val="auto"/>
          <w:sz w:val="20"/>
          <w:szCs w:val="20"/>
        </w:rPr>
        <w:t>На основании Федерального закона от 06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и в целях приведения Устава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Цивильского района Чувашской Республики от 20 апреля 2012 года № 11/1,в соответствии с действующим законодательством,</w:t>
      </w:r>
      <w:r>
        <w:rPr>
          <w:rFonts w:ascii="Arial" w:hAnsi="Arial" w:cs="Arial"/>
          <w:color w:val="auto"/>
          <w:sz w:val="20"/>
          <w:szCs w:val="20"/>
        </w:rPr>
        <w:t xml:space="preserve"> </w:t>
      </w:r>
      <w:r w:rsidRPr="00736E5F">
        <w:rPr>
          <w:rFonts w:ascii="Arial" w:hAnsi="Arial" w:cs="Arial"/>
          <w:b/>
          <w:color w:val="auto"/>
          <w:sz w:val="20"/>
          <w:szCs w:val="20"/>
        </w:rPr>
        <w:t>Собрание депутатов Таушкасинского  сельского поселения Цивильского района Чувашской Республики РЕШИЛО:</w:t>
      </w:r>
    </w:p>
    <w:p w:rsidR="00736E5F" w:rsidRPr="00736E5F" w:rsidRDefault="00736E5F" w:rsidP="00736E5F">
      <w:pPr>
        <w:ind w:firstLine="709"/>
        <w:rPr>
          <w:rFonts w:ascii="Arial" w:hAnsi="Arial" w:cs="Arial"/>
          <w:b/>
          <w:sz w:val="20"/>
          <w:szCs w:val="20"/>
        </w:rPr>
      </w:pPr>
      <w:r w:rsidRPr="00736E5F">
        <w:rPr>
          <w:rFonts w:ascii="Arial" w:hAnsi="Arial" w:cs="Arial"/>
          <w:sz w:val="20"/>
          <w:szCs w:val="20"/>
        </w:rPr>
        <w:t xml:space="preserve">1. Внести в Устав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Цивильского района Чувашской Республики от 20 апреля 2012 года № 11/1 </w:t>
      </w:r>
      <w:r w:rsidRPr="00736E5F">
        <w:rPr>
          <w:rFonts w:ascii="Arial" w:hAnsi="Arial" w:cs="Arial"/>
          <w:sz w:val="20"/>
          <w:szCs w:val="20"/>
        </w:rPr>
        <w:br/>
        <w:t xml:space="preserve">(с изменениями, внесенными решениями Собрания депутатов Таушкасинского сельского поселения Цивильского района Чувашской Республики от </w:t>
      </w:r>
      <w:hyperlink r:id="rId7" w:tgtFrame="Logical" w:history="1">
        <w:r w:rsidRPr="00736E5F">
          <w:rPr>
            <w:rStyle w:val="ad"/>
            <w:rFonts w:ascii="Arial" w:hAnsi="Arial" w:cs="Arial"/>
            <w:sz w:val="20"/>
            <w:szCs w:val="20"/>
          </w:rPr>
          <w:t>05 июня 2013 года № 16/1</w:t>
        </w:r>
      </w:hyperlink>
      <w:r w:rsidRPr="00736E5F">
        <w:rPr>
          <w:rFonts w:ascii="Arial" w:hAnsi="Arial" w:cs="Arial"/>
          <w:sz w:val="20"/>
          <w:szCs w:val="20"/>
        </w:rPr>
        <w:t xml:space="preserve">, </w:t>
      </w:r>
      <w:r w:rsidRPr="00736E5F">
        <w:rPr>
          <w:rFonts w:ascii="Arial" w:hAnsi="Arial" w:cs="Arial"/>
          <w:sz w:val="20"/>
          <w:szCs w:val="20"/>
        </w:rPr>
        <w:br/>
        <w:t>от 25 декабря 2013 года № 20/1, от 12 марта 2014 года № 21/1, от 11 декабря 2014 года № 26/1, от 19 июня 2015 года № 32/1, от 20 февраля 2017 года №14/1, от 01 декабря 2017 года №20/1, от 10 августа 2018 года №27/1) следующие изменения:</w:t>
      </w:r>
    </w:p>
    <w:p w:rsidR="00736E5F" w:rsidRPr="00736E5F" w:rsidRDefault="00736E5F" w:rsidP="00736E5F">
      <w:pPr>
        <w:ind w:firstLine="709"/>
        <w:jc w:val="both"/>
        <w:rPr>
          <w:rFonts w:ascii="Arial" w:hAnsi="Arial" w:cs="Arial"/>
          <w:b/>
          <w:sz w:val="20"/>
          <w:szCs w:val="20"/>
        </w:rPr>
      </w:pPr>
      <w:r w:rsidRPr="00736E5F">
        <w:rPr>
          <w:rFonts w:ascii="Arial" w:hAnsi="Arial" w:cs="Arial"/>
          <w:b/>
          <w:sz w:val="20"/>
          <w:szCs w:val="20"/>
        </w:rPr>
        <w:t>1) в пункте 2.1 части 2 статьи 5.1:</w:t>
      </w: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rPr>
        <w:t>а) в абзаце первом</w:t>
      </w:r>
      <w:r w:rsidRPr="00736E5F">
        <w:rPr>
          <w:rFonts w:ascii="Arial" w:hAnsi="Arial" w:cs="Arial"/>
          <w:i/>
          <w:sz w:val="20"/>
          <w:szCs w:val="20"/>
        </w:rPr>
        <w:t xml:space="preserve"> </w:t>
      </w:r>
      <w:r w:rsidRPr="00736E5F">
        <w:rPr>
          <w:rFonts w:ascii="Arial" w:hAnsi="Arial" w:cs="Arial"/>
          <w:sz w:val="20"/>
          <w:szCs w:val="20"/>
        </w:rPr>
        <w:t>слова «в периодическом печатном издании «Таушкасинский вестник» исключить;</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sz w:val="20"/>
          <w:szCs w:val="20"/>
        </w:rPr>
        <w:t>б) дополнить абзацами следующего содержания:</w:t>
      </w:r>
    </w:p>
    <w:p w:rsidR="00736E5F" w:rsidRPr="00736E5F" w:rsidRDefault="00736E5F" w:rsidP="00736E5F">
      <w:pPr>
        <w:autoSpaceDE w:val="0"/>
        <w:autoSpaceDN w:val="0"/>
        <w:adjustRightInd w:val="0"/>
        <w:ind w:firstLine="709"/>
        <w:jc w:val="both"/>
        <w:rPr>
          <w:rFonts w:ascii="Arial" w:hAnsi="Arial" w:cs="Arial"/>
          <w:i/>
          <w:sz w:val="20"/>
          <w:szCs w:val="20"/>
        </w:rPr>
      </w:pPr>
      <w:r w:rsidRPr="00736E5F">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«Таушкасинский вестник», распространяемом в Таушкасинском сельском поселении</w:t>
      </w:r>
      <w:r w:rsidRPr="00736E5F">
        <w:rPr>
          <w:rFonts w:ascii="Arial" w:hAnsi="Arial" w:cs="Arial"/>
          <w:i/>
          <w:sz w:val="20"/>
          <w:szCs w:val="20"/>
        </w:rPr>
        <w:t>.</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sz w:val="20"/>
          <w:szCs w:val="20"/>
        </w:rPr>
        <w:t xml:space="preserve">Для официального опубликования (обнародования) муниципальных правовых актов и соглашений органы местного самоуправления Таушкасинского сельского поселения также использовать сетевое издание. </w:t>
      </w:r>
      <w:r w:rsidRPr="00736E5F">
        <w:rPr>
          <w:rFonts w:ascii="Arial" w:hAnsi="Arial" w:cs="Arial"/>
          <w:sz w:val="20"/>
          <w:szCs w:val="20"/>
        </w:rPr>
        <w:lastRenderedPageBreak/>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b/>
          <w:sz w:val="20"/>
          <w:szCs w:val="20"/>
        </w:rPr>
        <w:t>2)</w:t>
      </w:r>
      <w:r w:rsidRPr="00736E5F">
        <w:rPr>
          <w:rFonts w:ascii="Arial" w:hAnsi="Arial" w:cs="Arial"/>
          <w:sz w:val="20"/>
          <w:szCs w:val="20"/>
        </w:rPr>
        <w:t xml:space="preserve"> </w:t>
      </w:r>
      <w:r w:rsidRPr="00736E5F">
        <w:rPr>
          <w:rFonts w:ascii="Arial" w:hAnsi="Arial" w:cs="Arial"/>
          <w:b/>
          <w:sz w:val="20"/>
          <w:szCs w:val="20"/>
        </w:rPr>
        <w:t>пункт 23 статьи 6</w:t>
      </w:r>
      <w:r w:rsidRPr="00736E5F">
        <w:rPr>
          <w:rFonts w:ascii="Arial" w:hAnsi="Arial" w:cs="Arial"/>
          <w:sz w:val="20"/>
          <w:szCs w:val="20"/>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736E5F">
          <w:rPr>
            <w:rFonts w:ascii="Arial" w:hAnsi="Arial" w:cs="Arial"/>
            <w:sz w:val="20"/>
            <w:szCs w:val="20"/>
          </w:rPr>
          <w:t>кодексом</w:t>
        </w:r>
      </w:hyperlink>
      <w:r w:rsidRPr="00736E5F">
        <w:rPr>
          <w:rFonts w:ascii="Arial" w:hAnsi="Arial" w:cs="Arial"/>
          <w:sz w:val="20"/>
          <w:szCs w:val="20"/>
        </w:rPr>
        <w:t xml:space="preserve"> Российской Федерации.»;</w:t>
      </w:r>
    </w:p>
    <w:p w:rsidR="00736E5F" w:rsidRPr="00736E5F" w:rsidRDefault="00736E5F" w:rsidP="00736E5F">
      <w:pPr>
        <w:autoSpaceDE w:val="0"/>
        <w:autoSpaceDN w:val="0"/>
        <w:adjustRightInd w:val="0"/>
        <w:ind w:firstLine="709"/>
        <w:jc w:val="both"/>
        <w:outlineLvl w:val="0"/>
        <w:rPr>
          <w:rFonts w:ascii="Arial" w:hAnsi="Arial" w:cs="Arial"/>
          <w:b/>
          <w:sz w:val="20"/>
          <w:szCs w:val="20"/>
        </w:rPr>
      </w:pPr>
      <w:r w:rsidRPr="00736E5F">
        <w:rPr>
          <w:rFonts w:ascii="Arial" w:hAnsi="Arial" w:cs="Arial"/>
          <w:b/>
          <w:sz w:val="20"/>
          <w:szCs w:val="20"/>
        </w:rPr>
        <w:t>3) в части 1 статьи 7:</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а)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б) дополнить пунктом 17 следующего содержания:</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 xml:space="preserve">«17) осуществление мероприятий по защите прав потребителей, предусмотренных </w:t>
      </w:r>
      <w:hyperlink r:id="rId9" w:history="1">
        <w:r w:rsidRPr="00736E5F">
          <w:rPr>
            <w:rFonts w:ascii="Arial" w:hAnsi="Arial" w:cs="Arial"/>
            <w:sz w:val="20"/>
            <w:szCs w:val="20"/>
          </w:rPr>
          <w:t>Законом</w:t>
        </w:r>
      </w:hyperlink>
      <w:r w:rsidRPr="00736E5F">
        <w:rPr>
          <w:rFonts w:ascii="Arial" w:hAnsi="Arial" w:cs="Arial"/>
          <w:sz w:val="20"/>
          <w:szCs w:val="20"/>
        </w:rPr>
        <w:t xml:space="preserve"> Российской Федерации от 7 февраля 1992 года № 2300-I «О защите прав потребителей».»;</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b/>
          <w:sz w:val="20"/>
          <w:szCs w:val="20"/>
        </w:rPr>
        <w:t>4) в части 4 статьи 15</w:t>
      </w:r>
      <w:r w:rsidRPr="00736E5F">
        <w:rPr>
          <w:rFonts w:ascii="Arial" w:hAnsi="Arial" w:cs="Arial"/>
          <w:sz w:val="20"/>
          <w:szCs w:val="20"/>
        </w:rPr>
        <w:t xml:space="preserve"> слова «по проектам и вопросам, указанным в части 3 настоящей статьи,» исключить; </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
          <w:bCs/>
          <w:sz w:val="20"/>
          <w:szCs w:val="20"/>
        </w:rPr>
        <w:t xml:space="preserve">5) </w:t>
      </w:r>
      <w:hyperlink r:id="rId10" w:history="1">
        <w:r w:rsidRPr="00736E5F">
          <w:rPr>
            <w:rFonts w:ascii="Arial" w:hAnsi="Arial" w:cs="Arial"/>
            <w:b/>
            <w:bCs/>
            <w:sz w:val="20"/>
            <w:szCs w:val="20"/>
          </w:rPr>
          <w:t>дополнить</w:t>
        </w:r>
      </w:hyperlink>
      <w:r w:rsidRPr="00736E5F">
        <w:rPr>
          <w:rFonts w:ascii="Arial" w:hAnsi="Arial" w:cs="Arial"/>
          <w:b/>
          <w:bCs/>
          <w:sz w:val="20"/>
          <w:szCs w:val="20"/>
        </w:rPr>
        <w:t xml:space="preserve"> статьей 18.1</w:t>
      </w:r>
      <w:r w:rsidRPr="00736E5F">
        <w:rPr>
          <w:rFonts w:ascii="Arial" w:hAnsi="Arial" w:cs="Arial"/>
          <w:bCs/>
          <w:sz w:val="20"/>
          <w:szCs w:val="20"/>
        </w:rPr>
        <w:t xml:space="preserve"> следующего содержания: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«Статья 18.1. Староста сельского населенного пункта</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Для организации взаимодействия органов местного самоуправления Таушкасинского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Староста сельского населенного пункта назначается Собранием депутатов Таушкасинского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4. Старостой сельского населенного пункта не может быть назначено лицо:</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признанное судом недееспособным или ограниченно дееспособным;</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имеющее непогашенную или неснятую судимость.</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5. Срок полномочий старосты сельского населенного пункта составляет 5 лет</w:t>
      </w:r>
      <w:r w:rsidRPr="00736E5F">
        <w:rPr>
          <w:rFonts w:ascii="Arial" w:hAnsi="Arial" w:cs="Arial"/>
          <w:bCs/>
          <w:i/>
          <w:sz w:val="20"/>
          <w:szCs w:val="20"/>
        </w:rPr>
        <w:t>.</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bCs/>
          <w:sz w:val="20"/>
          <w:szCs w:val="20"/>
        </w:rPr>
        <w:t xml:space="preserve">Полномочия старосты сельского населенного пункта прекращаются досрочно по решению Собрания депутатов Таушкасинского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736E5F">
        <w:rPr>
          <w:rFonts w:ascii="Arial" w:hAnsi="Arial" w:cs="Arial"/>
          <w:sz w:val="20"/>
          <w:szCs w:val="20"/>
        </w:rPr>
        <w:t xml:space="preserve">установленных </w:t>
      </w:r>
      <w:hyperlink r:id="rId11" w:history="1">
        <w:r w:rsidRPr="00736E5F">
          <w:rPr>
            <w:rFonts w:ascii="Arial" w:hAnsi="Arial" w:cs="Arial"/>
            <w:sz w:val="20"/>
            <w:szCs w:val="20"/>
          </w:rPr>
          <w:t>пунктами 1</w:t>
        </w:r>
      </w:hyperlink>
      <w:r w:rsidRPr="00736E5F">
        <w:rPr>
          <w:rFonts w:ascii="Arial" w:hAnsi="Arial" w:cs="Arial"/>
          <w:sz w:val="20"/>
          <w:szCs w:val="20"/>
        </w:rPr>
        <w:t xml:space="preserve"> - </w:t>
      </w:r>
      <w:hyperlink r:id="rId12" w:history="1">
        <w:r w:rsidRPr="00736E5F">
          <w:rPr>
            <w:rFonts w:ascii="Arial" w:hAnsi="Arial" w:cs="Arial"/>
            <w:sz w:val="20"/>
            <w:szCs w:val="20"/>
          </w:rPr>
          <w:t>7 части 10 статьи 40</w:t>
        </w:r>
      </w:hyperlink>
      <w:r w:rsidRPr="00736E5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6. Староста сельского населенного пункта для решения возложенных на него задач:</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7. Гарантии деятельности и иные вопросы статуса старосты сельского населенного пункта устанавливаются решением Собрания депутатов Таушкасинского сельского поселения в соответствии с законом Чувашской Республики.»;</w:t>
      </w:r>
    </w:p>
    <w:p w:rsidR="00736E5F" w:rsidRPr="00736E5F" w:rsidRDefault="00736E5F" w:rsidP="00736E5F">
      <w:pPr>
        <w:ind w:firstLine="709"/>
        <w:jc w:val="both"/>
        <w:rPr>
          <w:rFonts w:ascii="Arial" w:hAnsi="Arial" w:cs="Arial"/>
          <w:i/>
          <w:sz w:val="20"/>
          <w:szCs w:val="20"/>
        </w:rPr>
      </w:pPr>
      <w:r w:rsidRPr="00736E5F">
        <w:rPr>
          <w:rFonts w:ascii="Arial" w:hAnsi="Arial" w:cs="Arial"/>
          <w:b/>
          <w:bCs/>
          <w:sz w:val="20"/>
          <w:szCs w:val="20"/>
        </w:rPr>
        <w:t xml:space="preserve">6) </w:t>
      </w:r>
      <w:r w:rsidRPr="00736E5F">
        <w:rPr>
          <w:rFonts w:ascii="Arial" w:hAnsi="Arial" w:cs="Arial"/>
          <w:b/>
          <w:sz w:val="20"/>
          <w:szCs w:val="20"/>
        </w:rPr>
        <w:t>статью 62 дополнить частью 4.1</w:t>
      </w:r>
      <w:r w:rsidRPr="00736E5F">
        <w:rPr>
          <w:rFonts w:ascii="Arial" w:hAnsi="Arial" w:cs="Arial"/>
          <w:sz w:val="20"/>
          <w:szCs w:val="20"/>
        </w:rPr>
        <w:t xml:space="preserve"> следующего содержания:</w:t>
      </w: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rPr>
        <w:t>«4.1. Официальное опубликование Устава Таушкасинского сельского поселения, решения Собрания депутатов Таушкасинского сельского поселения о внесении в Устав Таушкасинского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736E5F" w:rsidRPr="00736E5F" w:rsidRDefault="00736E5F" w:rsidP="00736E5F">
      <w:pPr>
        <w:autoSpaceDE w:val="0"/>
        <w:autoSpaceDN w:val="0"/>
        <w:adjustRightInd w:val="0"/>
        <w:ind w:firstLine="709"/>
        <w:jc w:val="both"/>
        <w:rPr>
          <w:rFonts w:ascii="Arial" w:hAnsi="Arial" w:cs="Arial"/>
          <w:sz w:val="20"/>
          <w:szCs w:val="20"/>
          <w:highlight w:val="yellow"/>
        </w:rPr>
      </w:pP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rPr>
        <w:t>2. Настоящее решение вступает в силу после его государственной регистрации и официального опубликования .</w:t>
      </w:r>
    </w:p>
    <w:p w:rsidR="00736E5F" w:rsidRPr="00736E5F" w:rsidRDefault="00736E5F" w:rsidP="00736E5F">
      <w:pPr>
        <w:jc w:val="both"/>
        <w:rPr>
          <w:rFonts w:ascii="Arial" w:hAnsi="Arial" w:cs="Arial"/>
          <w:sz w:val="20"/>
          <w:szCs w:val="20"/>
        </w:rPr>
      </w:pPr>
    </w:p>
    <w:tbl>
      <w:tblPr>
        <w:tblW w:w="0" w:type="auto"/>
        <w:tblInd w:w="-2803" w:type="dxa"/>
        <w:tblLook w:val="04A0"/>
      </w:tblPr>
      <w:tblGrid>
        <w:gridCol w:w="2714"/>
        <w:gridCol w:w="6338"/>
        <w:gridCol w:w="2607"/>
        <w:gridCol w:w="1706"/>
      </w:tblGrid>
      <w:tr w:rsidR="00736E5F" w:rsidRPr="00736E5F" w:rsidTr="00B86BB6">
        <w:trPr>
          <w:gridBefore w:val="1"/>
          <w:wBefore w:w="2803" w:type="dxa"/>
        </w:trPr>
        <w:tc>
          <w:tcPr>
            <w:tcW w:w="4997" w:type="dxa"/>
            <w:shd w:val="clear" w:color="auto" w:fill="auto"/>
          </w:tcPr>
          <w:p w:rsidR="00736E5F" w:rsidRPr="00736E5F" w:rsidRDefault="00736E5F" w:rsidP="00917E7D">
            <w:pPr>
              <w:pStyle w:val="af9"/>
              <w:widowControl w:val="0"/>
              <w:autoSpaceDE w:val="0"/>
              <w:autoSpaceDN w:val="0"/>
              <w:adjustRightInd w:val="0"/>
              <w:jc w:val="both"/>
              <w:rPr>
                <w:rFonts w:ascii="Arial" w:hAnsi="Arial" w:cs="Arial"/>
              </w:rPr>
            </w:pPr>
            <w:r w:rsidRPr="00736E5F">
              <w:rPr>
                <w:rFonts w:ascii="Arial" w:hAnsi="Arial" w:cs="Arial"/>
              </w:rPr>
              <w:t xml:space="preserve">Председатель Собрания депутатов </w:t>
            </w:r>
          </w:p>
          <w:p w:rsidR="00736E5F" w:rsidRPr="00736E5F" w:rsidRDefault="00736E5F" w:rsidP="00917E7D">
            <w:pPr>
              <w:widowControl w:val="0"/>
              <w:autoSpaceDE w:val="0"/>
              <w:autoSpaceDN w:val="0"/>
              <w:adjustRightInd w:val="0"/>
              <w:jc w:val="both"/>
              <w:rPr>
                <w:rFonts w:ascii="Arial" w:hAnsi="Arial" w:cs="Arial"/>
                <w:sz w:val="20"/>
                <w:szCs w:val="20"/>
              </w:rPr>
            </w:pPr>
            <w:r w:rsidRPr="00736E5F">
              <w:rPr>
                <w:rFonts w:ascii="Arial" w:hAnsi="Arial" w:cs="Arial"/>
                <w:sz w:val="20"/>
                <w:szCs w:val="20"/>
              </w:rPr>
              <w:t>Таушкасинского сельского</w:t>
            </w:r>
            <w:r w:rsidRPr="00736E5F">
              <w:rPr>
                <w:rFonts w:ascii="Arial" w:hAnsi="Arial" w:cs="Arial"/>
                <w:i/>
                <w:sz w:val="20"/>
                <w:szCs w:val="20"/>
              </w:rPr>
              <w:t xml:space="preserve"> </w:t>
            </w:r>
            <w:r w:rsidRPr="00736E5F">
              <w:rPr>
                <w:rFonts w:ascii="Arial" w:hAnsi="Arial" w:cs="Arial"/>
                <w:sz w:val="20"/>
                <w:szCs w:val="20"/>
              </w:rPr>
              <w:t>поселения</w:t>
            </w:r>
          </w:p>
        </w:tc>
        <w:tc>
          <w:tcPr>
            <w:tcW w:w="4998" w:type="dxa"/>
            <w:gridSpan w:val="2"/>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p w:rsidR="00736E5F" w:rsidRPr="00736E5F" w:rsidRDefault="00736E5F" w:rsidP="00917E7D">
            <w:pPr>
              <w:widowControl w:val="0"/>
              <w:autoSpaceDE w:val="0"/>
              <w:autoSpaceDN w:val="0"/>
              <w:adjustRightInd w:val="0"/>
              <w:jc w:val="right"/>
              <w:rPr>
                <w:rFonts w:ascii="Arial" w:hAnsi="Arial" w:cs="Arial"/>
                <w:sz w:val="20"/>
                <w:szCs w:val="20"/>
              </w:rPr>
            </w:pPr>
            <w:r w:rsidRPr="00736E5F">
              <w:rPr>
                <w:rFonts w:ascii="Arial" w:hAnsi="Arial" w:cs="Arial"/>
                <w:sz w:val="20"/>
                <w:szCs w:val="20"/>
              </w:rPr>
              <w:t>С.В.Крупинова</w:t>
            </w:r>
          </w:p>
        </w:tc>
      </w:tr>
      <w:tr w:rsidR="00736E5F" w:rsidRPr="00736E5F" w:rsidTr="00B86BB6">
        <w:trPr>
          <w:gridBefore w:val="1"/>
          <w:wBefore w:w="2803" w:type="dxa"/>
        </w:trPr>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r w:rsidRPr="00736E5F">
              <w:rPr>
                <w:rFonts w:ascii="Arial" w:hAnsi="Arial" w:cs="Arial"/>
                <w:sz w:val="20"/>
                <w:szCs w:val="20"/>
              </w:rPr>
              <w:t>Глава Таушкасинского сельского поселения</w:t>
            </w:r>
          </w:p>
        </w:tc>
        <w:tc>
          <w:tcPr>
            <w:tcW w:w="4998" w:type="dxa"/>
            <w:gridSpan w:val="2"/>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r w:rsidRPr="00736E5F">
              <w:rPr>
                <w:rFonts w:ascii="Arial" w:hAnsi="Arial" w:cs="Arial"/>
                <w:sz w:val="20"/>
                <w:szCs w:val="20"/>
              </w:rPr>
              <w:t>А.Г.Соловьев</w:t>
            </w:r>
          </w:p>
        </w:tc>
      </w:tr>
      <w:tr w:rsidR="00736E5F" w:rsidRPr="00736E5F" w:rsidTr="00B86BB6">
        <w:trPr>
          <w:gridBefore w:val="1"/>
          <w:wBefore w:w="2803" w:type="dxa"/>
        </w:trPr>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p>
        </w:tc>
        <w:tc>
          <w:tcPr>
            <w:tcW w:w="4998" w:type="dxa"/>
            <w:gridSpan w:val="2"/>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tc>
      </w:tr>
      <w:tr w:rsidR="00736E5F" w:rsidRPr="00736E5F" w:rsidTr="00B86BB6">
        <w:trPr>
          <w:gridBefore w:val="1"/>
          <w:wBefore w:w="2803" w:type="dxa"/>
        </w:trPr>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p>
        </w:tc>
        <w:tc>
          <w:tcPr>
            <w:tcW w:w="4998" w:type="dxa"/>
            <w:gridSpan w:val="2"/>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tc>
      </w:tr>
      <w:bookmarkEnd w:id="0"/>
      <w:tr w:rsidR="00F36C1D" w:rsidTr="00B86BB6">
        <w:tblPrEx>
          <w:jc w:val="center"/>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Ex>
        <w:trPr>
          <w:gridAfter w:val="1"/>
          <w:wAfter w:w="3049" w:type="dxa"/>
          <w:jc w:val="center"/>
        </w:trPr>
        <w:tc>
          <w:tcPr>
            <w:tcW w:w="9749" w:type="dxa"/>
            <w:gridSpan w:val="3"/>
            <w:shd w:val="clear" w:color="auto" w:fill="auto"/>
            <w:tcMar>
              <w:top w:w="0" w:type="dxa"/>
              <w:left w:w="160" w:type="dxa"/>
              <w:bottom w:w="0" w:type="dxa"/>
              <w:right w:w="0" w:type="dxa"/>
            </w:tcMar>
            <w:vAlign w:val="center"/>
          </w:tcPr>
          <w:p w:rsidR="00EC1912" w:rsidRDefault="00EC1912" w:rsidP="00E10A89">
            <w:pPr>
              <w:jc w:val="both"/>
            </w:pPr>
          </w:p>
          <w:tbl>
            <w:tblPr>
              <w:tblW w:w="9783" w:type="dxa"/>
              <w:tblInd w:w="1654" w:type="dxa"/>
              <w:shd w:val="clear" w:color="auto" w:fill="CCCCCC"/>
              <w:tblLook w:val="01E0"/>
            </w:tblPr>
            <w:tblGrid>
              <w:gridCol w:w="3158"/>
              <w:gridCol w:w="3158"/>
              <w:gridCol w:w="3467"/>
            </w:tblGrid>
            <w:tr w:rsidR="00F36C1D" w:rsidTr="00B86BB6">
              <w:trPr>
                <w:trHeight w:val="20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B86BB6">
        <w:tblPrEx>
          <w:jc w:val="center"/>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Ex>
        <w:trPr>
          <w:gridAfter w:val="1"/>
          <w:wAfter w:w="3049" w:type="dxa"/>
          <w:jc w:val="center"/>
        </w:trPr>
        <w:tc>
          <w:tcPr>
            <w:tcW w:w="9749" w:type="dxa"/>
            <w:gridSpan w:val="3"/>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D3" w:rsidRDefault="008B78D3" w:rsidP="007460A8">
      <w:r>
        <w:separator/>
      </w:r>
    </w:p>
  </w:endnote>
  <w:endnote w:type="continuationSeparator" w:id="1">
    <w:p w:rsidR="008B78D3" w:rsidRDefault="008B78D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D3" w:rsidRDefault="008B78D3" w:rsidP="007460A8">
      <w:r>
        <w:separator/>
      </w:r>
    </w:p>
  </w:footnote>
  <w:footnote w:type="continuationSeparator" w:id="1">
    <w:p w:rsidR="008B78D3" w:rsidRDefault="008B78D3"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D6CFD"/>
    <w:rsid w:val="003E327D"/>
    <w:rsid w:val="003F6346"/>
    <w:rsid w:val="003F7497"/>
    <w:rsid w:val="00415EB6"/>
    <w:rsid w:val="00416113"/>
    <w:rsid w:val="00423B1E"/>
    <w:rsid w:val="00433B87"/>
    <w:rsid w:val="00433FD9"/>
    <w:rsid w:val="00437F94"/>
    <w:rsid w:val="0046234E"/>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B78D3"/>
    <w:rsid w:val="008D0244"/>
    <w:rsid w:val="008E500F"/>
    <w:rsid w:val="00903C81"/>
    <w:rsid w:val="00903F34"/>
    <w:rsid w:val="0090719E"/>
    <w:rsid w:val="00910190"/>
    <w:rsid w:val="00920074"/>
    <w:rsid w:val="009653F6"/>
    <w:rsid w:val="009654E7"/>
    <w:rsid w:val="009671CA"/>
    <w:rsid w:val="009717A8"/>
    <w:rsid w:val="0098414E"/>
    <w:rsid w:val="0098601D"/>
    <w:rsid w:val="00990B67"/>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40A65"/>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EB3FEE770FDD0AD9A40B6795862F095C888E58B8B419B0C5AC44AFFa01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50e91910-a3e5-4459-b049-7151c82e603f.doc" TargetMode="External"/><Relationship Id="rId12" Type="http://schemas.openxmlformats.org/officeDocument/2006/relationships/hyperlink" Target="consultantplus://offline/ref=40C5B4F6B9B017B6F9543D3213DA1359032BA8E1519B29026EEAB3BC5940D04579AB0427C3078C664F63A2C52F1A0EEEE7378423r2a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B4F6B9B017B6F9543D3213DA1359032BA8E1519B29026EEAB3BC5940D04579AB0423C10CDD360E3DFB94695102EEFB2B852232324641r4a6K" TargetMode="External"/><Relationship Id="rId5" Type="http://schemas.openxmlformats.org/officeDocument/2006/relationships/footnotes" Target="footnotes.xml"/><Relationship Id="rId10" Type="http://schemas.openxmlformats.org/officeDocument/2006/relationships/hyperlink" Target="consultantplus://offline/ref=FC02B71CDAFCE9A7DF046165410FC0AEA50CC3CD9200333C62DD9C41A86F81AF9179D44D94E80290C3F1708157401F67B150y6I" TargetMode="External"/><Relationship Id="rId4" Type="http://schemas.openxmlformats.org/officeDocument/2006/relationships/webSettings" Target="webSettings.xml"/><Relationship Id="rId9" Type="http://schemas.openxmlformats.org/officeDocument/2006/relationships/hyperlink" Target="consultantplus://offline/ref=36516C0F56EE36A757D55D305BC6797C493270860F431691C6F439F4EABDA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11916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2019-04-25T06:23:00Z</dcterms:created>
  <dcterms:modified xsi:type="dcterms:W3CDTF">2019-04-25T06:28:00Z</dcterms:modified>
</cp:coreProperties>
</file>