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A7" w:rsidRDefault="001F60A7" w:rsidP="001F60A7">
      <w:pPr>
        <w:rPr>
          <w:color w:val="000000"/>
          <w:sz w:val="22"/>
          <w:szCs w:val="22"/>
        </w:rPr>
      </w:pPr>
    </w:p>
    <w:p w:rsidR="001F60A7" w:rsidRDefault="001F60A7" w:rsidP="001F60A7">
      <w:pPr>
        <w:rPr>
          <w:color w:val="000000"/>
          <w:sz w:val="22"/>
          <w:szCs w:val="22"/>
        </w:rPr>
      </w:pPr>
    </w:p>
    <w:tbl>
      <w:tblPr>
        <w:tblW w:w="0" w:type="auto"/>
        <w:tblLook w:val="04A0"/>
      </w:tblPr>
      <w:tblGrid>
        <w:gridCol w:w="4157"/>
        <w:gridCol w:w="1163"/>
        <w:gridCol w:w="4164"/>
      </w:tblGrid>
      <w:tr w:rsidR="001F60A7" w:rsidTr="008641DF">
        <w:trPr>
          <w:cantSplit/>
          <w:trHeight w:val="176"/>
        </w:trPr>
        <w:tc>
          <w:tcPr>
            <w:tcW w:w="4157" w:type="dxa"/>
          </w:tcPr>
          <w:p w:rsidR="001F60A7" w:rsidRDefault="001F60A7" w:rsidP="008641DF">
            <w:pPr>
              <w:pStyle w:val="a5"/>
              <w:tabs>
                <w:tab w:val="left" w:pos="4285"/>
              </w:tabs>
              <w:spacing w:line="192" w:lineRule="auto"/>
              <w:jc w:val="center"/>
              <w:rPr>
                <w:rFonts w:ascii="Times New Roman" w:hAnsi="Times New Roman" w:cs="Times New Roman"/>
                <w:b/>
                <w:bCs/>
                <w:noProof/>
                <w:color w:val="000000"/>
                <w:sz w:val="22"/>
              </w:rPr>
            </w:pPr>
          </w:p>
          <w:p w:rsidR="001F60A7" w:rsidRDefault="001F60A7" w:rsidP="008641DF">
            <w:pPr>
              <w:pStyle w:val="a5"/>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1F60A7" w:rsidRDefault="001F60A7" w:rsidP="008641DF">
            <w:pPr>
              <w:pStyle w:val="a5"/>
              <w:tabs>
                <w:tab w:val="left" w:pos="4285"/>
              </w:tabs>
              <w:spacing w:line="192" w:lineRule="auto"/>
              <w:jc w:val="center"/>
              <w:rPr>
                <w:sz w:val="26"/>
              </w:rPr>
            </w:pPr>
            <w:r>
              <w:rPr>
                <w:rFonts w:ascii="Times New Roman" w:hAnsi="Times New Roman" w:cs="Times New Roman"/>
                <w:b/>
                <w:bCs/>
                <w:noProof/>
                <w:color w:val="000000"/>
                <w:sz w:val="22"/>
              </w:rPr>
              <w:t>ÇĔРПУ РАЙОНĚ</w:t>
            </w:r>
            <w:r>
              <w:rPr>
                <w:rFonts w:ascii="Times New Roman" w:hAnsi="Times New Roman" w:cs="Times New Roman"/>
                <w:noProof/>
                <w:color w:val="000000"/>
                <w:sz w:val="26"/>
              </w:rPr>
              <w:t xml:space="preserve"> </w:t>
            </w:r>
          </w:p>
        </w:tc>
        <w:tc>
          <w:tcPr>
            <w:tcW w:w="1163" w:type="dxa"/>
            <w:vMerge w:val="restart"/>
          </w:tcPr>
          <w:p w:rsidR="001F60A7" w:rsidRDefault="001F60A7" w:rsidP="008641DF">
            <w:pPr>
              <w:spacing w:line="360" w:lineRule="auto"/>
              <w:jc w:val="center"/>
            </w:pPr>
            <w:r>
              <w:rPr>
                <w:noProof/>
              </w:rPr>
              <w:drawing>
                <wp:anchor distT="0" distB="0" distL="114300" distR="114300" simplePos="0" relativeHeight="251660288" behindDoc="0" locked="0" layoutInCell="1" allowOverlap="1">
                  <wp:simplePos x="0" y="0"/>
                  <wp:positionH relativeFrom="column">
                    <wp:posOffset>-49530</wp:posOffset>
                  </wp:positionH>
                  <wp:positionV relativeFrom="paragraph">
                    <wp:posOffset>-118745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pic:spPr>
                      </pic:pic>
                    </a:graphicData>
                  </a:graphic>
                </wp:anchor>
              </w:drawing>
            </w:r>
          </w:p>
          <w:p w:rsidR="001F60A7" w:rsidRDefault="001F60A7" w:rsidP="008641DF"/>
          <w:p w:rsidR="001F60A7" w:rsidRDefault="001F60A7" w:rsidP="008641DF">
            <w:pPr>
              <w:jc w:val="center"/>
              <w:rPr>
                <w:sz w:val="26"/>
              </w:rPr>
            </w:pPr>
          </w:p>
        </w:tc>
        <w:tc>
          <w:tcPr>
            <w:tcW w:w="4164" w:type="dxa"/>
          </w:tcPr>
          <w:p w:rsidR="001F60A7" w:rsidRDefault="001F60A7" w:rsidP="008641DF">
            <w:pPr>
              <w:pStyle w:val="a5"/>
              <w:spacing w:line="192" w:lineRule="auto"/>
              <w:jc w:val="center"/>
              <w:rPr>
                <w:rFonts w:ascii="Times New Roman" w:hAnsi="Times New Roman" w:cs="Times New Roman"/>
                <w:b/>
                <w:bCs/>
                <w:noProof/>
                <w:sz w:val="22"/>
              </w:rPr>
            </w:pPr>
            <w:r>
              <w:rPr>
                <w:rFonts w:ascii="Times New Roman" w:hAnsi="Times New Roman" w:cs="Times New Roman"/>
                <w:b/>
                <w:bCs/>
                <w:noProof/>
                <w:sz w:val="22"/>
              </w:rPr>
              <w:t xml:space="preserve"> </w:t>
            </w:r>
          </w:p>
          <w:p w:rsidR="001F60A7" w:rsidRDefault="001F60A7" w:rsidP="008641DF">
            <w:pPr>
              <w:pStyle w:val="a5"/>
              <w:spacing w:line="192" w:lineRule="auto"/>
              <w:jc w:val="center"/>
              <w:rPr>
                <w:rFonts w:ascii="Times New Roman" w:hAnsi="Times New Roman" w:cs="Times New Roman"/>
                <w:b/>
                <w:bCs/>
                <w:noProof/>
                <w:sz w:val="22"/>
              </w:rPr>
            </w:pPr>
            <w:r>
              <w:rPr>
                <w:rFonts w:ascii="Times New Roman" w:hAnsi="Times New Roman" w:cs="Times New Roman"/>
                <w:b/>
                <w:bCs/>
                <w:noProof/>
                <w:sz w:val="22"/>
              </w:rPr>
              <w:t>ЧУВАШСКАЯ РЕСПУБЛИКА</w:t>
            </w:r>
          </w:p>
          <w:p w:rsidR="001F60A7" w:rsidRDefault="001F60A7" w:rsidP="008641DF">
            <w:pPr>
              <w:pStyle w:val="a5"/>
              <w:spacing w:line="192" w:lineRule="auto"/>
              <w:jc w:val="center"/>
              <w:rPr>
                <w:rFonts w:ascii="Times New Roman" w:hAnsi="Times New Roman" w:cs="Times New Roman"/>
                <w:b/>
                <w:bCs/>
                <w:noProof/>
                <w:color w:val="000000"/>
                <w:sz w:val="22"/>
              </w:rPr>
            </w:pPr>
            <w:r>
              <w:rPr>
                <w:rFonts w:ascii="Times New Roman" w:hAnsi="Times New Roman" w:cs="Times New Roman"/>
                <w:b/>
                <w:bCs/>
                <w:noProof/>
                <w:sz w:val="22"/>
              </w:rPr>
              <w:t>ЦИВИЛЬСКИЙ РАЙОН</w:t>
            </w:r>
            <w:r>
              <w:rPr>
                <w:rFonts w:ascii="Times New Roman" w:hAnsi="Times New Roman" w:cs="Times New Roman"/>
                <w:b/>
                <w:bCs/>
                <w:noProof/>
                <w:color w:val="000000"/>
                <w:sz w:val="22"/>
              </w:rPr>
              <w:t xml:space="preserve">  </w:t>
            </w:r>
          </w:p>
          <w:p w:rsidR="001F60A7" w:rsidRDefault="001F60A7" w:rsidP="008641DF"/>
        </w:tc>
      </w:tr>
      <w:tr w:rsidR="001F60A7" w:rsidTr="008641DF">
        <w:trPr>
          <w:cantSplit/>
          <w:trHeight w:val="2606"/>
        </w:trPr>
        <w:tc>
          <w:tcPr>
            <w:tcW w:w="4157" w:type="dxa"/>
          </w:tcPr>
          <w:p w:rsidR="001F60A7" w:rsidRPr="002F1EAC" w:rsidRDefault="001F60A7" w:rsidP="008641DF">
            <w:pPr>
              <w:pStyle w:val="a5"/>
              <w:tabs>
                <w:tab w:val="left" w:pos="4285"/>
              </w:tabs>
              <w:spacing w:before="80" w:line="192" w:lineRule="auto"/>
              <w:jc w:val="center"/>
              <w:rPr>
                <w:rFonts w:ascii="Times New Roman" w:hAnsi="Times New Roman" w:cs="Times New Roman"/>
                <w:b/>
                <w:bCs/>
                <w:noProof/>
                <w:color w:val="000000"/>
                <w:sz w:val="24"/>
                <w:szCs w:val="24"/>
              </w:rPr>
            </w:pPr>
          </w:p>
          <w:p w:rsidR="001F60A7" w:rsidRPr="002F1EAC" w:rsidRDefault="001F60A7" w:rsidP="008641DF">
            <w:pPr>
              <w:pStyle w:val="a5"/>
              <w:tabs>
                <w:tab w:val="left" w:pos="4285"/>
              </w:tabs>
              <w:spacing w:before="80" w:line="192" w:lineRule="auto"/>
              <w:jc w:val="center"/>
              <w:rPr>
                <w:rFonts w:ascii="Times New Roman" w:hAnsi="Times New Roman" w:cs="Times New Roman"/>
                <w:b/>
                <w:bCs/>
                <w:noProof/>
                <w:color w:val="000000"/>
                <w:sz w:val="24"/>
                <w:szCs w:val="24"/>
              </w:rPr>
            </w:pPr>
            <w:r w:rsidRPr="002F1EAC">
              <w:rPr>
                <w:rFonts w:ascii="Times New Roman" w:hAnsi="Times New Roman" w:cs="Times New Roman"/>
                <w:b/>
                <w:bCs/>
                <w:noProof/>
                <w:color w:val="000000"/>
                <w:sz w:val="24"/>
                <w:szCs w:val="24"/>
              </w:rPr>
              <w:t xml:space="preserve">ЙĔКĔРВАР ЯЛ ПОСЕЛЕНИЙĚН </w:t>
            </w:r>
          </w:p>
          <w:p w:rsidR="001F60A7" w:rsidRPr="002F1EAC" w:rsidRDefault="001F60A7" w:rsidP="008641DF">
            <w:pPr>
              <w:pStyle w:val="a5"/>
              <w:tabs>
                <w:tab w:val="left" w:pos="4285"/>
              </w:tabs>
              <w:spacing w:line="192" w:lineRule="auto"/>
              <w:jc w:val="center"/>
              <w:rPr>
                <w:rStyle w:val="a6"/>
                <w:color w:val="000000"/>
                <w:sz w:val="24"/>
                <w:szCs w:val="24"/>
              </w:rPr>
            </w:pPr>
            <w:r w:rsidRPr="002F1EAC">
              <w:rPr>
                <w:rFonts w:ascii="Times New Roman" w:hAnsi="Times New Roman" w:cs="Times New Roman"/>
                <w:b/>
                <w:bCs/>
                <w:noProof/>
                <w:color w:val="000000"/>
                <w:sz w:val="24"/>
                <w:szCs w:val="24"/>
              </w:rPr>
              <w:t>АДМИНИСТРАЦИЙĚ</w:t>
            </w:r>
          </w:p>
          <w:p w:rsidR="001F60A7" w:rsidRPr="002F1EAC" w:rsidRDefault="001F60A7" w:rsidP="008641DF">
            <w:pPr>
              <w:spacing w:line="192" w:lineRule="auto"/>
            </w:pPr>
          </w:p>
          <w:p w:rsidR="001F60A7" w:rsidRPr="002F1EAC" w:rsidRDefault="001F60A7" w:rsidP="008641DF">
            <w:pPr>
              <w:spacing w:line="192" w:lineRule="auto"/>
            </w:pPr>
          </w:p>
          <w:p w:rsidR="001F60A7" w:rsidRPr="002F1EAC" w:rsidRDefault="001F60A7" w:rsidP="008641DF">
            <w:pPr>
              <w:pStyle w:val="a5"/>
              <w:tabs>
                <w:tab w:val="left" w:pos="4285"/>
              </w:tabs>
              <w:spacing w:line="192" w:lineRule="auto"/>
              <w:jc w:val="center"/>
              <w:rPr>
                <w:rStyle w:val="a6"/>
                <w:rFonts w:ascii="Times New Roman" w:hAnsi="Times New Roman" w:cs="Times New Roman"/>
                <w:noProof/>
                <w:color w:val="000000"/>
                <w:sz w:val="24"/>
                <w:szCs w:val="24"/>
              </w:rPr>
            </w:pPr>
            <w:r w:rsidRPr="002F1EAC">
              <w:rPr>
                <w:rStyle w:val="a6"/>
                <w:rFonts w:ascii="Times New Roman" w:hAnsi="Times New Roman" w:cs="Times New Roman"/>
                <w:noProof/>
                <w:color w:val="000000"/>
                <w:sz w:val="24"/>
                <w:szCs w:val="24"/>
              </w:rPr>
              <w:t>ЙЫШĂНУ</w:t>
            </w:r>
          </w:p>
          <w:p w:rsidR="001F60A7" w:rsidRPr="002F1EAC" w:rsidRDefault="001F60A7" w:rsidP="008641DF"/>
          <w:p w:rsidR="001F60A7" w:rsidRPr="00AA2C81" w:rsidRDefault="00580D7C" w:rsidP="008641DF">
            <w:pPr>
              <w:pStyle w:val="a5"/>
              <w:ind w:right="-35"/>
              <w:jc w:val="center"/>
              <w:rPr>
                <w:rFonts w:ascii="Times New Roman" w:hAnsi="Times New Roman" w:cs="Times New Roman"/>
                <w:noProof/>
                <w:color w:val="000000"/>
                <w:sz w:val="26"/>
                <w:szCs w:val="26"/>
              </w:rPr>
            </w:pPr>
            <w:r>
              <w:rPr>
                <w:rFonts w:ascii="Times New Roman" w:hAnsi="Times New Roman" w:cs="Times New Roman"/>
                <w:noProof/>
                <w:color w:val="000000"/>
                <w:sz w:val="26"/>
                <w:szCs w:val="26"/>
              </w:rPr>
              <w:t>2019</w:t>
            </w:r>
            <w:r w:rsidR="00727B95" w:rsidRPr="00AA2C81">
              <w:rPr>
                <w:rFonts w:ascii="Times New Roman" w:hAnsi="Times New Roman" w:cs="Times New Roman"/>
                <w:noProof/>
                <w:color w:val="000000"/>
                <w:sz w:val="26"/>
                <w:szCs w:val="26"/>
              </w:rPr>
              <w:t xml:space="preserve"> </w:t>
            </w:r>
            <w:r w:rsidR="009D6EAE">
              <w:rPr>
                <w:rFonts w:ascii="Times New Roman" w:hAnsi="Times New Roman" w:cs="Times New Roman"/>
                <w:noProof/>
                <w:color w:val="000000"/>
                <w:sz w:val="26"/>
                <w:szCs w:val="26"/>
              </w:rPr>
              <w:t>раштав 20</w:t>
            </w:r>
            <w:r w:rsidR="001F60A7" w:rsidRPr="00AA2C81">
              <w:rPr>
                <w:rFonts w:ascii="Times New Roman" w:hAnsi="Times New Roman" w:cs="Times New Roman"/>
                <w:noProof/>
                <w:color w:val="000000"/>
                <w:sz w:val="26"/>
                <w:szCs w:val="26"/>
              </w:rPr>
              <w:t xml:space="preserve">     </w:t>
            </w:r>
            <w:r w:rsidR="004539F7">
              <w:rPr>
                <w:rFonts w:ascii="Times New Roman" w:hAnsi="Times New Roman" w:cs="Times New Roman"/>
                <w:noProof/>
                <w:color w:val="000000"/>
                <w:sz w:val="26"/>
                <w:szCs w:val="26"/>
              </w:rPr>
              <w:t>79</w:t>
            </w:r>
            <w:r w:rsidR="001F60A7" w:rsidRPr="00AA2C81">
              <w:rPr>
                <w:rFonts w:ascii="Times New Roman" w:hAnsi="Times New Roman" w:cs="Times New Roman"/>
                <w:noProof/>
                <w:color w:val="000000"/>
                <w:sz w:val="26"/>
                <w:szCs w:val="26"/>
              </w:rPr>
              <w:t xml:space="preserve"> №</w:t>
            </w:r>
          </w:p>
          <w:p w:rsidR="001F60A7" w:rsidRPr="00AA2C81" w:rsidRDefault="001F60A7" w:rsidP="008641DF">
            <w:pPr>
              <w:jc w:val="center"/>
              <w:rPr>
                <w:noProof/>
                <w:color w:val="000000"/>
                <w:sz w:val="26"/>
                <w:szCs w:val="26"/>
              </w:rPr>
            </w:pPr>
            <w:r w:rsidRPr="00AA2C81">
              <w:rPr>
                <w:noProof/>
                <w:color w:val="000000"/>
                <w:sz w:val="26"/>
                <w:szCs w:val="26"/>
              </w:rPr>
              <w:t>Йĕкĕрвар ялě</w:t>
            </w:r>
          </w:p>
          <w:p w:rsidR="001F60A7" w:rsidRPr="002F1EAC" w:rsidRDefault="001F60A7" w:rsidP="008641DF">
            <w:pPr>
              <w:jc w:val="center"/>
              <w:rPr>
                <w:noProof/>
                <w:color w:val="000000"/>
              </w:rPr>
            </w:pPr>
          </w:p>
          <w:p w:rsidR="001F60A7" w:rsidRPr="002F1EAC" w:rsidRDefault="001F60A7" w:rsidP="008641DF">
            <w:pPr>
              <w:ind w:firstLine="1080"/>
              <w:jc w:val="both"/>
              <w:rPr>
                <w:noProof/>
                <w:color w:val="000000"/>
              </w:rPr>
            </w:pPr>
          </w:p>
        </w:tc>
        <w:tc>
          <w:tcPr>
            <w:tcW w:w="0" w:type="auto"/>
            <w:vMerge/>
            <w:vAlign w:val="center"/>
            <w:hideMark/>
          </w:tcPr>
          <w:p w:rsidR="001F60A7" w:rsidRPr="002F1EAC" w:rsidRDefault="001F60A7" w:rsidP="008641DF"/>
        </w:tc>
        <w:tc>
          <w:tcPr>
            <w:tcW w:w="4164" w:type="dxa"/>
          </w:tcPr>
          <w:p w:rsidR="001F60A7" w:rsidRPr="002F1EAC" w:rsidRDefault="001F60A7" w:rsidP="008641DF">
            <w:pPr>
              <w:pStyle w:val="a5"/>
              <w:spacing w:line="192" w:lineRule="auto"/>
              <w:jc w:val="center"/>
              <w:rPr>
                <w:rStyle w:val="a6"/>
                <w:rFonts w:ascii="Times New Roman" w:hAnsi="Times New Roman" w:cs="Times New Roman"/>
                <w:noProof/>
                <w:color w:val="000000"/>
                <w:sz w:val="24"/>
                <w:szCs w:val="24"/>
              </w:rPr>
            </w:pPr>
          </w:p>
          <w:p w:rsidR="001F60A7" w:rsidRPr="002F1EAC" w:rsidRDefault="001F60A7" w:rsidP="008641DF">
            <w:pPr>
              <w:pStyle w:val="a5"/>
              <w:spacing w:line="192" w:lineRule="auto"/>
              <w:jc w:val="center"/>
              <w:rPr>
                <w:rStyle w:val="a6"/>
                <w:rFonts w:ascii="Times New Roman" w:hAnsi="Times New Roman" w:cs="Times New Roman"/>
                <w:noProof/>
                <w:color w:val="000000"/>
                <w:sz w:val="24"/>
                <w:szCs w:val="24"/>
              </w:rPr>
            </w:pPr>
            <w:r w:rsidRPr="002F1EAC">
              <w:rPr>
                <w:rStyle w:val="a6"/>
                <w:rFonts w:ascii="Times New Roman" w:hAnsi="Times New Roman" w:cs="Times New Roman"/>
                <w:noProof/>
                <w:color w:val="000000"/>
                <w:sz w:val="24"/>
                <w:szCs w:val="24"/>
              </w:rPr>
              <w:t xml:space="preserve">АДМИНИСТРАЦИЯ ИГОРВАРСКОГО </w:t>
            </w:r>
          </w:p>
          <w:p w:rsidR="001F60A7" w:rsidRPr="002F1EAC" w:rsidRDefault="001F60A7" w:rsidP="008641DF">
            <w:pPr>
              <w:jc w:val="center"/>
            </w:pPr>
            <w:r w:rsidRPr="002F1EAC">
              <w:rPr>
                <w:b/>
              </w:rPr>
              <w:t>СЕЛЬСКОГО ПОСЕЛЕНИЯ</w:t>
            </w:r>
          </w:p>
          <w:p w:rsidR="001F60A7" w:rsidRPr="002F1EAC" w:rsidRDefault="001F60A7" w:rsidP="008641DF"/>
          <w:p w:rsidR="001F60A7" w:rsidRPr="002F1EAC" w:rsidRDefault="001F60A7" w:rsidP="008641DF">
            <w:pPr>
              <w:pStyle w:val="a5"/>
              <w:spacing w:line="192" w:lineRule="auto"/>
              <w:jc w:val="center"/>
              <w:rPr>
                <w:rStyle w:val="a6"/>
                <w:rFonts w:ascii="Times New Roman" w:hAnsi="Times New Roman" w:cs="Times New Roman"/>
                <w:noProof/>
                <w:color w:val="000000"/>
                <w:sz w:val="24"/>
                <w:szCs w:val="24"/>
              </w:rPr>
            </w:pPr>
            <w:r w:rsidRPr="002F1EAC">
              <w:rPr>
                <w:rStyle w:val="a6"/>
                <w:rFonts w:ascii="Times New Roman" w:hAnsi="Times New Roman" w:cs="Times New Roman"/>
                <w:noProof/>
                <w:color w:val="000000"/>
                <w:sz w:val="24"/>
                <w:szCs w:val="24"/>
              </w:rPr>
              <w:t>ПОСТАНОВЛЕНИЕ</w:t>
            </w:r>
          </w:p>
          <w:p w:rsidR="001F60A7" w:rsidRPr="002F1EAC" w:rsidRDefault="001F60A7" w:rsidP="008641DF"/>
          <w:p w:rsidR="001F60A7" w:rsidRPr="00AA2C81" w:rsidRDefault="00727B95" w:rsidP="008641DF">
            <w:pPr>
              <w:jc w:val="center"/>
              <w:rPr>
                <w:noProof/>
                <w:sz w:val="26"/>
                <w:szCs w:val="26"/>
              </w:rPr>
            </w:pPr>
            <w:r w:rsidRPr="002F1EAC">
              <w:rPr>
                <w:noProof/>
              </w:rPr>
              <w:t xml:space="preserve">  </w:t>
            </w:r>
            <w:r w:rsidR="009D6EAE">
              <w:rPr>
                <w:noProof/>
                <w:sz w:val="26"/>
                <w:szCs w:val="26"/>
              </w:rPr>
              <w:t>20</w:t>
            </w:r>
            <w:r w:rsidR="00831E53">
              <w:rPr>
                <w:noProof/>
                <w:sz w:val="26"/>
                <w:szCs w:val="26"/>
              </w:rPr>
              <w:t xml:space="preserve"> декабря</w:t>
            </w:r>
            <w:r w:rsidR="00580D7C">
              <w:rPr>
                <w:noProof/>
                <w:sz w:val="26"/>
                <w:szCs w:val="26"/>
              </w:rPr>
              <w:t xml:space="preserve">  2019</w:t>
            </w:r>
            <w:r w:rsidR="001F60A7" w:rsidRPr="00AA2C81">
              <w:rPr>
                <w:noProof/>
                <w:sz w:val="26"/>
                <w:szCs w:val="26"/>
              </w:rPr>
              <w:t xml:space="preserve">   №</w:t>
            </w:r>
            <w:r w:rsidR="004539F7">
              <w:rPr>
                <w:noProof/>
                <w:sz w:val="26"/>
                <w:szCs w:val="26"/>
              </w:rPr>
              <w:t>79</w:t>
            </w:r>
          </w:p>
          <w:p w:rsidR="001F60A7" w:rsidRPr="00AA2C81" w:rsidRDefault="001F60A7" w:rsidP="008641DF">
            <w:pPr>
              <w:jc w:val="center"/>
              <w:rPr>
                <w:noProof/>
                <w:color w:val="000000"/>
                <w:sz w:val="26"/>
                <w:szCs w:val="26"/>
              </w:rPr>
            </w:pPr>
            <w:r w:rsidRPr="00AA2C81">
              <w:rPr>
                <w:noProof/>
                <w:color w:val="000000"/>
                <w:sz w:val="26"/>
                <w:szCs w:val="26"/>
              </w:rPr>
              <w:t>село Игорвары</w:t>
            </w:r>
          </w:p>
          <w:p w:rsidR="001F60A7" w:rsidRPr="002F1EAC" w:rsidRDefault="001F60A7" w:rsidP="008641DF">
            <w:pPr>
              <w:rPr>
                <w:noProof/>
                <w:color w:val="000000"/>
              </w:rPr>
            </w:pPr>
          </w:p>
          <w:p w:rsidR="001F60A7" w:rsidRPr="002F1EAC" w:rsidRDefault="001F60A7" w:rsidP="008641DF">
            <w:pPr>
              <w:jc w:val="center"/>
              <w:rPr>
                <w:noProof/>
              </w:rPr>
            </w:pPr>
          </w:p>
        </w:tc>
      </w:tr>
    </w:tbl>
    <w:p w:rsidR="004539F7" w:rsidRPr="004539F7" w:rsidRDefault="004539F7" w:rsidP="004539F7">
      <w:pPr>
        <w:tabs>
          <w:tab w:val="left" w:pos="3969"/>
        </w:tabs>
        <w:autoSpaceDE w:val="0"/>
        <w:autoSpaceDN w:val="0"/>
        <w:adjustRightInd w:val="0"/>
        <w:ind w:right="2834"/>
        <w:contextualSpacing/>
        <w:jc w:val="both"/>
        <w:rPr>
          <w:b/>
          <w:color w:val="000000" w:themeColor="text1"/>
          <w:sz w:val="22"/>
          <w:szCs w:val="22"/>
        </w:rPr>
      </w:pPr>
      <w:r w:rsidRPr="004539F7">
        <w:rPr>
          <w:b/>
          <w:color w:val="000000" w:themeColor="text1"/>
          <w:sz w:val="22"/>
          <w:szCs w:val="22"/>
        </w:rPr>
        <w:t>Об утверждении Порядка поощрения муниципальных служащих администрации Игорварского сельского поселения Цивильского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4539F7" w:rsidRPr="004539F7" w:rsidRDefault="004539F7" w:rsidP="004539F7">
      <w:pPr>
        <w:ind w:right="2834"/>
        <w:rPr>
          <w:color w:val="000000" w:themeColor="text1"/>
          <w:sz w:val="22"/>
          <w:szCs w:val="22"/>
        </w:rPr>
      </w:pPr>
    </w:p>
    <w:p w:rsidR="004539F7" w:rsidRPr="004539F7" w:rsidRDefault="004539F7" w:rsidP="004539F7">
      <w:pPr>
        <w:ind w:firstLine="709"/>
        <w:jc w:val="both"/>
        <w:rPr>
          <w:color w:val="000000" w:themeColor="text1"/>
          <w:sz w:val="22"/>
          <w:szCs w:val="22"/>
        </w:rPr>
      </w:pPr>
      <w:r w:rsidRPr="004539F7">
        <w:rPr>
          <w:color w:val="000000" w:themeColor="text1"/>
          <w:sz w:val="22"/>
          <w:szCs w:val="22"/>
        </w:rPr>
        <w:t>Администрация Игорварского сельского поселения Цивильского района Чувашской Республики</w:t>
      </w:r>
    </w:p>
    <w:p w:rsidR="004539F7" w:rsidRPr="004539F7" w:rsidRDefault="004539F7" w:rsidP="004539F7">
      <w:pPr>
        <w:ind w:firstLine="709"/>
        <w:jc w:val="both"/>
        <w:rPr>
          <w:color w:val="000000" w:themeColor="text1"/>
          <w:sz w:val="22"/>
          <w:szCs w:val="22"/>
        </w:rPr>
      </w:pPr>
    </w:p>
    <w:p w:rsidR="004539F7" w:rsidRPr="004539F7" w:rsidRDefault="004539F7" w:rsidP="004539F7">
      <w:pPr>
        <w:ind w:firstLine="709"/>
        <w:jc w:val="both"/>
        <w:rPr>
          <w:b/>
          <w:color w:val="000000" w:themeColor="text1"/>
          <w:sz w:val="22"/>
          <w:szCs w:val="22"/>
        </w:rPr>
      </w:pPr>
      <w:r w:rsidRPr="004539F7">
        <w:rPr>
          <w:b/>
          <w:color w:val="000000" w:themeColor="text1"/>
          <w:sz w:val="22"/>
          <w:szCs w:val="22"/>
        </w:rPr>
        <w:t>ПОСТАНОВЛЯЕТ:</w:t>
      </w:r>
    </w:p>
    <w:p w:rsidR="004539F7" w:rsidRPr="004539F7" w:rsidRDefault="004539F7" w:rsidP="004539F7">
      <w:pPr>
        <w:ind w:firstLine="709"/>
        <w:jc w:val="both"/>
        <w:rPr>
          <w:color w:val="000000" w:themeColor="text1"/>
          <w:sz w:val="22"/>
          <w:szCs w:val="22"/>
        </w:rPr>
      </w:pPr>
    </w:p>
    <w:p w:rsidR="004539F7" w:rsidRPr="004539F7" w:rsidRDefault="004539F7" w:rsidP="004539F7">
      <w:pPr>
        <w:pStyle w:val="af"/>
        <w:numPr>
          <w:ilvl w:val="0"/>
          <w:numId w:val="2"/>
        </w:numPr>
        <w:tabs>
          <w:tab w:val="left" w:pos="993"/>
        </w:tabs>
        <w:autoSpaceDE w:val="0"/>
        <w:autoSpaceDN w:val="0"/>
        <w:adjustRightInd w:val="0"/>
        <w:spacing w:after="0" w:line="240" w:lineRule="auto"/>
        <w:ind w:left="0" w:firstLine="709"/>
        <w:jc w:val="both"/>
        <w:rPr>
          <w:rFonts w:ascii="Times New Roman" w:hAnsi="Times New Roman"/>
          <w:color w:val="000000" w:themeColor="text1"/>
        </w:rPr>
      </w:pPr>
      <w:r w:rsidRPr="004539F7">
        <w:rPr>
          <w:color w:val="000000" w:themeColor="text1"/>
        </w:rPr>
        <w:t xml:space="preserve"> </w:t>
      </w:r>
      <w:r w:rsidRPr="004539F7">
        <w:rPr>
          <w:rFonts w:ascii="Times New Roman" w:hAnsi="Times New Roman"/>
          <w:color w:val="000000" w:themeColor="text1"/>
        </w:rPr>
        <w:t>Утвердить прилагаемый Порядок поощрения муниципальных служащих администрации Игорварского сельского поселения Цивильского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4539F7" w:rsidRPr="004539F7" w:rsidRDefault="004539F7" w:rsidP="004539F7">
      <w:pPr>
        <w:ind w:firstLine="709"/>
        <w:jc w:val="both"/>
        <w:rPr>
          <w:color w:val="000000" w:themeColor="text1"/>
          <w:sz w:val="22"/>
          <w:szCs w:val="22"/>
        </w:rPr>
      </w:pPr>
      <w:r w:rsidRPr="004539F7">
        <w:rPr>
          <w:rFonts w:eastAsia="Calibri"/>
          <w:color w:val="000000" w:themeColor="text1"/>
          <w:sz w:val="22"/>
          <w:szCs w:val="22"/>
        </w:rPr>
        <w:t>2. Настоящее постановление вступает в силу после его официального опубликования (обнародования).</w:t>
      </w:r>
    </w:p>
    <w:p w:rsidR="004539F7" w:rsidRPr="004539F7" w:rsidRDefault="004539F7" w:rsidP="004539F7">
      <w:pPr>
        <w:ind w:firstLine="709"/>
        <w:jc w:val="both"/>
        <w:rPr>
          <w:color w:val="000000" w:themeColor="text1"/>
          <w:sz w:val="22"/>
          <w:szCs w:val="22"/>
        </w:rPr>
      </w:pPr>
    </w:p>
    <w:p w:rsidR="004539F7" w:rsidRPr="004539F7" w:rsidRDefault="004539F7" w:rsidP="004539F7">
      <w:pPr>
        <w:ind w:firstLine="709"/>
        <w:jc w:val="both"/>
        <w:rPr>
          <w:color w:val="000000" w:themeColor="text1"/>
          <w:sz w:val="22"/>
          <w:szCs w:val="22"/>
        </w:rPr>
      </w:pPr>
    </w:p>
    <w:p w:rsidR="004539F7" w:rsidRPr="004539F7" w:rsidRDefault="004539F7" w:rsidP="004539F7">
      <w:pPr>
        <w:jc w:val="both"/>
        <w:rPr>
          <w:color w:val="000000" w:themeColor="text1"/>
          <w:sz w:val="22"/>
          <w:szCs w:val="22"/>
        </w:rPr>
      </w:pPr>
    </w:p>
    <w:p w:rsidR="004539F7" w:rsidRPr="004539F7" w:rsidRDefault="004539F7" w:rsidP="004539F7">
      <w:pPr>
        <w:jc w:val="both"/>
        <w:rPr>
          <w:color w:val="000000" w:themeColor="text1"/>
          <w:sz w:val="22"/>
          <w:szCs w:val="22"/>
        </w:rPr>
      </w:pPr>
      <w:r w:rsidRPr="004539F7">
        <w:rPr>
          <w:color w:val="000000" w:themeColor="text1"/>
          <w:sz w:val="22"/>
          <w:szCs w:val="22"/>
        </w:rPr>
        <w:t xml:space="preserve">Глава администрации Игорварского </w:t>
      </w:r>
    </w:p>
    <w:p w:rsidR="004539F7" w:rsidRPr="004539F7" w:rsidRDefault="004539F7" w:rsidP="004539F7">
      <w:pPr>
        <w:jc w:val="both"/>
        <w:rPr>
          <w:color w:val="000000" w:themeColor="text1"/>
          <w:sz w:val="22"/>
          <w:szCs w:val="22"/>
        </w:rPr>
      </w:pPr>
      <w:r w:rsidRPr="004539F7">
        <w:rPr>
          <w:color w:val="000000" w:themeColor="text1"/>
          <w:sz w:val="22"/>
          <w:szCs w:val="22"/>
        </w:rPr>
        <w:t>сельского поселения Цивильского района                                             В.Н.Семенов</w:t>
      </w:r>
    </w:p>
    <w:p w:rsidR="004539F7" w:rsidRPr="004539F7" w:rsidRDefault="004539F7" w:rsidP="004539F7">
      <w:pPr>
        <w:jc w:val="both"/>
        <w:rPr>
          <w:color w:val="000000" w:themeColor="text1"/>
          <w:sz w:val="22"/>
          <w:szCs w:val="22"/>
        </w:rPr>
      </w:pPr>
    </w:p>
    <w:p w:rsidR="004539F7" w:rsidRPr="004539F7" w:rsidRDefault="004539F7" w:rsidP="004539F7">
      <w:pPr>
        <w:jc w:val="both"/>
        <w:rPr>
          <w:color w:val="000000" w:themeColor="text1"/>
          <w:sz w:val="22"/>
          <w:szCs w:val="22"/>
        </w:rPr>
      </w:pPr>
    </w:p>
    <w:p w:rsidR="004539F7" w:rsidRPr="004539F7" w:rsidRDefault="004539F7" w:rsidP="004539F7">
      <w:pPr>
        <w:jc w:val="both"/>
        <w:rPr>
          <w:color w:val="000000" w:themeColor="text1"/>
          <w:sz w:val="22"/>
          <w:szCs w:val="22"/>
        </w:rPr>
      </w:pPr>
    </w:p>
    <w:p w:rsidR="004539F7" w:rsidRPr="004539F7" w:rsidRDefault="004539F7" w:rsidP="004539F7">
      <w:pPr>
        <w:jc w:val="both"/>
        <w:rPr>
          <w:color w:val="000000" w:themeColor="text1"/>
          <w:sz w:val="22"/>
          <w:szCs w:val="22"/>
        </w:rPr>
      </w:pPr>
    </w:p>
    <w:p w:rsidR="004539F7" w:rsidRPr="004539F7" w:rsidRDefault="004539F7" w:rsidP="004539F7">
      <w:pPr>
        <w:rPr>
          <w:rFonts w:eastAsia="Calibri"/>
          <w:color w:val="000000" w:themeColor="text1"/>
          <w:sz w:val="22"/>
          <w:szCs w:val="22"/>
        </w:rPr>
      </w:pPr>
    </w:p>
    <w:p w:rsidR="004539F7" w:rsidRPr="004539F7" w:rsidRDefault="004539F7" w:rsidP="004539F7">
      <w:pPr>
        <w:rPr>
          <w:color w:val="000000" w:themeColor="text1"/>
          <w:sz w:val="22"/>
          <w:szCs w:val="22"/>
        </w:rPr>
      </w:pPr>
    </w:p>
    <w:p w:rsidR="004539F7" w:rsidRPr="004539F7" w:rsidRDefault="004539F7" w:rsidP="004539F7">
      <w:pPr>
        <w:rPr>
          <w:color w:val="000000" w:themeColor="text1"/>
          <w:sz w:val="22"/>
          <w:szCs w:val="22"/>
        </w:rPr>
      </w:pPr>
    </w:p>
    <w:p w:rsidR="004539F7" w:rsidRPr="004539F7" w:rsidRDefault="004539F7" w:rsidP="004539F7">
      <w:pPr>
        <w:rPr>
          <w:color w:val="000000" w:themeColor="text1"/>
          <w:sz w:val="22"/>
          <w:szCs w:val="22"/>
        </w:rPr>
      </w:pPr>
    </w:p>
    <w:p w:rsidR="004539F7" w:rsidRPr="004539F7" w:rsidRDefault="004539F7" w:rsidP="004539F7">
      <w:pPr>
        <w:rPr>
          <w:color w:val="000000" w:themeColor="text1"/>
          <w:sz w:val="22"/>
          <w:szCs w:val="22"/>
        </w:rPr>
      </w:pPr>
    </w:p>
    <w:p w:rsidR="004539F7" w:rsidRPr="004539F7" w:rsidRDefault="004539F7" w:rsidP="004539F7">
      <w:pPr>
        <w:rPr>
          <w:color w:val="000000" w:themeColor="text1"/>
          <w:sz w:val="22"/>
          <w:szCs w:val="22"/>
        </w:rPr>
      </w:pPr>
    </w:p>
    <w:p w:rsidR="004539F7" w:rsidRPr="004539F7" w:rsidRDefault="004539F7" w:rsidP="004539F7">
      <w:pPr>
        <w:rPr>
          <w:color w:val="000000" w:themeColor="text1"/>
          <w:sz w:val="22"/>
          <w:szCs w:val="22"/>
        </w:rPr>
      </w:pPr>
    </w:p>
    <w:p w:rsidR="004539F7" w:rsidRPr="004539F7" w:rsidRDefault="004539F7" w:rsidP="004539F7">
      <w:pPr>
        <w:rPr>
          <w:color w:val="000000" w:themeColor="text1"/>
          <w:sz w:val="22"/>
          <w:szCs w:val="22"/>
        </w:rPr>
      </w:pPr>
    </w:p>
    <w:p w:rsidR="004539F7" w:rsidRPr="004539F7" w:rsidRDefault="004539F7" w:rsidP="004539F7">
      <w:pPr>
        <w:jc w:val="center"/>
        <w:rPr>
          <w:color w:val="000000" w:themeColor="text1"/>
          <w:sz w:val="22"/>
          <w:szCs w:val="22"/>
        </w:rPr>
      </w:pPr>
    </w:p>
    <w:p w:rsidR="004539F7" w:rsidRPr="004539F7" w:rsidRDefault="004539F7" w:rsidP="004539F7">
      <w:pPr>
        <w:ind w:left="4678"/>
        <w:jc w:val="center"/>
        <w:rPr>
          <w:b/>
          <w:color w:val="000000" w:themeColor="text1"/>
          <w:sz w:val="20"/>
          <w:szCs w:val="20"/>
        </w:rPr>
      </w:pPr>
      <w:r w:rsidRPr="004539F7">
        <w:rPr>
          <w:b/>
          <w:color w:val="000000" w:themeColor="text1"/>
          <w:sz w:val="20"/>
          <w:szCs w:val="20"/>
        </w:rPr>
        <w:t>УТВЕРЖДЁН</w:t>
      </w:r>
    </w:p>
    <w:p w:rsidR="004539F7" w:rsidRPr="004539F7" w:rsidRDefault="004539F7" w:rsidP="004539F7">
      <w:pPr>
        <w:ind w:left="4678"/>
        <w:jc w:val="center"/>
        <w:rPr>
          <w:b/>
          <w:color w:val="000000" w:themeColor="text1"/>
          <w:sz w:val="20"/>
          <w:szCs w:val="20"/>
        </w:rPr>
      </w:pPr>
      <w:r w:rsidRPr="004539F7">
        <w:rPr>
          <w:b/>
          <w:color w:val="000000" w:themeColor="text1"/>
          <w:sz w:val="20"/>
          <w:szCs w:val="20"/>
        </w:rPr>
        <w:t>постановлением администрации</w:t>
      </w:r>
    </w:p>
    <w:p w:rsidR="004539F7" w:rsidRPr="004539F7" w:rsidRDefault="004539F7" w:rsidP="004539F7">
      <w:pPr>
        <w:ind w:left="4678"/>
        <w:jc w:val="center"/>
        <w:rPr>
          <w:b/>
          <w:color w:val="000000" w:themeColor="text1"/>
          <w:sz w:val="20"/>
          <w:szCs w:val="20"/>
        </w:rPr>
      </w:pPr>
      <w:r w:rsidRPr="004539F7">
        <w:rPr>
          <w:b/>
          <w:color w:val="000000" w:themeColor="text1"/>
          <w:sz w:val="20"/>
          <w:szCs w:val="20"/>
        </w:rPr>
        <w:t>Игорварского сельского поселения</w:t>
      </w:r>
    </w:p>
    <w:p w:rsidR="004539F7" w:rsidRPr="004539F7" w:rsidRDefault="004539F7" w:rsidP="004539F7">
      <w:pPr>
        <w:ind w:left="4678"/>
        <w:jc w:val="center"/>
        <w:rPr>
          <w:b/>
          <w:color w:val="000000" w:themeColor="text1"/>
          <w:sz w:val="20"/>
          <w:szCs w:val="20"/>
        </w:rPr>
      </w:pPr>
      <w:r w:rsidRPr="004539F7">
        <w:rPr>
          <w:b/>
          <w:color w:val="000000" w:themeColor="text1"/>
          <w:sz w:val="20"/>
          <w:szCs w:val="20"/>
        </w:rPr>
        <w:t>Цивильского района</w:t>
      </w:r>
    </w:p>
    <w:p w:rsidR="004539F7" w:rsidRPr="004539F7" w:rsidRDefault="009D6EAE" w:rsidP="004539F7">
      <w:pPr>
        <w:ind w:left="4678"/>
        <w:jc w:val="center"/>
        <w:rPr>
          <w:b/>
          <w:color w:val="000000" w:themeColor="text1"/>
          <w:sz w:val="20"/>
          <w:szCs w:val="20"/>
        </w:rPr>
      </w:pPr>
      <w:r>
        <w:rPr>
          <w:b/>
          <w:color w:val="000000" w:themeColor="text1"/>
          <w:sz w:val="20"/>
          <w:szCs w:val="20"/>
        </w:rPr>
        <w:t>от 20</w:t>
      </w:r>
      <w:r w:rsidR="004539F7" w:rsidRPr="004539F7">
        <w:rPr>
          <w:b/>
          <w:color w:val="000000" w:themeColor="text1"/>
          <w:sz w:val="20"/>
          <w:szCs w:val="20"/>
        </w:rPr>
        <w:t>.12.2019  №79</w:t>
      </w:r>
    </w:p>
    <w:p w:rsidR="004539F7" w:rsidRPr="004539F7" w:rsidRDefault="004539F7" w:rsidP="004539F7">
      <w:pPr>
        <w:ind w:firstLine="709"/>
        <w:jc w:val="center"/>
        <w:rPr>
          <w:color w:val="000000" w:themeColor="text1"/>
          <w:sz w:val="20"/>
          <w:szCs w:val="20"/>
        </w:rPr>
      </w:pPr>
    </w:p>
    <w:p w:rsidR="004539F7" w:rsidRPr="004539F7" w:rsidRDefault="004539F7" w:rsidP="004539F7">
      <w:pPr>
        <w:pStyle w:val="af"/>
        <w:tabs>
          <w:tab w:val="left" w:pos="4206"/>
          <w:tab w:val="center" w:pos="4819"/>
        </w:tabs>
        <w:autoSpaceDE w:val="0"/>
        <w:autoSpaceDN w:val="0"/>
        <w:adjustRightInd w:val="0"/>
        <w:spacing w:after="0" w:line="240" w:lineRule="auto"/>
        <w:ind w:left="0"/>
        <w:rPr>
          <w:rFonts w:ascii="Times New Roman" w:hAnsi="Times New Roman"/>
          <w:b/>
          <w:color w:val="000000" w:themeColor="text1"/>
        </w:rPr>
      </w:pPr>
    </w:p>
    <w:p w:rsidR="004539F7" w:rsidRPr="004539F7" w:rsidRDefault="004539F7" w:rsidP="004539F7">
      <w:pPr>
        <w:pStyle w:val="af"/>
        <w:tabs>
          <w:tab w:val="left" w:pos="4206"/>
          <w:tab w:val="center" w:pos="4819"/>
        </w:tabs>
        <w:autoSpaceDE w:val="0"/>
        <w:autoSpaceDN w:val="0"/>
        <w:adjustRightInd w:val="0"/>
        <w:spacing w:after="0" w:line="240" w:lineRule="auto"/>
        <w:ind w:left="0"/>
        <w:rPr>
          <w:rFonts w:ascii="Times New Roman" w:hAnsi="Times New Roman"/>
          <w:b/>
          <w:color w:val="000000" w:themeColor="text1"/>
        </w:rPr>
      </w:pPr>
      <w:r w:rsidRPr="004539F7">
        <w:rPr>
          <w:rFonts w:ascii="Times New Roman" w:hAnsi="Times New Roman"/>
          <w:b/>
          <w:color w:val="000000" w:themeColor="text1"/>
        </w:rPr>
        <w:tab/>
        <w:t xml:space="preserve">Порядок </w:t>
      </w:r>
    </w:p>
    <w:p w:rsidR="004539F7" w:rsidRPr="004539F7" w:rsidRDefault="004539F7" w:rsidP="004539F7">
      <w:pPr>
        <w:pStyle w:val="af"/>
        <w:autoSpaceDE w:val="0"/>
        <w:autoSpaceDN w:val="0"/>
        <w:adjustRightInd w:val="0"/>
        <w:spacing w:after="0" w:line="240" w:lineRule="auto"/>
        <w:ind w:left="0"/>
        <w:jc w:val="center"/>
        <w:rPr>
          <w:rFonts w:ascii="Times New Roman" w:hAnsi="Times New Roman"/>
          <w:b/>
          <w:color w:val="000000" w:themeColor="text1"/>
        </w:rPr>
      </w:pPr>
      <w:r w:rsidRPr="004539F7">
        <w:rPr>
          <w:rFonts w:ascii="Times New Roman" w:hAnsi="Times New Roman"/>
          <w:b/>
          <w:color w:val="000000" w:themeColor="text1"/>
        </w:rPr>
        <w:t>поощрения  муниципальных служащих администрации Игорварского сельского</w:t>
      </w:r>
      <w:r w:rsidRPr="004539F7">
        <w:rPr>
          <w:rFonts w:ascii="Times New Roman" w:hAnsi="Times New Roman"/>
          <w:color w:val="000000" w:themeColor="text1"/>
        </w:rPr>
        <w:t xml:space="preserve"> </w:t>
      </w:r>
      <w:r w:rsidRPr="004539F7">
        <w:rPr>
          <w:rFonts w:ascii="Times New Roman" w:hAnsi="Times New Roman"/>
          <w:b/>
          <w:color w:val="000000" w:themeColor="text1"/>
        </w:rPr>
        <w:t>поселения</w:t>
      </w:r>
      <w:r w:rsidRPr="004539F7">
        <w:rPr>
          <w:rFonts w:ascii="Times New Roman" w:hAnsi="Times New Roman"/>
          <w:color w:val="000000" w:themeColor="text1"/>
        </w:rPr>
        <w:t xml:space="preserve"> </w:t>
      </w:r>
      <w:r w:rsidRPr="004539F7">
        <w:rPr>
          <w:rFonts w:ascii="Times New Roman" w:hAnsi="Times New Roman"/>
          <w:b/>
          <w:color w:val="000000" w:themeColor="text1"/>
        </w:rPr>
        <w:t>Цивильского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4539F7" w:rsidRPr="004539F7" w:rsidRDefault="004539F7" w:rsidP="004539F7">
      <w:pPr>
        <w:autoSpaceDE w:val="0"/>
        <w:autoSpaceDN w:val="0"/>
        <w:adjustRightInd w:val="0"/>
        <w:jc w:val="center"/>
        <w:rPr>
          <w:color w:val="000000" w:themeColor="text1"/>
          <w:sz w:val="22"/>
          <w:szCs w:val="22"/>
        </w:rPr>
      </w:pPr>
    </w:p>
    <w:p w:rsidR="004539F7" w:rsidRPr="004539F7" w:rsidRDefault="004539F7" w:rsidP="004539F7">
      <w:pPr>
        <w:autoSpaceDE w:val="0"/>
        <w:autoSpaceDN w:val="0"/>
        <w:adjustRightInd w:val="0"/>
        <w:jc w:val="center"/>
        <w:rPr>
          <w:color w:val="000000" w:themeColor="text1"/>
          <w:sz w:val="22"/>
          <w:szCs w:val="22"/>
        </w:rPr>
      </w:pPr>
    </w:p>
    <w:p w:rsidR="004539F7" w:rsidRPr="004539F7" w:rsidRDefault="004539F7" w:rsidP="004539F7">
      <w:pPr>
        <w:autoSpaceDE w:val="0"/>
        <w:autoSpaceDN w:val="0"/>
        <w:adjustRightInd w:val="0"/>
        <w:ind w:firstLine="720"/>
        <w:jc w:val="both"/>
        <w:rPr>
          <w:color w:val="000000" w:themeColor="text1"/>
          <w:sz w:val="22"/>
          <w:szCs w:val="22"/>
        </w:rPr>
      </w:pPr>
      <w:r w:rsidRPr="004539F7">
        <w:rPr>
          <w:color w:val="000000" w:themeColor="text1"/>
          <w:sz w:val="22"/>
          <w:szCs w:val="22"/>
        </w:rPr>
        <w:t>1. Настоящий Порядок определяет механизм предоставления средств  из бюджета Игорварского сельского поселения Цивильского района на поощрение муниципальных служащих администрации Игорварского сельского поселения Цивильского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(далее – поощрение  работников администрации Игорварского сельского поселения Цивильского района).</w:t>
      </w:r>
    </w:p>
    <w:p w:rsidR="004539F7" w:rsidRPr="004539F7" w:rsidRDefault="004539F7" w:rsidP="004539F7">
      <w:pPr>
        <w:autoSpaceDE w:val="0"/>
        <w:autoSpaceDN w:val="0"/>
        <w:adjustRightInd w:val="0"/>
        <w:ind w:firstLine="720"/>
        <w:jc w:val="both"/>
        <w:rPr>
          <w:color w:val="000000" w:themeColor="text1"/>
          <w:sz w:val="22"/>
          <w:szCs w:val="22"/>
        </w:rPr>
      </w:pPr>
      <w:r w:rsidRPr="004539F7">
        <w:rPr>
          <w:color w:val="000000" w:themeColor="text1"/>
          <w:sz w:val="22"/>
          <w:szCs w:val="22"/>
        </w:rPr>
        <w:t>2. Источником предоставления средств на поощрение работников администрации Игорварского сельского поселения Цивильского района являются средства республиканского бюджета Чувашской Республики в виде иных межбюджетных трансфертов, поступившие в республиканский бюджет Чувашской Республики за достижение показателей деятельности органов исполнительной власти субъектов Российской Федерации, предоставляемые из федерального бюд</w:t>
      </w:r>
      <w:r w:rsidRPr="004539F7">
        <w:rPr>
          <w:color w:val="000000" w:themeColor="text1"/>
          <w:sz w:val="22"/>
          <w:szCs w:val="22"/>
        </w:rPr>
        <w:softHyphen/>
        <w:t>жета в 2019 году.</w:t>
      </w:r>
    </w:p>
    <w:p w:rsidR="004539F7" w:rsidRPr="004539F7" w:rsidRDefault="004539F7" w:rsidP="004539F7">
      <w:pPr>
        <w:autoSpaceDE w:val="0"/>
        <w:autoSpaceDN w:val="0"/>
        <w:adjustRightInd w:val="0"/>
        <w:ind w:firstLine="720"/>
        <w:contextualSpacing/>
        <w:jc w:val="both"/>
        <w:rPr>
          <w:color w:val="000000" w:themeColor="text1"/>
          <w:sz w:val="22"/>
          <w:szCs w:val="22"/>
        </w:rPr>
      </w:pPr>
      <w:r w:rsidRPr="004539F7">
        <w:rPr>
          <w:color w:val="000000" w:themeColor="text1"/>
          <w:sz w:val="22"/>
          <w:szCs w:val="22"/>
        </w:rPr>
        <w:t>3. Объем средств на поощрение  работников администрации Игорварского сельского поселения Цивильского района, распределяемый по показателям оплаты труда работников администрации Игорварского сельского поселения Цивильского района, определяется по формуле</w:t>
      </w:r>
    </w:p>
    <w:p w:rsidR="004539F7" w:rsidRPr="004539F7" w:rsidRDefault="00514013" w:rsidP="004539F7">
      <w:pPr>
        <w:autoSpaceDE w:val="0"/>
        <w:autoSpaceDN w:val="0"/>
        <w:adjustRightInd w:val="0"/>
        <w:ind w:firstLine="720"/>
        <w:contextualSpacing/>
        <w:jc w:val="both"/>
        <w:rPr>
          <w:i/>
          <w:color w:val="000000" w:themeColor="text1"/>
          <w:sz w:val="22"/>
          <w:szCs w:val="22"/>
        </w:rPr>
      </w:pPr>
      <w:r w:rsidRPr="004539F7">
        <w:rPr>
          <w:color w:val="000000" w:themeColor="text1"/>
          <w:sz w:val="22"/>
          <w:szCs w:val="22"/>
        </w:rPr>
        <w:fldChar w:fldCharType="begin"/>
      </w:r>
      <w:r w:rsidR="004539F7" w:rsidRPr="004539F7">
        <w:rPr>
          <w:color w:val="000000" w:themeColor="text1"/>
          <w:sz w:val="22"/>
          <w:szCs w:val="22"/>
        </w:rPr>
        <w:instrText xml:space="preserve"> QUOTE </w:instrText>
      </w:r>
      <w:r w:rsidR="009D6EAE" w:rsidRPr="00514013">
        <w:rPr>
          <w:color w:val="000000" w:themeColor="text1"/>
          <w:position w:val="-18"/>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4pt" equationxml="&lt;">
            <v:imagedata r:id="rId6" o:title="" chromakey="white"/>
          </v:shape>
        </w:pict>
      </w:r>
      <w:r w:rsidR="004539F7" w:rsidRPr="004539F7">
        <w:rPr>
          <w:color w:val="000000" w:themeColor="text1"/>
          <w:sz w:val="22"/>
          <w:szCs w:val="22"/>
        </w:rPr>
        <w:instrText xml:space="preserve"> </w:instrText>
      </w:r>
      <w:r w:rsidRPr="004539F7">
        <w:rPr>
          <w:color w:val="000000" w:themeColor="text1"/>
          <w:sz w:val="22"/>
          <w:szCs w:val="22"/>
        </w:rPr>
        <w:fldChar w:fldCharType="separate"/>
      </w:r>
      <w:r w:rsidR="009D6EAE" w:rsidRPr="00514013">
        <w:rPr>
          <w:color w:val="000000" w:themeColor="text1"/>
          <w:position w:val="-18"/>
          <w:sz w:val="22"/>
          <w:szCs w:val="22"/>
        </w:rPr>
        <w:pict>
          <v:shape id="_x0000_i1026" type="#_x0000_t75" style="width:72.75pt;height:24pt" equationxml="&lt;">
            <v:imagedata r:id="rId6" o:title="" chromakey="white"/>
          </v:shape>
        </w:pict>
      </w:r>
      <w:r w:rsidRPr="004539F7">
        <w:rPr>
          <w:color w:val="000000" w:themeColor="text1"/>
          <w:sz w:val="22"/>
          <w:szCs w:val="22"/>
        </w:rPr>
        <w:fldChar w:fldCharType="end"/>
      </w:r>
      <w:r w:rsidR="004539F7" w:rsidRPr="004539F7">
        <w:rPr>
          <w:i/>
          <w:color w:val="000000" w:themeColor="text1"/>
          <w:sz w:val="22"/>
          <w:szCs w:val="22"/>
        </w:rPr>
        <w:t xml:space="preserve"> ,</w:t>
      </w:r>
    </w:p>
    <w:p w:rsidR="004539F7" w:rsidRPr="004539F7" w:rsidRDefault="004539F7" w:rsidP="004539F7">
      <w:pPr>
        <w:autoSpaceDE w:val="0"/>
        <w:autoSpaceDN w:val="0"/>
        <w:adjustRightInd w:val="0"/>
        <w:ind w:firstLine="720"/>
        <w:contextualSpacing/>
        <w:jc w:val="both"/>
        <w:rPr>
          <w:color w:val="000000" w:themeColor="text1"/>
          <w:sz w:val="22"/>
          <w:szCs w:val="22"/>
        </w:rPr>
      </w:pPr>
      <w:r w:rsidRPr="004539F7">
        <w:rPr>
          <w:color w:val="000000" w:themeColor="text1"/>
          <w:sz w:val="22"/>
          <w:szCs w:val="22"/>
        </w:rPr>
        <w:t>где:</w:t>
      </w:r>
    </w:p>
    <w:p w:rsidR="004539F7" w:rsidRPr="004539F7" w:rsidRDefault="004539F7" w:rsidP="004539F7">
      <w:pPr>
        <w:autoSpaceDE w:val="0"/>
        <w:autoSpaceDN w:val="0"/>
        <w:adjustRightInd w:val="0"/>
        <w:ind w:firstLine="720"/>
        <w:contextualSpacing/>
        <w:jc w:val="both"/>
        <w:rPr>
          <w:color w:val="000000" w:themeColor="text1"/>
          <w:sz w:val="22"/>
          <w:szCs w:val="22"/>
        </w:rPr>
      </w:pPr>
      <w:r w:rsidRPr="004539F7">
        <w:rPr>
          <w:color w:val="000000" w:themeColor="text1"/>
          <w:sz w:val="22"/>
          <w:szCs w:val="22"/>
        </w:rPr>
        <w:t>D</w:t>
      </w:r>
      <w:r w:rsidRPr="004539F7">
        <w:rPr>
          <w:color w:val="000000" w:themeColor="text1"/>
          <w:sz w:val="22"/>
          <w:szCs w:val="22"/>
          <w:vertAlign w:val="subscript"/>
          <w:lang w:val="en-US"/>
        </w:rPr>
        <w:t>i</w:t>
      </w:r>
      <w:r w:rsidRPr="004539F7">
        <w:rPr>
          <w:color w:val="000000" w:themeColor="text1"/>
          <w:sz w:val="22"/>
          <w:szCs w:val="22"/>
        </w:rPr>
        <w:t xml:space="preserve"> – объем средств на поощрение работников администрации Игорварского сельского поселения Цивильского района, распределяемый исходя из предусмотренных плановых назначений на 2019 год на оплату труда работников администрации Игорварского сельского поселения Цивильского района;</w:t>
      </w:r>
    </w:p>
    <w:p w:rsidR="004539F7" w:rsidRPr="004539F7" w:rsidRDefault="004539F7" w:rsidP="004539F7">
      <w:pPr>
        <w:autoSpaceDE w:val="0"/>
        <w:autoSpaceDN w:val="0"/>
        <w:adjustRightInd w:val="0"/>
        <w:ind w:firstLine="720"/>
        <w:contextualSpacing/>
        <w:jc w:val="both"/>
        <w:rPr>
          <w:color w:val="000000" w:themeColor="text1"/>
          <w:sz w:val="22"/>
          <w:szCs w:val="22"/>
        </w:rPr>
      </w:pPr>
      <w:r w:rsidRPr="004539F7">
        <w:rPr>
          <w:color w:val="000000" w:themeColor="text1"/>
          <w:sz w:val="22"/>
          <w:szCs w:val="22"/>
        </w:rPr>
        <w:t>Ф</w:t>
      </w:r>
      <w:r w:rsidRPr="004539F7">
        <w:rPr>
          <w:color w:val="000000" w:themeColor="text1"/>
          <w:sz w:val="22"/>
          <w:szCs w:val="22"/>
          <w:vertAlign w:val="subscript"/>
        </w:rPr>
        <w:t>i</w:t>
      </w:r>
      <w:r w:rsidRPr="004539F7">
        <w:rPr>
          <w:color w:val="000000" w:themeColor="text1"/>
          <w:sz w:val="22"/>
          <w:szCs w:val="22"/>
        </w:rPr>
        <w:t xml:space="preserve"> – предусмотренные на 2019 год плановые назначения на оплату труда работников администрации Игорварского сельского поселения Цивильского района с начислениями (без учета работников, осуществляющих выполнение переданных полномочий Российской Федерации, Чувашской Республики);</w:t>
      </w:r>
    </w:p>
    <w:p w:rsidR="004539F7" w:rsidRPr="004539F7" w:rsidRDefault="004539F7" w:rsidP="004539F7">
      <w:pPr>
        <w:autoSpaceDE w:val="0"/>
        <w:autoSpaceDN w:val="0"/>
        <w:adjustRightInd w:val="0"/>
        <w:ind w:firstLine="720"/>
        <w:contextualSpacing/>
        <w:jc w:val="both"/>
        <w:rPr>
          <w:color w:val="000000" w:themeColor="text1"/>
          <w:sz w:val="22"/>
          <w:szCs w:val="22"/>
        </w:rPr>
      </w:pPr>
      <w:r w:rsidRPr="004539F7">
        <w:rPr>
          <w:color w:val="000000" w:themeColor="text1"/>
          <w:sz w:val="22"/>
          <w:szCs w:val="22"/>
        </w:rPr>
        <w:t>OD – общий объем средств, направляемый на поощрение администрации Игорварского сельского поселения Цивильского района.</w:t>
      </w:r>
    </w:p>
    <w:p w:rsidR="004539F7" w:rsidRPr="004539F7" w:rsidRDefault="004539F7" w:rsidP="004539F7">
      <w:pPr>
        <w:autoSpaceDE w:val="0"/>
        <w:autoSpaceDN w:val="0"/>
        <w:adjustRightInd w:val="0"/>
        <w:ind w:firstLine="720"/>
        <w:contextualSpacing/>
        <w:jc w:val="both"/>
        <w:rPr>
          <w:color w:val="000000" w:themeColor="text1"/>
          <w:sz w:val="22"/>
          <w:szCs w:val="22"/>
        </w:rPr>
      </w:pPr>
      <w:r w:rsidRPr="004539F7">
        <w:rPr>
          <w:color w:val="000000" w:themeColor="text1"/>
          <w:sz w:val="22"/>
          <w:szCs w:val="22"/>
        </w:rPr>
        <w:t>4. Поощрение муниципальных служащих администрации Игорварского сельского поселения Цивильского района осуществляется на основании распоряжения администрации Игорварского сельского поселения Цивильского района Чувашской Республики с учетом вклада работника в реализацию социально - экономических показателей Игорварского сельско</w:t>
      </w:r>
      <w:r w:rsidR="006217F2">
        <w:rPr>
          <w:color w:val="000000" w:themeColor="text1"/>
          <w:sz w:val="22"/>
          <w:szCs w:val="22"/>
        </w:rPr>
        <w:t>го поселения Цивильского района</w:t>
      </w:r>
      <w:r w:rsidRPr="004539F7">
        <w:rPr>
          <w:color w:val="000000" w:themeColor="text1"/>
          <w:sz w:val="22"/>
          <w:szCs w:val="22"/>
        </w:rPr>
        <w:t>.</w:t>
      </w:r>
    </w:p>
    <w:p w:rsidR="004539F7" w:rsidRPr="004539F7" w:rsidRDefault="004539F7" w:rsidP="004539F7">
      <w:pPr>
        <w:autoSpaceDE w:val="0"/>
        <w:autoSpaceDN w:val="0"/>
        <w:adjustRightInd w:val="0"/>
        <w:ind w:firstLine="720"/>
        <w:contextualSpacing/>
        <w:jc w:val="both"/>
        <w:rPr>
          <w:color w:val="000000" w:themeColor="text1"/>
          <w:sz w:val="22"/>
          <w:szCs w:val="22"/>
        </w:rPr>
      </w:pPr>
      <w:r w:rsidRPr="004539F7">
        <w:rPr>
          <w:color w:val="000000" w:themeColor="text1"/>
          <w:sz w:val="22"/>
          <w:szCs w:val="22"/>
        </w:rPr>
        <w:t xml:space="preserve"> 5. Средства на поощрение работников администрации Игорварского сельского поселения Цивильского района Цивильского района предоставляются в пределах бюджетных ассигнований, утвержденных решением Собрания депутатов  Цивильского района Чувашской Республики от 05.12.2018 № 32-02 «О бюджете Цивильского района Чувашской Республики на 2019 год и на плановый период 2020 и 2021 годов» (с изменениями и дополнениями).</w:t>
      </w:r>
    </w:p>
    <w:p w:rsidR="00486398" w:rsidRPr="004539F7" w:rsidRDefault="00486398" w:rsidP="00486398">
      <w:pPr>
        <w:contextualSpacing/>
        <w:jc w:val="both"/>
        <w:rPr>
          <w:color w:val="000000" w:themeColor="text1"/>
          <w:sz w:val="22"/>
          <w:szCs w:val="22"/>
        </w:rPr>
      </w:pPr>
    </w:p>
    <w:p w:rsidR="00D730A1" w:rsidRPr="004539F7" w:rsidRDefault="00D730A1" w:rsidP="00D730A1">
      <w:pPr>
        <w:jc w:val="both"/>
        <w:rPr>
          <w:color w:val="000000" w:themeColor="text1"/>
          <w:sz w:val="22"/>
          <w:szCs w:val="22"/>
        </w:rPr>
      </w:pPr>
    </w:p>
    <w:p w:rsidR="001F60A7" w:rsidRPr="004539F7" w:rsidRDefault="001F60A7" w:rsidP="001F60A7">
      <w:pPr>
        <w:rPr>
          <w:color w:val="000000" w:themeColor="text1"/>
          <w:sz w:val="22"/>
          <w:szCs w:val="22"/>
        </w:rPr>
      </w:pPr>
    </w:p>
    <w:p w:rsidR="001F60A7" w:rsidRPr="004539F7" w:rsidRDefault="001F60A7" w:rsidP="001F60A7">
      <w:pPr>
        <w:rPr>
          <w:color w:val="000000" w:themeColor="text1"/>
          <w:sz w:val="22"/>
          <w:szCs w:val="22"/>
        </w:rPr>
      </w:pPr>
    </w:p>
    <w:p w:rsidR="001F60A7" w:rsidRPr="004539F7" w:rsidRDefault="001F60A7" w:rsidP="001F60A7">
      <w:pPr>
        <w:rPr>
          <w:color w:val="000000" w:themeColor="text1"/>
          <w:sz w:val="22"/>
          <w:szCs w:val="22"/>
        </w:rPr>
      </w:pPr>
    </w:p>
    <w:p w:rsidR="001F60A7" w:rsidRPr="004539F7" w:rsidRDefault="001F60A7" w:rsidP="001F60A7">
      <w:pPr>
        <w:rPr>
          <w:color w:val="000000" w:themeColor="text1"/>
          <w:sz w:val="22"/>
          <w:szCs w:val="22"/>
        </w:rPr>
      </w:pPr>
    </w:p>
    <w:p w:rsidR="001F60A7" w:rsidRPr="004539F7" w:rsidRDefault="001F60A7" w:rsidP="001F60A7">
      <w:pPr>
        <w:rPr>
          <w:color w:val="000000" w:themeColor="text1"/>
          <w:sz w:val="22"/>
          <w:szCs w:val="22"/>
        </w:rPr>
      </w:pPr>
    </w:p>
    <w:p w:rsidR="001F60A7" w:rsidRPr="004539F7" w:rsidRDefault="001F60A7" w:rsidP="001F60A7">
      <w:pPr>
        <w:rPr>
          <w:color w:val="000000" w:themeColor="text1"/>
          <w:sz w:val="22"/>
          <w:szCs w:val="22"/>
        </w:rPr>
      </w:pPr>
    </w:p>
    <w:p w:rsidR="00A34707" w:rsidRPr="004539F7" w:rsidRDefault="00A34707">
      <w:pPr>
        <w:rPr>
          <w:color w:val="000000" w:themeColor="text1"/>
          <w:sz w:val="22"/>
          <w:szCs w:val="22"/>
        </w:rPr>
      </w:pPr>
    </w:p>
    <w:sectPr w:rsidR="00A34707" w:rsidRPr="004539F7" w:rsidSect="00A347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83086"/>
    <w:multiLevelType w:val="hybridMultilevel"/>
    <w:tmpl w:val="B8F4F8BE"/>
    <w:lvl w:ilvl="0" w:tplc="180E54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07931E8"/>
    <w:multiLevelType w:val="hybridMultilevel"/>
    <w:tmpl w:val="6C94F744"/>
    <w:lvl w:ilvl="0" w:tplc="D7707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60A7"/>
    <w:rsid w:val="00042A22"/>
    <w:rsid w:val="000B4AAF"/>
    <w:rsid w:val="00103C3E"/>
    <w:rsid w:val="00116726"/>
    <w:rsid w:val="00121FAD"/>
    <w:rsid w:val="00181EC4"/>
    <w:rsid w:val="001F60A7"/>
    <w:rsid w:val="00245E10"/>
    <w:rsid w:val="00266FF0"/>
    <w:rsid w:val="00286CC6"/>
    <w:rsid w:val="002E3CAF"/>
    <w:rsid w:val="002F1EAC"/>
    <w:rsid w:val="00370E8C"/>
    <w:rsid w:val="00372565"/>
    <w:rsid w:val="003A576C"/>
    <w:rsid w:val="003D1C91"/>
    <w:rsid w:val="003D4CD4"/>
    <w:rsid w:val="0042317C"/>
    <w:rsid w:val="00433390"/>
    <w:rsid w:val="004539F7"/>
    <w:rsid w:val="00486398"/>
    <w:rsid w:val="004E4B09"/>
    <w:rsid w:val="004F379B"/>
    <w:rsid w:val="00514013"/>
    <w:rsid w:val="00543448"/>
    <w:rsid w:val="00580D7C"/>
    <w:rsid w:val="005934B4"/>
    <w:rsid w:val="005E4414"/>
    <w:rsid w:val="00602762"/>
    <w:rsid w:val="006217F2"/>
    <w:rsid w:val="00727B95"/>
    <w:rsid w:val="007D32AB"/>
    <w:rsid w:val="00831E53"/>
    <w:rsid w:val="008A6658"/>
    <w:rsid w:val="008A7A85"/>
    <w:rsid w:val="00907AD8"/>
    <w:rsid w:val="00960214"/>
    <w:rsid w:val="009C6B08"/>
    <w:rsid w:val="009D1DB3"/>
    <w:rsid w:val="009D6EAE"/>
    <w:rsid w:val="00A34707"/>
    <w:rsid w:val="00A4188F"/>
    <w:rsid w:val="00A47734"/>
    <w:rsid w:val="00AA2C81"/>
    <w:rsid w:val="00AC33C4"/>
    <w:rsid w:val="00B13DC0"/>
    <w:rsid w:val="00BE4B96"/>
    <w:rsid w:val="00D23ADB"/>
    <w:rsid w:val="00D42D27"/>
    <w:rsid w:val="00D5143C"/>
    <w:rsid w:val="00D730A1"/>
    <w:rsid w:val="00DA6C87"/>
    <w:rsid w:val="00DB1D07"/>
    <w:rsid w:val="00DF0CB9"/>
    <w:rsid w:val="00E03868"/>
    <w:rsid w:val="00E11C55"/>
    <w:rsid w:val="00E47A3B"/>
    <w:rsid w:val="00ED0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1C55"/>
    <w:pPr>
      <w:keepNext/>
      <w:tabs>
        <w:tab w:val="left" w:pos="0"/>
      </w:tabs>
      <w:jc w:val="both"/>
      <w:outlineLvl w:val="0"/>
    </w:pPr>
    <w:rPr>
      <w:sz w:val="28"/>
    </w:rPr>
  </w:style>
  <w:style w:type="paragraph" w:styleId="2">
    <w:name w:val="heading 2"/>
    <w:basedOn w:val="a"/>
    <w:next w:val="a"/>
    <w:link w:val="20"/>
    <w:qFormat/>
    <w:rsid w:val="00E11C55"/>
    <w:pPr>
      <w:keepNext/>
      <w:jc w:val="both"/>
      <w:outlineLvl w:val="1"/>
    </w:pPr>
    <w:rPr>
      <w:sz w:val="28"/>
    </w:rPr>
  </w:style>
  <w:style w:type="paragraph" w:styleId="3">
    <w:name w:val="heading 3"/>
    <w:basedOn w:val="a"/>
    <w:next w:val="a"/>
    <w:link w:val="30"/>
    <w:qFormat/>
    <w:rsid w:val="00E11C55"/>
    <w:pPr>
      <w:keepNext/>
      <w:spacing w:before="240" w:after="60"/>
      <w:outlineLvl w:val="2"/>
    </w:pPr>
    <w:rPr>
      <w:rFonts w:ascii="Arial" w:hAnsi="Arial" w:cs="Arial"/>
      <w:b/>
      <w:bCs/>
      <w:sz w:val="26"/>
      <w:szCs w:val="26"/>
    </w:rPr>
  </w:style>
  <w:style w:type="paragraph" w:styleId="4">
    <w:name w:val="heading 4"/>
    <w:basedOn w:val="a"/>
    <w:next w:val="a"/>
    <w:link w:val="40"/>
    <w:qFormat/>
    <w:rsid w:val="00E11C55"/>
    <w:pPr>
      <w:keepNext/>
      <w:spacing w:before="240" w:after="60"/>
      <w:outlineLvl w:val="3"/>
    </w:pPr>
    <w:rPr>
      <w:b/>
      <w:bCs/>
      <w:sz w:val="28"/>
      <w:szCs w:val="28"/>
    </w:rPr>
  </w:style>
  <w:style w:type="paragraph" w:styleId="5">
    <w:name w:val="heading 5"/>
    <w:basedOn w:val="a"/>
    <w:next w:val="a"/>
    <w:link w:val="50"/>
    <w:qFormat/>
    <w:rsid w:val="00E11C55"/>
    <w:pPr>
      <w:spacing w:before="240" w:after="60"/>
      <w:outlineLvl w:val="4"/>
    </w:pPr>
    <w:rPr>
      <w:b/>
      <w:bCs/>
      <w:i/>
      <w:iCs/>
      <w:sz w:val="26"/>
      <w:szCs w:val="26"/>
    </w:rPr>
  </w:style>
  <w:style w:type="paragraph" w:styleId="6">
    <w:name w:val="heading 6"/>
    <w:basedOn w:val="a"/>
    <w:next w:val="a"/>
    <w:link w:val="60"/>
    <w:qFormat/>
    <w:rsid w:val="00E11C55"/>
    <w:pPr>
      <w:spacing w:before="240" w:after="60"/>
      <w:outlineLvl w:val="5"/>
    </w:pPr>
    <w:rPr>
      <w:b/>
      <w:bCs/>
      <w:sz w:val="22"/>
      <w:szCs w:val="22"/>
    </w:rPr>
  </w:style>
  <w:style w:type="paragraph" w:styleId="7">
    <w:name w:val="heading 7"/>
    <w:basedOn w:val="a"/>
    <w:next w:val="a"/>
    <w:link w:val="70"/>
    <w:qFormat/>
    <w:rsid w:val="00E11C55"/>
    <w:pPr>
      <w:spacing w:before="240" w:after="60"/>
      <w:outlineLvl w:val="6"/>
    </w:pPr>
  </w:style>
  <w:style w:type="paragraph" w:styleId="8">
    <w:name w:val="heading 8"/>
    <w:basedOn w:val="a"/>
    <w:next w:val="a"/>
    <w:link w:val="80"/>
    <w:qFormat/>
    <w:rsid w:val="00E11C55"/>
    <w:pPr>
      <w:spacing w:before="240" w:after="60"/>
      <w:outlineLvl w:val="7"/>
    </w:pPr>
    <w:rPr>
      <w:i/>
      <w:iCs/>
    </w:rPr>
  </w:style>
  <w:style w:type="paragraph" w:styleId="9">
    <w:name w:val="heading 9"/>
    <w:basedOn w:val="a"/>
    <w:next w:val="a"/>
    <w:link w:val="90"/>
    <w:qFormat/>
    <w:rsid w:val="00E11C5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C5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11C5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11C55"/>
    <w:rPr>
      <w:rFonts w:ascii="Arial" w:eastAsia="Times New Roman" w:hAnsi="Arial" w:cs="Arial"/>
      <w:b/>
      <w:bCs/>
      <w:sz w:val="26"/>
      <w:szCs w:val="26"/>
      <w:lang w:eastAsia="ru-RU"/>
    </w:rPr>
  </w:style>
  <w:style w:type="character" w:customStyle="1" w:styleId="40">
    <w:name w:val="Заголовок 4 Знак"/>
    <w:basedOn w:val="a0"/>
    <w:link w:val="4"/>
    <w:rsid w:val="00E11C5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11C5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11C55"/>
    <w:rPr>
      <w:rFonts w:ascii="Times New Roman" w:eastAsia="Times New Roman" w:hAnsi="Times New Roman" w:cs="Times New Roman"/>
      <w:b/>
      <w:bCs/>
      <w:lang w:eastAsia="ru-RU"/>
    </w:rPr>
  </w:style>
  <w:style w:type="character" w:customStyle="1" w:styleId="70">
    <w:name w:val="Заголовок 7 Знак"/>
    <w:basedOn w:val="a0"/>
    <w:link w:val="7"/>
    <w:rsid w:val="00E11C5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11C5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11C55"/>
    <w:rPr>
      <w:rFonts w:ascii="Arial" w:eastAsia="Times New Roman" w:hAnsi="Arial" w:cs="Arial"/>
      <w:lang w:eastAsia="ru-RU"/>
    </w:rPr>
  </w:style>
  <w:style w:type="paragraph" w:styleId="a3">
    <w:name w:val="Title"/>
    <w:basedOn w:val="a"/>
    <w:link w:val="a4"/>
    <w:qFormat/>
    <w:rsid w:val="00E11C55"/>
    <w:pPr>
      <w:jc w:val="center"/>
    </w:pPr>
    <w:rPr>
      <w:b/>
      <w:bCs/>
      <w:sz w:val="28"/>
    </w:rPr>
  </w:style>
  <w:style w:type="character" w:customStyle="1" w:styleId="a4">
    <w:name w:val="Название Знак"/>
    <w:basedOn w:val="a0"/>
    <w:link w:val="a3"/>
    <w:rsid w:val="00E11C55"/>
    <w:rPr>
      <w:rFonts w:ascii="Times New Roman" w:eastAsia="Times New Roman" w:hAnsi="Times New Roman" w:cs="Times New Roman"/>
      <w:b/>
      <w:bCs/>
      <w:sz w:val="28"/>
      <w:szCs w:val="24"/>
      <w:lang w:eastAsia="ru-RU"/>
    </w:rPr>
  </w:style>
  <w:style w:type="paragraph" w:customStyle="1" w:styleId="a5">
    <w:name w:val="Таблицы (моноширинный)"/>
    <w:basedOn w:val="a"/>
    <w:next w:val="a"/>
    <w:rsid w:val="001F60A7"/>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1F60A7"/>
    <w:rPr>
      <w:b/>
      <w:bCs/>
      <w:color w:val="000080"/>
    </w:rPr>
  </w:style>
  <w:style w:type="paragraph" w:styleId="a7">
    <w:name w:val="Body Text Indent"/>
    <w:basedOn w:val="a"/>
    <w:link w:val="a8"/>
    <w:rsid w:val="001F60A7"/>
    <w:pPr>
      <w:ind w:firstLine="709"/>
      <w:jc w:val="both"/>
    </w:pPr>
  </w:style>
  <w:style w:type="character" w:customStyle="1" w:styleId="a8">
    <w:name w:val="Основной текст с отступом Знак"/>
    <w:basedOn w:val="a0"/>
    <w:link w:val="a7"/>
    <w:rsid w:val="001F60A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F60A7"/>
    <w:rPr>
      <w:rFonts w:ascii="Tahoma" w:hAnsi="Tahoma" w:cs="Tahoma"/>
      <w:sz w:val="16"/>
      <w:szCs w:val="16"/>
    </w:rPr>
  </w:style>
  <w:style w:type="character" w:customStyle="1" w:styleId="aa">
    <w:name w:val="Текст выноски Знак"/>
    <w:basedOn w:val="a0"/>
    <w:link w:val="a9"/>
    <w:uiPriority w:val="99"/>
    <w:semiHidden/>
    <w:rsid w:val="001F60A7"/>
    <w:rPr>
      <w:rFonts w:ascii="Tahoma" w:eastAsia="Times New Roman" w:hAnsi="Tahoma" w:cs="Tahoma"/>
      <w:sz w:val="16"/>
      <w:szCs w:val="16"/>
      <w:lang w:eastAsia="ru-RU"/>
    </w:rPr>
  </w:style>
  <w:style w:type="paragraph" w:styleId="ab">
    <w:name w:val="Normal (Web)"/>
    <w:basedOn w:val="a"/>
    <w:uiPriority w:val="99"/>
    <w:semiHidden/>
    <w:unhideWhenUsed/>
    <w:rsid w:val="00E47A3B"/>
    <w:pPr>
      <w:spacing w:before="100" w:beforeAutospacing="1" w:after="100" w:afterAutospacing="1"/>
    </w:pPr>
  </w:style>
  <w:style w:type="character" w:styleId="ac">
    <w:name w:val="Strong"/>
    <w:basedOn w:val="a0"/>
    <w:uiPriority w:val="22"/>
    <w:qFormat/>
    <w:rsid w:val="00D23ADB"/>
    <w:rPr>
      <w:b/>
      <w:bCs/>
    </w:rPr>
  </w:style>
  <w:style w:type="paragraph" w:styleId="ad">
    <w:name w:val="Body Text"/>
    <w:basedOn w:val="a"/>
    <w:link w:val="ae"/>
    <w:uiPriority w:val="99"/>
    <w:semiHidden/>
    <w:unhideWhenUsed/>
    <w:rsid w:val="002F1EAC"/>
    <w:pPr>
      <w:spacing w:after="120"/>
    </w:pPr>
  </w:style>
  <w:style w:type="character" w:customStyle="1" w:styleId="ae">
    <w:name w:val="Основной текст Знак"/>
    <w:basedOn w:val="a0"/>
    <w:link w:val="ad"/>
    <w:uiPriority w:val="99"/>
    <w:semiHidden/>
    <w:rsid w:val="002F1EAC"/>
    <w:rPr>
      <w:rFonts w:ascii="Times New Roman" w:eastAsia="Times New Roman" w:hAnsi="Times New Roman" w:cs="Times New Roman"/>
      <w:sz w:val="24"/>
      <w:szCs w:val="24"/>
      <w:lang w:eastAsia="ru-RU"/>
    </w:rPr>
  </w:style>
  <w:style w:type="paragraph" w:styleId="af">
    <w:name w:val="List Paragraph"/>
    <w:aliases w:val="мой"/>
    <w:basedOn w:val="a"/>
    <w:link w:val="af0"/>
    <w:uiPriority w:val="34"/>
    <w:qFormat/>
    <w:rsid w:val="004539F7"/>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aliases w:val="мой Знак"/>
    <w:link w:val="af"/>
    <w:uiPriority w:val="34"/>
    <w:locked/>
    <w:rsid w:val="004539F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16228542">
      <w:bodyDiv w:val="1"/>
      <w:marLeft w:val="0"/>
      <w:marRight w:val="0"/>
      <w:marTop w:val="0"/>
      <w:marBottom w:val="0"/>
      <w:divBdr>
        <w:top w:val="none" w:sz="0" w:space="0" w:color="auto"/>
        <w:left w:val="none" w:sz="0" w:space="0" w:color="auto"/>
        <w:bottom w:val="none" w:sz="0" w:space="0" w:color="auto"/>
        <w:right w:val="none" w:sz="0" w:space="0" w:color="auto"/>
      </w:divBdr>
      <w:divsChild>
        <w:div w:id="741412381">
          <w:marLeft w:val="0"/>
          <w:marRight w:val="0"/>
          <w:marTop w:val="0"/>
          <w:marBottom w:val="0"/>
          <w:divBdr>
            <w:top w:val="none" w:sz="0" w:space="0" w:color="auto"/>
            <w:left w:val="none" w:sz="0" w:space="0" w:color="auto"/>
            <w:bottom w:val="none" w:sz="0" w:space="0" w:color="auto"/>
            <w:right w:val="none" w:sz="0" w:space="0" w:color="auto"/>
          </w:divBdr>
          <w:divsChild>
            <w:div w:id="1073967390">
              <w:marLeft w:val="0"/>
              <w:marRight w:val="0"/>
              <w:marTop w:val="150"/>
              <w:marBottom w:val="0"/>
              <w:divBdr>
                <w:top w:val="none" w:sz="0" w:space="0" w:color="auto"/>
                <w:left w:val="none" w:sz="0" w:space="0" w:color="auto"/>
                <w:bottom w:val="none" w:sz="0" w:space="0" w:color="auto"/>
                <w:right w:val="none" w:sz="0" w:space="0" w:color="auto"/>
              </w:divBdr>
              <w:divsChild>
                <w:div w:id="1437166671">
                  <w:marLeft w:val="0"/>
                  <w:marRight w:val="0"/>
                  <w:marTop w:val="0"/>
                  <w:marBottom w:val="0"/>
                  <w:divBdr>
                    <w:top w:val="none" w:sz="0" w:space="0" w:color="auto"/>
                    <w:left w:val="none" w:sz="0" w:space="0" w:color="auto"/>
                    <w:bottom w:val="none" w:sz="0" w:space="0" w:color="auto"/>
                    <w:right w:val="none" w:sz="0" w:space="0" w:color="auto"/>
                  </w:divBdr>
                  <w:divsChild>
                    <w:div w:id="1696887441">
                      <w:marLeft w:val="0"/>
                      <w:marRight w:val="0"/>
                      <w:marTop w:val="0"/>
                      <w:marBottom w:val="0"/>
                      <w:divBdr>
                        <w:top w:val="none" w:sz="0" w:space="0" w:color="auto"/>
                        <w:left w:val="none" w:sz="0" w:space="0" w:color="auto"/>
                        <w:bottom w:val="none" w:sz="0" w:space="0" w:color="auto"/>
                        <w:right w:val="none" w:sz="0" w:space="0" w:color="auto"/>
                      </w:divBdr>
                      <w:divsChild>
                        <w:div w:id="307898980">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43</cp:revision>
  <cp:lastPrinted>2019-12-20T12:00:00Z</cp:lastPrinted>
  <dcterms:created xsi:type="dcterms:W3CDTF">2014-11-11T11:54:00Z</dcterms:created>
  <dcterms:modified xsi:type="dcterms:W3CDTF">2019-12-25T12:44:00Z</dcterms:modified>
</cp:coreProperties>
</file>