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CC322E" w:rsidRDefault="0038402B" w:rsidP="00E96CB9">
            <w:pPr>
              <w:pStyle w:val="21"/>
              <w:jc w:val="center"/>
              <w:rPr>
                <w:i w:val="0"/>
                <w:noProof/>
                <w:sz w:val="26"/>
                <w:szCs w:val="26"/>
              </w:rPr>
            </w:pPr>
            <w:r>
              <w:rPr>
                <w:i w:val="0"/>
                <w:noProof/>
                <w:sz w:val="26"/>
                <w:szCs w:val="26"/>
              </w:rPr>
              <w:t>2019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4E3B4F">
              <w:rPr>
                <w:i w:val="0"/>
                <w:noProof/>
                <w:sz w:val="26"/>
                <w:szCs w:val="26"/>
              </w:rPr>
              <w:t>авăн</w:t>
            </w:r>
            <w:r w:rsidR="001D336B">
              <w:rPr>
                <w:i w:val="0"/>
                <w:noProof/>
                <w:sz w:val="26"/>
                <w:szCs w:val="26"/>
              </w:rPr>
              <w:t xml:space="preserve">  </w:t>
            </w:r>
            <w:r w:rsidR="008E3B01">
              <w:rPr>
                <w:i w:val="0"/>
                <w:noProof/>
                <w:sz w:val="26"/>
                <w:szCs w:val="26"/>
              </w:rPr>
              <w:t>18</w:t>
            </w:r>
            <w:r w:rsidR="00D17CFE">
              <w:rPr>
                <w:i w:val="0"/>
                <w:noProof/>
                <w:sz w:val="26"/>
                <w:szCs w:val="26"/>
              </w:rPr>
              <w:t xml:space="preserve">    </w:t>
            </w:r>
            <w:r w:rsidR="008E3B01">
              <w:rPr>
                <w:i w:val="0"/>
                <w:noProof/>
                <w:sz w:val="26"/>
                <w:szCs w:val="26"/>
              </w:rPr>
              <w:t>43</w:t>
            </w:r>
            <w:r w:rsidR="00964B89" w:rsidRPr="00CC322E">
              <w:rPr>
                <w:i w:val="0"/>
                <w:noProof/>
                <w:sz w:val="26"/>
                <w:szCs w:val="26"/>
              </w:rPr>
              <w:t>№</w:t>
            </w:r>
          </w:p>
          <w:p w:rsidR="00964B89" w:rsidRPr="00CC322E" w:rsidRDefault="00964B89" w:rsidP="0035363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C322E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Default="004B21CF" w:rsidP="0035363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</w:t>
            </w:r>
            <w:r w:rsidR="008E3B01">
              <w:rPr>
                <w:noProof/>
                <w:sz w:val="26"/>
              </w:rPr>
              <w:t>18</w:t>
            </w:r>
            <w:r w:rsidR="004E3B4F">
              <w:rPr>
                <w:noProof/>
                <w:sz w:val="26"/>
              </w:rPr>
              <w:t xml:space="preserve"> сентября</w:t>
            </w:r>
            <w:r w:rsidR="0038402B">
              <w:rPr>
                <w:noProof/>
                <w:sz w:val="26"/>
              </w:rPr>
              <w:t xml:space="preserve">  2019</w:t>
            </w:r>
            <w:r w:rsidR="001712C8">
              <w:rPr>
                <w:noProof/>
                <w:sz w:val="26"/>
              </w:rPr>
              <w:t xml:space="preserve">   №</w:t>
            </w:r>
            <w:r w:rsidR="008E3B01">
              <w:rPr>
                <w:noProof/>
                <w:sz w:val="26"/>
              </w:rPr>
              <w:t>43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8E3B01" w:rsidRPr="00881AA2" w:rsidRDefault="008E3B01" w:rsidP="008E3B01">
      <w:pPr>
        <w:ind w:right="-1"/>
        <w:jc w:val="both"/>
        <w:rPr>
          <w:b/>
        </w:rPr>
      </w:pPr>
      <w:r w:rsidRPr="00881AA2">
        <w:rPr>
          <w:b/>
        </w:rPr>
        <w:t>О межведомственной комиссии по проведению оценки фактического состояния объекта капитального строительства, находящегося на территории Игорварского сельского поселения Цивильского района Чувашской Республики</w:t>
      </w:r>
    </w:p>
    <w:p w:rsidR="008E3B01" w:rsidRPr="00881AA2" w:rsidRDefault="008E3B01" w:rsidP="008E3B01">
      <w:pPr>
        <w:jc w:val="both"/>
        <w:rPr>
          <w:b/>
        </w:rPr>
      </w:pPr>
    </w:p>
    <w:p w:rsidR="008E3B01" w:rsidRPr="00881AA2" w:rsidRDefault="008E3B01" w:rsidP="008E3B01">
      <w:pPr>
        <w:ind w:firstLine="709"/>
        <w:jc w:val="both"/>
      </w:pPr>
      <w:proofErr w:type="gramStart"/>
      <w:r w:rsidRPr="00881AA2">
        <w:t xml:space="preserve">В соответствии с постановлением Правительства Российской Федерации от 17 мая 2017 г. № 577 «Об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самоуправления», </w:t>
      </w:r>
      <w:r w:rsidRPr="008E3B01">
        <w:t>администрация Игорварского сельского поселения Цивильского района Чувашской Республики</w:t>
      </w:r>
      <w:r w:rsidRPr="00881AA2">
        <w:rPr>
          <w:b/>
        </w:rPr>
        <w:t xml:space="preserve"> постановляет</w:t>
      </w:r>
      <w:r w:rsidRPr="00881AA2">
        <w:t>:</w:t>
      </w:r>
      <w:proofErr w:type="gramEnd"/>
    </w:p>
    <w:p w:rsidR="008E3B01" w:rsidRPr="00881AA2" w:rsidRDefault="008E3B01" w:rsidP="008E3B01">
      <w:pPr>
        <w:ind w:firstLine="709"/>
        <w:jc w:val="both"/>
      </w:pPr>
      <w:bookmarkStart w:id="0" w:name="sub_1"/>
      <w:r w:rsidRPr="00881AA2">
        <w:t xml:space="preserve">1. Создать межведомственную комиссию по проведению оценки фактического состояния объекта капитального строительства, находящегося на территории Игорварского сельского поселения Цивильского района Чувашской Республики. </w:t>
      </w:r>
    </w:p>
    <w:p w:rsidR="008E3B01" w:rsidRPr="00881AA2" w:rsidRDefault="008E3B01" w:rsidP="008E3B01">
      <w:pPr>
        <w:ind w:firstLine="709"/>
        <w:jc w:val="both"/>
      </w:pPr>
      <w:r w:rsidRPr="00881AA2">
        <w:t>2. Утвердить состав межведомственной комиссии по проведению оценки фактического состояния объекта капитального строительства, находящегося на территории Игорварского сельского поселения Цивильского района Чувашской Республики (Приложение № 1).</w:t>
      </w:r>
    </w:p>
    <w:p w:rsidR="008E3B01" w:rsidRPr="00881AA2" w:rsidRDefault="008E3B01" w:rsidP="008E3B01">
      <w:pPr>
        <w:ind w:firstLine="709"/>
        <w:jc w:val="both"/>
      </w:pPr>
      <w:bookmarkStart w:id="1" w:name="sub_2"/>
      <w:bookmarkEnd w:id="0"/>
      <w:r w:rsidRPr="00881AA2">
        <w:t>3. Утвердить Положение о межведомственной комиссии по проведению оценки фактического состояния объекта капитального строительства, находящегося на территории Игорварского сельского поселения Цивильского района Чувашской Республики (Приложение № 2).</w:t>
      </w:r>
    </w:p>
    <w:p w:rsidR="008E3B01" w:rsidRPr="00881AA2" w:rsidRDefault="008E3B01" w:rsidP="008E3B01">
      <w:pPr>
        <w:ind w:firstLine="709"/>
        <w:jc w:val="both"/>
      </w:pPr>
      <w:bookmarkStart w:id="2" w:name="sub_3"/>
      <w:bookmarkEnd w:id="1"/>
      <w:r w:rsidRPr="00881AA2">
        <w:t xml:space="preserve">4. </w:t>
      </w:r>
      <w:proofErr w:type="gramStart"/>
      <w:r w:rsidRPr="00881AA2">
        <w:t>Контроль за</w:t>
      </w:r>
      <w:proofErr w:type="gramEnd"/>
      <w:r w:rsidRPr="00881AA2">
        <w:t xml:space="preserve"> выполнением настоящего постановления </w:t>
      </w:r>
      <w:bookmarkEnd w:id="2"/>
      <w:r w:rsidRPr="00881AA2">
        <w:t>оставляю за собой.</w:t>
      </w:r>
    </w:p>
    <w:p w:rsidR="008E3B01" w:rsidRPr="00881AA2" w:rsidRDefault="008E3B01" w:rsidP="008E3B01">
      <w:pPr>
        <w:ind w:firstLine="709"/>
        <w:jc w:val="both"/>
      </w:pPr>
    </w:p>
    <w:p w:rsidR="008E3B01" w:rsidRPr="00881AA2" w:rsidRDefault="008E3B01" w:rsidP="008E3B01">
      <w:pPr>
        <w:ind w:firstLine="709"/>
        <w:jc w:val="both"/>
      </w:pPr>
    </w:p>
    <w:p w:rsidR="008E3B01" w:rsidRPr="00881AA2" w:rsidRDefault="008E3B01" w:rsidP="008E3B01">
      <w:pPr>
        <w:jc w:val="both"/>
      </w:pPr>
      <w:r w:rsidRPr="00881AA2">
        <w:t xml:space="preserve">Глава администрации </w:t>
      </w:r>
    </w:p>
    <w:p w:rsidR="008E3B01" w:rsidRPr="00881AA2" w:rsidRDefault="008E3B01" w:rsidP="008E3B01">
      <w:pPr>
        <w:jc w:val="both"/>
      </w:pPr>
      <w:r w:rsidRPr="00881AA2">
        <w:t xml:space="preserve">Игорварского сельского поселения                                     </w:t>
      </w:r>
      <w:r>
        <w:t xml:space="preserve">                 В.Н.Семенов</w:t>
      </w:r>
      <w:r w:rsidRPr="00881AA2">
        <w:t xml:space="preserve">                                          </w:t>
      </w:r>
    </w:p>
    <w:p w:rsidR="008E3B01" w:rsidRPr="00881AA2" w:rsidRDefault="008E3B01" w:rsidP="008E3B01">
      <w:pPr>
        <w:jc w:val="both"/>
      </w:pPr>
      <w:bookmarkStart w:id="3" w:name="sub_1000"/>
    </w:p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>
      <w:pPr>
        <w:jc w:val="right"/>
      </w:pPr>
      <w:r w:rsidRPr="00881AA2">
        <w:lastRenderedPageBreak/>
        <w:t>Приложение № 1</w:t>
      </w:r>
      <w:r w:rsidRPr="00881AA2">
        <w:br/>
        <w:t>к постановлению администрации</w:t>
      </w:r>
      <w:r w:rsidRPr="00881AA2">
        <w:br/>
        <w:t>Игорварского сельского поселения</w:t>
      </w:r>
      <w:r w:rsidRPr="00881AA2">
        <w:br/>
        <w:t xml:space="preserve">от </w:t>
      </w:r>
      <w:r>
        <w:t>18.09.2019</w:t>
      </w:r>
      <w:r w:rsidRPr="00881AA2">
        <w:t xml:space="preserve"> №</w:t>
      </w:r>
      <w:r>
        <w:t>43</w:t>
      </w:r>
    </w:p>
    <w:bookmarkEnd w:id="3"/>
    <w:p w:rsidR="008E3B01" w:rsidRPr="00881AA2" w:rsidRDefault="008E3B01" w:rsidP="008E3B01">
      <w:pPr>
        <w:jc w:val="center"/>
        <w:rPr>
          <w:b/>
        </w:rPr>
      </w:pPr>
      <w:r w:rsidRPr="00881AA2">
        <w:rPr>
          <w:b/>
        </w:rPr>
        <w:t>Состав</w:t>
      </w:r>
      <w:r w:rsidRPr="00881AA2">
        <w:rPr>
          <w:b/>
        </w:rPr>
        <w:br/>
        <w:t>межведомственной комиссии по проведению оценки фактического состояния объекта капитального строительства, находящегося на территории Игорварского сельского поселения Цивильского района</w:t>
      </w:r>
      <w:r w:rsidRPr="00881AA2">
        <w:t xml:space="preserve"> </w:t>
      </w:r>
      <w:r w:rsidRPr="00881AA2">
        <w:rPr>
          <w:b/>
        </w:rPr>
        <w:t>Чувашской Республики</w:t>
      </w:r>
    </w:p>
    <w:p w:rsidR="008E3B01" w:rsidRPr="00881AA2" w:rsidRDefault="008E3B01" w:rsidP="008E3B0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0"/>
        <w:gridCol w:w="5014"/>
      </w:tblGrid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  <w:r>
              <w:t>Семенов Владислав Николаевич</w:t>
            </w: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>- глава администрации Игорварского сельского поселения Цивильского района Чувашской Республики, председатель комиссии;</w:t>
            </w: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  <w:proofErr w:type="spellStart"/>
            <w:r w:rsidRPr="00881AA2">
              <w:t>Сыройкин</w:t>
            </w:r>
            <w:proofErr w:type="spellEnd"/>
            <w:r w:rsidRPr="00881AA2">
              <w:t xml:space="preserve"> Вячеслав Валерьевич</w:t>
            </w: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>- первый заместитель главы администрации - начальник управления экономики, строительства и ЖКХ, заместитель председателя комиссии (по согласованию);</w:t>
            </w: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  <w:r>
              <w:t>Иванова Ирина Петровна</w:t>
            </w: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>- специалист - эксперт администрации Игорварского сельского поселения, секретарь комиссии;</w:t>
            </w: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  <w:r w:rsidRPr="00881AA2">
              <w:t>Члены комиссии:</w:t>
            </w:r>
          </w:p>
          <w:p w:rsidR="008E3B01" w:rsidRPr="00881AA2" w:rsidRDefault="008E3B01" w:rsidP="008E3B01">
            <w:pPr>
              <w:jc w:val="both"/>
            </w:pP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  <w:r w:rsidRPr="00881AA2">
              <w:t>Николаев Андрей Леонидович</w:t>
            </w: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>- главный специалист - эксперт сектора имущественных и земельных отношений администрации Цивильского района (по согласованию);</w:t>
            </w: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  <w:r>
              <w:t>Тимофеева Людмила Павловна</w:t>
            </w: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>- депутат Собрания депутатов Игорварского сельского поселения Цивильского района Чувашской Республики (по согласованию);</w:t>
            </w: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 xml:space="preserve">- представитель Федеральной службы государственной регистрации, кадастра и картографии Межмуниципального отдела по Козловскому, Красноармейскому и </w:t>
            </w:r>
            <w:proofErr w:type="spellStart"/>
            <w:r w:rsidRPr="00881AA2">
              <w:t>Цивильскому</w:t>
            </w:r>
            <w:proofErr w:type="spellEnd"/>
            <w:r w:rsidRPr="00881AA2">
              <w:t xml:space="preserve"> районам Управления </w:t>
            </w:r>
            <w:proofErr w:type="spellStart"/>
            <w:r w:rsidRPr="00881AA2">
              <w:t>Росреестра</w:t>
            </w:r>
            <w:proofErr w:type="spellEnd"/>
            <w:r w:rsidRPr="00881AA2">
              <w:t xml:space="preserve"> по Чувашской Республике (по согласованию);</w:t>
            </w: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  <w:r w:rsidRPr="00881AA2">
              <w:t>Петрова Светлана Валерьевна</w:t>
            </w: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>- директор муниципального унитарного предприятия "Бюро технической инвентаризации" администрации Цивильского района (по согласованию);</w:t>
            </w: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  <w:r w:rsidRPr="00881AA2">
              <w:t>Пискарев Алексей Николаевич</w:t>
            </w: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 xml:space="preserve">- начальник отделения надзорной деятельности по </w:t>
            </w:r>
            <w:proofErr w:type="spellStart"/>
            <w:r w:rsidRPr="00881AA2">
              <w:t>Цивильскому</w:t>
            </w:r>
            <w:proofErr w:type="spellEnd"/>
            <w:r w:rsidRPr="00881AA2">
              <w:t xml:space="preserve"> району Управления надзорной деятельности Главного управления МЧС России по Чувашской Республике (по согласованию);</w:t>
            </w: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>-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 (по согласованию);</w:t>
            </w:r>
          </w:p>
        </w:tc>
      </w:tr>
      <w:tr w:rsidR="008E3B01" w:rsidRPr="00881AA2" w:rsidTr="008A00B6">
        <w:tc>
          <w:tcPr>
            <w:tcW w:w="4200" w:type="dxa"/>
          </w:tcPr>
          <w:p w:rsidR="008E3B01" w:rsidRPr="00881AA2" w:rsidRDefault="008E3B01" w:rsidP="008E3B01">
            <w:pPr>
              <w:jc w:val="both"/>
            </w:pPr>
          </w:p>
        </w:tc>
        <w:tc>
          <w:tcPr>
            <w:tcW w:w="5014" w:type="dxa"/>
          </w:tcPr>
          <w:p w:rsidR="008E3B01" w:rsidRPr="00881AA2" w:rsidRDefault="008E3B01" w:rsidP="008E3B01">
            <w:pPr>
              <w:jc w:val="both"/>
            </w:pPr>
            <w:r w:rsidRPr="00881AA2">
              <w:t>- собственники (правообладатели) объекта капитального строительства (по согласованию).</w:t>
            </w:r>
          </w:p>
        </w:tc>
      </w:tr>
    </w:tbl>
    <w:p w:rsidR="008E3B01" w:rsidRPr="00881AA2" w:rsidRDefault="008E3B01" w:rsidP="008E3B01">
      <w:pPr>
        <w:jc w:val="right"/>
      </w:pPr>
      <w:bookmarkStart w:id="4" w:name="sub_2000"/>
      <w:r w:rsidRPr="00881AA2">
        <w:lastRenderedPageBreak/>
        <w:t>Приложение № 2</w:t>
      </w:r>
      <w:r w:rsidRPr="00881AA2">
        <w:br/>
        <w:t>к постановлению администрации</w:t>
      </w:r>
      <w:r w:rsidRPr="00881AA2">
        <w:br/>
        <w:t>Игорварского сельского поселения</w:t>
      </w:r>
      <w:r w:rsidRPr="00881AA2">
        <w:br/>
        <w:t xml:space="preserve">от </w:t>
      </w:r>
      <w:r>
        <w:t>18.09.2019</w:t>
      </w:r>
      <w:r w:rsidRPr="00881AA2">
        <w:t xml:space="preserve"> №</w:t>
      </w:r>
      <w:r>
        <w:t>43</w:t>
      </w:r>
    </w:p>
    <w:bookmarkEnd w:id="4"/>
    <w:p w:rsidR="008E3B01" w:rsidRPr="00881AA2" w:rsidRDefault="008E3B01" w:rsidP="008E3B01"/>
    <w:p w:rsidR="008E3B01" w:rsidRPr="00881AA2" w:rsidRDefault="008E3B01" w:rsidP="008E3B01">
      <w:pPr>
        <w:jc w:val="center"/>
        <w:rPr>
          <w:b/>
        </w:rPr>
      </w:pPr>
      <w:r w:rsidRPr="00881AA2">
        <w:rPr>
          <w:b/>
        </w:rPr>
        <w:t>Положение</w:t>
      </w:r>
      <w:r w:rsidRPr="00881AA2">
        <w:rPr>
          <w:b/>
        </w:rPr>
        <w:br/>
        <w:t>о межведомственной комиссии по проведению оценки фактического состояния объекта капитального строительства, находящегося на территории Игорварского сельского поселения Цивильского района Чувашской Республики</w:t>
      </w:r>
    </w:p>
    <w:p w:rsidR="008E3B01" w:rsidRPr="00881AA2" w:rsidRDefault="008E3B01" w:rsidP="008E3B01"/>
    <w:p w:rsidR="008E3B01" w:rsidRPr="00881AA2" w:rsidRDefault="008E3B01" w:rsidP="008E3B01">
      <w:pPr>
        <w:jc w:val="center"/>
        <w:rPr>
          <w:b/>
        </w:rPr>
      </w:pPr>
      <w:bookmarkStart w:id="5" w:name="sub_1001"/>
      <w:r w:rsidRPr="00881AA2">
        <w:rPr>
          <w:b/>
        </w:rPr>
        <w:t>1. Общие положения</w:t>
      </w:r>
    </w:p>
    <w:bookmarkEnd w:id="5"/>
    <w:p w:rsidR="008E3B01" w:rsidRPr="00881AA2" w:rsidRDefault="008E3B01" w:rsidP="008E3B01">
      <w:pPr>
        <w:rPr>
          <w:b/>
        </w:rPr>
      </w:pPr>
    </w:p>
    <w:p w:rsidR="008E3B01" w:rsidRPr="00881AA2" w:rsidRDefault="008E3B01" w:rsidP="008E3B01">
      <w:pPr>
        <w:ind w:firstLine="709"/>
        <w:jc w:val="both"/>
      </w:pPr>
      <w:bookmarkStart w:id="6" w:name="sub_11"/>
      <w:r w:rsidRPr="00881AA2">
        <w:t>1.1. Положение о межведомственной комиссии по проведению оценки фактического состояния объекта капитального строительства, находящегося на территории Игорварского сельского поселения Цивильского района Чувашской Республики (далее - Положение), определяет функции, задачи и организацию работы указанной комиссии.</w:t>
      </w:r>
    </w:p>
    <w:p w:rsidR="008E3B01" w:rsidRPr="00881AA2" w:rsidRDefault="008E3B01" w:rsidP="008E3B01">
      <w:pPr>
        <w:ind w:firstLine="709"/>
        <w:jc w:val="both"/>
      </w:pPr>
      <w:bookmarkStart w:id="7" w:name="sub_12"/>
      <w:bookmarkEnd w:id="6"/>
      <w:r w:rsidRPr="00881AA2">
        <w:t xml:space="preserve">1.2. Межведомственная комиссия по проведению оценки фактического состояния объекта капитального строительства (далее - Комиссия) образована в целях реализации мер по предупреждению гибели и </w:t>
      </w:r>
      <w:proofErr w:type="spellStart"/>
      <w:r w:rsidRPr="00881AA2">
        <w:t>травмирования</w:t>
      </w:r>
      <w:proofErr w:type="spellEnd"/>
      <w:r w:rsidRPr="00881AA2">
        <w:t xml:space="preserve"> людей на аварийных, заброшенных объектах, соблюдения требований градостроительного законодательства, а также в целях принятия решения о комплексном развитии территории.</w:t>
      </w:r>
    </w:p>
    <w:p w:rsidR="008E3B01" w:rsidRPr="00881AA2" w:rsidRDefault="008E3B01" w:rsidP="008E3B01">
      <w:pPr>
        <w:ind w:firstLine="709"/>
        <w:jc w:val="both"/>
      </w:pPr>
      <w:bookmarkStart w:id="8" w:name="sub_13"/>
      <w:bookmarkEnd w:id="7"/>
      <w:r w:rsidRPr="00881AA2">
        <w:t xml:space="preserve">1.3. </w:t>
      </w:r>
      <w:proofErr w:type="gramStart"/>
      <w:r w:rsidRPr="00881AA2"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постановлением Правительства Российской Федерации от 17.05.2017 г. № 577 «Об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самоуправления» (далее - постановление Правительства РФ № 577), Конституцией</w:t>
      </w:r>
      <w:proofErr w:type="gramEnd"/>
      <w:r w:rsidRPr="00881AA2">
        <w:t xml:space="preserve"> Чувашской Республики, законами и иными нормативными правовыми актами Чувашской Республики, правовыми актами органов местного самоуправления, а также настоящим Положением.</w:t>
      </w:r>
    </w:p>
    <w:p w:rsidR="008E3B01" w:rsidRPr="00881AA2" w:rsidRDefault="008E3B01" w:rsidP="008E3B01">
      <w:pPr>
        <w:ind w:firstLine="709"/>
        <w:jc w:val="both"/>
      </w:pPr>
      <w:bookmarkStart w:id="9" w:name="sub_14"/>
      <w:bookmarkEnd w:id="8"/>
      <w:r w:rsidRPr="00881AA2">
        <w:t>1.4. Состав Комиссии утверждается постановлением администрации Игорварского сельского поселения Цивильского района Чувашской Республики.</w:t>
      </w:r>
    </w:p>
    <w:p w:rsidR="008E3B01" w:rsidRPr="00881AA2" w:rsidRDefault="008E3B01" w:rsidP="008E3B01">
      <w:pPr>
        <w:ind w:firstLine="709"/>
        <w:jc w:val="both"/>
      </w:pPr>
      <w:bookmarkStart w:id="10" w:name="sub_15"/>
      <w:bookmarkEnd w:id="9"/>
      <w:r w:rsidRPr="00881AA2">
        <w:t>1.5. Действие настоящего Положения распространяется на объекты капитального строительства независимо от их формы собственности, расположенные на территории, в границах которой предусматривается осуществление деятельности по комплексному развитию территории по инициативе администрации Игорварского сельского поселения.</w:t>
      </w:r>
    </w:p>
    <w:bookmarkEnd w:id="10"/>
    <w:p w:rsidR="008E3B01" w:rsidRPr="00881AA2" w:rsidRDefault="008E3B01" w:rsidP="008E3B01"/>
    <w:p w:rsidR="008E3B01" w:rsidRPr="00881AA2" w:rsidRDefault="008E3B01" w:rsidP="008E3B01">
      <w:pPr>
        <w:jc w:val="center"/>
        <w:rPr>
          <w:b/>
        </w:rPr>
      </w:pPr>
      <w:bookmarkStart w:id="11" w:name="sub_1002"/>
      <w:r w:rsidRPr="00881AA2">
        <w:rPr>
          <w:b/>
        </w:rPr>
        <w:t>2. Основные задачи Комиссии</w:t>
      </w:r>
    </w:p>
    <w:bookmarkEnd w:id="11"/>
    <w:p w:rsidR="008E3B01" w:rsidRPr="00881AA2" w:rsidRDefault="008E3B01" w:rsidP="008E3B01"/>
    <w:p w:rsidR="008E3B01" w:rsidRPr="00881AA2" w:rsidRDefault="008E3B01" w:rsidP="008E3B01">
      <w:pPr>
        <w:ind w:firstLine="709"/>
        <w:jc w:val="both"/>
      </w:pPr>
      <w:bookmarkStart w:id="12" w:name="sub_21"/>
      <w:r w:rsidRPr="00881AA2">
        <w:t>2.1 Рассмотрение вопросов о признании объектов капитального строительства, за исключением многоквартирных домов, аварийными и подлежащими сносу или реконструкции.</w:t>
      </w:r>
    </w:p>
    <w:p w:rsidR="008E3B01" w:rsidRPr="00881AA2" w:rsidRDefault="008E3B01" w:rsidP="008E3B01">
      <w:pPr>
        <w:ind w:firstLine="709"/>
        <w:jc w:val="both"/>
      </w:pPr>
      <w:bookmarkStart w:id="13" w:name="sub_22"/>
      <w:bookmarkEnd w:id="12"/>
      <w:r w:rsidRPr="00881AA2">
        <w:t xml:space="preserve">2.2. </w:t>
      </w:r>
      <w:proofErr w:type="gramStart"/>
      <w:r w:rsidRPr="00881AA2">
        <w:t>Контроль за</w:t>
      </w:r>
      <w:proofErr w:type="gramEnd"/>
      <w:r w:rsidRPr="00881AA2">
        <w:t xml:space="preserve"> исполнением решений Комиссии.</w:t>
      </w:r>
    </w:p>
    <w:bookmarkEnd w:id="13"/>
    <w:p w:rsidR="008E3B01" w:rsidRPr="00881AA2" w:rsidRDefault="008E3B01" w:rsidP="008E3B01"/>
    <w:p w:rsidR="008E3B01" w:rsidRPr="00881AA2" w:rsidRDefault="008E3B01" w:rsidP="008E3B01">
      <w:pPr>
        <w:jc w:val="center"/>
        <w:rPr>
          <w:b/>
        </w:rPr>
      </w:pPr>
      <w:bookmarkStart w:id="14" w:name="sub_1003"/>
      <w:r w:rsidRPr="00881AA2">
        <w:rPr>
          <w:b/>
        </w:rPr>
        <w:t>3. Организация работы Комиссии</w:t>
      </w:r>
    </w:p>
    <w:bookmarkEnd w:id="14"/>
    <w:p w:rsidR="008E3B01" w:rsidRPr="00881AA2" w:rsidRDefault="008E3B01" w:rsidP="008E3B01"/>
    <w:p w:rsidR="008E3B01" w:rsidRPr="00881AA2" w:rsidRDefault="008E3B01" w:rsidP="008E3B01">
      <w:pPr>
        <w:ind w:firstLine="709"/>
        <w:jc w:val="both"/>
      </w:pPr>
      <w:bookmarkStart w:id="15" w:name="sub_31"/>
      <w:r w:rsidRPr="00881AA2">
        <w:t xml:space="preserve">3.1. Оценка и обследование объектов капитального строительства в целях признания их аварийными и подлежащими сносу осуществляются Комиссией, создаваемой в этих целях по инициативе администрации Игорварского сельского поселения Цивильского района, уполномоченной на принятие решения по комплексному </w:t>
      </w:r>
      <w:r w:rsidRPr="00881AA2">
        <w:lastRenderedPageBreak/>
        <w:t>развитию территории Игорварского сельского поселения. Перечень объектов капитального строительства, подлежащих оценке и обследованию в целях признания их аварийными и подлежащими сносу, формируется администрацией Игорварского сельского поселения Цивильского района.</w:t>
      </w:r>
    </w:p>
    <w:bookmarkEnd w:id="15"/>
    <w:p w:rsidR="008E3B01" w:rsidRPr="00881AA2" w:rsidRDefault="008E3B01" w:rsidP="008E3B01">
      <w:pPr>
        <w:ind w:firstLine="709"/>
        <w:jc w:val="both"/>
      </w:pPr>
      <w:proofErr w:type="gramStart"/>
      <w:r w:rsidRPr="00881AA2">
        <w:t>В перечень включаются объекты капитального строительства, расположенные на земельных участках, находящихся в границах, определенных правилами землепользования и застройки Игорварского сельского поселения Цивильского района, если по результатам проведенного предварительного (визуального) обследования объектов капитального строительства обнаружены дефекты и повреждения таких объектов.</w:t>
      </w:r>
      <w:proofErr w:type="gramEnd"/>
    </w:p>
    <w:p w:rsidR="008E3B01" w:rsidRPr="00881AA2" w:rsidRDefault="008E3B01" w:rsidP="008E3B01">
      <w:pPr>
        <w:ind w:firstLine="709"/>
        <w:jc w:val="both"/>
      </w:pPr>
      <w:bookmarkStart w:id="16" w:name="sub_32"/>
      <w:r w:rsidRPr="00881AA2">
        <w:t>3.2. Деятельностью комиссии руководит председатель комиссии, который:</w:t>
      </w:r>
    </w:p>
    <w:bookmarkEnd w:id="16"/>
    <w:p w:rsidR="008E3B01" w:rsidRPr="00881AA2" w:rsidRDefault="008E3B01" w:rsidP="008E3B01">
      <w:pPr>
        <w:ind w:firstLine="709"/>
        <w:jc w:val="both"/>
      </w:pPr>
      <w:r w:rsidRPr="00881AA2">
        <w:t>- руководит деятельностью комиссии;</w:t>
      </w:r>
    </w:p>
    <w:p w:rsidR="008E3B01" w:rsidRPr="00881AA2" w:rsidRDefault="008E3B01" w:rsidP="008E3B01">
      <w:pPr>
        <w:ind w:firstLine="709"/>
        <w:jc w:val="both"/>
      </w:pPr>
      <w:r w:rsidRPr="00881AA2">
        <w:t>- определяет перечень, сроки и порядок рассмотрения вопросов на заседаниях комиссии;</w:t>
      </w:r>
    </w:p>
    <w:p w:rsidR="008E3B01" w:rsidRPr="00881AA2" w:rsidRDefault="008E3B01" w:rsidP="008E3B01">
      <w:pPr>
        <w:ind w:firstLine="709"/>
        <w:jc w:val="both"/>
      </w:pPr>
      <w:r w:rsidRPr="00881AA2">
        <w:t>- председательствует на заседаниях комиссии;</w:t>
      </w:r>
    </w:p>
    <w:p w:rsidR="008E3B01" w:rsidRPr="00881AA2" w:rsidRDefault="008E3B01" w:rsidP="008E3B01">
      <w:pPr>
        <w:ind w:firstLine="709"/>
        <w:jc w:val="both"/>
      </w:pPr>
      <w:r w:rsidRPr="00881AA2">
        <w:t xml:space="preserve">- осуществляет </w:t>
      </w:r>
      <w:proofErr w:type="gramStart"/>
      <w:r w:rsidRPr="00881AA2">
        <w:t>контроль за</w:t>
      </w:r>
      <w:proofErr w:type="gramEnd"/>
      <w:r w:rsidRPr="00881AA2">
        <w:t xml:space="preserve"> подготовкой и исполнением принятых Комиссией решений.</w:t>
      </w:r>
    </w:p>
    <w:p w:rsidR="008E3B01" w:rsidRPr="00881AA2" w:rsidRDefault="008E3B01" w:rsidP="008E3B01">
      <w:pPr>
        <w:ind w:firstLine="709"/>
        <w:jc w:val="both"/>
      </w:pPr>
      <w:bookmarkStart w:id="17" w:name="sub_33"/>
      <w:r w:rsidRPr="00881AA2">
        <w:t>3.3. Секретарь Комиссии:</w:t>
      </w:r>
    </w:p>
    <w:bookmarkEnd w:id="17"/>
    <w:p w:rsidR="008E3B01" w:rsidRPr="00881AA2" w:rsidRDefault="008E3B01" w:rsidP="008E3B01">
      <w:pPr>
        <w:ind w:firstLine="709"/>
        <w:jc w:val="both"/>
      </w:pPr>
      <w:r w:rsidRPr="00881AA2">
        <w:t>- обеспечивает подготовку документов и материалов, необходимых для рассмотрения на заседаниях комиссии;</w:t>
      </w:r>
    </w:p>
    <w:p w:rsidR="008E3B01" w:rsidRPr="00881AA2" w:rsidRDefault="008E3B01" w:rsidP="008E3B01">
      <w:pPr>
        <w:ind w:firstLine="709"/>
        <w:jc w:val="both"/>
      </w:pPr>
      <w:r w:rsidRPr="00881AA2">
        <w:t>- ведет протоколы заседаний комиссии;</w:t>
      </w:r>
    </w:p>
    <w:p w:rsidR="008E3B01" w:rsidRPr="00881AA2" w:rsidRDefault="008E3B01" w:rsidP="008E3B01">
      <w:pPr>
        <w:ind w:firstLine="709"/>
        <w:jc w:val="both"/>
      </w:pPr>
      <w:r w:rsidRPr="00881AA2">
        <w:t>- обеспечивает подготовку запросов, проектов решений и других материалов и документов, касающихся выполнения функций и задач комиссии;</w:t>
      </w:r>
    </w:p>
    <w:p w:rsidR="008E3B01" w:rsidRPr="00881AA2" w:rsidRDefault="008E3B01" w:rsidP="008E3B01">
      <w:pPr>
        <w:ind w:firstLine="709"/>
        <w:jc w:val="both"/>
      </w:pPr>
      <w:r w:rsidRPr="00881AA2">
        <w:t>- оформляет и рассылает решения комиссии и выписки из них, а также выполняет поручения, связанные с их реализацией;</w:t>
      </w:r>
    </w:p>
    <w:p w:rsidR="008E3B01" w:rsidRPr="00881AA2" w:rsidRDefault="008E3B01" w:rsidP="008E3B01">
      <w:pPr>
        <w:ind w:firstLine="709"/>
        <w:jc w:val="both"/>
      </w:pPr>
      <w:r w:rsidRPr="00881AA2">
        <w:t>- организует оповещение членов комиссии о проведении очередного заседания.</w:t>
      </w:r>
    </w:p>
    <w:p w:rsidR="008E3B01" w:rsidRPr="00881AA2" w:rsidRDefault="008E3B01" w:rsidP="008E3B01">
      <w:pPr>
        <w:ind w:firstLine="709"/>
        <w:jc w:val="both"/>
      </w:pPr>
      <w:bookmarkStart w:id="18" w:name="sub_34"/>
      <w:r w:rsidRPr="00881AA2">
        <w:t>3.4. Заседания комиссии проводятся по мере необходимости и считаются правомочными при участии не менее 2/3 от установленного числа членов комиссии.</w:t>
      </w:r>
    </w:p>
    <w:p w:rsidR="008E3B01" w:rsidRPr="00881AA2" w:rsidRDefault="008E3B01" w:rsidP="008E3B01">
      <w:pPr>
        <w:ind w:firstLine="709"/>
        <w:jc w:val="both"/>
      </w:pPr>
      <w:bookmarkStart w:id="19" w:name="sub_35"/>
      <w:bookmarkEnd w:id="18"/>
      <w:r w:rsidRPr="00881AA2">
        <w:t>3.5.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указанному заключению.</w:t>
      </w:r>
    </w:p>
    <w:p w:rsidR="008E3B01" w:rsidRPr="00881AA2" w:rsidRDefault="008E3B01" w:rsidP="008E3B01">
      <w:pPr>
        <w:ind w:firstLine="709"/>
        <w:jc w:val="both"/>
      </w:pPr>
      <w:bookmarkStart w:id="20" w:name="sub_36"/>
      <w:bookmarkEnd w:id="19"/>
      <w:r w:rsidRPr="00881AA2">
        <w:t>3.6. Собственники объекта капитального строительства, включенного в перечень, и лица, которым такой объект капитального строительства принадлежит на соответствующем вещном праве (далее - правообладатели), либо уполномоченные ими лица включаются в состав Комиссии с правом совещательного голоса.</w:t>
      </w:r>
    </w:p>
    <w:p w:rsidR="008E3B01" w:rsidRPr="00881AA2" w:rsidRDefault="008E3B01" w:rsidP="008E3B01">
      <w:pPr>
        <w:ind w:firstLine="709"/>
        <w:jc w:val="both"/>
      </w:pPr>
      <w:bookmarkStart w:id="21" w:name="sub_37"/>
      <w:bookmarkEnd w:id="20"/>
      <w:r w:rsidRPr="00881AA2">
        <w:t xml:space="preserve">3.7. </w:t>
      </w:r>
      <w:proofErr w:type="gramStart"/>
      <w:r w:rsidRPr="00881AA2">
        <w:t>В целях проведения оценки фактического состояния объектов капитального строительства, включенных в перечень, администрация Игорварского сельского поселения Цивильского района, обеспечивает проведение обследования фактического состояния указанных объектов и (или) территорий, на которых расположены такие объекты, посредством привлечения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881AA2">
        <w:t xml:space="preserve"> </w:t>
      </w:r>
      <w:proofErr w:type="gramStart"/>
      <w:r w:rsidRPr="00881AA2">
        <w:t>нужд, организации, оснащенной техническим оборудованием, 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 (далее - специализированная организация).</w:t>
      </w:r>
      <w:proofErr w:type="gramEnd"/>
    </w:p>
    <w:bookmarkEnd w:id="21"/>
    <w:p w:rsidR="008E3B01" w:rsidRPr="00881AA2" w:rsidRDefault="008E3B01" w:rsidP="008E3B01">
      <w:pPr>
        <w:ind w:firstLine="709"/>
        <w:jc w:val="both"/>
      </w:pPr>
      <w:r w:rsidRPr="00881AA2">
        <w:t xml:space="preserve">Предметом обследования, осуществляемого на основании настоящего Положения, являются определение фактического состояния объекта капитального строительства и его элементов, получение количественной оценки фактических показателей качества конструкций, а также анализ состояния территории, на которой расположен такой объект </w:t>
      </w:r>
      <w:r w:rsidRPr="00881AA2">
        <w:lastRenderedPageBreak/>
        <w:t>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строительства.</w:t>
      </w:r>
    </w:p>
    <w:p w:rsidR="008E3B01" w:rsidRPr="00881AA2" w:rsidRDefault="008E3B01" w:rsidP="008E3B01">
      <w:pPr>
        <w:ind w:firstLine="709"/>
        <w:jc w:val="both"/>
      </w:pPr>
      <w:r w:rsidRPr="00881AA2">
        <w:t>Результатом обследования является заключение специализированной организации.</w:t>
      </w:r>
    </w:p>
    <w:p w:rsidR="008E3B01" w:rsidRPr="00881AA2" w:rsidRDefault="008E3B01" w:rsidP="008E3B01">
      <w:pPr>
        <w:ind w:firstLine="709"/>
        <w:jc w:val="both"/>
      </w:pPr>
      <w:bookmarkStart w:id="22" w:name="sub_38"/>
      <w:r w:rsidRPr="00881AA2">
        <w:t>3.8. Для проведения оценки фактического состояния объектов капитального строительства Комиссия рассматривает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использованных для подготовки заключения.</w:t>
      </w:r>
    </w:p>
    <w:p w:rsidR="008E3B01" w:rsidRPr="00881AA2" w:rsidRDefault="008E3B01" w:rsidP="008E3B01">
      <w:pPr>
        <w:ind w:firstLine="709"/>
        <w:jc w:val="both"/>
      </w:pPr>
      <w:bookmarkStart w:id="23" w:name="sub_39"/>
      <w:bookmarkEnd w:id="22"/>
      <w:r w:rsidRPr="00881AA2">
        <w:t>3.9. По результатам работы Комиссия принимает решение о наличии основания для признания объекта капитального строительства аварийным и подлежащим сносу либо об отсутствии основания для признания объекта капитального строительства аварийным и подлежащим сносу. Решение Комиссии оформляется в виде заключения по форме согласно приложению.</w:t>
      </w:r>
    </w:p>
    <w:p w:rsidR="008E3B01" w:rsidRPr="00881AA2" w:rsidRDefault="008E3B01" w:rsidP="008E3B01">
      <w:pPr>
        <w:ind w:firstLine="709"/>
        <w:jc w:val="both"/>
      </w:pPr>
      <w:bookmarkStart w:id="24" w:name="sub_310"/>
      <w:bookmarkEnd w:id="23"/>
      <w:r w:rsidRPr="00881AA2">
        <w:t>3.10. В случае принятия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строительства. К указанному уведомлению прилагаются копии заключения специализированной организации и заключения комиссии.</w:t>
      </w:r>
    </w:p>
    <w:p w:rsidR="008E3B01" w:rsidRPr="00881AA2" w:rsidRDefault="008E3B01" w:rsidP="008E3B01">
      <w:pPr>
        <w:ind w:firstLine="709"/>
        <w:jc w:val="both"/>
      </w:pPr>
      <w:bookmarkStart w:id="25" w:name="sub_311"/>
      <w:bookmarkEnd w:id="24"/>
      <w:r w:rsidRPr="00881AA2">
        <w:t xml:space="preserve">3.11. </w:t>
      </w:r>
      <w:proofErr w:type="gramStart"/>
      <w:r w:rsidRPr="00881AA2">
        <w:t>В случае принятия комиссией решения о наличии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направляет его в администрацию Игорварского сельского поселения для принятия решения о признании объекта капитального строительства аварийным и подлежащим сносу (за исключением случаев, если комиссией принято решение о наличии основания для признания аварийным и</w:t>
      </w:r>
      <w:proofErr w:type="gramEnd"/>
      <w:r w:rsidRPr="00881AA2">
        <w:t xml:space="preserve"> подлежащим сносу объекта капитального строительства, находящегося в собственности субъекта Российской Федерации или в собственности Российской Федерации; в указанных случаях решение о признании такого объекта аварийным и подлежащим сносу принимается соответственно уполномоченным органом исполнительной власти субъекта Российской Федерации или федеральным органом исполнительной власти, осуществляющим полномочия собственника в отношении оцениваемого имущества). К заключению комиссии прилагаются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использованные для подготовки заключения специализированной организации.</w:t>
      </w:r>
    </w:p>
    <w:bookmarkEnd w:id="25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/>
    <w:p w:rsidR="008E3B01" w:rsidRPr="00881AA2" w:rsidRDefault="008E3B01" w:rsidP="008E3B01">
      <w:pPr>
        <w:jc w:val="right"/>
      </w:pPr>
      <w:bookmarkStart w:id="26" w:name="sub_2100"/>
      <w:r w:rsidRPr="00881AA2">
        <w:lastRenderedPageBreak/>
        <w:t>Приложение</w:t>
      </w:r>
      <w:r w:rsidRPr="00881AA2">
        <w:br/>
        <w:t>к Положению о межведомственной</w:t>
      </w:r>
      <w:r w:rsidRPr="00881AA2">
        <w:br/>
        <w:t>комиссии по проведению оценки</w:t>
      </w:r>
      <w:r w:rsidRPr="00881AA2">
        <w:br/>
        <w:t>фактического состояния объекта</w:t>
      </w:r>
      <w:r w:rsidRPr="00881AA2">
        <w:br/>
        <w:t>капитального строительства,</w:t>
      </w:r>
      <w:r w:rsidRPr="00881AA2">
        <w:br/>
        <w:t>находящегося на территории</w:t>
      </w:r>
      <w:r w:rsidRPr="00881AA2">
        <w:br/>
        <w:t xml:space="preserve">Игорварского сельского поселения </w:t>
      </w:r>
    </w:p>
    <w:p w:rsidR="008E3B01" w:rsidRPr="00881AA2" w:rsidRDefault="008E3B01" w:rsidP="008E3B01">
      <w:pPr>
        <w:jc w:val="right"/>
      </w:pPr>
      <w:r w:rsidRPr="00881AA2">
        <w:t>Цивильского района</w:t>
      </w:r>
    </w:p>
    <w:bookmarkEnd w:id="26"/>
    <w:p w:rsidR="008E3B01" w:rsidRPr="00881AA2" w:rsidRDefault="008E3B01" w:rsidP="008E3B01"/>
    <w:p w:rsidR="008E3B01" w:rsidRPr="00881AA2" w:rsidRDefault="008E3B01" w:rsidP="008E3B01">
      <w:pPr>
        <w:jc w:val="center"/>
      </w:pPr>
      <w:r w:rsidRPr="00881AA2">
        <w:t>Заключение</w:t>
      </w:r>
      <w:r w:rsidRPr="00881AA2">
        <w:br/>
        <w:t xml:space="preserve">межведомственной комиссии об оценке фактического состояния </w:t>
      </w:r>
    </w:p>
    <w:p w:rsidR="008E3B01" w:rsidRPr="00881AA2" w:rsidRDefault="008E3B01" w:rsidP="008E3B01">
      <w:pPr>
        <w:jc w:val="center"/>
      </w:pPr>
      <w:r w:rsidRPr="00881AA2">
        <w:t>объекта капитального строительства</w:t>
      </w:r>
    </w:p>
    <w:p w:rsidR="008E3B01" w:rsidRPr="00881AA2" w:rsidRDefault="008E3B01" w:rsidP="008E3B01"/>
    <w:p w:rsidR="008E3B01" w:rsidRPr="00881AA2" w:rsidRDefault="008E3B01" w:rsidP="008E3B01">
      <w:r w:rsidRPr="00881AA2">
        <w:t>_________________________________________________________________________</w:t>
      </w:r>
    </w:p>
    <w:p w:rsidR="008E3B01" w:rsidRPr="00881AA2" w:rsidRDefault="008E3B01" w:rsidP="008E3B01">
      <w:r w:rsidRPr="00881AA2">
        <w:t>_________________________________________________________________________</w:t>
      </w:r>
    </w:p>
    <w:p w:rsidR="008E3B01" w:rsidRPr="00881AA2" w:rsidRDefault="008E3B01" w:rsidP="008E3B01">
      <w:pPr>
        <w:jc w:val="center"/>
      </w:pPr>
      <w:r w:rsidRPr="00881AA2">
        <w:t>(адрес, кадастровый номер, год ввода в эксплуатацию)</w:t>
      </w:r>
    </w:p>
    <w:p w:rsidR="008E3B01" w:rsidRPr="00881AA2" w:rsidRDefault="008E3B01" w:rsidP="008E3B01">
      <w:pPr>
        <w:jc w:val="center"/>
      </w:pPr>
      <w:r w:rsidRPr="00881AA2">
        <w:t xml:space="preserve">и (или)  территории,  на  которой  расположен  такой  объект </w:t>
      </w:r>
      <w:proofErr w:type="gramStart"/>
      <w:r w:rsidRPr="00881AA2">
        <w:t>капитального</w:t>
      </w:r>
      <w:proofErr w:type="gramEnd"/>
    </w:p>
    <w:p w:rsidR="008E3B01" w:rsidRPr="00881AA2" w:rsidRDefault="008E3B01" w:rsidP="008E3B01">
      <w:pPr>
        <w:jc w:val="center"/>
      </w:pPr>
      <w:r w:rsidRPr="00881AA2">
        <w:t>строительства</w:t>
      </w:r>
    </w:p>
    <w:p w:rsidR="008E3B01" w:rsidRPr="00881AA2" w:rsidRDefault="008E3B01" w:rsidP="008E3B01"/>
    <w:p w:rsidR="008E3B01" w:rsidRPr="00881AA2" w:rsidRDefault="008E3B01" w:rsidP="008E3B01">
      <w:r w:rsidRPr="00881AA2">
        <w:t>№ _____________                                                                                 _________________</w:t>
      </w:r>
    </w:p>
    <w:p w:rsidR="008E3B01" w:rsidRPr="00881AA2" w:rsidRDefault="008E3B01" w:rsidP="008E3B01">
      <w:r w:rsidRPr="00881AA2">
        <w:t xml:space="preserve">                                                                                                                            (дата)</w:t>
      </w:r>
    </w:p>
    <w:p w:rsidR="008E3B01" w:rsidRPr="00881AA2" w:rsidRDefault="008E3B01" w:rsidP="008E3B01"/>
    <w:p w:rsidR="008E3B01" w:rsidRPr="00881AA2" w:rsidRDefault="008E3B01" w:rsidP="008E3B01">
      <w:r w:rsidRPr="00881AA2">
        <w:t>Межведомственная комиссия, созданная ____________________________________</w:t>
      </w:r>
    </w:p>
    <w:p w:rsidR="008E3B01" w:rsidRPr="00881AA2" w:rsidRDefault="008E3B01" w:rsidP="008E3B01">
      <w:r w:rsidRPr="00881AA2">
        <w:t>________________________________________________________________________,</w:t>
      </w:r>
    </w:p>
    <w:p w:rsidR="008E3B01" w:rsidRPr="00881AA2" w:rsidRDefault="008E3B01" w:rsidP="008E3B01">
      <w:r w:rsidRPr="00881AA2">
        <w:t xml:space="preserve">          (кем, дата, номер решения о создании комиссии)</w:t>
      </w:r>
    </w:p>
    <w:p w:rsidR="008E3B01" w:rsidRPr="00881AA2" w:rsidRDefault="008E3B01" w:rsidP="008E3B01">
      <w:r w:rsidRPr="00881AA2">
        <w:t>в составе председателя __________________________________________________</w:t>
      </w:r>
    </w:p>
    <w:p w:rsidR="008E3B01" w:rsidRPr="00881AA2" w:rsidRDefault="008E3B01" w:rsidP="008E3B01">
      <w:r w:rsidRPr="00881AA2">
        <w:t>_________________________________________________________________________</w:t>
      </w:r>
    </w:p>
    <w:p w:rsidR="008E3B01" w:rsidRPr="00881AA2" w:rsidRDefault="008E3B01" w:rsidP="008E3B01">
      <w:r w:rsidRPr="00881AA2">
        <w:t xml:space="preserve">             (ф.и.о., занимаемая должность и место работы)</w:t>
      </w:r>
    </w:p>
    <w:p w:rsidR="008E3B01" w:rsidRPr="00881AA2" w:rsidRDefault="008E3B01" w:rsidP="008E3B01">
      <w:r w:rsidRPr="00881AA2">
        <w:t>и членов комиссии _______________________________________________________</w:t>
      </w:r>
    </w:p>
    <w:p w:rsidR="008E3B01" w:rsidRPr="00881AA2" w:rsidRDefault="008E3B01" w:rsidP="008E3B01">
      <w:r w:rsidRPr="00881AA2">
        <w:t>_________________________________________________________________________</w:t>
      </w:r>
    </w:p>
    <w:p w:rsidR="008E3B01" w:rsidRPr="00881AA2" w:rsidRDefault="008E3B01" w:rsidP="008E3B01">
      <w:r w:rsidRPr="00881AA2">
        <w:t xml:space="preserve">                (ф. и. о., занимаемая должность и место работы)</w:t>
      </w:r>
    </w:p>
    <w:p w:rsidR="008E3B01" w:rsidRPr="00881AA2" w:rsidRDefault="008E3B01" w:rsidP="008E3B01">
      <w:r w:rsidRPr="00881AA2">
        <w:t>при  участии  приглашенных  физических  лиц,  включенных  в  реестр  лиц,</w:t>
      </w:r>
    </w:p>
    <w:p w:rsidR="008E3B01" w:rsidRPr="00881AA2" w:rsidRDefault="008E3B01" w:rsidP="008E3B01">
      <w:r w:rsidRPr="00881AA2">
        <w:t>аттестованных   на  право  подготовки  заключений   экспертизы  проектной</w:t>
      </w:r>
    </w:p>
    <w:p w:rsidR="008E3B01" w:rsidRPr="00881AA2" w:rsidRDefault="008E3B01" w:rsidP="008E3B01">
      <w:r w:rsidRPr="00881AA2">
        <w:t>документации и (или) результатов инженерных изысканий: __________________</w:t>
      </w:r>
    </w:p>
    <w:p w:rsidR="008E3B01" w:rsidRPr="00881AA2" w:rsidRDefault="008E3B01" w:rsidP="008E3B01">
      <w:r w:rsidRPr="00881AA2">
        <w:t>________________________________________________________________________,</w:t>
      </w:r>
    </w:p>
    <w:p w:rsidR="008E3B01" w:rsidRPr="00881AA2" w:rsidRDefault="008E3B01" w:rsidP="008E3B01">
      <w:r w:rsidRPr="00881AA2">
        <w:t xml:space="preserve">                  (ф.и.о., занимаемая должность и место работы)</w:t>
      </w:r>
    </w:p>
    <w:p w:rsidR="008E3B01" w:rsidRPr="00881AA2" w:rsidRDefault="008E3B01" w:rsidP="008E3B01">
      <w:r w:rsidRPr="00881AA2">
        <w:t>а также собственников объекта  капитального  строительства и лиц, которым</w:t>
      </w:r>
    </w:p>
    <w:p w:rsidR="008E3B01" w:rsidRPr="00881AA2" w:rsidRDefault="008E3B01" w:rsidP="008E3B01">
      <w:r w:rsidRPr="00881AA2">
        <w:t>объект принадлежит на соответствующем вещном праве или уполномоченных ими</w:t>
      </w:r>
    </w:p>
    <w:p w:rsidR="008E3B01" w:rsidRPr="00881AA2" w:rsidRDefault="008E3B01" w:rsidP="008E3B01">
      <w:r w:rsidRPr="00881AA2">
        <w:t>лиц: ____________________________________________________________________</w:t>
      </w:r>
    </w:p>
    <w:p w:rsidR="008E3B01" w:rsidRPr="00881AA2" w:rsidRDefault="008E3B01" w:rsidP="008E3B01">
      <w:r w:rsidRPr="00881AA2">
        <w:t>________________________________________________________________________,</w:t>
      </w:r>
    </w:p>
    <w:p w:rsidR="008E3B01" w:rsidRPr="00881AA2" w:rsidRDefault="008E3B01" w:rsidP="008E3B01">
      <w:r w:rsidRPr="00881AA2">
        <w:t xml:space="preserve">     </w:t>
      </w:r>
      <w:proofErr w:type="gramStart"/>
      <w:r w:rsidRPr="00881AA2">
        <w:t>(ф.и.о., реквизиты правоустанавливающих документов, реквизиты</w:t>
      </w:r>
      <w:proofErr w:type="gramEnd"/>
    </w:p>
    <w:p w:rsidR="008E3B01" w:rsidRPr="00881AA2" w:rsidRDefault="008E3B01" w:rsidP="008E3B01">
      <w:r w:rsidRPr="00881AA2">
        <w:t xml:space="preserve">                                     доверенности)</w:t>
      </w:r>
    </w:p>
    <w:p w:rsidR="008E3B01" w:rsidRPr="00881AA2" w:rsidRDefault="008E3B01" w:rsidP="008E3B01">
      <w:r w:rsidRPr="00881AA2">
        <w:t>провела оценку фактического состояния объекта капитального  строительства</w:t>
      </w:r>
    </w:p>
    <w:p w:rsidR="008E3B01" w:rsidRPr="00881AA2" w:rsidRDefault="008E3B01" w:rsidP="008E3B01">
      <w:r w:rsidRPr="00881AA2">
        <w:t xml:space="preserve">и (или)  территории,  на которой  расположен  такой  объект  </w:t>
      </w:r>
      <w:proofErr w:type="gramStart"/>
      <w:r w:rsidRPr="00881AA2">
        <w:t>капитального</w:t>
      </w:r>
      <w:proofErr w:type="gramEnd"/>
    </w:p>
    <w:p w:rsidR="008E3B01" w:rsidRPr="00881AA2" w:rsidRDefault="008E3B01" w:rsidP="008E3B01">
      <w:r w:rsidRPr="00881AA2">
        <w:t>строительства, на основании заключения специализированной организации ___</w:t>
      </w:r>
    </w:p>
    <w:p w:rsidR="008E3B01" w:rsidRPr="00881AA2" w:rsidRDefault="008E3B01" w:rsidP="008E3B01">
      <w:r w:rsidRPr="00881AA2">
        <w:t>________________________________________________________________________,</w:t>
      </w:r>
    </w:p>
    <w:p w:rsidR="008E3B01" w:rsidRPr="00881AA2" w:rsidRDefault="008E3B01" w:rsidP="008E3B01">
      <w:r w:rsidRPr="00881AA2">
        <w:t xml:space="preserve">               (название специализированной организации)</w:t>
      </w:r>
    </w:p>
    <w:p w:rsidR="008E3B01" w:rsidRPr="00881AA2" w:rsidRDefault="008E3B01" w:rsidP="008E3B01">
      <w:r w:rsidRPr="00881AA2">
        <w:t xml:space="preserve">а также   материалов   и   результатов   проведенных   </w:t>
      </w:r>
      <w:proofErr w:type="gramStart"/>
      <w:r w:rsidRPr="00881AA2">
        <w:t>специализированной</w:t>
      </w:r>
      <w:proofErr w:type="gramEnd"/>
    </w:p>
    <w:p w:rsidR="008E3B01" w:rsidRPr="00881AA2" w:rsidRDefault="008E3B01" w:rsidP="008E3B01">
      <w:r w:rsidRPr="00881AA2">
        <w:t>организацией инструментальных исследований, использованных для подготовки</w:t>
      </w:r>
    </w:p>
    <w:p w:rsidR="008E3B01" w:rsidRPr="00881AA2" w:rsidRDefault="008E3B01" w:rsidP="008E3B01">
      <w:r w:rsidRPr="00881AA2">
        <w:t>такого заключения, и приняла решение о __________________________________</w:t>
      </w:r>
    </w:p>
    <w:p w:rsidR="008E3B01" w:rsidRPr="00881AA2" w:rsidRDefault="008E3B01" w:rsidP="008E3B01">
      <w:r w:rsidRPr="00881AA2">
        <w:t xml:space="preserve">     </w:t>
      </w:r>
      <w:proofErr w:type="gramStart"/>
      <w:r w:rsidRPr="00881AA2">
        <w:t>(приводится обоснование принятого межведомственной комиссией решения</w:t>
      </w:r>
      <w:proofErr w:type="gramEnd"/>
    </w:p>
    <w:p w:rsidR="008E3B01" w:rsidRPr="00881AA2" w:rsidRDefault="008E3B01" w:rsidP="008E3B01">
      <w:r w:rsidRPr="00881AA2">
        <w:t>_________________________________________________________________________</w:t>
      </w:r>
    </w:p>
    <w:p w:rsidR="008E3B01" w:rsidRPr="00881AA2" w:rsidRDefault="008E3B01" w:rsidP="008E3B01">
      <w:r w:rsidRPr="00881AA2">
        <w:lastRenderedPageBreak/>
        <w:t>о выявлении основания для признания объекта капитального строительства</w:t>
      </w:r>
    </w:p>
    <w:p w:rsidR="008E3B01" w:rsidRPr="00881AA2" w:rsidRDefault="008E3B01" w:rsidP="008E3B01">
      <w:r w:rsidRPr="00881AA2">
        <w:t>________________________________________________________________________.</w:t>
      </w:r>
    </w:p>
    <w:p w:rsidR="008E3B01" w:rsidRPr="00881AA2" w:rsidRDefault="008E3B01" w:rsidP="008E3B01">
      <w:r w:rsidRPr="00881AA2">
        <w:t>аварийным и подлежащим сносу либо решения об отсутствии такого основания)</w:t>
      </w:r>
    </w:p>
    <w:p w:rsidR="008E3B01" w:rsidRPr="00881AA2" w:rsidRDefault="008E3B01" w:rsidP="008E3B01"/>
    <w:p w:rsidR="008E3B01" w:rsidRPr="00881AA2" w:rsidRDefault="008E3B01" w:rsidP="008E3B01">
      <w:r w:rsidRPr="00881AA2">
        <w:t>Приложения к заключению:</w:t>
      </w:r>
    </w:p>
    <w:p w:rsidR="008E3B01" w:rsidRPr="00881AA2" w:rsidRDefault="008E3B01" w:rsidP="008E3B01">
      <w:r w:rsidRPr="00881AA2">
        <w:t>а) заключение специализированной организации;</w:t>
      </w:r>
    </w:p>
    <w:p w:rsidR="008E3B01" w:rsidRPr="00881AA2" w:rsidRDefault="008E3B01" w:rsidP="008E3B01">
      <w:r w:rsidRPr="00881AA2">
        <w:t>б) материалы и результаты проведенных специализированной организацией инструментальных исследований, использованных для подготовки заключения специализированной организации;</w:t>
      </w:r>
    </w:p>
    <w:p w:rsidR="008E3B01" w:rsidRPr="00881AA2" w:rsidRDefault="008E3B01" w:rsidP="008E3B01">
      <w:r w:rsidRPr="00881AA2">
        <w:t>в) особое мнение членов межведомственной комиссии:</w:t>
      </w:r>
    </w:p>
    <w:p w:rsidR="008E3B01" w:rsidRPr="00881AA2" w:rsidRDefault="008E3B01" w:rsidP="008E3B01">
      <w:r w:rsidRPr="00881AA2">
        <w:t>___________________________________________________________________.</w:t>
      </w:r>
    </w:p>
    <w:p w:rsidR="008E3B01" w:rsidRPr="00881AA2" w:rsidRDefault="008E3B01" w:rsidP="008E3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6580"/>
      </w:tblGrid>
      <w:tr w:rsidR="008E3B01" w:rsidRPr="00881AA2" w:rsidTr="008A00B6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B01" w:rsidRPr="00881AA2" w:rsidRDefault="008E3B01" w:rsidP="008A00B6">
            <w:r w:rsidRPr="00881AA2">
              <w:t>Председатель межведомственной комиссии</w:t>
            </w:r>
          </w:p>
        </w:tc>
      </w:tr>
      <w:tr w:rsidR="008E3B01" w:rsidRPr="00881AA2" w:rsidTr="008A00B6"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01" w:rsidRPr="00881AA2" w:rsidRDefault="008E3B01" w:rsidP="008A00B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E3B01" w:rsidRPr="00881AA2" w:rsidRDefault="008E3B01" w:rsidP="008A00B6"/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01" w:rsidRPr="00881AA2" w:rsidRDefault="008E3B01" w:rsidP="008A00B6"/>
        </w:tc>
      </w:tr>
      <w:tr w:rsidR="008E3B01" w:rsidRPr="00881AA2" w:rsidTr="008A00B6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B01" w:rsidRPr="00881AA2" w:rsidRDefault="008E3B01" w:rsidP="008A00B6">
            <w:r w:rsidRPr="00881AA2"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E3B01" w:rsidRPr="00881AA2" w:rsidRDefault="008E3B01" w:rsidP="008A00B6"/>
        </w:tc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B01" w:rsidRPr="00881AA2" w:rsidRDefault="008E3B01" w:rsidP="008A00B6">
            <w:r w:rsidRPr="00881AA2">
              <w:t>(ф.и.о.)</w:t>
            </w:r>
          </w:p>
        </w:tc>
      </w:tr>
    </w:tbl>
    <w:p w:rsidR="008E3B01" w:rsidRPr="00881AA2" w:rsidRDefault="008E3B01" w:rsidP="008E3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280"/>
        <w:gridCol w:w="6580"/>
      </w:tblGrid>
      <w:tr w:rsidR="008E3B01" w:rsidRPr="00881AA2" w:rsidTr="008A00B6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B01" w:rsidRPr="00881AA2" w:rsidRDefault="008E3B01" w:rsidP="008A00B6">
            <w:r w:rsidRPr="00881AA2">
              <w:t>Члены межведомственной комиссии:</w:t>
            </w:r>
          </w:p>
        </w:tc>
      </w:tr>
      <w:tr w:rsidR="008E3B01" w:rsidRPr="00881AA2" w:rsidTr="008A00B6"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01" w:rsidRPr="00881AA2" w:rsidRDefault="008E3B01" w:rsidP="008A00B6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E3B01" w:rsidRPr="00881AA2" w:rsidRDefault="008E3B01" w:rsidP="008A00B6"/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01" w:rsidRPr="00881AA2" w:rsidRDefault="008E3B01" w:rsidP="008A00B6"/>
        </w:tc>
      </w:tr>
      <w:tr w:rsidR="008E3B01" w:rsidRPr="00881AA2" w:rsidTr="008A00B6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B01" w:rsidRPr="00881AA2" w:rsidRDefault="008E3B01" w:rsidP="008A00B6">
            <w:r w:rsidRPr="00881AA2"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E3B01" w:rsidRPr="00881AA2" w:rsidRDefault="008E3B01" w:rsidP="008A00B6"/>
        </w:tc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B01" w:rsidRPr="00881AA2" w:rsidRDefault="008E3B01" w:rsidP="008A00B6">
            <w:r w:rsidRPr="00881AA2">
              <w:t>(ф.и.о.)</w:t>
            </w:r>
          </w:p>
        </w:tc>
      </w:tr>
    </w:tbl>
    <w:p w:rsidR="008E3B01" w:rsidRPr="00881AA2" w:rsidRDefault="008E3B01" w:rsidP="008E3B01"/>
    <w:p w:rsidR="009C6382" w:rsidRDefault="009C6382"/>
    <w:sectPr w:rsidR="009C6382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02131"/>
    <w:rsid w:val="00027C4C"/>
    <w:rsid w:val="00033C21"/>
    <w:rsid w:val="00074D8D"/>
    <w:rsid w:val="00076B25"/>
    <w:rsid w:val="000D6D64"/>
    <w:rsid w:val="001712C8"/>
    <w:rsid w:val="001764F7"/>
    <w:rsid w:val="001D336B"/>
    <w:rsid w:val="001E5091"/>
    <w:rsid w:val="00200C7E"/>
    <w:rsid w:val="00200F56"/>
    <w:rsid w:val="00204872"/>
    <w:rsid w:val="00251AD6"/>
    <w:rsid w:val="00260790"/>
    <w:rsid w:val="002B6AD9"/>
    <w:rsid w:val="003518FF"/>
    <w:rsid w:val="00351B47"/>
    <w:rsid w:val="00377F7D"/>
    <w:rsid w:val="0038402B"/>
    <w:rsid w:val="003B27B8"/>
    <w:rsid w:val="003C1F55"/>
    <w:rsid w:val="00402F14"/>
    <w:rsid w:val="00405D71"/>
    <w:rsid w:val="00407CAC"/>
    <w:rsid w:val="004324B1"/>
    <w:rsid w:val="004B21CF"/>
    <w:rsid w:val="004E3B4F"/>
    <w:rsid w:val="004F1377"/>
    <w:rsid w:val="005122B1"/>
    <w:rsid w:val="00534970"/>
    <w:rsid w:val="00543B03"/>
    <w:rsid w:val="005C1CCB"/>
    <w:rsid w:val="005D78ED"/>
    <w:rsid w:val="00664388"/>
    <w:rsid w:val="00676DBB"/>
    <w:rsid w:val="00692B39"/>
    <w:rsid w:val="00695A6A"/>
    <w:rsid w:val="00697BC6"/>
    <w:rsid w:val="006A1F20"/>
    <w:rsid w:val="006B6507"/>
    <w:rsid w:val="006E7F12"/>
    <w:rsid w:val="00710B1C"/>
    <w:rsid w:val="007473A4"/>
    <w:rsid w:val="007E6DCC"/>
    <w:rsid w:val="00820526"/>
    <w:rsid w:val="00826939"/>
    <w:rsid w:val="00854E5E"/>
    <w:rsid w:val="008633A5"/>
    <w:rsid w:val="008822E9"/>
    <w:rsid w:val="008C0DBD"/>
    <w:rsid w:val="008E2EAB"/>
    <w:rsid w:val="008E3B01"/>
    <w:rsid w:val="0091155A"/>
    <w:rsid w:val="00964B89"/>
    <w:rsid w:val="009B2113"/>
    <w:rsid w:val="009B21FF"/>
    <w:rsid w:val="009C6382"/>
    <w:rsid w:val="00A64C98"/>
    <w:rsid w:val="00A93FD7"/>
    <w:rsid w:val="00B41F68"/>
    <w:rsid w:val="00B90057"/>
    <w:rsid w:val="00B9349D"/>
    <w:rsid w:val="00C21398"/>
    <w:rsid w:val="00C3640C"/>
    <w:rsid w:val="00C370B0"/>
    <w:rsid w:val="00C637AC"/>
    <w:rsid w:val="00C737B3"/>
    <w:rsid w:val="00C74EE4"/>
    <w:rsid w:val="00CC322E"/>
    <w:rsid w:val="00D14B16"/>
    <w:rsid w:val="00D17CFE"/>
    <w:rsid w:val="00D76A2A"/>
    <w:rsid w:val="00D7707F"/>
    <w:rsid w:val="00D8712C"/>
    <w:rsid w:val="00D94531"/>
    <w:rsid w:val="00DB4ED7"/>
    <w:rsid w:val="00DC3042"/>
    <w:rsid w:val="00DE0EC4"/>
    <w:rsid w:val="00DF6784"/>
    <w:rsid w:val="00E14C92"/>
    <w:rsid w:val="00E96CB9"/>
    <w:rsid w:val="00EA41B9"/>
    <w:rsid w:val="00F45FBB"/>
    <w:rsid w:val="00F66B52"/>
    <w:rsid w:val="00F85DDA"/>
    <w:rsid w:val="00FB4190"/>
    <w:rsid w:val="00F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59</cp:revision>
  <cp:lastPrinted>2019-09-04T07:24:00Z</cp:lastPrinted>
  <dcterms:created xsi:type="dcterms:W3CDTF">2018-02-16T06:33:00Z</dcterms:created>
  <dcterms:modified xsi:type="dcterms:W3CDTF">2019-09-18T10:47:00Z</dcterms:modified>
</cp:coreProperties>
</file>