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57"/>
        <w:gridCol w:w="1163"/>
        <w:gridCol w:w="4164"/>
      </w:tblGrid>
      <w:tr w:rsidR="00964B89" w:rsidRPr="00821BB0" w:rsidTr="00353635">
        <w:trPr>
          <w:cantSplit/>
          <w:trHeight w:val="176"/>
        </w:trPr>
        <w:tc>
          <w:tcPr>
            <w:tcW w:w="4157" w:type="dxa"/>
          </w:tcPr>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964B89" w:rsidRDefault="00964B89" w:rsidP="00353635">
            <w:pPr>
              <w:pStyle w:val="a3"/>
              <w:tabs>
                <w:tab w:val="left" w:pos="4285"/>
              </w:tabs>
              <w:spacing w:line="192" w:lineRule="auto"/>
              <w:jc w:val="center"/>
              <w:rPr>
                <w:sz w:val="26"/>
              </w:rPr>
            </w:pPr>
            <w:r>
              <w:rPr>
                <w:rFonts w:ascii="Times New Roman" w:hAnsi="Times New Roman" w:cs="Times New Roman"/>
                <w:b/>
                <w:bCs/>
                <w:noProof/>
                <w:color w:val="000000"/>
                <w:sz w:val="22"/>
              </w:rPr>
              <w:t>ÇĔРПУ РАЙОНĚ</w:t>
            </w:r>
            <w:r>
              <w:rPr>
                <w:rFonts w:ascii="Times New Roman" w:hAnsi="Times New Roman" w:cs="Times New Roman"/>
                <w:noProof/>
                <w:color w:val="000000"/>
                <w:sz w:val="26"/>
              </w:rPr>
              <w:t xml:space="preserve"> </w:t>
            </w:r>
          </w:p>
        </w:tc>
        <w:tc>
          <w:tcPr>
            <w:tcW w:w="1163" w:type="dxa"/>
            <w:vMerge w:val="restart"/>
          </w:tcPr>
          <w:p w:rsidR="00964B89" w:rsidRDefault="00964B89" w:rsidP="00353635">
            <w:pPr>
              <w:spacing w:line="360" w:lineRule="auto"/>
              <w:jc w:val="center"/>
            </w:pPr>
            <w:r>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-118745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964B89" w:rsidRDefault="00964B89" w:rsidP="00353635"/>
          <w:p w:rsidR="00964B89" w:rsidRDefault="00964B89" w:rsidP="00353635">
            <w:pPr>
              <w:jc w:val="center"/>
              <w:rPr>
                <w:sz w:val="26"/>
              </w:rPr>
            </w:pPr>
          </w:p>
        </w:tc>
        <w:tc>
          <w:tcPr>
            <w:tcW w:w="4164" w:type="dxa"/>
          </w:tcPr>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w:t>
            </w:r>
          </w:p>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964B89" w:rsidRDefault="00964B89" w:rsidP="00353635">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ЦИВИЛЬСКИЙ РАЙОН</w:t>
            </w:r>
            <w:r>
              <w:rPr>
                <w:rFonts w:ascii="Times New Roman" w:hAnsi="Times New Roman" w:cs="Times New Roman"/>
                <w:b/>
                <w:bCs/>
                <w:noProof/>
                <w:color w:val="000000"/>
                <w:sz w:val="22"/>
              </w:rPr>
              <w:t xml:space="preserve">  </w:t>
            </w:r>
          </w:p>
          <w:p w:rsidR="00964B89" w:rsidRPr="00821BB0" w:rsidRDefault="00964B89" w:rsidP="00353635"/>
        </w:tc>
      </w:tr>
      <w:tr w:rsidR="00964B89" w:rsidTr="00353635">
        <w:trPr>
          <w:cantSplit/>
          <w:trHeight w:val="2606"/>
        </w:trPr>
        <w:tc>
          <w:tcPr>
            <w:tcW w:w="4157" w:type="dxa"/>
          </w:tcPr>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ЙĔКĔРВАР ЯЛ ПОСЕЛЕНИЙĚН </w:t>
            </w: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АДМИНИСТРАЦИЙĚ</w:t>
            </w:r>
          </w:p>
          <w:p w:rsidR="00964B89" w:rsidRDefault="00964B89" w:rsidP="00353635">
            <w:pPr>
              <w:spacing w:line="192" w:lineRule="auto"/>
            </w:pPr>
          </w:p>
          <w:p w:rsidR="00964B89" w:rsidRDefault="00964B89" w:rsidP="00353635">
            <w:pPr>
              <w:spacing w:line="192" w:lineRule="auto"/>
            </w:pP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964B89" w:rsidRDefault="00964B89" w:rsidP="00353635"/>
          <w:p w:rsidR="00964B89" w:rsidRPr="00CC322E" w:rsidRDefault="0038402B" w:rsidP="00E96CB9">
            <w:pPr>
              <w:pStyle w:val="21"/>
              <w:jc w:val="center"/>
              <w:rPr>
                <w:i w:val="0"/>
                <w:noProof/>
                <w:sz w:val="26"/>
                <w:szCs w:val="26"/>
              </w:rPr>
            </w:pPr>
            <w:r>
              <w:rPr>
                <w:i w:val="0"/>
                <w:noProof/>
                <w:sz w:val="26"/>
                <w:szCs w:val="26"/>
              </w:rPr>
              <w:t>2019</w:t>
            </w:r>
            <w:r w:rsidR="004B21CF" w:rsidRPr="00CC322E">
              <w:rPr>
                <w:i w:val="0"/>
                <w:noProof/>
                <w:sz w:val="26"/>
                <w:szCs w:val="26"/>
              </w:rPr>
              <w:t xml:space="preserve"> </w:t>
            </w:r>
            <w:r w:rsidR="00816A83">
              <w:rPr>
                <w:i w:val="0"/>
                <w:noProof/>
                <w:sz w:val="26"/>
                <w:szCs w:val="26"/>
              </w:rPr>
              <w:t>çĕртме  20</w:t>
            </w:r>
            <w:r w:rsidR="00D17CFE">
              <w:rPr>
                <w:i w:val="0"/>
                <w:noProof/>
                <w:sz w:val="26"/>
                <w:szCs w:val="26"/>
              </w:rPr>
              <w:t xml:space="preserve">    </w:t>
            </w:r>
            <w:r w:rsidR="00816A83">
              <w:rPr>
                <w:i w:val="0"/>
                <w:noProof/>
                <w:sz w:val="26"/>
                <w:szCs w:val="26"/>
              </w:rPr>
              <w:t>24</w:t>
            </w:r>
            <w:r w:rsidR="00964B89" w:rsidRPr="00CC322E">
              <w:rPr>
                <w:i w:val="0"/>
                <w:noProof/>
                <w:sz w:val="26"/>
                <w:szCs w:val="26"/>
              </w:rPr>
              <w:t>№</w:t>
            </w:r>
          </w:p>
          <w:p w:rsidR="00964B89" w:rsidRPr="00CC322E" w:rsidRDefault="00964B89" w:rsidP="00353635">
            <w:pPr>
              <w:jc w:val="center"/>
              <w:rPr>
                <w:noProof/>
                <w:color w:val="000000"/>
                <w:sz w:val="26"/>
                <w:szCs w:val="26"/>
              </w:rPr>
            </w:pPr>
            <w:r w:rsidRPr="00CC322E">
              <w:rPr>
                <w:noProof/>
                <w:color w:val="000000"/>
                <w:sz w:val="26"/>
                <w:szCs w:val="26"/>
              </w:rPr>
              <w:t>Йĕкĕрвар ялě</w:t>
            </w:r>
          </w:p>
          <w:p w:rsidR="00964B89" w:rsidRDefault="00964B89" w:rsidP="00353635">
            <w:pPr>
              <w:jc w:val="center"/>
              <w:rPr>
                <w:noProof/>
                <w:color w:val="000000"/>
                <w:sz w:val="26"/>
              </w:rPr>
            </w:pPr>
          </w:p>
          <w:p w:rsidR="00964B89" w:rsidRDefault="00964B89" w:rsidP="00353635">
            <w:pPr>
              <w:ind w:firstLine="1080"/>
              <w:jc w:val="both"/>
              <w:rPr>
                <w:noProof/>
                <w:color w:val="000000"/>
                <w:sz w:val="26"/>
              </w:rPr>
            </w:pPr>
          </w:p>
        </w:tc>
        <w:tc>
          <w:tcPr>
            <w:tcW w:w="1163" w:type="dxa"/>
            <w:vMerge/>
          </w:tcPr>
          <w:p w:rsidR="00964B89" w:rsidRDefault="00964B89" w:rsidP="00353635">
            <w:pPr>
              <w:jc w:val="center"/>
              <w:rPr>
                <w:sz w:val="26"/>
              </w:rPr>
            </w:pPr>
          </w:p>
        </w:tc>
        <w:tc>
          <w:tcPr>
            <w:tcW w:w="4164" w:type="dxa"/>
          </w:tcPr>
          <w:p w:rsidR="00964B89" w:rsidRDefault="00964B89" w:rsidP="00353635">
            <w:pPr>
              <w:pStyle w:val="a3"/>
              <w:spacing w:line="192" w:lineRule="auto"/>
              <w:jc w:val="center"/>
              <w:rPr>
                <w:rStyle w:val="a4"/>
                <w:rFonts w:ascii="Times New Roman" w:hAnsi="Times New Roman" w:cs="Times New Roman"/>
                <w:noProof/>
                <w:color w:val="000000"/>
                <w:sz w:val="22"/>
                <w:szCs w:val="22"/>
              </w:rPr>
            </w:pPr>
          </w:p>
          <w:p w:rsidR="00964B89" w:rsidRDefault="00964B89" w:rsidP="00353635">
            <w:pPr>
              <w:pStyle w:val="a3"/>
              <w:spacing w:line="192" w:lineRule="auto"/>
              <w:jc w:val="center"/>
              <w:rPr>
                <w:rStyle w:val="a4"/>
                <w:rFonts w:ascii="Times New Roman" w:hAnsi="Times New Roman" w:cs="Times New Roman"/>
                <w:noProof/>
                <w:color w:val="000000"/>
                <w:sz w:val="22"/>
                <w:szCs w:val="22"/>
              </w:rPr>
            </w:pPr>
          </w:p>
          <w:p w:rsidR="00964B89" w:rsidRDefault="00964B89" w:rsidP="00353635">
            <w:pPr>
              <w:pStyle w:val="a3"/>
              <w:spacing w:line="192" w:lineRule="auto"/>
              <w:jc w:val="center"/>
              <w:rPr>
                <w:rStyle w:val="a4"/>
                <w:rFonts w:ascii="Times New Roman" w:hAnsi="Times New Roman" w:cs="Times New Roman"/>
                <w:noProof/>
                <w:color w:val="000000"/>
                <w:sz w:val="22"/>
                <w:szCs w:val="22"/>
              </w:rPr>
            </w:pPr>
            <w:r>
              <w:rPr>
                <w:rStyle w:val="a4"/>
                <w:rFonts w:ascii="Times New Roman" w:hAnsi="Times New Roman" w:cs="Times New Roman"/>
                <w:noProof/>
                <w:color w:val="000000"/>
                <w:sz w:val="22"/>
                <w:szCs w:val="22"/>
              </w:rPr>
              <w:t xml:space="preserve">АДМИНИСТРАЦИЯ ИГОРВАРСКОГО </w:t>
            </w:r>
          </w:p>
          <w:p w:rsidR="00964B89" w:rsidRPr="00821BB0" w:rsidRDefault="00964B89" w:rsidP="00353635">
            <w:pPr>
              <w:jc w:val="center"/>
              <w:rPr>
                <w:b/>
              </w:rPr>
            </w:pPr>
            <w:r w:rsidRPr="00821BB0">
              <w:rPr>
                <w:b/>
                <w:sz w:val="22"/>
                <w:szCs w:val="22"/>
              </w:rPr>
              <w:t>СЕЛЬСКОГО ПОСЕЛЕНИЯ</w:t>
            </w:r>
          </w:p>
          <w:p w:rsidR="00964B89" w:rsidRPr="00A035F8" w:rsidRDefault="00964B89" w:rsidP="00353635"/>
          <w:p w:rsidR="00964B89" w:rsidRDefault="00964B89" w:rsidP="00353635">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964B89" w:rsidRDefault="00964B89" w:rsidP="00353635"/>
          <w:p w:rsidR="00964B89" w:rsidRDefault="004B21CF" w:rsidP="00353635">
            <w:pPr>
              <w:jc w:val="center"/>
              <w:rPr>
                <w:noProof/>
                <w:sz w:val="26"/>
              </w:rPr>
            </w:pPr>
            <w:r>
              <w:rPr>
                <w:noProof/>
                <w:sz w:val="26"/>
              </w:rPr>
              <w:t xml:space="preserve">  </w:t>
            </w:r>
            <w:r w:rsidR="00816A83">
              <w:rPr>
                <w:noProof/>
                <w:sz w:val="26"/>
              </w:rPr>
              <w:t>20</w:t>
            </w:r>
            <w:r w:rsidR="00D94531">
              <w:rPr>
                <w:noProof/>
                <w:sz w:val="26"/>
              </w:rPr>
              <w:t xml:space="preserve"> июня</w:t>
            </w:r>
            <w:r w:rsidR="0038402B">
              <w:rPr>
                <w:noProof/>
                <w:sz w:val="26"/>
              </w:rPr>
              <w:t xml:space="preserve">  2019</w:t>
            </w:r>
            <w:r w:rsidR="001712C8">
              <w:rPr>
                <w:noProof/>
                <w:sz w:val="26"/>
              </w:rPr>
              <w:t xml:space="preserve">   №</w:t>
            </w:r>
            <w:r w:rsidR="00816A83">
              <w:rPr>
                <w:noProof/>
                <w:sz w:val="26"/>
              </w:rPr>
              <w:t>24</w:t>
            </w:r>
          </w:p>
          <w:p w:rsidR="00964B89" w:rsidRDefault="00964B89" w:rsidP="00353635">
            <w:pPr>
              <w:jc w:val="center"/>
              <w:rPr>
                <w:noProof/>
                <w:color w:val="000000"/>
                <w:sz w:val="26"/>
              </w:rPr>
            </w:pPr>
            <w:r>
              <w:rPr>
                <w:noProof/>
                <w:color w:val="000000"/>
                <w:sz w:val="26"/>
              </w:rPr>
              <w:t>село Игорвары</w:t>
            </w:r>
          </w:p>
          <w:p w:rsidR="00964B89" w:rsidRDefault="00964B89" w:rsidP="00353635">
            <w:pPr>
              <w:rPr>
                <w:noProof/>
                <w:color w:val="000000"/>
                <w:sz w:val="26"/>
              </w:rPr>
            </w:pPr>
          </w:p>
          <w:p w:rsidR="00964B89" w:rsidRDefault="00964B89" w:rsidP="00353635">
            <w:pPr>
              <w:jc w:val="center"/>
              <w:rPr>
                <w:noProof/>
                <w:sz w:val="26"/>
              </w:rPr>
            </w:pPr>
          </w:p>
        </w:tc>
      </w:tr>
    </w:tbl>
    <w:p w:rsidR="00816A83" w:rsidRPr="00816A83" w:rsidRDefault="00816A83" w:rsidP="00816A83">
      <w:pPr>
        <w:jc w:val="both"/>
        <w:rPr>
          <w:b/>
          <w:bCs/>
        </w:rPr>
      </w:pPr>
      <w:proofErr w:type="gramStart"/>
      <w:r w:rsidRPr="00816A83">
        <w:rPr>
          <w:b/>
          <w:bCs/>
        </w:rPr>
        <w:t>О внесении изменений в постановление администрации Игорварского сельского поселения Цивильского района Чувашской Республики от 10</w:t>
      </w:r>
      <w:r>
        <w:rPr>
          <w:b/>
          <w:bCs/>
        </w:rPr>
        <w:t>.09.2018</w:t>
      </w:r>
      <w:r w:rsidRPr="00816A83">
        <w:rPr>
          <w:b/>
          <w:bCs/>
        </w:rPr>
        <w:t xml:space="preserve">г. №53 «Об утверждении </w:t>
      </w:r>
      <w:r>
        <w:rPr>
          <w:b/>
        </w:rPr>
        <w:t>а</w:t>
      </w:r>
      <w:r w:rsidRPr="00816A83">
        <w:rPr>
          <w:b/>
        </w:rPr>
        <w:t>дминистративн</w:t>
      </w:r>
      <w:r>
        <w:rPr>
          <w:b/>
        </w:rPr>
        <w:t xml:space="preserve">ого </w:t>
      </w:r>
      <w:r w:rsidRPr="00816A83">
        <w:rPr>
          <w:b/>
        </w:rPr>
        <w:t>регламент</w:t>
      </w:r>
      <w:r>
        <w:rPr>
          <w:b/>
        </w:rPr>
        <w:t>а</w:t>
      </w:r>
      <w:r w:rsidRPr="00816A83">
        <w:rPr>
          <w:b/>
        </w:rPr>
        <w:t xml:space="preserve">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roofErr w:type="gramEnd"/>
    </w:p>
    <w:p w:rsidR="00816A83" w:rsidRPr="00D80C4F" w:rsidRDefault="00816A83" w:rsidP="00816A83">
      <w:pPr>
        <w:spacing w:before="100" w:beforeAutospacing="1" w:after="100" w:afterAutospacing="1"/>
        <w:jc w:val="both"/>
      </w:pPr>
      <w:r w:rsidRPr="00D80C4F">
        <w:t>В соответствии с</w:t>
      </w:r>
      <w:r>
        <w:t>о</w:t>
      </w:r>
      <w:r w:rsidRPr="00D80C4F">
        <w:t xml:space="preserve"> ст.11.1 Федерального закона от 27.07.2010 № 210-ФЗ «Об организации предоставления государственных и муниципальных услуг», администрация </w:t>
      </w:r>
      <w:r w:rsidRPr="00AF01A3">
        <w:t>Игорварского</w:t>
      </w:r>
      <w:r w:rsidRPr="00D80C4F">
        <w:t xml:space="preserve"> сельского поселения</w:t>
      </w:r>
      <w:r w:rsidRPr="00AF01A3">
        <w:t xml:space="preserve"> </w:t>
      </w:r>
      <w:proofErr w:type="spellStart"/>
      <w:proofErr w:type="gramStart"/>
      <w:r w:rsidRPr="00D80C4F">
        <w:t>п</w:t>
      </w:r>
      <w:proofErr w:type="spellEnd"/>
      <w:proofErr w:type="gramEnd"/>
      <w:r w:rsidRPr="00D80C4F">
        <w:t xml:space="preserve"> о с т а </w:t>
      </w:r>
      <w:proofErr w:type="spellStart"/>
      <w:r w:rsidRPr="00D80C4F">
        <w:t>н</w:t>
      </w:r>
      <w:proofErr w:type="spellEnd"/>
      <w:r w:rsidRPr="00D80C4F">
        <w:t xml:space="preserve"> о в л я е т:</w:t>
      </w:r>
    </w:p>
    <w:p w:rsidR="00816A83" w:rsidRPr="00D80C4F" w:rsidRDefault="00816A83" w:rsidP="00816A83">
      <w:pPr>
        <w:spacing w:before="100" w:beforeAutospacing="1" w:after="100" w:afterAutospacing="1"/>
        <w:jc w:val="both"/>
      </w:pPr>
      <w:r w:rsidRPr="00D80C4F">
        <w:t>1. Внести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w:t>
      </w:r>
      <w:r w:rsidRPr="00AF01A3">
        <w:t>ый</w:t>
      </w:r>
      <w:r w:rsidRPr="00D80C4F">
        <w:t xml:space="preserve"> постановлением </w:t>
      </w:r>
      <w:r w:rsidRPr="00AF01A3">
        <w:t>администрации  Игорварского</w:t>
      </w:r>
      <w:r w:rsidRPr="00D80C4F">
        <w:t xml:space="preserve"> сельского поселения Цивильского района Чувашской </w:t>
      </w:r>
      <w:r>
        <w:t>Республики от 10.09.2018г. №</w:t>
      </w:r>
      <w:r w:rsidRPr="00AF01A3">
        <w:t>53</w:t>
      </w:r>
      <w:r w:rsidRPr="00D80C4F">
        <w:t xml:space="preserve"> (далее – Административный регламент)</w:t>
      </w:r>
      <w:r>
        <w:t>,</w:t>
      </w:r>
      <w:r w:rsidRPr="00D80C4F">
        <w:t xml:space="preserve"> следующие изменения:</w:t>
      </w:r>
    </w:p>
    <w:p w:rsidR="00816A83" w:rsidRPr="00D80C4F" w:rsidRDefault="00816A83" w:rsidP="00816A83">
      <w:pPr>
        <w:spacing w:before="100" w:beforeAutospacing="1" w:after="100" w:afterAutospacing="1"/>
        <w:jc w:val="both"/>
      </w:pPr>
      <w:r w:rsidRPr="00D80C4F">
        <w:t xml:space="preserve">1) п. 5.2 </w:t>
      </w:r>
      <w:r w:rsidRPr="00AF01A3">
        <w:t xml:space="preserve">раздела </w:t>
      </w:r>
      <w:r>
        <w:t>5</w:t>
      </w:r>
      <w:r w:rsidRPr="00AF01A3">
        <w:t xml:space="preserve"> </w:t>
      </w:r>
      <w:r w:rsidRPr="00D80C4F">
        <w:t>Административного регламента изложить в следующей редакции:</w:t>
      </w:r>
    </w:p>
    <w:p w:rsidR="00816A83" w:rsidRPr="00D80C4F" w:rsidRDefault="00816A83" w:rsidP="00816A83">
      <w:pPr>
        <w:spacing w:before="100" w:beforeAutospacing="1" w:after="100" w:afterAutospacing="1"/>
        <w:jc w:val="both"/>
      </w:pPr>
      <w:r w:rsidRPr="00D80C4F">
        <w:t xml:space="preserve">«5.2. </w:t>
      </w:r>
      <w:proofErr w:type="gramStart"/>
      <w:r w:rsidRPr="00D80C4F">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D80C4F">
        <w:t xml:space="preserve"> Заявитель может обратиться с жалобой, в том числе в следующих случаях:</w:t>
      </w:r>
    </w:p>
    <w:p w:rsidR="00816A83" w:rsidRPr="00D80C4F" w:rsidRDefault="00816A83" w:rsidP="00816A83">
      <w:pPr>
        <w:spacing w:before="100" w:beforeAutospacing="1" w:after="100" w:afterAutospacing="1"/>
        <w:jc w:val="both"/>
      </w:pPr>
      <w:r w:rsidRPr="00D80C4F">
        <w:t>1) нарушение срока регистрации запроса заявителя о предоставлении муниципальной услуги;</w:t>
      </w:r>
    </w:p>
    <w:p w:rsidR="00816A83" w:rsidRPr="00D80C4F" w:rsidRDefault="00816A83" w:rsidP="00816A83">
      <w:pPr>
        <w:spacing w:before="100" w:beforeAutospacing="1" w:after="100" w:afterAutospacing="1"/>
        <w:jc w:val="both"/>
      </w:pPr>
      <w:r w:rsidRPr="00D80C4F">
        <w:t>2) нарушение срока предоставления муниципальной услуги;</w:t>
      </w:r>
    </w:p>
    <w:p w:rsidR="00816A83" w:rsidRPr="00D80C4F" w:rsidRDefault="00816A83" w:rsidP="00816A83">
      <w:pPr>
        <w:spacing w:before="100" w:beforeAutospacing="1" w:after="100" w:afterAutospacing="1"/>
        <w:jc w:val="both"/>
      </w:pPr>
      <w:r w:rsidRPr="00D80C4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6A83" w:rsidRPr="00D80C4F" w:rsidRDefault="00816A83" w:rsidP="00816A83">
      <w:pPr>
        <w:spacing w:before="100" w:beforeAutospacing="1" w:after="100" w:afterAutospacing="1"/>
        <w:jc w:val="both"/>
      </w:pPr>
      <w:r w:rsidRPr="00D80C4F">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D80C4F">
        <w:lastRenderedPageBreak/>
        <w:t>Российской Федерации, муниципальными правовыми актами для предоставления муниципальной услуги, у заявителя;</w:t>
      </w:r>
    </w:p>
    <w:p w:rsidR="00816A83" w:rsidRPr="00D80C4F" w:rsidRDefault="00816A83" w:rsidP="00816A83">
      <w:pPr>
        <w:spacing w:before="100" w:beforeAutospacing="1" w:after="100" w:afterAutospacing="1"/>
        <w:jc w:val="both"/>
      </w:pPr>
      <w:proofErr w:type="gramStart"/>
      <w:r w:rsidRPr="00D80C4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roofErr w:type="gramEnd"/>
    </w:p>
    <w:p w:rsidR="00816A83" w:rsidRPr="00D80C4F" w:rsidRDefault="00816A83" w:rsidP="00816A83">
      <w:pPr>
        <w:spacing w:before="100" w:beforeAutospacing="1" w:after="100" w:afterAutospacing="1"/>
        <w:jc w:val="both"/>
      </w:pPr>
      <w:r w:rsidRPr="00D80C4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816A83" w:rsidRPr="00D80C4F" w:rsidRDefault="00816A83" w:rsidP="00816A83">
      <w:pPr>
        <w:spacing w:before="100" w:beforeAutospacing="1" w:after="100" w:afterAutospacing="1"/>
        <w:jc w:val="both"/>
      </w:pPr>
      <w:proofErr w:type="gramStart"/>
      <w:r w:rsidRPr="00D80C4F">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6A83" w:rsidRPr="00D80C4F" w:rsidRDefault="00816A83" w:rsidP="00816A83">
      <w:pPr>
        <w:spacing w:before="100" w:beforeAutospacing="1" w:after="100" w:afterAutospacing="1"/>
        <w:jc w:val="both"/>
      </w:pPr>
      <w:r w:rsidRPr="00D80C4F">
        <w:t>8) нарушение срока или порядка выдачи документов по результатам предоставления государственной или муниципальной услуги;</w:t>
      </w:r>
    </w:p>
    <w:p w:rsidR="00816A83" w:rsidRPr="00D80C4F" w:rsidRDefault="00816A83" w:rsidP="00816A83">
      <w:pPr>
        <w:spacing w:before="100" w:beforeAutospacing="1" w:after="100" w:afterAutospacing="1"/>
        <w:jc w:val="both"/>
      </w:pPr>
      <w:bookmarkStart w:id="0" w:name="dst225"/>
      <w:bookmarkEnd w:id="0"/>
      <w:proofErr w:type="gramStart"/>
      <w:r w:rsidRPr="00D80C4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16A83" w:rsidRPr="00D80C4F" w:rsidRDefault="00816A83" w:rsidP="00816A83">
      <w:pPr>
        <w:spacing w:before="100" w:beforeAutospacing="1" w:after="100" w:afterAutospacing="1"/>
        <w:jc w:val="both"/>
      </w:pPr>
      <w:bookmarkStart w:id="1" w:name="dst296"/>
      <w:bookmarkEnd w:id="1"/>
      <w:r w:rsidRPr="00D80C4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AF01A3">
          <w:rPr>
            <w:color w:val="333333"/>
          </w:rPr>
          <w:t>пунктом 4 части 1 статьи 7</w:t>
        </w:r>
      </w:hyperlink>
      <w:r w:rsidRPr="00D80C4F">
        <w:t xml:space="preserve"> настоящего Федерального закона</w:t>
      </w:r>
      <w:proofErr w:type="gramStart"/>
      <w:r w:rsidRPr="00D80C4F">
        <w:t>.».</w:t>
      </w:r>
      <w:proofErr w:type="gramEnd"/>
    </w:p>
    <w:p w:rsidR="00816A83" w:rsidRPr="00D80C4F" w:rsidRDefault="00816A83" w:rsidP="00816A83">
      <w:pPr>
        <w:spacing w:before="100" w:beforeAutospacing="1" w:after="100" w:afterAutospacing="1"/>
        <w:jc w:val="both"/>
      </w:pPr>
      <w:r w:rsidRPr="00D80C4F">
        <w:t xml:space="preserve">2. Настоящее постановление вступает в силу после его официального опубликования </w:t>
      </w:r>
      <w:r w:rsidRPr="00AF01A3">
        <w:t>(обнародования).</w:t>
      </w:r>
    </w:p>
    <w:p w:rsidR="00816A83" w:rsidRDefault="00816A83" w:rsidP="00816A83">
      <w:pPr>
        <w:pStyle w:val="a7"/>
        <w:ind w:firstLine="567"/>
        <w:jc w:val="both"/>
        <w:rPr>
          <w:sz w:val="22"/>
          <w:szCs w:val="22"/>
        </w:rPr>
      </w:pPr>
    </w:p>
    <w:p w:rsidR="00816A83" w:rsidRDefault="00816A83" w:rsidP="00816A83">
      <w:pPr>
        <w:pStyle w:val="a7"/>
        <w:ind w:firstLine="567"/>
        <w:jc w:val="both"/>
        <w:rPr>
          <w:sz w:val="22"/>
          <w:szCs w:val="22"/>
        </w:rPr>
      </w:pPr>
    </w:p>
    <w:p w:rsidR="00816A83" w:rsidRPr="00752458" w:rsidRDefault="00816A83" w:rsidP="00816A83">
      <w:pPr>
        <w:pStyle w:val="a7"/>
        <w:ind w:firstLine="567"/>
        <w:jc w:val="both"/>
        <w:rPr>
          <w:sz w:val="22"/>
          <w:szCs w:val="22"/>
        </w:rPr>
      </w:pPr>
      <w:r w:rsidRPr="00752458">
        <w:rPr>
          <w:sz w:val="22"/>
          <w:szCs w:val="22"/>
        </w:rPr>
        <w:t>Глава администрации Игорварского</w:t>
      </w:r>
    </w:p>
    <w:p w:rsidR="00816A83" w:rsidRPr="00752458" w:rsidRDefault="00816A83" w:rsidP="00816A83">
      <w:pPr>
        <w:pStyle w:val="a7"/>
        <w:ind w:firstLine="567"/>
        <w:jc w:val="both"/>
        <w:rPr>
          <w:sz w:val="22"/>
          <w:szCs w:val="22"/>
        </w:rPr>
      </w:pPr>
      <w:r w:rsidRPr="00752458">
        <w:rPr>
          <w:sz w:val="22"/>
          <w:szCs w:val="22"/>
        </w:rPr>
        <w:t>сельского поселения                                                                   В.Н.Семенов</w:t>
      </w:r>
    </w:p>
    <w:p w:rsidR="00816A83" w:rsidRDefault="00816A83" w:rsidP="00816A83"/>
    <w:p w:rsidR="00964B89" w:rsidRDefault="00964B89" w:rsidP="00964B89"/>
    <w:p w:rsidR="009C6382" w:rsidRDefault="009C6382"/>
    <w:sectPr w:rsidR="009C6382" w:rsidSect="00EA7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B89"/>
    <w:rsid w:val="00027C4C"/>
    <w:rsid w:val="00033C21"/>
    <w:rsid w:val="00074D8D"/>
    <w:rsid w:val="000D6D64"/>
    <w:rsid w:val="001712C8"/>
    <w:rsid w:val="001764F7"/>
    <w:rsid w:val="001E5091"/>
    <w:rsid w:val="00200C7E"/>
    <w:rsid w:val="00200F56"/>
    <w:rsid w:val="00204872"/>
    <w:rsid w:val="00251AD6"/>
    <w:rsid w:val="00260790"/>
    <w:rsid w:val="003518FF"/>
    <w:rsid w:val="00377F7D"/>
    <w:rsid w:val="0038402B"/>
    <w:rsid w:val="003A0579"/>
    <w:rsid w:val="003B27B8"/>
    <w:rsid w:val="003C1F55"/>
    <w:rsid w:val="004324B1"/>
    <w:rsid w:val="004B21CF"/>
    <w:rsid w:val="004F1377"/>
    <w:rsid w:val="005122B1"/>
    <w:rsid w:val="005C1CCB"/>
    <w:rsid w:val="00664388"/>
    <w:rsid w:val="00676DBB"/>
    <w:rsid w:val="00692B39"/>
    <w:rsid w:val="006A1F20"/>
    <w:rsid w:val="006B6507"/>
    <w:rsid w:val="006E7F12"/>
    <w:rsid w:val="007473A4"/>
    <w:rsid w:val="007E6DCC"/>
    <w:rsid w:val="00816A83"/>
    <w:rsid w:val="00820526"/>
    <w:rsid w:val="00826939"/>
    <w:rsid w:val="008822E9"/>
    <w:rsid w:val="008E2EAB"/>
    <w:rsid w:val="0091155A"/>
    <w:rsid w:val="00964B89"/>
    <w:rsid w:val="009B2113"/>
    <w:rsid w:val="009C6382"/>
    <w:rsid w:val="00A93FD7"/>
    <w:rsid w:val="00B41F68"/>
    <w:rsid w:val="00B90057"/>
    <w:rsid w:val="00B9349D"/>
    <w:rsid w:val="00C21398"/>
    <w:rsid w:val="00C370B0"/>
    <w:rsid w:val="00C637AC"/>
    <w:rsid w:val="00C737B3"/>
    <w:rsid w:val="00C74EE4"/>
    <w:rsid w:val="00CC322E"/>
    <w:rsid w:val="00D14B16"/>
    <w:rsid w:val="00D17CFE"/>
    <w:rsid w:val="00D76A2A"/>
    <w:rsid w:val="00D7707F"/>
    <w:rsid w:val="00D8712C"/>
    <w:rsid w:val="00D94531"/>
    <w:rsid w:val="00DB4ED7"/>
    <w:rsid w:val="00DE0EC4"/>
    <w:rsid w:val="00DF6784"/>
    <w:rsid w:val="00E14C92"/>
    <w:rsid w:val="00E96CB9"/>
    <w:rsid w:val="00EA41B9"/>
    <w:rsid w:val="00F66B52"/>
    <w:rsid w:val="00F85DDA"/>
    <w:rsid w:val="00FB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64B8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64B89"/>
    <w:rPr>
      <w:b/>
      <w:bCs/>
      <w:color w:val="000080"/>
    </w:rPr>
  </w:style>
  <w:style w:type="paragraph" w:styleId="2">
    <w:name w:val="Body Text Indent 2"/>
    <w:basedOn w:val="a"/>
    <w:link w:val="20"/>
    <w:rsid w:val="00964B89"/>
    <w:pPr>
      <w:spacing w:after="120" w:line="480" w:lineRule="auto"/>
      <w:ind w:left="283"/>
    </w:pPr>
  </w:style>
  <w:style w:type="character" w:customStyle="1" w:styleId="20">
    <w:name w:val="Основной текст с отступом 2 Знак"/>
    <w:basedOn w:val="a0"/>
    <w:link w:val="2"/>
    <w:rsid w:val="00964B8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4C92"/>
    <w:rPr>
      <w:rFonts w:ascii="Tahoma" w:hAnsi="Tahoma" w:cs="Tahoma"/>
      <w:sz w:val="16"/>
      <w:szCs w:val="16"/>
    </w:rPr>
  </w:style>
  <w:style w:type="character" w:customStyle="1" w:styleId="a6">
    <w:name w:val="Текст выноски Знак"/>
    <w:basedOn w:val="a0"/>
    <w:link w:val="a5"/>
    <w:uiPriority w:val="99"/>
    <w:semiHidden/>
    <w:rsid w:val="00E14C92"/>
    <w:rPr>
      <w:rFonts w:ascii="Tahoma" w:eastAsia="Times New Roman" w:hAnsi="Tahoma" w:cs="Tahoma"/>
      <w:sz w:val="16"/>
      <w:szCs w:val="16"/>
      <w:lang w:eastAsia="ru-RU"/>
    </w:rPr>
  </w:style>
  <w:style w:type="paragraph" w:styleId="21">
    <w:name w:val="Quote"/>
    <w:basedOn w:val="a"/>
    <w:next w:val="a"/>
    <w:link w:val="22"/>
    <w:uiPriority w:val="29"/>
    <w:qFormat/>
    <w:rsid w:val="00E96CB9"/>
    <w:rPr>
      <w:i/>
      <w:iCs/>
      <w:color w:val="000000" w:themeColor="text1"/>
    </w:rPr>
  </w:style>
  <w:style w:type="character" w:customStyle="1" w:styleId="22">
    <w:name w:val="Цитата 2 Знак"/>
    <w:basedOn w:val="a0"/>
    <w:link w:val="21"/>
    <w:uiPriority w:val="29"/>
    <w:rsid w:val="00E96CB9"/>
    <w:rPr>
      <w:rFonts w:ascii="Times New Roman" w:eastAsia="Times New Roman" w:hAnsi="Times New Roman" w:cs="Times New Roman"/>
      <w:i/>
      <w:iCs/>
      <w:color w:val="000000" w:themeColor="text1"/>
      <w:sz w:val="24"/>
      <w:szCs w:val="24"/>
      <w:lang w:eastAsia="ru-RU"/>
    </w:rPr>
  </w:style>
  <w:style w:type="paragraph" w:styleId="a7">
    <w:name w:val="No Spacing"/>
    <w:uiPriority w:val="1"/>
    <w:qFormat/>
    <w:rsid w:val="00816A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21522/a593eaab768d34bf2d7419322eac79481e73cf0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45</cp:revision>
  <cp:lastPrinted>2019-06-18T07:14:00Z</cp:lastPrinted>
  <dcterms:created xsi:type="dcterms:W3CDTF">2018-02-16T06:33:00Z</dcterms:created>
  <dcterms:modified xsi:type="dcterms:W3CDTF">2019-06-20T07:52:00Z</dcterms:modified>
</cp:coreProperties>
</file>