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0E2F92" w:rsidP="00181BFF">
            <w:pPr>
              <w:jc w:val="center"/>
              <w:rPr>
                <w:sz w:val="20"/>
              </w:rPr>
            </w:pPr>
            <w:r>
              <w:rPr>
                <w:sz w:val="20"/>
              </w:rPr>
              <w:t>декабрь</w:t>
            </w:r>
          </w:p>
          <w:p w:rsidR="0040602A" w:rsidRPr="00DF40CA" w:rsidRDefault="000E2F92" w:rsidP="00181BFF">
            <w:pPr>
              <w:jc w:val="center"/>
              <w:rPr>
                <w:sz w:val="20"/>
              </w:rPr>
            </w:pPr>
            <w:r>
              <w:rPr>
                <w:sz w:val="20"/>
              </w:rPr>
              <w:t>10</w:t>
            </w:r>
          </w:p>
          <w:p w:rsidR="0040602A" w:rsidRPr="00DF40CA" w:rsidRDefault="000E2F92" w:rsidP="00DB5924">
            <w:pPr>
              <w:jc w:val="center"/>
              <w:rPr>
                <w:sz w:val="20"/>
              </w:rPr>
            </w:pPr>
            <w:r>
              <w:rPr>
                <w:sz w:val="20"/>
              </w:rPr>
              <w:t>вторник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0E2F92">
              <w:rPr>
                <w:b/>
                <w:sz w:val="20"/>
              </w:rPr>
              <w:t>26</w:t>
            </w:r>
            <w:r w:rsidR="00EB2B35" w:rsidRPr="00DF40CA">
              <w:rPr>
                <w:b/>
                <w:sz w:val="20"/>
              </w:rPr>
              <w:t xml:space="preserve"> </w:t>
            </w:r>
            <w:r w:rsidRPr="00DF40CA">
              <w:rPr>
                <w:b/>
                <w:sz w:val="20"/>
              </w:rPr>
              <w:t>(</w:t>
            </w:r>
            <w:r w:rsidR="002473AA">
              <w:rPr>
                <w:b/>
                <w:sz w:val="20"/>
              </w:rPr>
              <w:t>16</w:t>
            </w:r>
            <w:r w:rsidR="000E2F92">
              <w:rPr>
                <w:b/>
                <w:sz w:val="20"/>
              </w:rPr>
              <w:t>7</w:t>
            </w:r>
            <w:r w:rsidR="00252892">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tbl>
      <w:tblPr>
        <w:tblW w:w="11048" w:type="dxa"/>
        <w:tblInd w:w="93" w:type="dxa"/>
        <w:tblLayout w:type="fixed"/>
        <w:tblLook w:val="04A0"/>
      </w:tblPr>
      <w:tblGrid>
        <w:gridCol w:w="2989"/>
        <w:gridCol w:w="3263"/>
        <w:gridCol w:w="709"/>
        <w:gridCol w:w="992"/>
        <w:gridCol w:w="851"/>
        <w:gridCol w:w="1559"/>
        <w:gridCol w:w="685"/>
      </w:tblGrid>
      <w:tr w:rsidR="00913B3B" w:rsidRPr="00827E33" w:rsidTr="000E2F92">
        <w:trPr>
          <w:trHeight w:val="255"/>
        </w:trPr>
        <w:tc>
          <w:tcPr>
            <w:tcW w:w="2989" w:type="dxa"/>
            <w:tcBorders>
              <w:top w:val="nil"/>
              <w:left w:val="nil"/>
              <w:bottom w:val="nil"/>
              <w:right w:val="nil"/>
            </w:tcBorders>
            <w:shd w:val="clear" w:color="auto" w:fill="auto"/>
            <w:noWrap/>
            <w:vAlign w:val="bottom"/>
            <w:hideMark/>
          </w:tcPr>
          <w:p w:rsidR="00913B3B" w:rsidRPr="00827E33" w:rsidRDefault="00913B3B" w:rsidP="00EA3C55">
            <w:pPr>
              <w:jc w:val="left"/>
              <w:rPr>
                <w:sz w:val="20"/>
              </w:rPr>
            </w:pPr>
          </w:p>
        </w:tc>
        <w:tc>
          <w:tcPr>
            <w:tcW w:w="3263"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709"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992"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851"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1559"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c>
          <w:tcPr>
            <w:tcW w:w="685" w:type="dxa"/>
            <w:tcBorders>
              <w:top w:val="nil"/>
              <w:left w:val="nil"/>
              <w:bottom w:val="nil"/>
              <w:right w:val="nil"/>
            </w:tcBorders>
            <w:shd w:val="clear" w:color="auto" w:fill="auto"/>
            <w:noWrap/>
            <w:vAlign w:val="bottom"/>
            <w:hideMark/>
          </w:tcPr>
          <w:p w:rsidR="00913B3B" w:rsidRPr="00827E33" w:rsidRDefault="00913B3B" w:rsidP="004932B0">
            <w:pPr>
              <w:rPr>
                <w:sz w:val="20"/>
              </w:rPr>
            </w:pPr>
          </w:p>
        </w:tc>
      </w:tr>
    </w:tbl>
    <w:p w:rsidR="00FD7F75" w:rsidRDefault="00FD7F75" w:rsidP="00FD7F75">
      <w:pPr>
        <w:spacing w:line="235" w:lineRule="auto"/>
        <w:ind w:firstLine="709"/>
        <w:rPr>
          <w:color w:val="000000"/>
          <w:sz w:val="24"/>
          <w:szCs w:val="24"/>
        </w:rPr>
      </w:pPr>
    </w:p>
    <w:p w:rsidR="001755F4" w:rsidRPr="001755F4" w:rsidRDefault="001755F4" w:rsidP="001755F4">
      <w:pPr>
        <w:rPr>
          <w:b/>
          <w:bCs/>
          <w:color w:val="000000"/>
          <w:sz w:val="20"/>
        </w:rPr>
      </w:pPr>
      <w:r w:rsidRPr="001755F4">
        <w:rPr>
          <w:b/>
          <w:bCs/>
          <w:color w:val="000000"/>
          <w:sz w:val="20"/>
        </w:rPr>
        <w:t>1.О внесении изменений в решение Собрания депутатов Богатыревского сельского поселения от 11.02.2006 г. № 4-7 «Об утверждении Положения о публичных слушаниях Богатыревского сельского поселения Цивильского района Чувашской Республики»</w:t>
      </w:r>
    </w:p>
    <w:p w:rsidR="001755F4" w:rsidRDefault="001755F4" w:rsidP="001755F4">
      <w:pPr>
        <w:tabs>
          <w:tab w:val="left" w:pos="5103"/>
          <w:tab w:val="left" w:pos="7065"/>
        </w:tabs>
        <w:ind w:right="4955"/>
        <w:rPr>
          <w:b/>
          <w:bCs/>
          <w:color w:val="000000"/>
        </w:rPr>
      </w:pPr>
    </w:p>
    <w:p w:rsidR="001755F4" w:rsidRPr="00972F21" w:rsidRDefault="001755F4" w:rsidP="001755F4">
      <w:pPr>
        <w:rPr>
          <w:b/>
          <w:bCs/>
          <w:color w:val="000000"/>
          <w:sz w:val="22"/>
          <w:szCs w:val="22"/>
        </w:rPr>
      </w:pPr>
      <w:r>
        <w:rPr>
          <w:b/>
          <w:bCs/>
          <w:color w:val="000000"/>
          <w:sz w:val="22"/>
          <w:szCs w:val="22"/>
        </w:rPr>
        <w:t>1.</w:t>
      </w:r>
      <w:r w:rsidRPr="00972F21">
        <w:rPr>
          <w:b/>
          <w:bCs/>
          <w:color w:val="000000"/>
          <w:sz w:val="22"/>
          <w:szCs w:val="22"/>
        </w:rPr>
        <w:t xml:space="preserve">О внесении изменений в решение Собрания депутатов </w:t>
      </w:r>
      <w:r>
        <w:rPr>
          <w:b/>
          <w:bCs/>
          <w:color w:val="000000"/>
          <w:sz w:val="22"/>
          <w:szCs w:val="22"/>
        </w:rPr>
        <w:t>Богатыревского сельского поселения от 11.02.2006 г. № 4-7</w:t>
      </w:r>
      <w:r w:rsidRPr="00972F21">
        <w:rPr>
          <w:b/>
          <w:bCs/>
          <w:color w:val="000000"/>
          <w:sz w:val="22"/>
          <w:szCs w:val="22"/>
        </w:rPr>
        <w:t xml:space="preserve"> «Об утверждении Положения о публичных слушаниях </w:t>
      </w:r>
      <w:r>
        <w:rPr>
          <w:b/>
          <w:bCs/>
          <w:color w:val="000000"/>
          <w:sz w:val="22"/>
          <w:szCs w:val="22"/>
        </w:rPr>
        <w:t>Богатыревского</w:t>
      </w:r>
      <w:r w:rsidRPr="00972F21">
        <w:rPr>
          <w:b/>
          <w:bCs/>
          <w:color w:val="000000"/>
          <w:sz w:val="22"/>
          <w:szCs w:val="22"/>
        </w:rPr>
        <w:t xml:space="preserve"> сельского поселения Цивильского района Чувашской Республики»</w:t>
      </w:r>
    </w:p>
    <w:p w:rsidR="001755F4" w:rsidRPr="00972F21" w:rsidRDefault="001755F4" w:rsidP="001755F4">
      <w:pPr>
        <w:spacing w:before="100" w:beforeAutospacing="1" w:after="100" w:afterAutospacing="1"/>
        <w:ind w:firstLine="708"/>
        <w:rPr>
          <w:b/>
          <w:bCs/>
          <w:color w:val="000000"/>
          <w:sz w:val="22"/>
          <w:szCs w:val="22"/>
        </w:rPr>
      </w:pPr>
      <w:r w:rsidRPr="00972F21">
        <w:rPr>
          <w:color w:val="000000"/>
          <w:sz w:val="22"/>
          <w:szCs w:val="22"/>
        </w:rPr>
        <w:t xml:space="preserve">Руководствуясь Федеральным законом от 6 октября 2003г. №131-ФЗ «Об общих принципах организации местного самоуправления в Российской Федерации», Собрание депутатов </w:t>
      </w:r>
      <w:r>
        <w:rPr>
          <w:color w:val="000000"/>
          <w:sz w:val="22"/>
          <w:szCs w:val="22"/>
        </w:rPr>
        <w:t>Богатыревского</w:t>
      </w:r>
      <w:r w:rsidRPr="00972F21">
        <w:rPr>
          <w:color w:val="000000"/>
          <w:sz w:val="22"/>
          <w:szCs w:val="22"/>
        </w:rPr>
        <w:t xml:space="preserve"> сельского поселения Цивильского района Чувашской Республики   </w:t>
      </w:r>
      <w:r w:rsidRPr="00972F21">
        <w:rPr>
          <w:b/>
          <w:color w:val="000000"/>
          <w:sz w:val="22"/>
          <w:szCs w:val="22"/>
        </w:rPr>
        <w:t>РЕШИЛО:</w:t>
      </w:r>
      <w:r w:rsidRPr="00972F21">
        <w:rPr>
          <w:color w:val="000000"/>
          <w:sz w:val="22"/>
          <w:szCs w:val="22"/>
        </w:rPr>
        <w:t>  </w:t>
      </w:r>
      <w:r w:rsidRPr="00972F21">
        <w:rPr>
          <w:b/>
          <w:bCs/>
          <w:color w:val="000000"/>
          <w:sz w:val="22"/>
          <w:szCs w:val="22"/>
        </w:rPr>
        <w:t xml:space="preserve">        </w:t>
      </w:r>
    </w:p>
    <w:p w:rsidR="001755F4" w:rsidRPr="00972F21" w:rsidRDefault="001755F4" w:rsidP="001755F4">
      <w:pPr>
        <w:rPr>
          <w:b/>
          <w:bCs/>
          <w:color w:val="000000"/>
          <w:sz w:val="22"/>
          <w:szCs w:val="22"/>
        </w:rPr>
      </w:pPr>
      <w:r w:rsidRPr="00972F21">
        <w:rPr>
          <w:color w:val="000000"/>
          <w:sz w:val="22"/>
          <w:szCs w:val="22"/>
        </w:rPr>
        <w:t> </w:t>
      </w:r>
      <w:r w:rsidRPr="00972F21">
        <w:rPr>
          <w:color w:val="000000"/>
          <w:sz w:val="22"/>
          <w:szCs w:val="22"/>
        </w:rPr>
        <w:tab/>
      </w:r>
      <w:r w:rsidRPr="00972F21">
        <w:rPr>
          <w:sz w:val="22"/>
          <w:szCs w:val="22"/>
        </w:rPr>
        <w:t xml:space="preserve">1. </w:t>
      </w:r>
      <w:r w:rsidRPr="00972F21">
        <w:rPr>
          <w:color w:val="000000"/>
          <w:sz w:val="22"/>
          <w:szCs w:val="22"/>
        </w:rPr>
        <w:t xml:space="preserve">Внести в </w:t>
      </w:r>
      <w:r>
        <w:rPr>
          <w:bCs/>
          <w:color w:val="000000"/>
          <w:sz w:val="22"/>
          <w:szCs w:val="22"/>
        </w:rPr>
        <w:t>Положение</w:t>
      </w:r>
      <w:r w:rsidRPr="00972F21">
        <w:rPr>
          <w:bCs/>
          <w:color w:val="000000"/>
          <w:sz w:val="22"/>
          <w:szCs w:val="22"/>
        </w:rPr>
        <w:t xml:space="preserve"> о публичных слушаниях </w:t>
      </w:r>
      <w:r>
        <w:rPr>
          <w:bCs/>
          <w:color w:val="000000"/>
          <w:sz w:val="22"/>
          <w:szCs w:val="22"/>
        </w:rPr>
        <w:t>Богатыревского</w:t>
      </w:r>
      <w:r w:rsidRPr="00972F21">
        <w:rPr>
          <w:bCs/>
          <w:color w:val="000000"/>
          <w:sz w:val="22"/>
          <w:szCs w:val="22"/>
        </w:rPr>
        <w:t xml:space="preserve"> сельского поселения Цивильского района Чувашской Республики</w:t>
      </w:r>
      <w:r>
        <w:rPr>
          <w:bCs/>
          <w:color w:val="000000"/>
          <w:sz w:val="22"/>
          <w:szCs w:val="22"/>
        </w:rPr>
        <w:t>, утвержденное</w:t>
      </w:r>
      <w:r w:rsidRPr="00972F21">
        <w:rPr>
          <w:bCs/>
          <w:color w:val="000000"/>
          <w:sz w:val="22"/>
          <w:szCs w:val="22"/>
        </w:rPr>
        <w:t xml:space="preserve"> решение</w:t>
      </w:r>
      <w:r>
        <w:rPr>
          <w:bCs/>
          <w:color w:val="000000"/>
          <w:sz w:val="22"/>
          <w:szCs w:val="22"/>
        </w:rPr>
        <w:t>м</w:t>
      </w:r>
      <w:r w:rsidRPr="00972F21">
        <w:rPr>
          <w:bCs/>
          <w:color w:val="000000"/>
          <w:sz w:val="22"/>
          <w:szCs w:val="22"/>
        </w:rPr>
        <w:t xml:space="preserve"> Собрания депутатов </w:t>
      </w:r>
      <w:r>
        <w:rPr>
          <w:bCs/>
          <w:color w:val="000000"/>
          <w:sz w:val="22"/>
          <w:szCs w:val="22"/>
        </w:rPr>
        <w:t>Богатыревского сельского поселения от 11.02.2006 г. №4-7</w:t>
      </w:r>
      <w:r w:rsidRPr="00972F21">
        <w:rPr>
          <w:bCs/>
          <w:color w:val="000000"/>
          <w:sz w:val="22"/>
          <w:szCs w:val="22"/>
        </w:rPr>
        <w:t xml:space="preserve"> (далее – Положение)</w:t>
      </w:r>
      <w:r>
        <w:rPr>
          <w:bCs/>
          <w:color w:val="000000"/>
          <w:sz w:val="22"/>
          <w:szCs w:val="22"/>
        </w:rPr>
        <w:t>,</w:t>
      </w:r>
      <w:r w:rsidRPr="00972F21">
        <w:rPr>
          <w:bCs/>
          <w:color w:val="000000"/>
          <w:sz w:val="22"/>
          <w:szCs w:val="22"/>
        </w:rPr>
        <w:t xml:space="preserve"> </w:t>
      </w:r>
      <w:r>
        <w:rPr>
          <w:bCs/>
          <w:sz w:val="22"/>
          <w:szCs w:val="22"/>
        </w:rPr>
        <w:t>следующие изменения</w:t>
      </w:r>
      <w:r w:rsidRPr="00972F21">
        <w:rPr>
          <w:bCs/>
          <w:sz w:val="22"/>
          <w:szCs w:val="22"/>
        </w:rPr>
        <w:t>:</w:t>
      </w:r>
    </w:p>
    <w:p w:rsidR="001755F4" w:rsidRPr="00972F21" w:rsidRDefault="001755F4" w:rsidP="001755F4">
      <w:pPr>
        <w:ind w:firstLine="709"/>
        <w:rPr>
          <w:bCs/>
          <w:sz w:val="22"/>
          <w:szCs w:val="22"/>
        </w:rPr>
      </w:pPr>
    </w:p>
    <w:p w:rsidR="001755F4" w:rsidRPr="00972F21" w:rsidRDefault="001755F4" w:rsidP="001755F4">
      <w:pPr>
        <w:ind w:firstLine="709"/>
        <w:rPr>
          <w:bCs/>
          <w:sz w:val="22"/>
          <w:szCs w:val="22"/>
        </w:rPr>
      </w:pPr>
      <w:r w:rsidRPr="00972F21">
        <w:rPr>
          <w:bCs/>
          <w:sz w:val="22"/>
          <w:szCs w:val="22"/>
        </w:rPr>
        <w:t xml:space="preserve">1.1. Подпункт 1.5 Положения </w:t>
      </w:r>
      <w:r>
        <w:rPr>
          <w:bCs/>
          <w:sz w:val="22"/>
          <w:szCs w:val="22"/>
        </w:rPr>
        <w:t>дополнить подпунктом 5 следующего содержания:</w:t>
      </w:r>
    </w:p>
    <w:p w:rsidR="001755F4" w:rsidRPr="00972F21" w:rsidRDefault="001755F4" w:rsidP="001755F4">
      <w:pPr>
        <w:ind w:firstLine="709"/>
        <w:rPr>
          <w:bCs/>
          <w:sz w:val="22"/>
          <w:szCs w:val="22"/>
        </w:rPr>
      </w:pPr>
      <w:r>
        <w:rPr>
          <w:bCs/>
          <w:sz w:val="22"/>
          <w:szCs w:val="22"/>
        </w:rPr>
        <w:t>«</w:t>
      </w:r>
      <w:r w:rsidRPr="00972F21">
        <w:rPr>
          <w:bCs/>
          <w:sz w:val="22"/>
          <w:szCs w:val="22"/>
        </w:rPr>
        <w:t>На публичные слушания в обязательном порядке выносятся:</w:t>
      </w:r>
    </w:p>
    <w:p w:rsidR="001755F4" w:rsidRPr="00972F21" w:rsidRDefault="001755F4" w:rsidP="001755F4">
      <w:pPr>
        <w:ind w:firstLine="709"/>
        <w:rPr>
          <w:bCs/>
          <w:sz w:val="22"/>
          <w:szCs w:val="22"/>
        </w:rPr>
      </w:pPr>
      <w:proofErr w:type="gramStart"/>
      <w:r>
        <w:rPr>
          <w:bCs/>
          <w:sz w:val="22"/>
          <w:szCs w:val="22"/>
        </w:rPr>
        <w:t>«5. проекты генеральных планов, проекты правил землепользования и застройки, проекты планировки территории, проекты межевания территории,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w:t>
      </w:r>
      <w:proofErr w:type="gramEnd"/>
      <w:r>
        <w:rPr>
          <w:bCs/>
          <w:sz w:val="22"/>
          <w:szCs w:val="22"/>
        </w:rPr>
        <w:t xml:space="preserve">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755F4" w:rsidRPr="00972F21" w:rsidRDefault="001755F4" w:rsidP="001755F4">
      <w:pPr>
        <w:ind w:firstLine="709"/>
        <w:rPr>
          <w:sz w:val="22"/>
          <w:szCs w:val="22"/>
        </w:rPr>
      </w:pPr>
      <w:r>
        <w:rPr>
          <w:bCs/>
          <w:sz w:val="22"/>
          <w:szCs w:val="22"/>
        </w:rPr>
        <w:t>2</w:t>
      </w:r>
      <w:r w:rsidRPr="00972F21">
        <w:rPr>
          <w:bCs/>
          <w:sz w:val="22"/>
          <w:szCs w:val="22"/>
        </w:rPr>
        <w:t>. Настоящее решение вступает в силу после его официального опубликования (обнародования)</w:t>
      </w:r>
      <w:r>
        <w:rPr>
          <w:bCs/>
          <w:sz w:val="22"/>
          <w:szCs w:val="22"/>
        </w:rPr>
        <w:t xml:space="preserve"> «Вестник Богатыревского сельского поселения».</w:t>
      </w:r>
      <w:r w:rsidRPr="00972F21">
        <w:rPr>
          <w:bCs/>
          <w:sz w:val="22"/>
          <w:szCs w:val="22"/>
        </w:rPr>
        <w:t xml:space="preserve"> </w:t>
      </w:r>
      <w:r w:rsidRPr="00972F21">
        <w:rPr>
          <w:sz w:val="22"/>
          <w:szCs w:val="22"/>
        </w:rPr>
        <w:t xml:space="preserve"> </w:t>
      </w:r>
      <w:r w:rsidRPr="00972F21">
        <w:rPr>
          <w:color w:val="000000"/>
          <w:sz w:val="22"/>
          <w:szCs w:val="22"/>
        </w:rPr>
        <w:t xml:space="preserve"> </w:t>
      </w:r>
    </w:p>
    <w:p w:rsidR="001755F4" w:rsidRPr="00972F21" w:rsidRDefault="001755F4" w:rsidP="001755F4">
      <w:pPr>
        <w:rPr>
          <w:sz w:val="22"/>
          <w:szCs w:val="22"/>
        </w:rPr>
      </w:pPr>
    </w:p>
    <w:p w:rsidR="001755F4" w:rsidRPr="00972F21" w:rsidRDefault="001755F4" w:rsidP="001755F4">
      <w:pPr>
        <w:rPr>
          <w:sz w:val="22"/>
          <w:szCs w:val="22"/>
        </w:rPr>
      </w:pPr>
    </w:p>
    <w:p w:rsidR="001755F4" w:rsidRPr="00972F21" w:rsidRDefault="001755F4" w:rsidP="001755F4">
      <w:pPr>
        <w:rPr>
          <w:sz w:val="22"/>
          <w:szCs w:val="22"/>
        </w:rPr>
      </w:pPr>
      <w:r w:rsidRPr="00972F21">
        <w:rPr>
          <w:sz w:val="22"/>
          <w:szCs w:val="22"/>
        </w:rPr>
        <w:t>Председатель Собрания депутатов</w:t>
      </w:r>
    </w:p>
    <w:p w:rsidR="00AA4AE9" w:rsidRDefault="001755F4" w:rsidP="001755F4">
      <w:pPr>
        <w:rPr>
          <w:sz w:val="24"/>
          <w:szCs w:val="24"/>
        </w:rPr>
      </w:pPr>
      <w:r>
        <w:rPr>
          <w:sz w:val="22"/>
          <w:szCs w:val="22"/>
        </w:rPr>
        <w:t>Богатыревского</w:t>
      </w:r>
      <w:r w:rsidRPr="00972F21">
        <w:rPr>
          <w:sz w:val="22"/>
          <w:szCs w:val="22"/>
        </w:rPr>
        <w:t xml:space="preserve"> сельского по</w:t>
      </w:r>
      <w:r>
        <w:rPr>
          <w:sz w:val="22"/>
          <w:szCs w:val="22"/>
        </w:rPr>
        <w:t>селения</w:t>
      </w:r>
      <w:r>
        <w:rPr>
          <w:sz w:val="22"/>
          <w:szCs w:val="22"/>
        </w:rPr>
        <w:tab/>
        <w:t xml:space="preserve"> </w:t>
      </w:r>
      <w:r>
        <w:rPr>
          <w:sz w:val="22"/>
          <w:szCs w:val="22"/>
        </w:rPr>
        <w:tab/>
      </w:r>
      <w:r>
        <w:rPr>
          <w:sz w:val="22"/>
          <w:szCs w:val="22"/>
        </w:rPr>
        <w:tab/>
      </w:r>
      <w:r>
        <w:rPr>
          <w:sz w:val="22"/>
          <w:szCs w:val="22"/>
        </w:rPr>
        <w:tab/>
      </w:r>
      <w:r>
        <w:rPr>
          <w:sz w:val="22"/>
          <w:szCs w:val="22"/>
        </w:rPr>
        <w:tab/>
        <w:t>А.А.Ксенофонтова</w:t>
      </w:r>
    </w:p>
    <w:tbl>
      <w:tblPr>
        <w:tblpPr w:leftFromText="180" w:rightFromText="180" w:vertAnchor="text" w:horzAnchor="margin" w:tblpY="551"/>
        <w:tblW w:w="9223" w:type="dxa"/>
        <w:shd w:val="clear" w:color="auto" w:fill="CCFFCC"/>
        <w:tblLook w:val="01E0"/>
      </w:tblPr>
      <w:tblGrid>
        <w:gridCol w:w="2614"/>
        <w:gridCol w:w="3304"/>
        <w:gridCol w:w="3305"/>
      </w:tblGrid>
      <w:tr w:rsidR="00FD7F75" w:rsidRPr="004F621C" w:rsidTr="00FD7F75">
        <w:trPr>
          <w:trHeight w:val="2268"/>
        </w:trPr>
        <w:tc>
          <w:tcPr>
            <w:tcW w:w="2614" w:type="dxa"/>
            <w:tcBorders>
              <w:top w:val="nil"/>
              <w:left w:val="nil"/>
              <w:bottom w:val="nil"/>
              <w:right w:val="nil"/>
            </w:tcBorders>
            <w:shd w:val="clear" w:color="auto" w:fill="auto"/>
          </w:tcPr>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Периодическое печатное издание</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«Вестник Богатыревского сельского поселения»</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Адрес редакционного совета и издателя:</w:t>
            </w:r>
          </w:p>
          <w:p w:rsidR="00FD7F75" w:rsidRPr="004F621C" w:rsidRDefault="00FD7F75" w:rsidP="00FD7F75">
            <w:pPr>
              <w:pStyle w:val="a00"/>
              <w:spacing w:before="0" w:beforeAutospacing="0" w:after="0" w:afterAutospacing="0"/>
              <w:rPr>
                <w:sz w:val="18"/>
                <w:szCs w:val="18"/>
              </w:rPr>
            </w:pPr>
            <w:r w:rsidRPr="004F621C">
              <w:rPr>
                <w:rStyle w:val="af"/>
                <w:color w:val="000080"/>
                <w:sz w:val="18"/>
                <w:szCs w:val="18"/>
              </w:rPr>
              <w:t xml:space="preserve">429922, Чувашская Республика, Цивильский район, </w:t>
            </w:r>
            <w:proofErr w:type="spellStart"/>
            <w:r w:rsidRPr="004F621C">
              <w:rPr>
                <w:rStyle w:val="af"/>
                <w:color w:val="000080"/>
                <w:sz w:val="18"/>
                <w:szCs w:val="18"/>
              </w:rPr>
              <w:t>с</w:t>
            </w:r>
            <w:proofErr w:type="gramStart"/>
            <w:r w:rsidRPr="004F621C">
              <w:rPr>
                <w:rStyle w:val="af"/>
                <w:color w:val="000080"/>
                <w:sz w:val="18"/>
                <w:szCs w:val="18"/>
              </w:rPr>
              <w:t>.Б</w:t>
            </w:r>
            <w:proofErr w:type="gramEnd"/>
            <w:r w:rsidRPr="004F621C">
              <w:rPr>
                <w:rStyle w:val="af"/>
                <w:color w:val="000080"/>
                <w:sz w:val="18"/>
                <w:szCs w:val="18"/>
              </w:rPr>
              <w:t>огатырево</w:t>
            </w:r>
            <w:proofErr w:type="spellEnd"/>
            <w:r w:rsidRPr="004F621C">
              <w:rPr>
                <w:rStyle w:val="af"/>
                <w:color w:val="000080"/>
                <w:sz w:val="18"/>
                <w:szCs w:val="18"/>
              </w:rPr>
              <w:t xml:space="preserve">, </w:t>
            </w:r>
            <w:r>
              <w:rPr>
                <w:rStyle w:val="af"/>
                <w:color w:val="000080"/>
                <w:sz w:val="18"/>
                <w:szCs w:val="18"/>
              </w:rPr>
              <w:t>у</w:t>
            </w:r>
            <w:r w:rsidRPr="004F621C">
              <w:rPr>
                <w:rStyle w:val="af"/>
                <w:color w:val="000080"/>
                <w:sz w:val="18"/>
                <w:szCs w:val="18"/>
              </w:rPr>
              <w:t>л.Восточная, д.3</w:t>
            </w:r>
          </w:p>
          <w:p w:rsidR="00FD7F75" w:rsidRPr="004F621C" w:rsidRDefault="00FD7F75" w:rsidP="00FD7F75">
            <w:pPr>
              <w:pStyle w:val="a00"/>
              <w:spacing w:before="0" w:beforeAutospacing="0" w:after="0" w:afterAutospacing="0"/>
              <w:rPr>
                <w:rStyle w:val="af"/>
                <w:color w:val="000080"/>
                <w:sz w:val="18"/>
                <w:szCs w:val="18"/>
                <w:lang w:val="en-US"/>
              </w:rPr>
            </w:pPr>
            <w:r w:rsidRPr="004F621C">
              <w:rPr>
                <w:rStyle w:val="af"/>
                <w:color w:val="000080"/>
                <w:sz w:val="18"/>
                <w:szCs w:val="18"/>
                <w:lang w:val="en-US"/>
              </w:rPr>
              <w:t xml:space="preserve">Email: </w:t>
            </w:r>
            <w:hyperlink r:id="rId8" w:history="1">
              <w:r>
                <w:rPr>
                  <w:rStyle w:val="af0"/>
                  <w:sz w:val="18"/>
                  <w:szCs w:val="18"/>
                  <w:lang w:val="en-US"/>
                </w:rPr>
                <w:t>zivil_bogat@</w:t>
              </w:r>
              <w:r w:rsidRPr="004F621C">
                <w:rPr>
                  <w:rStyle w:val="af0"/>
                  <w:sz w:val="18"/>
                  <w:szCs w:val="18"/>
                  <w:lang w:val="en-US"/>
                </w:rPr>
                <w:t>cap.ru</w:t>
              </w:r>
            </w:hyperlink>
          </w:p>
        </w:tc>
        <w:tc>
          <w:tcPr>
            <w:tcW w:w="3304" w:type="dxa"/>
            <w:tcBorders>
              <w:top w:val="nil"/>
              <w:left w:val="nil"/>
              <w:bottom w:val="nil"/>
              <w:right w:val="nil"/>
            </w:tcBorders>
            <w:shd w:val="clear" w:color="auto" w:fill="auto"/>
          </w:tcPr>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Учредитель</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 xml:space="preserve">Председатель </w:t>
            </w:r>
            <w:proofErr w:type="gramStart"/>
            <w:r w:rsidRPr="004F621C">
              <w:rPr>
                <w:rStyle w:val="af"/>
                <w:color w:val="000080"/>
                <w:sz w:val="18"/>
                <w:szCs w:val="18"/>
              </w:rPr>
              <w:t>редакционного</w:t>
            </w:r>
            <w:proofErr w:type="gramEnd"/>
            <w:r w:rsidRPr="004F621C">
              <w:rPr>
                <w:rStyle w:val="af"/>
                <w:color w:val="000080"/>
                <w:sz w:val="18"/>
                <w:szCs w:val="18"/>
              </w:rPr>
              <w:t xml:space="preserve"> </w:t>
            </w:r>
            <w:proofErr w:type="spellStart"/>
            <w:r w:rsidRPr="004F621C">
              <w:rPr>
                <w:rStyle w:val="af"/>
                <w:color w:val="000080"/>
                <w:sz w:val="18"/>
                <w:szCs w:val="18"/>
              </w:rPr>
              <w:t>совета-главный</w:t>
            </w:r>
            <w:proofErr w:type="spellEnd"/>
            <w:r w:rsidRPr="004F621C">
              <w:rPr>
                <w:rStyle w:val="af"/>
                <w:color w:val="000080"/>
                <w:sz w:val="18"/>
                <w:szCs w:val="18"/>
              </w:rPr>
              <w:t xml:space="preserve"> редактор </w:t>
            </w:r>
          </w:p>
          <w:p w:rsidR="00FD7F75" w:rsidRPr="004F621C" w:rsidRDefault="00FD7F75" w:rsidP="00FD7F75">
            <w:pPr>
              <w:pStyle w:val="a00"/>
              <w:spacing w:before="0" w:beforeAutospacing="0" w:after="0" w:afterAutospacing="0"/>
              <w:rPr>
                <w:sz w:val="18"/>
                <w:szCs w:val="18"/>
              </w:rPr>
            </w:pPr>
            <w:r>
              <w:rPr>
                <w:rStyle w:val="af"/>
                <w:color w:val="000080"/>
                <w:sz w:val="18"/>
                <w:szCs w:val="18"/>
              </w:rPr>
              <w:t>Лаврентьев А.В.</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Тираж  20 экз.</w:t>
            </w:r>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Объём 1 п.л. формат А</w:t>
            </w:r>
            <w:proofErr w:type="gramStart"/>
            <w:r w:rsidRPr="004F621C">
              <w:rPr>
                <w:rStyle w:val="af"/>
                <w:color w:val="000080"/>
                <w:sz w:val="18"/>
                <w:szCs w:val="18"/>
              </w:rPr>
              <w:t>4</w:t>
            </w:r>
            <w:proofErr w:type="gramEnd"/>
          </w:p>
          <w:p w:rsidR="00FD7F75" w:rsidRPr="004F621C" w:rsidRDefault="00FD7F75" w:rsidP="00FD7F75">
            <w:pPr>
              <w:pStyle w:val="a00"/>
              <w:spacing w:before="0" w:beforeAutospacing="0" w:after="0" w:afterAutospacing="0"/>
              <w:rPr>
                <w:rStyle w:val="af"/>
                <w:color w:val="000080"/>
                <w:sz w:val="18"/>
                <w:szCs w:val="18"/>
              </w:rPr>
            </w:pPr>
            <w:r w:rsidRPr="004F621C">
              <w:rPr>
                <w:rStyle w:val="af"/>
                <w:color w:val="000080"/>
                <w:sz w:val="18"/>
                <w:szCs w:val="18"/>
              </w:rPr>
              <w:t>Распространяется бесплатно</w:t>
            </w:r>
          </w:p>
        </w:tc>
      </w:tr>
    </w:tbl>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Default="00AA4AE9" w:rsidP="0031760D">
      <w:pPr>
        <w:jc w:val="left"/>
        <w:rPr>
          <w:sz w:val="24"/>
          <w:szCs w:val="24"/>
        </w:rPr>
      </w:pPr>
    </w:p>
    <w:p w:rsidR="00AA4AE9" w:rsidRPr="004A7A20" w:rsidRDefault="00AA4AE9" w:rsidP="0031760D">
      <w:pPr>
        <w:jc w:val="left"/>
        <w:rPr>
          <w:sz w:val="24"/>
          <w:szCs w:val="24"/>
        </w:rPr>
      </w:pPr>
    </w:p>
    <w:sectPr w:rsidR="00AA4AE9" w:rsidRPr="004A7A20" w:rsidSect="00913B3B">
      <w:headerReference w:type="default" r:id="rId9"/>
      <w:pgSz w:w="11906" w:h="16838"/>
      <w:pgMar w:top="720" w:right="720" w:bottom="720" w:left="72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F75" w:rsidRDefault="00FD7F75" w:rsidP="0040602A">
      <w:r>
        <w:separator/>
      </w:r>
    </w:p>
  </w:endnote>
  <w:endnote w:type="continuationSeparator" w:id="0">
    <w:p w:rsidR="00FD7F75" w:rsidRDefault="00FD7F75" w:rsidP="00406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F75" w:rsidRDefault="00FD7F75" w:rsidP="0040602A">
      <w:r>
        <w:separator/>
      </w:r>
    </w:p>
  </w:footnote>
  <w:footnote w:type="continuationSeparator" w:id="0">
    <w:p w:rsidR="00FD7F75" w:rsidRDefault="00FD7F75" w:rsidP="00406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75" w:rsidRDefault="00FD7F75">
    <w:pPr>
      <w:pStyle w:val="a5"/>
    </w:pPr>
  </w:p>
  <w:p w:rsidR="00FD7F75" w:rsidRDefault="00FD7F75">
    <w:pPr>
      <w:pStyle w:val="a5"/>
    </w:pPr>
  </w:p>
  <w:p w:rsidR="00FD7F75" w:rsidRDefault="00FD7F75">
    <w:pPr>
      <w:pStyle w:val="a5"/>
    </w:pPr>
  </w:p>
  <w:p w:rsidR="00FD7F75" w:rsidRDefault="00FD7F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upperRoman"/>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6">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5">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6">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8">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9">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1">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
  </w:num>
  <w:num w:numId="9">
    <w:abstractNumId w:val="21"/>
  </w:num>
  <w:num w:numId="10">
    <w:abstractNumId w:val="16"/>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0"/>
  </w:num>
  <w:num w:numId="16">
    <w:abstractNumId w:val="8"/>
  </w:num>
  <w:num w:numId="17">
    <w:abstractNumId w:val="6"/>
  </w:num>
  <w:num w:numId="18">
    <w:abstractNumId w:val="22"/>
  </w:num>
  <w:num w:numId="19">
    <w:abstractNumId w:val="13"/>
  </w:num>
  <w:num w:numId="20">
    <w:abstractNumId w:val="11"/>
  </w:num>
  <w:num w:numId="21">
    <w:abstractNumId w:val="0"/>
  </w:num>
  <w:num w:numId="22">
    <w:abstractNumId w:val="1"/>
  </w:num>
  <w:num w:numId="2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76574"/>
    <w:rsid w:val="0007743E"/>
    <w:rsid w:val="00082E8B"/>
    <w:rsid w:val="00084510"/>
    <w:rsid w:val="000878BF"/>
    <w:rsid w:val="00093D8A"/>
    <w:rsid w:val="000A3F40"/>
    <w:rsid w:val="000D40A8"/>
    <w:rsid w:val="000E2F92"/>
    <w:rsid w:val="000E31E9"/>
    <w:rsid w:val="000E3359"/>
    <w:rsid w:val="000E6A1A"/>
    <w:rsid w:val="001025CE"/>
    <w:rsid w:val="00117475"/>
    <w:rsid w:val="00121272"/>
    <w:rsid w:val="00125249"/>
    <w:rsid w:val="00130896"/>
    <w:rsid w:val="00133BEE"/>
    <w:rsid w:val="001376DE"/>
    <w:rsid w:val="00147884"/>
    <w:rsid w:val="00156B7A"/>
    <w:rsid w:val="00161C0C"/>
    <w:rsid w:val="001666C5"/>
    <w:rsid w:val="00171826"/>
    <w:rsid w:val="001755F4"/>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203F"/>
    <w:rsid w:val="00206A38"/>
    <w:rsid w:val="002073CB"/>
    <w:rsid w:val="00210277"/>
    <w:rsid w:val="00233C37"/>
    <w:rsid w:val="002349FF"/>
    <w:rsid w:val="002473AA"/>
    <w:rsid w:val="00250F4F"/>
    <w:rsid w:val="00252892"/>
    <w:rsid w:val="00253214"/>
    <w:rsid w:val="00292612"/>
    <w:rsid w:val="00297AA6"/>
    <w:rsid w:val="002A1A86"/>
    <w:rsid w:val="002A249D"/>
    <w:rsid w:val="002C1FFD"/>
    <w:rsid w:val="002D070B"/>
    <w:rsid w:val="002D2D66"/>
    <w:rsid w:val="002F34DB"/>
    <w:rsid w:val="00314C6A"/>
    <w:rsid w:val="00315AE9"/>
    <w:rsid w:val="003161A2"/>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E6903"/>
    <w:rsid w:val="003F77DF"/>
    <w:rsid w:val="0040602A"/>
    <w:rsid w:val="004209DA"/>
    <w:rsid w:val="00420A7F"/>
    <w:rsid w:val="0043441E"/>
    <w:rsid w:val="00444E3C"/>
    <w:rsid w:val="00444F9E"/>
    <w:rsid w:val="0044513B"/>
    <w:rsid w:val="004577A5"/>
    <w:rsid w:val="00473E4D"/>
    <w:rsid w:val="004760C9"/>
    <w:rsid w:val="004816EA"/>
    <w:rsid w:val="004847D1"/>
    <w:rsid w:val="004932B0"/>
    <w:rsid w:val="004A1092"/>
    <w:rsid w:val="004A1EE1"/>
    <w:rsid w:val="004A7A20"/>
    <w:rsid w:val="004A7CB0"/>
    <w:rsid w:val="004B7800"/>
    <w:rsid w:val="004D0C6C"/>
    <w:rsid w:val="004D33FC"/>
    <w:rsid w:val="004D6AB1"/>
    <w:rsid w:val="004E0665"/>
    <w:rsid w:val="004E192F"/>
    <w:rsid w:val="004E2A3E"/>
    <w:rsid w:val="004F53B6"/>
    <w:rsid w:val="004F7E14"/>
    <w:rsid w:val="00506FCD"/>
    <w:rsid w:val="00511637"/>
    <w:rsid w:val="00533F2D"/>
    <w:rsid w:val="0053561C"/>
    <w:rsid w:val="0054410F"/>
    <w:rsid w:val="005477E4"/>
    <w:rsid w:val="00561FAA"/>
    <w:rsid w:val="00567289"/>
    <w:rsid w:val="00577205"/>
    <w:rsid w:val="00577A6C"/>
    <w:rsid w:val="00580388"/>
    <w:rsid w:val="00585B1B"/>
    <w:rsid w:val="005A4C24"/>
    <w:rsid w:val="005B4BB0"/>
    <w:rsid w:val="005D25C5"/>
    <w:rsid w:val="005D50F2"/>
    <w:rsid w:val="005F0035"/>
    <w:rsid w:val="005F2C41"/>
    <w:rsid w:val="005F40CF"/>
    <w:rsid w:val="006065D4"/>
    <w:rsid w:val="00613FB2"/>
    <w:rsid w:val="00617BC0"/>
    <w:rsid w:val="00624706"/>
    <w:rsid w:val="006248A9"/>
    <w:rsid w:val="00631657"/>
    <w:rsid w:val="00631980"/>
    <w:rsid w:val="006415E0"/>
    <w:rsid w:val="00642572"/>
    <w:rsid w:val="006478CF"/>
    <w:rsid w:val="00653FCA"/>
    <w:rsid w:val="006636B8"/>
    <w:rsid w:val="00664974"/>
    <w:rsid w:val="0067115E"/>
    <w:rsid w:val="00674D50"/>
    <w:rsid w:val="00674F40"/>
    <w:rsid w:val="00675EAB"/>
    <w:rsid w:val="006A50C7"/>
    <w:rsid w:val="006B45CE"/>
    <w:rsid w:val="006B4654"/>
    <w:rsid w:val="006B5D41"/>
    <w:rsid w:val="006E6336"/>
    <w:rsid w:val="00701A9E"/>
    <w:rsid w:val="007036E2"/>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6E1D"/>
    <w:rsid w:val="00847EFA"/>
    <w:rsid w:val="008543CA"/>
    <w:rsid w:val="00855B2E"/>
    <w:rsid w:val="0086671E"/>
    <w:rsid w:val="008A4F1D"/>
    <w:rsid w:val="008B6BFC"/>
    <w:rsid w:val="008B7853"/>
    <w:rsid w:val="008C31A2"/>
    <w:rsid w:val="008C3324"/>
    <w:rsid w:val="008C475E"/>
    <w:rsid w:val="008C7440"/>
    <w:rsid w:val="008D7EE5"/>
    <w:rsid w:val="008E6F5B"/>
    <w:rsid w:val="008E7E79"/>
    <w:rsid w:val="008F713D"/>
    <w:rsid w:val="009026F3"/>
    <w:rsid w:val="00913B3B"/>
    <w:rsid w:val="00917259"/>
    <w:rsid w:val="00937A7A"/>
    <w:rsid w:val="009411A2"/>
    <w:rsid w:val="00942776"/>
    <w:rsid w:val="00945289"/>
    <w:rsid w:val="00945545"/>
    <w:rsid w:val="00946C04"/>
    <w:rsid w:val="009528D6"/>
    <w:rsid w:val="009530A2"/>
    <w:rsid w:val="00963774"/>
    <w:rsid w:val="009645AF"/>
    <w:rsid w:val="00964EF2"/>
    <w:rsid w:val="00977FAC"/>
    <w:rsid w:val="0098367D"/>
    <w:rsid w:val="00992AC7"/>
    <w:rsid w:val="0099536D"/>
    <w:rsid w:val="009A6206"/>
    <w:rsid w:val="009A7863"/>
    <w:rsid w:val="009B07AD"/>
    <w:rsid w:val="009E40B0"/>
    <w:rsid w:val="009F5C9A"/>
    <w:rsid w:val="009F7855"/>
    <w:rsid w:val="00A05A64"/>
    <w:rsid w:val="00A05C27"/>
    <w:rsid w:val="00A12E63"/>
    <w:rsid w:val="00A14746"/>
    <w:rsid w:val="00A151A7"/>
    <w:rsid w:val="00A20F9E"/>
    <w:rsid w:val="00A271A6"/>
    <w:rsid w:val="00A32B11"/>
    <w:rsid w:val="00A409F7"/>
    <w:rsid w:val="00A45F77"/>
    <w:rsid w:val="00A64B51"/>
    <w:rsid w:val="00A92F6A"/>
    <w:rsid w:val="00A95576"/>
    <w:rsid w:val="00AA4AE9"/>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0FF2"/>
    <w:rsid w:val="00D24BBF"/>
    <w:rsid w:val="00D279D3"/>
    <w:rsid w:val="00D44B9D"/>
    <w:rsid w:val="00D46266"/>
    <w:rsid w:val="00D51168"/>
    <w:rsid w:val="00D60BBD"/>
    <w:rsid w:val="00D66431"/>
    <w:rsid w:val="00D666F2"/>
    <w:rsid w:val="00D829A7"/>
    <w:rsid w:val="00D95760"/>
    <w:rsid w:val="00D96CAD"/>
    <w:rsid w:val="00DA7441"/>
    <w:rsid w:val="00DB0294"/>
    <w:rsid w:val="00DB5924"/>
    <w:rsid w:val="00DD4A59"/>
    <w:rsid w:val="00E00186"/>
    <w:rsid w:val="00E36948"/>
    <w:rsid w:val="00E471DB"/>
    <w:rsid w:val="00E5200F"/>
    <w:rsid w:val="00E5705C"/>
    <w:rsid w:val="00E817CF"/>
    <w:rsid w:val="00E86A15"/>
    <w:rsid w:val="00E87C95"/>
    <w:rsid w:val="00E92375"/>
    <w:rsid w:val="00E95EC3"/>
    <w:rsid w:val="00EA1EC8"/>
    <w:rsid w:val="00EA3C55"/>
    <w:rsid w:val="00EA6382"/>
    <w:rsid w:val="00EB1C3D"/>
    <w:rsid w:val="00EB2B35"/>
    <w:rsid w:val="00EB455E"/>
    <w:rsid w:val="00EB78F5"/>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D7F75"/>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link w:val="a4"/>
    <w:uiPriority w:val="99"/>
    <w:unhideWhenUsed/>
    <w:rsid w:val="001E7B97"/>
    <w:pPr>
      <w:spacing w:before="100" w:beforeAutospacing="1" w:after="100" w:afterAutospacing="1"/>
      <w:jc w:val="left"/>
    </w:pPr>
    <w:rPr>
      <w:sz w:val="24"/>
      <w:szCs w:val="24"/>
    </w:rPr>
  </w:style>
  <w:style w:type="paragraph" w:styleId="a5">
    <w:name w:val="header"/>
    <w:basedOn w:val="a"/>
    <w:link w:val="a6"/>
    <w:uiPriority w:val="99"/>
    <w:unhideWhenUsed/>
    <w:rsid w:val="0040602A"/>
    <w:pPr>
      <w:tabs>
        <w:tab w:val="center" w:pos="4677"/>
        <w:tab w:val="right" w:pos="9355"/>
      </w:tabs>
    </w:pPr>
  </w:style>
  <w:style w:type="character" w:customStyle="1" w:styleId="a6">
    <w:name w:val="Верхний колонтитул Знак"/>
    <w:basedOn w:val="a0"/>
    <w:link w:val="a5"/>
    <w:uiPriority w:val="99"/>
    <w:rsid w:val="0040602A"/>
    <w:rPr>
      <w:rFonts w:ascii="Times New Roman" w:hAnsi="Times New Roman"/>
      <w:sz w:val="28"/>
    </w:rPr>
  </w:style>
  <w:style w:type="paragraph" w:styleId="a7">
    <w:name w:val="footer"/>
    <w:basedOn w:val="a"/>
    <w:link w:val="a8"/>
    <w:uiPriority w:val="99"/>
    <w:unhideWhenUsed/>
    <w:rsid w:val="0040602A"/>
    <w:pPr>
      <w:tabs>
        <w:tab w:val="center" w:pos="4677"/>
        <w:tab w:val="right" w:pos="9355"/>
      </w:tabs>
    </w:pPr>
  </w:style>
  <w:style w:type="character" w:customStyle="1" w:styleId="a8">
    <w:name w:val="Нижний колонтитул Знак"/>
    <w:basedOn w:val="a0"/>
    <w:link w:val="a7"/>
    <w:uiPriority w:val="99"/>
    <w:rsid w:val="0040602A"/>
    <w:rPr>
      <w:rFonts w:ascii="Times New Roman" w:hAnsi="Times New Roman"/>
      <w:sz w:val="28"/>
    </w:rPr>
  </w:style>
  <w:style w:type="paragraph" w:styleId="a9">
    <w:name w:val="Body Text"/>
    <w:basedOn w:val="a"/>
    <w:link w:val="aa"/>
    <w:rsid w:val="0040602A"/>
    <w:pPr>
      <w:jc w:val="center"/>
    </w:pPr>
    <w:rPr>
      <w:sz w:val="24"/>
      <w:szCs w:val="24"/>
    </w:rPr>
  </w:style>
  <w:style w:type="character" w:customStyle="1" w:styleId="aa">
    <w:name w:val="Основной текст Знак"/>
    <w:basedOn w:val="a0"/>
    <w:link w:val="a9"/>
    <w:rsid w:val="0040602A"/>
    <w:rPr>
      <w:rFonts w:ascii="Times New Roman" w:hAnsi="Times New Roman"/>
      <w:sz w:val="24"/>
      <w:szCs w:val="24"/>
    </w:rPr>
  </w:style>
  <w:style w:type="paragraph" w:styleId="ab">
    <w:name w:val="Title"/>
    <w:basedOn w:val="a"/>
    <w:link w:val="ac"/>
    <w:qFormat/>
    <w:rsid w:val="0040602A"/>
    <w:pPr>
      <w:jc w:val="center"/>
    </w:pPr>
    <w:rPr>
      <w:sz w:val="32"/>
      <w:szCs w:val="24"/>
    </w:rPr>
  </w:style>
  <w:style w:type="character" w:customStyle="1" w:styleId="ac">
    <w:name w:val="Название Знак"/>
    <w:basedOn w:val="a0"/>
    <w:link w:val="ab"/>
    <w:rsid w:val="0040602A"/>
    <w:rPr>
      <w:rFonts w:ascii="Times New Roman" w:hAnsi="Times New Roman"/>
      <w:sz w:val="32"/>
      <w:szCs w:val="24"/>
    </w:rPr>
  </w:style>
  <w:style w:type="paragraph" w:customStyle="1" w:styleId="ad">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e">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f">
    <w:name w:val="a"/>
    <w:basedOn w:val="a0"/>
    <w:rsid w:val="00FD1A3B"/>
  </w:style>
  <w:style w:type="character" w:styleId="af0">
    <w:name w:val="Hyperlink"/>
    <w:basedOn w:val="a0"/>
    <w:uiPriority w:val="99"/>
    <w:rsid w:val="00FD1A3B"/>
    <w:rPr>
      <w:color w:val="0000FF"/>
      <w:u w:val="single"/>
    </w:rPr>
  </w:style>
  <w:style w:type="paragraph" w:styleId="af1">
    <w:name w:val="Balloon Text"/>
    <w:basedOn w:val="a"/>
    <w:link w:val="af2"/>
    <w:uiPriority w:val="99"/>
    <w:unhideWhenUsed/>
    <w:rsid w:val="00FD1A3B"/>
    <w:rPr>
      <w:rFonts w:ascii="Tahoma" w:hAnsi="Tahoma" w:cs="Tahoma"/>
      <w:sz w:val="16"/>
      <w:szCs w:val="16"/>
    </w:rPr>
  </w:style>
  <w:style w:type="character" w:customStyle="1" w:styleId="af2">
    <w:name w:val="Текст выноски Знак"/>
    <w:basedOn w:val="a0"/>
    <w:link w:val="af1"/>
    <w:uiPriority w:val="99"/>
    <w:rsid w:val="00FD1A3B"/>
    <w:rPr>
      <w:rFonts w:ascii="Tahoma" w:hAnsi="Tahoma" w:cs="Tahoma"/>
      <w:sz w:val="16"/>
      <w:szCs w:val="16"/>
    </w:rPr>
  </w:style>
  <w:style w:type="character" w:styleId="af3">
    <w:name w:val="Strong"/>
    <w:qFormat/>
    <w:rsid w:val="007C3CAE"/>
    <w:rPr>
      <w:b/>
      <w:bCs/>
    </w:rPr>
  </w:style>
  <w:style w:type="paragraph" w:styleId="af4">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5">
    <w:name w:val="No Spacing"/>
    <w:uiPriority w:val="1"/>
    <w:qFormat/>
    <w:rsid w:val="00577205"/>
    <w:rPr>
      <w:rFonts w:ascii="Times New Roman" w:hAnsi="Times New Roman"/>
      <w:sz w:val="24"/>
      <w:szCs w:val="24"/>
    </w:rPr>
  </w:style>
  <w:style w:type="paragraph" w:styleId="af6">
    <w:name w:val="Body Text Indent"/>
    <w:basedOn w:val="a"/>
    <w:link w:val="af7"/>
    <w:uiPriority w:val="99"/>
    <w:unhideWhenUsed/>
    <w:rsid w:val="00A271A6"/>
    <w:pPr>
      <w:spacing w:after="120"/>
      <w:ind w:left="283"/>
    </w:pPr>
  </w:style>
  <w:style w:type="character" w:customStyle="1" w:styleId="af7">
    <w:name w:val="Основной текст с отступом Знак"/>
    <w:basedOn w:val="a0"/>
    <w:link w:val="af6"/>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8">
    <w:name w:val="footnote text"/>
    <w:basedOn w:val="a"/>
    <w:link w:val="af9"/>
    <w:uiPriority w:val="99"/>
    <w:unhideWhenUsed/>
    <w:rsid w:val="0043441E"/>
    <w:pPr>
      <w:jc w:val="left"/>
    </w:pPr>
    <w:rPr>
      <w:rFonts w:ascii="Calibri" w:eastAsia="Calibri" w:hAnsi="Calibri"/>
      <w:sz w:val="20"/>
    </w:rPr>
  </w:style>
  <w:style w:type="character" w:customStyle="1" w:styleId="af9">
    <w:name w:val="Текст сноски Знак"/>
    <w:basedOn w:val="a0"/>
    <w:link w:val="af8"/>
    <w:uiPriority w:val="99"/>
    <w:rsid w:val="0043441E"/>
    <w:rPr>
      <w:rFonts w:eastAsia="Calibri"/>
    </w:rPr>
  </w:style>
  <w:style w:type="character" w:styleId="afa">
    <w:name w:val="footnote reference"/>
    <w:unhideWhenUsed/>
    <w:rsid w:val="0043441E"/>
    <w:rPr>
      <w:vertAlign w:val="superscript"/>
    </w:rPr>
  </w:style>
  <w:style w:type="paragraph" w:styleId="21">
    <w:name w:val="Body Text Indent 2"/>
    <w:aliases w:val=" Знак1,Знак1"/>
    <w:basedOn w:val="a"/>
    <w:link w:val="22"/>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rsid w:val="00FC79D2"/>
    <w:rPr>
      <w:rFonts w:ascii="Times New Roman" w:hAnsi="Times New Roman"/>
      <w:sz w:val="24"/>
      <w:szCs w:val="24"/>
    </w:rPr>
  </w:style>
  <w:style w:type="character" w:styleId="afb">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c">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d">
    <w:name w:val="Подпись к таблице_"/>
    <w:link w:val="afe"/>
    <w:rsid w:val="007B5C3C"/>
    <w:rPr>
      <w:rFonts w:ascii="Courier New" w:hAnsi="Courier New"/>
      <w:shd w:val="clear" w:color="auto" w:fill="FFFFFF"/>
    </w:rPr>
  </w:style>
  <w:style w:type="paragraph" w:customStyle="1" w:styleId="afe">
    <w:name w:val="Подпись к таблице"/>
    <w:basedOn w:val="a"/>
    <w:link w:val="afd"/>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f">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0">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1">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2">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3">
    <w:name w:val="Информация об изменениях документа"/>
    <w:basedOn w:val="aff2"/>
    <w:next w:val="a"/>
    <w:uiPriority w:val="99"/>
    <w:rsid w:val="004E0665"/>
    <w:rPr>
      <w:i/>
      <w:iCs/>
    </w:rPr>
  </w:style>
  <w:style w:type="numbering" w:customStyle="1" w:styleId="12">
    <w:name w:val="Нет списка1"/>
    <w:next w:val="a2"/>
    <w:uiPriority w:val="99"/>
    <w:semiHidden/>
    <w:unhideWhenUsed/>
    <w:rsid w:val="004E0665"/>
  </w:style>
  <w:style w:type="paragraph" w:styleId="aff4">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5">
    <w:name w:val="page number"/>
    <w:uiPriority w:val="99"/>
    <w:rsid w:val="004E0665"/>
  </w:style>
  <w:style w:type="character" w:customStyle="1" w:styleId="aff6">
    <w:name w:val="Схема документа Знак"/>
    <w:link w:val="aff7"/>
    <w:uiPriority w:val="99"/>
    <w:locked/>
    <w:rsid w:val="004E0665"/>
    <w:rPr>
      <w:rFonts w:ascii="Tahoma" w:hAnsi="Tahoma" w:cs="Tahoma"/>
      <w:shd w:val="clear" w:color="auto" w:fill="000080"/>
    </w:rPr>
  </w:style>
  <w:style w:type="paragraph" w:styleId="aff7">
    <w:name w:val="Document Map"/>
    <w:basedOn w:val="a"/>
    <w:link w:val="aff6"/>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7"/>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9">
    <w:name w:val="annotation reference"/>
    <w:uiPriority w:val="99"/>
    <w:rsid w:val="004E0665"/>
    <w:rPr>
      <w:sz w:val="16"/>
      <w:szCs w:val="16"/>
    </w:rPr>
  </w:style>
  <w:style w:type="paragraph" w:styleId="affa">
    <w:name w:val="annotation text"/>
    <w:basedOn w:val="a"/>
    <w:link w:val="affb"/>
    <w:uiPriority w:val="99"/>
    <w:rsid w:val="004E0665"/>
    <w:pPr>
      <w:suppressAutoHyphens/>
      <w:snapToGrid w:val="0"/>
      <w:jc w:val="left"/>
    </w:pPr>
    <w:rPr>
      <w:sz w:val="20"/>
      <w:lang w:eastAsia="ar-SA"/>
    </w:rPr>
  </w:style>
  <w:style w:type="character" w:customStyle="1" w:styleId="affb">
    <w:name w:val="Текст примечания Знак"/>
    <w:basedOn w:val="a0"/>
    <w:link w:val="affa"/>
    <w:uiPriority w:val="99"/>
    <w:rsid w:val="004E0665"/>
    <w:rPr>
      <w:rFonts w:ascii="Times New Roman" w:hAnsi="Times New Roman"/>
      <w:lang w:eastAsia="ar-SA"/>
    </w:rPr>
  </w:style>
  <w:style w:type="paragraph" w:styleId="affc">
    <w:name w:val="annotation subject"/>
    <w:basedOn w:val="affa"/>
    <w:next w:val="affa"/>
    <w:link w:val="affd"/>
    <w:uiPriority w:val="99"/>
    <w:rsid w:val="004E0665"/>
    <w:rPr>
      <w:b/>
      <w:bCs/>
    </w:rPr>
  </w:style>
  <w:style w:type="character" w:customStyle="1" w:styleId="affd">
    <w:name w:val="Тема примечания Знак"/>
    <w:basedOn w:val="affb"/>
    <w:link w:val="affc"/>
    <w:uiPriority w:val="99"/>
    <w:rsid w:val="004E0665"/>
    <w:rPr>
      <w:b/>
      <w:bCs/>
    </w:rPr>
  </w:style>
  <w:style w:type="table" w:styleId="affe">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Абзац"/>
    <w:basedOn w:val="a"/>
    <w:link w:val="afff0"/>
    <w:qFormat/>
    <w:rsid w:val="004E0665"/>
    <w:pPr>
      <w:spacing w:line="360" w:lineRule="auto"/>
      <w:ind w:firstLine="567"/>
    </w:pPr>
    <w:rPr>
      <w:sz w:val="24"/>
      <w:szCs w:val="24"/>
    </w:rPr>
  </w:style>
  <w:style w:type="character" w:customStyle="1" w:styleId="afff0">
    <w:name w:val="Абзац Знак"/>
    <w:link w:val="afff"/>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1">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2">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3">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4">
    <w:name w:val="Signature"/>
    <w:basedOn w:val="a"/>
    <w:link w:val="afff5"/>
    <w:rsid w:val="004E0665"/>
    <w:pPr>
      <w:jc w:val="left"/>
    </w:pPr>
    <w:rPr>
      <w:sz w:val="24"/>
      <w:szCs w:val="24"/>
    </w:rPr>
  </w:style>
  <w:style w:type="character" w:customStyle="1" w:styleId="afff5">
    <w:name w:val="Подпись Знак"/>
    <w:basedOn w:val="a0"/>
    <w:link w:val="afff4"/>
    <w:rsid w:val="004E0665"/>
    <w:rPr>
      <w:rFonts w:ascii="Times New Roman" w:hAnsi="Times New Roman"/>
      <w:sz w:val="24"/>
      <w:szCs w:val="24"/>
    </w:rPr>
  </w:style>
  <w:style w:type="paragraph" w:customStyle="1" w:styleId="afff6">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7">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8">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9">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a">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b">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 w:type="paragraph" w:customStyle="1" w:styleId="default0">
    <w:name w:val="default"/>
    <w:basedOn w:val="a"/>
    <w:rsid w:val="005D50F2"/>
    <w:pPr>
      <w:spacing w:before="100" w:beforeAutospacing="1" w:after="100" w:afterAutospacing="1"/>
      <w:jc w:val="left"/>
    </w:pPr>
    <w:rPr>
      <w:sz w:val="24"/>
      <w:szCs w:val="24"/>
    </w:rPr>
  </w:style>
  <w:style w:type="character" w:customStyle="1" w:styleId="hyperlink">
    <w:name w:val="hyperlink"/>
    <w:basedOn w:val="a0"/>
    <w:rsid w:val="005D50F2"/>
  </w:style>
  <w:style w:type="paragraph" w:customStyle="1" w:styleId="plaintext">
    <w:name w:val="plaintext"/>
    <w:basedOn w:val="a"/>
    <w:rsid w:val="005D50F2"/>
    <w:pPr>
      <w:spacing w:before="100" w:beforeAutospacing="1" w:after="100" w:afterAutospacing="1"/>
      <w:jc w:val="left"/>
    </w:pPr>
    <w:rPr>
      <w:sz w:val="24"/>
      <w:szCs w:val="24"/>
    </w:rPr>
  </w:style>
  <w:style w:type="character" w:customStyle="1" w:styleId="a4">
    <w:name w:val="Обычный (веб) Знак"/>
    <w:link w:val="a3"/>
    <w:uiPriority w:val="99"/>
    <w:locked/>
    <w:rsid w:val="00AA4AE9"/>
    <w:rPr>
      <w:rFonts w:ascii="Times New Roman" w:hAnsi="Times New Roman"/>
      <w:sz w:val="24"/>
      <w:szCs w:val="24"/>
    </w:rPr>
  </w:style>
  <w:style w:type="paragraph" w:customStyle="1" w:styleId="consplusnormal1">
    <w:name w:val="consplusnormal"/>
    <w:basedOn w:val="a"/>
    <w:rsid w:val="00FD7F75"/>
    <w:pPr>
      <w:spacing w:before="280" w:after="280"/>
      <w:jc w:val="left"/>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3734324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o-bogat@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406E-1361-4B86-90AA-46AFB541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2747</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37</cp:revision>
  <cp:lastPrinted>2019-12-23T05:44:00Z</cp:lastPrinted>
  <dcterms:created xsi:type="dcterms:W3CDTF">2018-04-20T09:43:00Z</dcterms:created>
  <dcterms:modified xsi:type="dcterms:W3CDTF">2019-12-23T05:44:00Z</dcterms:modified>
</cp:coreProperties>
</file>