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0" w:rsidRDefault="00805760" w:rsidP="00805760"/>
    <w:p w:rsidR="00805760" w:rsidRDefault="00805760" w:rsidP="00805760">
      <w:pPr>
        <w:ind w:right="-1"/>
        <w:jc w:val="right"/>
        <w:rPr>
          <w:rFonts w:eastAsia="MS Mincho"/>
        </w:rPr>
      </w:pPr>
    </w:p>
    <w:tbl>
      <w:tblPr>
        <w:tblW w:w="0" w:type="auto"/>
        <w:tblLook w:val="04A0"/>
      </w:tblPr>
      <w:tblGrid>
        <w:gridCol w:w="9571"/>
      </w:tblGrid>
      <w:tr w:rsidR="00805760" w:rsidTr="005771C1">
        <w:trPr>
          <w:cantSplit/>
          <w:trHeight w:val="3023"/>
        </w:trPr>
        <w:tc>
          <w:tcPr>
            <w:tcW w:w="9571" w:type="dxa"/>
            <w:hideMark/>
          </w:tcPr>
          <w:tbl>
            <w:tblPr>
              <w:tblW w:w="9494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060"/>
              <w:gridCol w:w="1358"/>
              <w:gridCol w:w="4076"/>
            </w:tblGrid>
            <w:tr w:rsidR="00805760" w:rsidTr="005771C1">
              <w:trPr>
                <w:trHeight w:val="126"/>
                <w:tblCellSpacing w:w="0" w:type="dxa"/>
              </w:trPr>
              <w:tc>
                <w:tcPr>
                  <w:tcW w:w="4060" w:type="dxa"/>
                  <w:hideMark/>
                </w:tcPr>
                <w:p w:rsidR="00805760" w:rsidRDefault="00805760" w:rsidP="005771C1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2575560</wp:posOffset>
                        </wp:positionH>
                        <wp:positionV relativeFrom="paragraph">
                          <wp:posOffset>-314960</wp:posOffset>
                        </wp:positionV>
                        <wp:extent cx="720090" cy="723900"/>
                        <wp:effectExtent l="19050" t="0" r="3810" b="0"/>
                        <wp:wrapNone/>
                        <wp:docPr id="11" name="Рисунок 2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 xml:space="preserve">                                                                                                                     </w:t>
                  </w:r>
                </w:p>
                <w:p w:rsidR="00805760" w:rsidRDefault="00805760" w:rsidP="005771C1">
                  <w:pPr>
                    <w:jc w:val="center"/>
                  </w:pPr>
                  <w:r>
                    <w:rPr>
                      <w:b/>
                      <w:bCs/>
                    </w:rPr>
                    <w:t>ЧАВАШ РЕСПУБЛИКИ</w:t>
                  </w:r>
                </w:p>
                <w:p w:rsidR="00805760" w:rsidRDefault="00805760" w:rsidP="005771C1">
                  <w:pPr>
                    <w:jc w:val="center"/>
                  </w:pPr>
                  <w:r>
                    <w:rPr>
                      <w:b/>
                      <w:bCs/>
                    </w:rPr>
                    <w:t>ВАРМАР РАЙОНĚ</w:t>
                  </w:r>
                </w:p>
              </w:tc>
              <w:tc>
                <w:tcPr>
                  <w:tcW w:w="1358" w:type="dxa"/>
                  <w:vMerge w:val="restart"/>
                </w:tcPr>
                <w:p w:rsidR="00805760" w:rsidRDefault="00805760" w:rsidP="005771C1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805760" w:rsidRDefault="00805760" w:rsidP="005771C1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4076" w:type="dxa"/>
                </w:tcPr>
                <w:p w:rsidR="00805760" w:rsidRDefault="00805760" w:rsidP="005771C1">
                  <w:pPr>
                    <w:jc w:val="center"/>
                  </w:pPr>
                </w:p>
                <w:p w:rsidR="00805760" w:rsidRDefault="00805760" w:rsidP="005771C1">
                  <w:pPr>
                    <w:jc w:val="center"/>
                  </w:pPr>
                  <w:r>
                    <w:rPr>
                      <w:b/>
                      <w:bCs/>
                    </w:rPr>
                    <w:t>ЧУВАШСКАЯ РЕСПУБЛИКА</w:t>
                  </w:r>
                </w:p>
                <w:p w:rsidR="00805760" w:rsidRDefault="00805760" w:rsidP="005771C1">
                  <w:pPr>
                    <w:jc w:val="center"/>
                  </w:pPr>
                  <w:r>
                    <w:rPr>
                      <w:b/>
                      <w:bCs/>
                    </w:rPr>
                    <w:t>УРМАРСКИЙ РАЙОН</w:t>
                  </w:r>
                </w:p>
              </w:tc>
            </w:tr>
            <w:tr w:rsidR="00805760" w:rsidTr="005771C1">
              <w:trPr>
                <w:trHeight w:val="1989"/>
                <w:tblCellSpacing w:w="0" w:type="dxa"/>
              </w:trPr>
              <w:tc>
                <w:tcPr>
                  <w:tcW w:w="4060" w:type="dxa"/>
                </w:tcPr>
                <w:p w:rsidR="00805760" w:rsidRDefault="00805760" w:rsidP="005771C1">
                  <w:pPr>
                    <w:keepNext/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КЕЛКЕШ ЯЛ</w:t>
                  </w:r>
                </w:p>
                <w:p w:rsidR="00805760" w:rsidRDefault="00805760" w:rsidP="005771C1">
                  <w:pPr>
                    <w:jc w:val="center"/>
                  </w:pPr>
                  <w:r>
                    <w:rPr>
                      <w:b/>
                      <w:bCs/>
                    </w:rPr>
                    <w:t>ПОСЕЛЕНИЙĚН</w:t>
                  </w:r>
                </w:p>
                <w:p w:rsidR="00805760" w:rsidRDefault="00805760" w:rsidP="005771C1">
                  <w:pPr>
                    <w:jc w:val="center"/>
                  </w:pPr>
                  <w:r>
                    <w:rPr>
                      <w:b/>
                      <w:bCs/>
                    </w:rPr>
                    <w:t>ДЕПУТАТСЕН ПУХĂ</w:t>
                  </w:r>
                  <w:proofErr w:type="gramStart"/>
                  <w:r>
                    <w:rPr>
                      <w:b/>
                      <w:bCs/>
                    </w:rPr>
                    <w:t>В</w:t>
                  </w:r>
                  <w:proofErr w:type="gramEnd"/>
                  <w:r>
                    <w:rPr>
                      <w:b/>
                      <w:bCs/>
                    </w:rPr>
                    <w:t>Ě</w:t>
                  </w:r>
                </w:p>
                <w:p w:rsidR="00805760" w:rsidRDefault="00805760" w:rsidP="005771C1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</w:p>
                <w:p w:rsidR="00805760" w:rsidRDefault="00805760" w:rsidP="005771C1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ЙЫШАНУ</w:t>
                  </w:r>
                </w:p>
                <w:p w:rsidR="00805760" w:rsidRPr="009D5F04" w:rsidRDefault="00805760" w:rsidP="005771C1">
                  <w:pPr>
                    <w:pStyle w:val="a5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Cs/>
                      <w:u w:val="single"/>
                    </w:rPr>
                    <w:t>22</w:t>
                  </w:r>
                  <w:r w:rsidRPr="009D5F04">
                    <w:rPr>
                      <w:rFonts w:ascii="Times New Roman" w:hAnsi="Times New Roman" w:cs="Times New Roman"/>
                      <w:bCs/>
                      <w:u w:val="single"/>
                    </w:rPr>
                    <w:t xml:space="preserve"> февраля  </w:t>
                  </w:r>
                  <w:r w:rsidRPr="009D5F04">
                    <w:rPr>
                      <w:rFonts w:ascii="Times New Roman" w:hAnsi="Times New Roman" w:cs="Times New Roman"/>
                      <w:u w:val="single"/>
                    </w:rPr>
                    <w:t>201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9</w:t>
                  </w:r>
                  <w:r w:rsidRPr="009D5F04">
                    <w:rPr>
                      <w:rFonts w:ascii="Times New Roman" w:hAnsi="Times New Roman" w:cs="Times New Roman"/>
                      <w:u w:val="single"/>
                    </w:rPr>
                    <w:t xml:space="preserve"> г. №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90</w:t>
                  </w:r>
                </w:p>
                <w:p w:rsidR="00805760" w:rsidRDefault="00805760" w:rsidP="005771C1">
                  <w:pPr>
                    <w:keepNext/>
                    <w:jc w:val="center"/>
                    <w:outlineLvl w:val="1"/>
                    <w:rPr>
                      <w:rFonts w:ascii="Arial Cyr Chuv" w:hAnsi="Arial Cyr Chuv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 Chuv" w:hAnsi="Arial Cyr Chuv"/>
                      <w:sz w:val="20"/>
                      <w:szCs w:val="20"/>
                    </w:rPr>
                    <w:t>К.лкеш</w:t>
                  </w:r>
                  <w:proofErr w:type="spellEnd"/>
                  <w:r>
                    <w:rPr>
                      <w:rFonts w:ascii="Arial Cyr Chuv" w:hAnsi="Arial Cyr Chuv"/>
                      <w:sz w:val="20"/>
                      <w:szCs w:val="20"/>
                    </w:rPr>
                    <w:t xml:space="preserve"> ял.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05760" w:rsidRPr="00347624" w:rsidRDefault="00805760" w:rsidP="005771C1">
                  <w:pPr>
                    <w:suppressAutoHyphens w:val="0"/>
                  </w:pPr>
                </w:p>
              </w:tc>
              <w:tc>
                <w:tcPr>
                  <w:tcW w:w="4076" w:type="dxa"/>
                </w:tcPr>
                <w:p w:rsidR="00805760" w:rsidRDefault="00805760" w:rsidP="005771C1">
                  <w:pPr>
                    <w:jc w:val="center"/>
                  </w:pPr>
                  <w:r>
                    <w:rPr>
                      <w:b/>
                      <w:bCs/>
                    </w:rPr>
                    <w:t>СОБРАНИЕ ДЕПУТАТОВ</w:t>
                  </w:r>
                </w:p>
                <w:p w:rsidR="00805760" w:rsidRDefault="00805760" w:rsidP="005771C1">
                  <w:pPr>
                    <w:jc w:val="center"/>
                  </w:pPr>
                  <w:r>
                    <w:rPr>
                      <w:b/>
                      <w:bCs/>
                    </w:rPr>
                    <w:t>КУЛЬГЕШСКОГО СЕЛЬСКОГО ПОСЕЛЕНИЯ</w:t>
                  </w:r>
                </w:p>
                <w:p w:rsidR="00805760" w:rsidRDefault="00805760" w:rsidP="005771C1">
                  <w:pPr>
                    <w:jc w:val="center"/>
                  </w:pPr>
                </w:p>
                <w:p w:rsidR="00805760" w:rsidRDefault="00805760" w:rsidP="005771C1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РЕШЕНИЕ</w:t>
                  </w:r>
                </w:p>
                <w:p w:rsidR="00805760" w:rsidRPr="009D5F04" w:rsidRDefault="00805760" w:rsidP="005771C1">
                  <w:pPr>
                    <w:pStyle w:val="a5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Cs/>
                      <w:u w:val="single"/>
                    </w:rPr>
                    <w:t>22</w:t>
                  </w:r>
                  <w:r w:rsidRPr="009D5F04">
                    <w:rPr>
                      <w:rFonts w:ascii="Times New Roman" w:hAnsi="Times New Roman" w:cs="Times New Roman"/>
                      <w:bCs/>
                      <w:u w:val="single"/>
                    </w:rPr>
                    <w:t xml:space="preserve"> февраля  </w:t>
                  </w:r>
                  <w:r w:rsidRPr="009D5F04">
                    <w:rPr>
                      <w:rFonts w:ascii="Times New Roman" w:hAnsi="Times New Roman" w:cs="Times New Roman"/>
                      <w:u w:val="single"/>
                    </w:rPr>
                    <w:t>201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9</w:t>
                  </w:r>
                  <w:r w:rsidRPr="009D5F04">
                    <w:rPr>
                      <w:rFonts w:ascii="Times New Roman" w:hAnsi="Times New Roman" w:cs="Times New Roman"/>
                      <w:u w:val="single"/>
                    </w:rPr>
                    <w:t xml:space="preserve"> г. №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90</w:t>
                  </w:r>
                </w:p>
                <w:p w:rsidR="00805760" w:rsidRDefault="00805760" w:rsidP="005771C1">
                  <w:pPr>
                    <w:jc w:val="center"/>
                  </w:pPr>
                  <w:r>
                    <w:t>деревня Кульгеши</w:t>
                  </w:r>
                </w:p>
              </w:tc>
            </w:tr>
          </w:tbl>
          <w:p w:rsidR="00805760" w:rsidRDefault="00805760" w:rsidP="005771C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 </w:t>
            </w:r>
          </w:p>
        </w:tc>
      </w:tr>
    </w:tbl>
    <w:p w:rsidR="00805760" w:rsidRPr="00A95FEF" w:rsidRDefault="00805760" w:rsidP="00805760">
      <w:pPr>
        <w:pStyle w:val="a6"/>
        <w:shd w:val="clear" w:color="auto" w:fill="FFFFFF"/>
        <w:spacing w:before="0" w:beforeAutospacing="0" w:after="0" w:afterAutospacing="0"/>
        <w:ind w:right="5386"/>
        <w:jc w:val="both"/>
        <w:rPr>
          <w:rStyle w:val="a7"/>
          <w:b w:val="0"/>
          <w:color w:val="000000"/>
        </w:rPr>
      </w:pPr>
      <w:r w:rsidRPr="00A95FEF">
        <w:rPr>
          <w:rStyle w:val="a7"/>
          <w:color w:val="000000"/>
        </w:rPr>
        <w:t xml:space="preserve">О старосте </w:t>
      </w:r>
      <w:r>
        <w:rPr>
          <w:rStyle w:val="a7"/>
          <w:color w:val="000000"/>
        </w:rPr>
        <w:t>Кульгешского</w:t>
      </w:r>
      <w:r w:rsidRPr="00A95FEF">
        <w:rPr>
          <w:rStyle w:val="a7"/>
          <w:color w:val="000000"/>
        </w:rPr>
        <w:t xml:space="preserve"> сельского </w:t>
      </w:r>
      <w:r>
        <w:rPr>
          <w:rStyle w:val="a7"/>
          <w:color w:val="000000"/>
        </w:rPr>
        <w:t>поселения Урмарского района Чувашской Республики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rStyle w:val="a7"/>
          <w:color w:val="000000"/>
        </w:rPr>
      </w:pPr>
    </w:p>
    <w:p w:rsidR="00805760" w:rsidRPr="009C7070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C7070">
        <w:rPr>
          <w:color w:val="000000"/>
        </w:rPr>
        <w:t xml:space="preserve">В соответствии со ст. 27.1  Федерального закона от 6 октября 2003г. № 131-ФЗ «Об общих принципах организации местного самоуправления в Российской Федерации",  Законом Чувашской Республики от 21 декабря </w:t>
      </w:r>
      <w:smartTag w:uri="urn:schemas-microsoft-com:office:smarttags" w:element="metricconverter">
        <w:smartTagPr>
          <w:attr w:name="ProductID" w:val="2018 г"/>
        </w:smartTagPr>
        <w:r w:rsidRPr="009C7070">
          <w:rPr>
            <w:color w:val="000000"/>
          </w:rPr>
          <w:t>2018 г</w:t>
        </w:r>
      </w:smartTag>
      <w:r w:rsidRPr="009C7070">
        <w:rPr>
          <w:color w:val="000000"/>
        </w:rPr>
        <w:t xml:space="preserve">. № 99  «Об отдельных вопросах, связанных с деятельностью и статусом  старосты сельского населенного пункта на территории Чувашской Республики», </w:t>
      </w:r>
    </w:p>
    <w:p w:rsidR="00805760" w:rsidRPr="009C7070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C7070">
        <w:rPr>
          <w:color w:val="000000"/>
        </w:rPr>
        <w:t xml:space="preserve">Собрание депутатов </w:t>
      </w:r>
      <w:r>
        <w:rPr>
          <w:color w:val="000000"/>
        </w:rPr>
        <w:t>Кульгешского</w:t>
      </w:r>
      <w:r w:rsidRPr="009C7070">
        <w:rPr>
          <w:color w:val="000000"/>
        </w:rPr>
        <w:t xml:space="preserve">  сельского поселения Урмарского  района Чувашской Республики</w:t>
      </w:r>
    </w:p>
    <w:p w:rsidR="00805760" w:rsidRPr="008B60F0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</w:rPr>
      </w:pPr>
      <w:r w:rsidRPr="008B60F0">
        <w:rPr>
          <w:color w:val="000000"/>
        </w:rPr>
        <w:t> </w:t>
      </w:r>
      <w:r w:rsidRPr="008B60F0">
        <w:rPr>
          <w:rStyle w:val="a7"/>
          <w:color w:val="000000"/>
        </w:rPr>
        <w:t>РЕШИЛО:</w:t>
      </w:r>
    </w:p>
    <w:p w:rsidR="00805760" w:rsidRPr="009C7070" w:rsidRDefault="00805760" w:rsidP="00805760">
      <w:pPr>
        <w:shd w:val="clear" w:color="auto" w:fill="FFFFFF"/>
        <w:ind w:firstLine="540"/>
        <w:jc w:val="both"/>
        <w:rPr>
          <w:color w:val="000000"/>
        </w:rPr>
      </w:pPr>
      <w:r w:rsidRPr="009C7070">
        <w:rPr>
          <w:color w:val="000000"/>
        </w:rPr>
        <w:t>1. Утвердить:</w:t>
      </w:r>
    </w:p>
    <w:p w:rsidR="00805760" w:rsidRPr="009C7070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C7070">
        <w:rPr>
          <w:color w:val="000000"/>
        </w:rPr>
        <w:t>- Положение о</w:t>
      </w:r>
      <w:r w:rsidRPr="009C7070">
        <w:rPr>
          <w:i/>
          <w:color w:val="000000"/>
        </w:rPr>
        <w:t> </w:t>
      </w:r>
      <w:r w:rsidRPr="009C7070">
        <w:rPr>
          <w:rStyle w:val="a8"/>
          <w:color w:val="000000"/>
        </w:rPr>
        <w:t>старосте</w:t>
      </w:r>
      <w:r w:rsidRPr="009C7070">
        <w:rPr>
          <w:color w:val="000000"/>
        </w:rPr>
        <w:t xml:space="preserve"> населенного пункта </w:t>
      </w:r>
      <w:r>
        <w:rPr>
          <w:color w:val="000000"/>
        </w:rPr>
        <w:t>Кульгешского</w:t>
      </w:r>
      <w:r w:rsidRPr="009C7070">
        <w:rPr>
          <w:color w:val="000000"/>
        </w:rPr>
        <w:t xml:space="preserve">  сельского поселения Урмарского  района Чувашской </w:t>
      </w:r>
      <w:r w:rsidRPr="003F3536">
        <w:t>Республики (</w:t>
      </w:r>
      <w:hyperlink r:id="rId6" w:anchor="/document/22706602/entry/1000" w:history="1">
        <w:r w:rsidRPr="003F3536">
          <w:rPr>
            <w:rStyle w:val="a3"/>
            <w:color w:val="auto"/>
          </w:rPr>
          <w:t>Приложение № 1</w:t>
        </w:r>
      </w:hyperlink>
      <w:r w:rsidRPr="003F3536">
        <w:t>);</w:t>
      </w:r>
    </w:p>
    <w:p w:rsidR="00805760" w:rsidRPr="009C7070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C7070">
        <w:rPr>
          <w:color w:val="000000"/>
        </w:rPr>
        <w:t xml:space="preserve">- Порядок выдачи, замены и учета удостоверений старосты сельского населенного пункта </w:t>
      </w:r>
      <w:r>
        <w:rPr>
          <w:color w:val="000000"/>
        </w:rPr>
        <w:t>Кульгешского</w:t>
      </w:r>
      <w:r w:rsidRPr="009C7070">
        <w:rPr>
          <w:color w:val="000000"/>
        </w:rPr>
        <w:t xml:space="preserve">  сельского поселения Урмарского  района (Приложение №2);</w:t>
      </w:r>
    </w:p>
    <w:p w:rsidR="00805760" w:rsidRPr="009C7070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C7070">
        <w:rPr>
          <w:color w:val="000000"/>
        </w:rPr>
        <w:t xml:space="preserve">- Положение о проведении конкурса «Лучший староста сельского населенного пункта </w:t>
      </w:r>
      <w:r>
        <w:rPr>
          <w:color w:val="000000"/>
        </w:rPr>
        <w:t>Кульгешского</w:t>
      </w:r>
      <w:r w:rsidRPr="009C7070">
        <w:rPr>
          <w:color w:val="000000"/>
        </w:rPr>
        <w:t xml:space="preserve">  сельского поселения Урмарского  района» (Приложение №3).</w:t>
      </w:r>
    </w:p>
    <w:p w:rsidR="00805760" w:rsidRPr="009C7070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C7070">
        <w:rPr>
          <w:color w:val="000000"/>
        </w:rPr>
        <w:t>2. Настоящее решение вступает в силу после его официального опубликования.    </w:t>
      </w:r>
    </w:p>
    <w:p w:rsidR="00805760" w:rsidRPr="009C7070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C7070">
        <w:rPr>
          <w:color w:val="000000"/>
        </w:rPr>
        <w:t> </w:t>
      </w:r>
    </w:p>
    <w:p w:rsidR="00805760" w:rsidRPr="009C7070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805760" w:rsidRPr="009C7070" w:rsidRDefault="00805760" w:rsidP="008057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7070">
        <w:rPr>
          <w:color w:val="000000"/>
        </w:rPr>
        <w:t>Председатель Собрания депутатов</w:t>
      </w:r>
    </w:p>
    <w:p w:rsidR="00805760" w:rsidRPr="009C7070" w:rsidRDefault="00805760" w:rsidP="008057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Кульгешского</w:t>
      </w:r>
      <w:r w:rsidRPr="009C7070">
        <w:rPr>
          <w:color w:val="000000"/>
        </w:rPr>
        <w:t xml:space="preserve">  сельского поселения                                                                        </w:t>
      </w:r>
      <w:r>
        <w:rPr>
          <w:color w:val="000000"/>
        </w:rPr>
        <w:t>Борцов В.Н.</w:t>
      </w:r>
    </w:p>
    <w:p w:rsidR="00805760" w:rsidRPr="009C7070" w:rsidRDefault="00805760" w:rsidP="008057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7070">
        <w:rPr>
          <w:color w:val="000000"/>
        </w:rPr>
        <w:t> </w:t>
      </w:r>
    </w:p>
    <w:p w:rsidR="00805760" w:rsidRPr="009C7070" w:rsidRDefault="00805760" w:rsidP="008057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5760" w:rsidRPr="009C7070" w:rsidRDefault="00805760" w:rsidP="008057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7070">
        <w:rPr>
          <w:color w:val="000000"/>
        </w:rPr>
        <w:t xml:space="preserve">Глава </w:t>
      </w:r>
      <w:r>
        <w:rPr>
          <w:color w:val="000000"/>
        </w:rPr>
        <w:t>Кульгешского</w:t>
      </w:r>
      <w:r w:rsidRPr="009C7070">
        <w:rPr>
          <w:color w:val="000000"/>
        </w:rPr>
        <w:t xml:space="preserve">  сельского поселения                                                            </w:t>
      </w:r>
      <w:r>
        <w:rPr>
          <w:color w:val="000000"/>
        </w:rPr>
        <w:t xml:space="preserve">Кузьмин О.С. </w:t>
      </w:r>
    </w:p>
    <w:p w:rsidR="00805760" w:rsidRPr="009C7070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C7070">
        <w:rPr>
          <w:color w:val="000000"/>
        </w:rPr>
        <w:t> </w:t>
      </w:r>
    </w:p>
    <w:p w:rsidR="00805760" w:rsidRPr="009C7070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9C7070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805760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lastRenderedPageBreak/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left="5387"/>
        <w:jc w:val="center"/>
        <w:rPr>
          <w:color w:val="000000"/>
        </w:rPr>
      </w:pPr>
      <w:r w:rsidRPr="001B602B">
        <w:rPr>
          <w:rStyle w:val="a7"/>
          <w:color w:val="000000"/>
        </w:rPr>
        <w:t>Утверждено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left="5387"/>
        <w:jc w:val="center"/>
        <w:rPr>
          <w:color w:val="000000"/>
        </w:rPr>
      </w:pPr>
      <w:r w:rsidRPr="001B602B">
        <w:rPr>
          <w:color w:val="000000"/>
        </w:rPr>
        <w:t>решением Собрания депутатов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left="5387"/>
        <w:jc w:val="center"/>
        <w:rPr>
          <w:color w:val="000000"/>
        </w:rPr>
      </w:pP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left="5387"/>
        <w:jc w:val="center"/>
        <w:rPr>
          <w:color w:val="000000"/>
        </w:rPr>
      </w:pPr>
      <w:r w:rsidRPr="001B602B">
        <w:rPr>
          <w:color w:val="000000"/>
        </w:rPr>
        <w:t>Урмарского  района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left="5387"/>
        <w:jc w:val="center"/>
        <w:rPr>
          <w:color w:val="000000"/>
        </w:rPr>
      </w:pPr>
      <w:r w:rsidRPr="001B602B">
        <w:rPr>
          <w:color w:val="000000"/>
        </w:rPr>
        <w:t xml:space="preserve">от </w:t>
      </w:r>
      <w:r>
        <w:rPr>
          <w:color w:val="000000"/>
        </w:rPr>
        <w:t>22.02.2019г.  № 90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left="5387"/>
        <w:jc w:val="center"/>
        <w:rPr>
          <w:color w:val="000000"/>
        </w:rPr>
      </w:pPr>
      <w:r w:rsidRPr="001B602B">
        <w:rPr>
          <w:color w:val="000000"/>
        </w:rPr>
        <w:t>(Приложение №1)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</w:rPr>
      </w:pPr>
      <w:r w:rsidRPr="001B602B">
        <w:rPr>
          <w:rStyle w:val="a7"/>
          <w:color w:val="000000"/>
        </w:rPr>
        <w:t>Положение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</w:rPr>
      </w:pPr>
      <w:r w:rsidRPr="001B602B">
        <w:rPr>
          <w:rStyle w:val="a7"/>
          <w:color w:val="000000"/>
        </w:rPr>
        <w:t xml:space="preserve">О </w:t>
      </w:r>
      <w:r w:rsidRPr="001B602B">
        <w:rPr>
          <w:rStyle w:val="a8"/>
          <w:b/>
          <w:bCs/>
          <w:color w:val="000000"/>
        </w:rPr>
        <w:t>старосте</w:t>
      </w:r>
      <w:r w:rsidRPr="001B602B">
        <w:rPr>
          <w:rStyle w:val="a7"/>
          <w:i/>
          <w:color w:val="000000"/>
        </w:rPr>
        <w:t> </w:t>
      </w:r>
      <w:r w:rsidRPr="001B602B">
        <w:rPr>
          <w:rStyle w:val="a7"/>
          <w:color w:val="000000"/>
        </w:rPr>
        <w:t xml:space="preserve">населенного пункта </w:t>
      </w:r>
      <w:r>
        <w:rPr>
          <w:b/>
          <w:color w:val="000000"/>
        </w:rPr>
        <w:t>Кульгешского</w:t>
      </w:r>
      <w:r w:rsidRPr="001B602B">
        <w:rPr>
          <w:b/>
          <w:color w:val="000000"/>
        </w:rPr>
        <w:t xml:space="preserve">  сельского поселения Урмарского  района</w:t>
      </w:r>
      <w:r w:rsidRPr="001B602B">
        <w:rPr>
          <w:rStyle w:val="a7"/>
          <w:color w:val="000000"/>
        </w:rPr>
        <w:t xml:space="preserve"> Чувашской Республики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rStyle w:val="a7"/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rStyle w:val="a7"/>
          <w:color w:val="000000"/>
        </w:rPr>
        <w:t> </w:t>
      </w:r>
    </w:p>
    <w:p w:rsidR="00805760" w:rsidRPr="001B602B" w:rsidRDefault="00805760" w:rsidP="00805760">
      <w:pPr>
        <w:shd w:val="clear" w:color="auto" w:fill="FFFFFF"/>
        <w:ind w:firstLine="360"/>
        <w:jc w:val="center"/>
        <w:rPr>
          <w:color w:val="000000"/>
        </w:rPr>
      </w:pPr>
      <w:r w:rsidRPr="001B602B">
        <w:rPr>
          <w:rStyle w:val="a7"/>
          <w:color w:val="000000"/>
        </w:rPr>
        <w:t>1. Общие положения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 xml:space="preserve">1.1.Настоящее Положение определяет порядок избрания и полномочия старосты сельского населенного пункта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 Чувашской Республики (далее – Староста).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 xml:space="preserve">1.2.Староста избирается с целью организации взаимодействия органов местного самоуправления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 и  жителей сельского населенного пункта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при решении вопросов местного значения в сельском населенном пункте, расположенном в </w:t>
      </w:r>
      <w:r>
        <w:rPr>
          <w:color w:val="000000"/>
        </w:rPr>
        <w:t>Кульгеш</w:t>
      </w:r>
      <w:r w:rsidRPr="001B602B">
        <w:rPr>
          <w:color w:val="000000"/>
        </w:rPr>
        <w:t>ском  сельском поселении Урмарского  района.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 xml:space="preserve">1.3. </w:t>
      </w:r>
      <w:proofErr w:type="gramStart"/>
      <w:r w:rsidRPr="001B602B">
        <w:rPr>
          <w:color w:val="000000"/>
        </w:rPr>
        <w:t xml:space="preserve">Староста назначается  Собранием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района, сроком установленным Уставом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и не может быть менее двух и более пяти лет,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  <w:proofErr w:type="gramEnd"/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1.4. 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Старостой не может быть назначено лицо: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1)</w:t>
      </w:r>
      <w:proofErr w:type="gramStart"/>
      <w:r w:rsidRPr="001B602B">
        <w:rPr>
          <w:color w:val="000000"/>
        </w:rPr>
        <w:t>замещающее</w:t>
      </w:r>
      <w:proofErr w:type="gramEnd"/>
      <w:r w:rsidRPr="001B602B">
        <w:rPr>
          <w:color w:val="000000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 xml:space="preserve">2) </w:t>
      </w:r>
      <w:proofErr w:type="gramStart"/>
      <w:r w:rsidRPr="001B602B">
        <w:rPr>
          <w:color w:val="000000"/>
        </w:rPr>
        <w:t>признанное</w:t>
      </w:r>
      <w:proofErr w:type="gramEnd"/>
      <w:r w:rsidRPr="001B602B">
        <w:rPr>
          <w:color w:val="000000"/>
        </w:rPr>
        <w:t xml:space="preserve"> судом недееспособным или ограниченно дееспособным;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 xml:space="preserve">3) </w:t>
      </w:r>
      <w:proofErr w:type="gramStart"/>
      <w:r w:rsidRPr="001B602B">
        <w:rPr>
          <w:color w:val="000000"/>
        </w:rPr>
        <w:t>имеющее</w:t>
      </w:r>
      <w:proofErr w:type="gramEnd"/>
      <w:r w:rsidRPr="001B602B">
        <w:rPr>
          <w:color w:val="000000"/>
        </w:rPr>
        <w:t xml:space="preserve"> непогашенную или неснятую судимость.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 xml:space="preserve">1.5. </w:t>
      </w:r>
      <w:proofErr w:type="gramStart"/>
      <w:r w:rsidRPr="001B602B">
        <w:rPr>
          <w:color w:val="000000"/>
        </w:rPr>
        <w:t xml:space="preserve">Староста осуществляет свою деятельность  в соответствии с Конституцией Российской Федерации, 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B602B">
          <w:rPr>
            <w:color w:val="000000"/>
          </w:rPr>
          <w:t>2003 г</w:t>
        </w:r>
      </w:smartTag>
      <w:r w:rsidRPr="001B602B">
        <w:rPr>
          <w:color w:val="000000"/>
        </w:rPr>
        <w:t xml:space="preserve">. № 131-ФЗ «Об общих принципах организации местного самоуправления в Российской Федерации», иными федеральными законами и другими нормативными правовыми актами Российской Федерации, Конституцией Чувашской Республики, Законом Чувашской Республики от 21 декабря </w:t>
      </w:r>
      <w:smartTag w:uri="urn:schemas-microsoft-com:office:smarttags" w:element="metricconverter">
        <w:smartTagPr>
          <w:attr w:name="ProductID" w:val="2018 г"/>
        </w:smartTagPr>
        <w:r w:rsidRPr="001B602B">
          <w:rPr>
            <w:color w:val="000000"/>
          </w:rPr>
          <w:t>2018 г</w:t>
        </w:r>
      </w:smartTag>
      <w:r w:rsidRPr="001B602B">
        <w:rPr>
          <w:color w:val="000000"/>
        </w:rPr>
        <w:t>. № 99 «Об отдельных вопросах, связанных с деятельностью и статусом старосты сельского населенного</w:t>
      </w:r>
      <w:proofErr w:type="gramEnd"/>
      <w:r w:rsidRPr="001B602B">
        <w:rPr>
          <w:color w:val="000000"/>
        </w:rPr>
        <w:t xml:space="preserve"> пункта на территории Чувашской Республики», законами и иными  нормативными правовыми актами Чувашской Республики, Уставом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 и иными муниципальными нормативными правовыми актами.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 xml:space="preserve">1.6. Старосте Собранием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 выдается удостоверение старосты сельского населенного пункта.</w:t>
      </w:r>
    </w:p>
    <w:p w:rsidR="00805760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805760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</w:rPr>
      </w:pPr>
      <w:r w:rsidRPr="001B602B">
        <w:rPr>
          <w:rStyle w:val="a7"/>
          <w:color w:val="000000"/>
        </w:rPr>
        <w:t>2. Порядок избрания Старосты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2.1.Кандидаты в старосты выдвигаются по представлению схода граждан данного сельского населенного пункта.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2.2. Для ведения схода граждан участники схода избирают председателя и секретаря.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На сходе граждан ведется протокол, в котором указываются: дата, время и место проведения схода граждан, общее число граждан, проживающих на соответствующей территории, количество присутствующих, повестка дня, краткое содержание выступлений с указанием фамилии, имени, отчества выступающих, принятые решения и результаты голосования.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 xml:space="preserve">2.3. Сход граждан, предусмотренный настоящим Положением, правомочен при участии в нем более половины обладающих избирательным правом жителей населенного пункта. Избранным считается </w:t>
      </w:r>
      <w:proofErr w:type="gramStart"/>
      <w:r w:rsidRPr="001B602B">
        <w:rPr>
          <w:color w:val="000000"/>
        </w:rPr>
        <w:t>кандидат</w:t>
      </w:r>
      <w:proofErr w:type="gramEnd"/>
      <w:r w:rsidRPr="001B602B">
        <w:rPr>
          <w:color w:val="000000"/>
        </w:rPr>
        <w:t xml:space="preserve"> за которого проголосовало более половины участников схода граждан.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 xml:space="preserve">2.4. Протокол об избрании Старосты, подписанный председателем и секретарем схода граждан, представляется Собранию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района. Собрание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по вопросу назначения Старосты должно  быть назначено в течение 10 календарных дней со дня получения протокола схода граждан.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 xml:space="preserve">2.5. </w:t>
      </w:r>
      <w:proofErr w:type="gramStart"/>
      <w:r w:rsidRPr="001B602B">
        <w:rPr>
          <w:color w:val="000000"/>
        </w:rPr>
        <w:t xml:space="preserve">Полномочия Старосты прекращаются досрочно по решению Собрания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  от 6 октября </w:t>
      </w:r>
      <w:smartTag w:uri="urn:schemas-microsoft-com:office:smarttags" w:element="metricconverter">
        <w:smartTagPr>
          <w:attr w:name="ProductID" w:val="2003 г"/>
        </w:smartTagPr>
        <w:r w:rsidRPr="001B602B">
          <w:rPr>
            <w:color w:val="000000"/>
          </w:rPr>
          <w:t>2003 г</w:t>
        </w:r>
      </w:smartTag>
      <w:r w:rsidRPr="001B602B">
        <w:rPr>
          <w:color w:val="000000"/>
        </w:rPr>
        <w:t>. № 131-ФЗ "Об общих принципах организации местного самоуправления в Российской Федерации".</w:t>
      </w:r>
      <w:proofErr w:type="gramEnd"/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center"/>
        <w:rPr>
          <w:rStyle w:val="a7"/>
          <w:color w:val="000000"/>
        </w:rPr>
      </w:pPr>
      <w:r w:rsidRPr="001B602B">
        <w:rPr>
          <w:rStyle w:val="a7"/>
          <w:color w:val="000000"/>
        </w:rPr>
        <w:t>3.Полномочия Старосты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3.1. Староста сельского населенного пункта для решения возложенных на него задач: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602B">
        <w:rPr>
          <w:color w:val="000000"/>
        </w:rPr>
        <w:t xml:space="preserve">5) осуществляет иные полномочия и права, предусмотренные уставом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сельского поселения и (или) нормативным правовым актом Собрания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в соответствии с законом Чувашской Республики.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</w:rPr>
      </w:pPr>
      <w:r w:rsidRPr="001B602B">
        <w:rPr>
          <w:rStyle w:val="a7"/>
          <w:color w:val="000000"/>
        </w:rPr>
        <w:t xml:space="preserve">4. Порядок получения старостой информации (за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</w:t>
      </w:r>
      <w:r w:rsidRPr="001B602B">
        <w:rPr>
          <w:rStyle w:val="a7"/>
          <w:color w:val="000000"/>
        </w:rPr>
        <w:lastRenderedPageBreak/>
        <w:t>законами), необходимой для осуществления деятельности, в том числе по вопросам обеспечения безопасности граждан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rStyle w:val="a7"/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 xml:space="preserve">4.1. Староста вправе при осуществлении своей деятельности обращаться с письменными и устными запросами в администрацию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поселения, Собрание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поселения, муниципальные предприятия, учреждения, организации для получения информации, затрагивающими интересы граждан и в Единую дежурно-диспетчерскую службу Урмарского района по вопросам  безопасности граждан, проживающих на территории населенного пункта.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Староста направляет запрос и осуществляет необходимые действия в ходе его рассмотрения самостоятельно.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 xml:space="preserve">4.2. Староста имеет право на обеспечение его правовыми актами, принятыми органами местного самоуправления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поселения. Руководитель  органа местного самоуправления и иные должностные лица органа местного самоуправления при обращении старосты безвозмездно обеспечивают его правовыми актами органов местного самоуправления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поселения, информацией по вопросу, связанной с его деятельностью, консультациями специалистов, предоставляют сведения, документы, материалы. Предоставление сведений, документов, материалов осуществляется с соблюдением Закона Российской Федерации  от 21 июля </w:t>
      </w:r>
      <w:smartTag w:uri="urn:schemas-microsoft-com:office:smarttags" w:element="metricconverter">
        <w:smartTagPr>
          <w:attr w:name="ProductID" w:val="1993 г"/>
        </w:smartTagPr>
        <w:r w:rsidRPr="001B602B">
          <w:rPr>
            <w:color w:val="000000"/>
          </w:rPr>
          <w:t>1993 г</w:t>
        </w:r>
      </w:smartTag>
      <w:r w:rsidRPr="001B602B">
        <w:rPr>
          <w:color w:val="000000"/>
        </w:rPr>
        <w:t>. № 5485-I "О государственной тайне".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Ответ на запрос старосте предоставляется в письменной форме не позднее 10 рабочих дней со дня получения запроса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shd w:val="clear" w:color="auto" w:fill="FFFFFF"/>
        <w:ind w:left="-360"/>
        <w:jc w:val="center"/>
        <w:rPr>
          <w:rStyle w:val="a7"/>
          <w:color w:val="000000"/>
        </w:rPr>
      </w:pPr>
      <w:r w:rsidRPr="001B602B">
        <w:rPr>
          <w:rStyle w:val="a7"/>
          <w:color w:val="000000"/>
        </w:rPr>
        <w:t xml:space="preserve">5. Порядок рассмотрения органами местного самоуправления </w:t>
      </w:r>
    </w:p>
    <w:p w:rsidR="00805760" w:rsidRPr="001B602B" w:rsidRDefault="00805760" w:rsidP="00805760">
      <w:pPr>
        <w:shd w:val="clear" w:color="auto" w:fill="FFFFFF"/>
        <w:ind w:left="-360"/>
        <w:jc w:val="center"/>
        <w:rPr>
          <w:rStyle w:val="a7"/>
          <w:color w:val="000000"/>
        </w:rPr>
      </w:pPr>
      <w:r>
        <w:rPr>
          <w:b/>
          <w:color w:val="000000"/>
        </w:rPr>
        <w:t>Кульгешского</w:t>
      </w:r>
      <w:r w:rsidRPr="001B602B">
        <w:rPr>
          <w:b/>
          <w:color w:val="000000"/>
        </w:rPr>
        <w:t xml:space="preserve">  сельского поселения Урмарского  района</w:t>
      </w:r>
      <w:r w:rsidRPr="001B602B">
        <w:rPr>
          <w:rStyle w:val="a7"/>
          <w:color w:val="000000"/>
        </w:rPr>
        <w:t xml:space="preserve"> проектов муниципальных правовых актов, направленных старостой</w:t>
      </w:r>
    </w:p>
    <w:p w:rsidR="00805760" w:rsidRPr="001B602B" w:rsidRDefault="00805760" w:rsidP="00805760">
      <w:pPr>
        <w:shd w:val="clear" w:color="auto" w:fill="FFFFFF"/>
        <w:ind w:left="-360"/>
        <w:jc w:val="center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 xml:space="preserve">5.1. Староста имеет право выступить с правотворческой инициативой в порядке, предусмотренном Собранием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района. Проект муниципального правового акта, внесенный в порядке реализации правотворческой инициативы старосты, подлежит обязательному рассмотрению органом местного самоуправления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или должностным лицом местного самоуправления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поселения, к компетенции которых относится принятие такого акта, в течение трех месяцев со дня его внесения.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 xml:space="preserve">Собрание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рассматривает указанные проекты на открытом заседании. Старосте  должна быть предоставлена возможность изложения своей позиции при рассмотрении указанного проекта. Принятое по результатам рассмотрения такого проекта муниципального правового акта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 мотивированное решение, должно быть официально в письменной форме доведено до сведения внесшему его старосте.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</w:rPr>
      </w:pPr>
      <w:r w:rsidRPr="001B602B">
        <w:rPr>
          <w:rStyle w:val="a7"/>
          <w:color w:val="000000"/>
        </w:rPr>
        <w:t xml:space="preserve">6. Порядок беспрепятственного посещения старостой органов местного самоуправления </w:t>
      </w:r>
      <w:r>
        <w:rPr>
          <w:b/>
          <w:color w:val="000000"/>
        </w:rPr>
        <w:t>Кульгешского</w:t>
      </w:r>
      <w:r w:rsidRPr="001B602B">
        <w:rPr>
          <w:b/>
          <w:color w:val="000000"/>
        </w:rPr>
        <w:t xml:space="preserve">  сельского поселения</w:t>
      </w:r>
      <w:r w:rsidRPr="001B602B">
        <w:rPr>
          <w:color w:val="000000"/>
        </w:rPr>
        <w:t xml:space="preserve"> 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 xml:space="preserve">6.1. Староста пользуется правом беспрепятственного посещения органов местного самоуправления 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 и правом первоочередного приема их руководителями и другими должностными лицами при предъявлении удостоверения старосты сельского населенного пункта установленного образца. Староста имеет право присутствовать на заседаниях Собрания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поселения, на территории которого расположен соответствующий сельский населенный пункт. 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lastRenderedPageBreak/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left="5387"/>
        <w:jc w:val="center"/>
        <w:rPr>
          <w:color w:val="000000"/>
        </w:rPr>
      </w:pPr>
      <w:r w:rsidRPr="001B602B">
        <w:rPr>
          <w:rStyle w:val="a7"/>
          <w:color w:val="000000"/>
        </w:rPr>
        <w:t>Утверждено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left="5387"/>
        <w:jc w:val="center"/>
        <w:rPr>
          <w:color w:val="000000"/>
        </w:rPr>
      </w:pPr>
      <w:r w:rsidRPr="001B602B">
        <w:rPr>
          <w:color w:val="000000"/>
        </w:rPr>
        <w:t>решением  Собрания депутатов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left="5387"/>
        <w:jc w:val="center"/>
        <w:rPr>
          <w:color w:val="000000"/>
        </w:rPr>
      </w:pP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left="5387"/>
        <w:jc w:val="center"/>
        <w:rPr>
          <w:color w:val="000000"/>
        </w:rPr>
      </w:pPr>
      <w:r w:rsidRPr="001B602B">
        <w:rPr>
          <w:color w:val="000000"/>
        </w:rPr>
        <w:t>Урмарского  района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left="5387"/>
        <w:jc w:val="center"/>
        <w:rPr>
          <w:color w:val="000000"/>
        </w:rPr>
      </w:pPr>
      <w:r w:rsidRPr="001B602B">
        <w:rPr>
          <w:color w:val="000000"/>
        </w:rPr>
        <w:t xml:space="preserve">от </w:t>
      </w:r>
      <w:r>
        <w:rPr>
          <w:color w:val="000000"/>
        </w:rPr>
        <w:t>22.02.2019г. № 90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left="5387"/>
        <w:jc w:val="center"/>
        <w:rPr>
          <w:color w:val="000000"/>
        </w:rPr>
      </w:pPr>
      <w:r w:rsidRPr="001B602B">
        <w:rPr>
          <w:color w:val="000000"/>
        </w:rPr>
        <w:t>(Приложение №2)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1B602B">
        <w:rPr>
          <w:rStyle w:val="a7"/>
          <w:color w:val="000000"/>
        </w:rPr>
        <w:t xml:space="preserve">Порядок выдачи, замены и учета удостоверений старосты сельского населенного пункта </w:t>
      </w:r>
      <w:r>
        <w:rPr>
          <w:b/>
          <w:color w:val="000000"/>
        </w:rPr>
        <w:t>Кульгешского</w:t>
      </w:r>
      <w:r w:rsidRPr="001B602B">
        <w:rPr>
          <w:b/>
          <w:color w:val="000000"/>
        </w:rPr>
        <w:t xml:space="preserve">  сельского поселения Урмарского  района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rStyle w:val="a7"/>
          <w:color w:val="000000"/>
        </w:rPr>
        <w:t> </w:t>
      </w:r>
    </w:p>
    <w:p w:rsidR="00805760" w:rsidRPr="001B602B" w:rsidRDefault="00805760" w:rsidP="00805760">
      <w:pPr>
        <w:numPr>
          <w:ilvl w:val="0"/>
          <w:numId w:val="1"/>
        </w:numPr>
        <w:shd w:val="clear" w:color="auto" w:fill="FFFFFF"/>
        <w:suppressAutoHyphens w:val="0"/>
        <w:ind w:left="0" w:firstLine="540"/>
        <w:jc w:val="both"/>
        <w:rPr>
          <w:color w:val="000000"/>
        </w:rPr>
      </w:pPr>
      <w:r w:rsidRPr="001B602B">
        <w:rPr>
          <w:color w:val="000000"/>
        </w:rPr>
        <w:t xml:space="preserve">Старосте Собранием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 выдается удостоверение старосты сельского населенного пункта установленного образца в соответствии с Законом Чувашской Республики от 21.12.2018 г. № 99 «Об отдельных вопросах, связанных с деятельностью и статусом старосты сельского населенного пункта на территории Чувашской Республики». Удостоверение старосты является </w:t>
      </w:r>
      <w:proofErr w:type="gramStart"/>
      <w:r w:rsidRPr="001B602B">
        <w:rPr>
          <w:color w:val="000000"/>
        </w:rPr>
        <w:t>документом,  подтверждающим его полномочия и выдается</w:t>
      </w:r>
      <w:proofErr w:type="gramEnd"/>
      <w:r w:rsidRPr="001B602B">
        <w:rPr>
          <w:color w:val="000000"/>
        </w:rPr>
        <w:t xml:space="preserve"> в течение 10 рабочих дней со дня назначения его старостой сельского населенного пункта.</w:t>
      </w:r>
    </w:p>
    <w:p w:rsidR="00805760" w:rsidRPr="001B602B" w:rsidRDefault="00805760" w:rsidP="00805760">
      <w:pPr>
        <w:numPr>
          <w:ilvl w:val="0"/>
          <w:numId w:val="1"/>
        </w:numPr>
        <w:shd w:val="clear" w:color="auto" w:fill="FFFFFF"/>
        <w:suppressAutoHyphens w:val="0"/>
        <w:ind w:left="0" w:firstLine="540"/>
        <w:jc w:val="both"/>
        <w:rPr>
          <w:color w:val="000000"/>
        </w:rPr>
      </w:pPr>
      <w:r w:rsidRPr="001B602B">
        <w:rPr>
          <w:color w:val="000000"/>
        </w:rPr>
        <w:t xml:space="preserve">Удостоверение старосты подписывается председателем Собрания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и заверяется печатью Собрания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поселения.</w:t>
      </w:r>
    </w:p>
    <w:p w:rsidR="00805760" w:rsidRPr="001B602B" w:rsidRDefault="00805760" w:rsidP="00805760">
      <w:pPr>
        <w:numPr>
          <w:ilvl w:val="0"/>
          <w:numId w:val="1"/>
        </w:numPr>
        <w:shd w:val="clear" w:color="auto" w:fill="FFFFFF"/>
        <w:suppressAutoHyphens w:val="0"/>
        <w:ind w:left="0" w:firstLine="540"/>
        <w:jc w:val="both"/>
        <w:rPr>
          <w:color w:val="000000"/>
        </w:rPr>
      </w:pPr>
      <w:r w:rsidRPr="001B602B">
        <w:rPr>
          <w:color w:val="000000"/>
        </w:rPr>
        <w:t>Выдача удостоверения производится в индивидуальном порядке под роспись в журнале учета и выдачи удостоверений старост. Удостоверение старосты выдается на срок полномочий старосты.</w:t>
      </w:r>
    </w:p>
    <w:p w:rsidR="00805760" w:rsidRPr="001B602B" w:rsidRDefault="00805760" w:rsidP="00805760">
      <w:pPr>
        <w:numPr>
          <w:ilvl w:val="0"/>
          <w:numId w:val="1"/>
        </w:numPr>
        <w:shd w:val="clear" w:color="auto" w:fill="FFFFFF"/>
        <w:suppressAutoHyphens w:val="0"/>
        <w:ind w:left="0" w:firstLine="540"/>
        <w:jc w:val="both"/>
        <w:rPr>
          <w:color w:val="000000"/>
        </w:rPr>
      </w:pPr>
      <w:r w:rsidRPr="001B602B">
        <w:rPr>
          <w:color w:val="000000"/>
        </w:rPr>
        <w:t>Замена  удостоверения производится в случаях: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- изменения фамилии, имени или отчества владельца;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- установления неточностей или ошибочности произведенных в удостоверении записей;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- непригодности для пользования (порчи);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- утери удостоверения.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 xml:space="preserve">Замена удостоверения осуществляется на основании заявления старосты о выдаче нового удостоверения. Заявление подается на имя председателя Собрания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поселения. В заявлении указываются причины замены удостоверения.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В случае изменения старостой фамилии, имени или отчества к заявлению прилагаются заверенные копии документов, подтверждающих факт изменения фамилии, имени или отчества.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 xml:space="preserve">В случае порчи удостоверения старосты оно </w:t>
      </w:r>
      <w:proofErr w:type="gramStart"/>
      <w:r w:rsidRPr="001B602B">
        <w:rPr>
          <w:color w:val="000000"/>
        </w:rPr>
        <w:t>заменяется на новое</w:t>
      </w:r>
      <w:proofErr w:type="gramEnd"/>
      <w:r w:rsidRPr="001B602B">
        <w:rPr>
          <w:color w:val="000000"/>
        </w:rPr>
        <w:t xml:space="preserve"> при условии возврата старого удостоверения.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В случае утери удостоверения старостой в заявлении указываются обстоятельства его утраты.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 xml:space="preserve">Собрание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в течение 5 рабочих  дней со дня поступления заявления старосты о замене удостоверения оформляет новое удостоверение старосты. Отметка о замене удостоверения производится в журнале учета и выдачи удостоверений старост.</w:t>
      </w:r>
    </w:p>
    <w:p w:rsidR="00805760" w:rsidRPr="001B602B" w:rsidRDefault="00805760" w:rsidP="00805760">
      <w:pPr>
        <w:numPr>
          <w:ilvl w:val="0"/>
          <w:numId w:val="2"/>
        </w:numPr>
        <w:shd w:val="clear" w:color="auto" w:fill="FFFFFF"/>
        <w:suppressAutoHyphens w:val="0"/>
        <w:ind w:left="0" w:firstLine="540"/>
        <w:jc w:val="both"/>
        <w:rPr>
          <w:color w:val="000000"/>
        </w:rPr>
      </w:pPr>
      <w:r w:rsidRPr="001B602B">
        <w:rPr>
          <w:color w:val="000000"/>
        </w:rPr>
        <w:t xml:space="preserve">При прекращении полномочий старосты удостоверение старосты подлежит возврату Собранию депутатов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в день прекращения полномочий старосты сельского населенного пункта.</w:t>
      </w:r>
    </w:p>
    <w:p w:rsidR="00805760" w:rsidRPr="001B602B" w:rsidRDefault="00805760" w:rsidP="00805760">
      <w:pPr>
        <w:numPr>
          <w:ilvl w:val="0"/>
          <w:numId w:val="2"/>
        </w:numPr>
        <w:shd w:val="clear" w:color="auto" w:fill="FFFFFF"/>
        <w:suppressAutoHyphens w:val="0"/>
        <w:ind w:left="0" w:firstLine="540"/>
        <w:jc w:val="both"/>
        <w:rPr>
          <w:color w:val="000000"/>
        </w:rPr>
      </w:pPr>
      <w:r w:rsidRPr="001B602B">
        <w:rPr>
          <w:color w:val="000000"/>
        </w:rPr>
        <w:t>Запрещается использование удостоверения старосты во время, не связанное с осуществлением полномочий старосты сельского населенного пункта.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lastRenderedPageBreak/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tabs>
          <w:tab w:val="left" w:pos="5387"/>
        </w:tabs>
        <w:spacing w:before="0" w:beforeAutospacing="0" w:after="0" w:afterAutospacing="0"/>
        <w:ind w:left="5387"/>
        <w:jc w:val="center"/>
        <w:rPr>
          <w:color w:val="000000"/>
        </w:rPr>
      </w:pPr>
      <w:r w:rsidRPr="001B602B">
        <w:rPr>
          <w:rStyle w:val="a7"/>
          <w:color w:val="000000"/>
        </w:rPr>
        <w:t>Утверждено</w:t>
      </w:r>
    </w:p>
    <w:p w:rsidR="00805760" w:rsidRPr="001B602B" w:rsidRDefault="00805760" w:rsidP="00805760">
      <w:pPr>
        <w:pStyle w:val="a6"/>
        <w:shd w:val="clear" w:color="auto" w:fill="FFFFFF"/>
        <w:tabs>
          <w:tab w:val="left" w:pos="5387"/>
        </w:tabs>
        <w:spacing w:before="0" w:beforeAutospacing="0" w:after="0" w:afterAutospacing="0"/>
        <w:ind w:left="5387"/>
        <w:jc w:val="center"/>
        <w:rPr>
          <w:color w:val="000000"/>
        </w:rPr>
      </w:pPr>
      <w:r w:rsidRPr="001B602B">
        <w:rPr>
          <w:color w:val="000000"/>
        </w:rPr>
        <w:t>решением  Собрания депутатов</w:t>
      </w:r>
    </w:p>
    <w:p w:rsidR="00805760" w:rsidRPr="001B602B" w:rsidRDefault="00805760" w:rsidP="00805760">
      <w:pPr>
        <w:pStyle w:val="a6"/>
        <w:shd w:val="clear" w:color="auto" w:fill="FFFFFF"/>
        <w:tabs>
          <w:tab w:val="left" w:pos="5387"/>
        </w:tabs>
        <w:spacing w:before="0" w:beforeAutospacing="0" w:after="0" w:afterAutospacing="0"/>
        <w:ind w:left="5387"/>
        <w:jc w:val="center"/>
        <w:rPr>
          <w:color w:val="000000"/>
        </w:rPr>
      </w:pP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</w:t>
      </w:r>
    </w:p>
    <w:p w:rsidR="00805760" w:rsidRPr="001B602B" w:rsidRDefault="00805760" w:rsidP="00805760">
      <w:pPr>
        <w:pStyle w:val="a6"/>
        <w:shd w:val="clear" w:color="auto" w:fill="FFFFFF"/>
        <w:tabs>
          <w:tab w:val="left" w:pos="5387"/>
        </w:tabs>
        <w:spacing w:before="0" w:beforeAutospacing="0" w:after="0" w:afterAutospacing="0"/>
        <w:ind w:left="5387"/>
        <w:jc w:val="center"/>
        <w:rPr>
          <w:color w:val="000000"/>
        </w:rPr>
      </w:pPr>
      <w:r w:rsidRPr="001B602B">
        <w:rPr>
          <w:color w:val="000000"/>
        </w:rPr>
        <w:t>Урмарского  района</w:t>
      </w:r>
    </w:p>
    <w:p w:rsidR="00805760" w:rsidRPr="001B602B" w:rsidRDefault="00805760" w:rsidP="00805760">
      <w:pPr>
        <w:pStyle w:val="a6"/>
        <w:shd w:val="clear" w:color="auto" w:fill="FFFFFF"/>
        <w:tabs>
          <w:tab w:val="left" w:pos="5387"/>
        </w:tabs>
        <w:spacing w:before="0" w:beforeAutospacing="0" w:after="0" w:afterAutospacing="0"/>
        <w:ind w:left="5387"/>
        <w:jc w:val="center"/>
        <w:rPr>
          <w:color w:val="000000"/>
        </w:rPr>
      </w:pPr>
      <w:r w:rsidRPr="001B602B">
        <w:rPr>
          <w:color w:val="000000"/>
        </w:rPr>
        <w:t xml:space="preserve">от </w:t>
      </w:r>
      <w:r>
        <w:rPr>
          <w:color w:val="000000"/>
        </w:rPr>
        <w:t xml:space="preserve">22.02.2019г. </w:t>
      </w:r>
      <w:r w:rsidRPr="001B602B">
        <w:rPr>
          <w:color w:val="000000"/>
        </w:rPr>
        <w:t xml:space="preserve"> №</w:t>
      </w:r>
      <w:r>
        <w:rPr>
          <w:color w:val="000000"/>
        </w:rPr>
        <w:t xml:space="preserve"> 90</w:t>
      </w:r>
    </w:p>
    <w:p w:rsidR="00805760" w:rsidRPr="001B602B" w:rsidRDefault="00805760" w:rsidP="00805760">
      <w:pPr>
        <w:pStyle w:val="a6"/>
        <w:shd w:val="clear" w:color="auto" w:fill="FFFFFF"/>
        <w:tabs>
          <w:tab w:val="left" w:pos="5387"/>
        </w:tabs>
        <w:spacing w:before="0" w:beforeAutospacing="0" w:after="0" w:afterAutospacing="0"/>
        <w:ind w:left="5387"/>
        <w:jc w:val="center"/>
        <w:rPr>
          <w:color w:val="000000"/>
        </w:rPr>
      </w:pPr>
      <w:r w:rsidRPr="001B602B">
        <w:rPr>
          <w:color w:val="000000"/>
        </w:rPr>
        <w:t>(Приложение №3)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1B602B">
        <w:rPr>
          <w:rStyle w:val="a7"/>
          <w:color w:val="000000"/>
        </w:rPr>
        <w:t xml:space="preserve">Положение о проведении конкурса «Лучший староста сельского населенного пункта </w:t>
      </w:r>
      <w:r>
        <w:rPr>
          <w:b/>
          <w:color w:val="000000"/>
        </w:rPr>
        <w:t>Кульгешского</w:t>
      </w:r>
      <w:r w:rsidRPr="001B602B">
        <w:rPr>
          <w:b/>
          <w:color w:val="000000"/>
        </w:rPr>
        <w:t xml:space="preserve">  сельского поселения Урмарского  района</w:t>
      </w:r>
      <w:r w:rsidRPr="001B602B">
        <w:rPr>
          <w:rStyle w:val="a7"/>
          <w:color w:val="000000"/>
        </w:rPr>
        <w:t>»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shd w:val="clear" w:color="auto" w:fill="FFFFFF"/>
        <w:ind w:left="540"/>
        <w:jc w:val="center"/>
        <w:rPr>
          <w:rStyle w:val="a7"/>
          <w:color w:val="000000"/>
        </w:rPr>
      </w:pPr>
      <w:r w:rsidRPr="001B602B">
        <w:rPr>
          <w:rStyle w:val="a7"/>
          <w:color w:val="000000"/>
        </w:rPr>
        <w:t>1. Общие положения</w:t>
      </w:r>
    </w:p>
    <w:p w:rsidR="00805760" w:rsidRPr="001B602B" w:rsidRDefault="00805760" w:rsidP="00805760">
      <w:pPr>
        <w:shd w:val="clear" w:color="auto" w:fill="FFFFFF"/>
        <w:ind w:left="540"/>
        <w:jc w:val="center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 xml:space="preserve">1.1. В целях выявления, поощрения и распространения примеров наиболее эффективного исполнения старостой своих полномочий органами местного самоуправления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 может проводиться конкурс «Лучший староста сельского населенного пункта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района».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1.2. Задачи конкурса: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 xml:space="preserve">1) выявление и поддержка инициатив старост сельских населенных пунктов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поселения, направленных на развитие территории (далее – сельских старост);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 xml:space="preserve">2) пропаганда практического опыта работы сельских старост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3)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 xml:space="preserve">1.3.Участвовать в конкурсе имеют право старосты сельского населенного пункта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поселения, осуществляющие свою деятельность в соответствии с Законом Чувашской Республики от 21 декабря </w:t>
      </w:r>
      <w:smartTag w:uri="urn:schemas-microsoft-com:office:smarttags" w:element="metricconverter">
        <w:smartTagPr>
          <w:attr w:name="ProductID" w:val="2018 г"/>
        </w:smartTagPr>
        <w:r w:rsidRPr="001B602B">
          <w:rPr>
            <w:color w:val="000000"/>
          </w:rPr>
          <w:t>2018 г</w:t>
        </w:r>
      </w:smartTag>
      <w:r w:rsidRPr="001B602B">
        <w:rPr>
          <w:color w:val="000000"/>
        </w:rPr>
        <w:t>. № 99  «Об отдельных вопросах, связанных с деятельностью и статусом старосты сельского населенного пункта на территории Чувашской Республики».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shd w:val="clear" w:color="auto" w:fill="FFFFFF"/>
        <w:ind w:left="540"/>
        <w:jc w:val="center"/>
        <w:rPr>
          <w:color w:val="000000"/>
        </w:rPr>
      </w:pPr>
      <w:r w:rsidRPr="001B602B">
        <w:rPr>
          <w:rStyle w:val="a7"/>
          <w:color w:val="000000"/>
        </w:rPr>
        <w:t>2. Порядок подготовки конкурса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 xml:space="preserve">2.1. Для организации и проведения Конкурса постановлением администрации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создается организационный комитет Конкурса (далее - оргкомитет), который осуществляет свою деятельность в соответствии с настоящим Положением, и утверждается его состав.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2.2. Оргкомитет в своей деятельности руководствуется </w:t>
      </w:r>
      <w:hyperlink r:id="rId7" w:anchor="/document/10103000/entry/0" w:history="1">
        <w:r w:rsidRPr="001B602B">
          <w:rPr>
            <w:rStyle w:val="a3"/>
          </w:rPr>
          <w:t>Конституцией</w:t>
        </w:r>
      </w:hyperlink>
      <w:r w:rsidRPr="001B602B">
        <w:t> </w:t>
      </w:r>
      <w:r w:rsidRPr="001B602B">
        <w:rPr>
          <w:color w:val="000000"/>
        </w:rPr>
        <w:t>Российской Федерации, федеральными конституционными законами, федеральными законами и иными нормативными правовыми актами Российской Федерации, </w:t>
      </w:r>
      <w:hyperlink r:id="rId8" w:anchor="/document/17540440/entry/0" w:history="1">
        <w:r w:rsidRPr="001B602B">
          <w:rPr>
            <w:rStyle w:val="a3"/>
          </w:rPr>
          <w:t>Конституцией</w:t>
        </w:r>
      </w:hyperlink>
      <w:r w:rsidRPr="001B602B">
        <w:t> </w:t>
      </w:r>
      <w:r w:rsidRPr="001B602B">
        <w:rPr>
          <w:color w:val="000000"/>
        </w:rPr>
        <w:t>Чувашской Республики, законами Чувашской Республики, иными нормативными правовыми актами Чувашской Республики и настоящим Положением.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 xml:space="preserve">2.3. Оргкомитет состоит из председателя, заместителя председателя, секретаря, иных членов оргкомитета - представителей органов местного самоуправления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сельского поселения Урмарского  района, а также учреждений, других организаций, находящихся на территории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поселения, приглашаемых в качестве членов оргкомитета.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2.4. Основными задачами оргкомитета являются: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lastRenderedPageBreak/>
        <w:t>объективная оценка деятельности сельских старост, представивших документы для участия в Конкурсе;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определение победителей Конкурса.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2.5. Оргкомитет для решения возложенных на него задач осуществляет следующие функции: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- размещает объявление о проведении Конкурса на официальном </w:t>
      </w:r>
      <w:hyperlink r:id="rId9" w:history="1">
        <w:r w:rsidRPr="001B602B">
          <w:rPr>
            <w:rStyle w:val="a3"/>
          </w:rPr>
          <w:t>сайте</w:t>
        </w:r>
      </w:hyperlink>
      <w:r w:rsidRPr="001B602B">
        <w:t> </w:t>
      </w:r>
      <w:r w:rsidRPr="001B602B">
        <w:rPr>
          <w:color w:val="000000"/>
        </w:rPr>
        <w:t xml:space="preserve">администрации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в информационно-телекоммуникационной сети Интернет;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- устанавливает срок представления документов на участие в Конкурсе;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- рассматривает документы, представленные участниками для участия в Конкурсе;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- дает всестороннюю и объективную оценку участникам конкурса;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- принимает решение о признании Конкурса несостоявшимся в случаях, предусмотренных настоящим Положением.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2.6. Оргкомитет для решения возложенных на него задач имеет право запрашивать и получать в установленном порядке необходимые материалы от участников, представивших документы для участия в Конкурсе.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2.7. Заседания оргкомитета проводит председатель оргкомитета, а в его отсутствие - заместитель председателя оргкомитета.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Заседание оргкомитета считается правомочным, если на нем присутствует не менее двух третей от общего числа его членов.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2.8. Секретарь оргкомитета: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- принимает, регистрирует и систематизирует документы участников;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- информирует участников, представивших документы для участия в Конкурсе, о результатах прохождения этапов Конкурса, победителей Конкурса о времени и месте награждения;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- ведет протоколы заседаний оргкомитета, в которых фиксирует его решения и результаты голосования;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- осуществляет иные функции по обеспечению проведения Конкурса.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 xml:space="preserve">2.9. Организационно-техническое обеспечение деятельности оргкомитета осуществляется администрацией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center"/>
        <w:rPr>
          <w:rStyle w:val="a7"/>
          <w:color w:val="000000"/>
        </w:rPr>
      </w:pPr>
      <w:r w:rsidRPr="001B602B">
        <w:rPr>
          <w:rStyle w:val="a7"/>
          <w:color w:val="000000"/>
        </w:rPr>
        <w:t>3.Условия и порядок проведения Конкурса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3.1. К участию в Конкурсе допускаются действующие сельские старосты, осуществляющие свою деятельность не менее 6 месяцев.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Конкурс проводится в два этапа.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</w:pPr>
      <w:r w:rsidRPr="001B602B">
        <w:rPr>
          <w:color w:val="000000"/>
        </w:rPr>
        <w:t xml:space="preserve">На первом этапе Конкурса, в течение 3 рабочих дней после издания постановления  администрации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поселения, указанного в </w:t>
      </w:r>
      <w:hyperlink r:id="rId10" w:anchor="/document/22710593/entry/21" w:history="1">
        <w:r w:rsidRPr="001B602B">
          <w:rPr>
            <w:rStyle w:val="a3"/>
          </w:rPr>
          <w:t>пункте 2.1</w:t>
        </w:r>
      </w:hyperlink>
      <w:r w:rsidRPr="001B602B">
        <w:t> настоящего Положения, оргкомитет размещает на </w:t>
      </w:r>
      <w:hyperlink r:id="rId11" w:history="1">
        <w:r w:rsidRPr="001B602B">
          <w:rPr>
            <w:rStyle w:val="a3"/>
          </w:rPr>
          <w:t>сайте</w:t>
        </w:r>
      </w:hyperlink>
      <w:r w:rsidRPr="001B602B">
        <w:t> администрации в информационно-телекоммуникационной сети Интернет объявление о проведении Конкурса, которое должно содержать следующие сведения: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t>требования, предъявляемые к участникам  в соответствии с </w:t>
      </w:r>
      <w:hyperlink r:id="rId12" w:anchor="/document/22710593/entry/31" w:history="1">
        <w:r w:rsidRPr="001B602B">
          <w:rPr>
            <w:rStyle w:val="a3"/>
          </w:rPr>
          <w:t>пунктом 3.1</w:t>
        </w:r>
      </w:hyperlink>
      <w:r w:rsidRPr="001B602B">
        <w:t> </w:t>
      </w:r>
      <w:r w:rsidRPr="001B602B">
        <w:rPr>
          <w:color w:val="000000"/>
        </w:rPr>
        <w:t>настоящего Положения;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перечень документов, подлежащих представлению для участия в Конкурсе;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место и время приема документов, подлежащих представлению для участия в Конкурсе;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срок приема документов на участие в Конкурсе;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сведения об источнике подробной информации о Конкурсе (телефон, факс, адрес электронной почты секретаря оргкомитета).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3.2. Участники (старосты сельских населенных пунктов), в установленные оргкомитетом сроки приема документов представляют в оргкомитет следующие документы: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</w:pPr>
      <w:r w:rsidRPr="001B602B">
        <w:rPr>
          <w:color w:val="000000"/>
        </w:rPr>
        <w:lastRenderedPageBreak/>
        <w:t>1) заявление о допуске к участию в Конкурсе на имя председателя оргкомитета по форме согласно </w:t>
      </w:r>
      <w:hyperlink r:id="rId13" w:anchor="/document/22710593/entry/1100" w:history="1">
        <w:r w:rsidRPr="001B602B">
          <w:rPr>
            <w:rStyle w:val="a3"/>
          </w:rPr>
          <w:t>Приложению № 1</w:t>
        </w:r>
      </w:hyperlink>
      <w:r w:rsidRPr="001B602B">
        <w:t> к настоящему Положению;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t>2) заполненную и подписанную анкету по форме согласно </w:t>
      </w:r>
      <w:hyperlink r:id="rId14" w:anchor="/document/22710593/entry/1200" w:history="1">
        <w:r w:rsidRPr="001B602B">
          <w:rPr>
            <w:rStyle w:val="a3"/>
          </w:rPr>
          <w:t>приложению № 2</w:t>
        </w:r>
      </w:hyperlink>
      <w:r w:rsidRPr="001B602B">
        <w:rPr>
          <w:color w:val="000000"/>
        </w:rPr>
        <w:t> к настоящему Положению;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3) документы, подтверждающие достижения сельского старосты за время осуществления своей деятельности, его личный вклад в развитие сельского населенного пункта;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3.3. По истечении срока приема документов от участников, претендующих на участие в Конкурсе, оргкомитет в течение 3 рабочих дней принимает решение о допуске к участию в Конкурсе либо об отказе в допуске к участию в Конкурсе.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В случае принятия решения об отказе в уведомлении указывается причина отказа и разъясняется порядок обжалования.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3.4. Решение об отказе в допуске к участию в Конкурсе принимается в следующих случаях: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1) если документы не соответствуют требованиям настоящего Положения;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2) если документы представлены не в полном объеме или с нарушением установленного срока приема документов;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3) срок осуществления полномочий старосты сельского населенного пункта менее 6 месяцев.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3.5. Конкурс проводится в случае, если к участию в Конкурсе допущено не менее двух участников.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3.6. Если по истечении срока приема документов на участие в Конкурсе представлены документы только одним участником, то сроки приема документов на участие в Конкурсе могут быть продлены по решению оргкомитета. Данное решение оформляется протоколом.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3.7. Если представлены документы только одним участником и оргкомитет не принимает решения о продлении сроков приема документов на участие в Конкурсе, Конкурс признается несостоявшимся.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3.8. На втором этапе Конкурса членами оргкомитета оцениваются документы, представленные участниками в соответствии с </w:t>
      </w:r>
      <w:r w:rsidRPr="001B602B">
        <w:t>настоящим</w:t>
      </w:r>
      <w:r w:rsidRPr="001B602B">
        <w:rPr>
          <w:color w:val="000000"/>
        </w:rPr>
        <w:t xml:space="preserve"> Положением.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3.9. В течение 3 рабочих дней со дня окончания срока приема документов секретарем оргкомитета доводятся до членов оргкомитета копии документов, представленные на Конкурс, для их изучения и оценки.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На основе сведений об изучении и оценке документов участников Конкурса в течение 3 рабочих дней секретарь оргкомитета выводит интегрированную оценку и составляет рейтинг участников Конкурса по каждой номинации.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3.10. Итоги второго этапа Конкурса оформляются протоколом, который подписывается председателем оргкомитета и секретарем.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3.11. Заседание оргкомитета оформляется протоколом, который подписывается председателем оргкомитета и секретарем оргкомитета.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center"/>
        <w:rPr>
          <w:rStyle w:val="a7"/>
          <w:color w:val="000000"/>
        </w:rPr>
      </w:pPr>
      <w:r w:rsidRPr="001B602B">
        <w:rPr>
          <w:rStyle w:val="a7"/>
          <w:color w:val="000000"/>
        </w:rPr>
        <w:t>4. Подведение итогов Конкурса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4.1. Победитель Конкурса определяется на заседании оргкомитета набравший наибольшее количество баллов по критериям оценки конкурсантов.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При равенстве баллов участников Конкурса победитель Конкурса определяется открытым голосованием простым большинством голосов присутствующих на заседании членов оргкомитета. При равенстве голосов членов оргкомитета решающим является голос председательствующего на заседании оргкомитета.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При отсутствии победителя Конкурса оргкомитет принимает решение о том, что Конкурс в соответствующей номинации признан несостоявшимся.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4.2. Победители Конкурса торжественно награждаются дипломами Конкурса.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lastRenderedPageBreak/>
        <w:t>4.3. Награждение победителей Конкурса производится председателем оргкомитета.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 xml:space="preserve">4.4. Организационно-техническое обеспечение церемонии награждения победителей Конкурса осуществляется  администрацией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4.5. Информация об итогах Конкурса размещается на </w:t>
      </w:r>
      <w:hyperlink r:id="rId15" w:history="1">
        <w:r w:rsidRPr="001B602B">
          <w:rPr>
            <w:rStyle w:val="a3"/>
          </w:rPr>
          <w:t>сайте</w:t>
        </w:r>
      </w:hyperlink>
      <w:r w:rsidRPr="001B602B">
        <w:rPr>
          <w:color w:val="000000"/>
        </w:rPr>
        <w:t xml:space="preserve"> администрации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в информационно-телекоммуникационной сети Интернет.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 xml:space="preserve">4.6. Документы участников Конкурса возвращаются им по письменному заявлению в течение трех лет со дня завершения Конкурса. До истечения этого срока документы хранятся в администрации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поселения, после чего подлежат уничтожению.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  <w:r w:rsidRPr="001B602B">
        <w:rPr>
          <w:rStyle w:val="a7"/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Style w:val="a7"/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rStyle w:val="a7"/>
          <w:color w:val="000000"/>
        </w:rPr>
        <w:lastRenderedPageBreak/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>Приложение № 1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>к Положению о проведении конкурса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 xml:space="preserve">«Лучший староста </w:t>
      </w:r>
      <w:proofErr w:type="gramStart"/>
      <w:r w:rsidRPr="001B602B">
        <w:rPr>
          <w:color w:val="000000"/>
        </w:rPr>
        <w:t>сельского</w:t>
      </w:r>
      <w:proofErr w:type="gramEnd"/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 xml:space="preserve">населенного пункта 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>Урмарского  района»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rStyle w:val="a7"/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1B602B">
        <w:rPr>
          <w:color w:val="000000"/>
        </w:rPr>
        <w:t>Заявление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1B602B">
        <w:rPr>
          <w:color w:val="000000"/>
        </w:rPr>
        <w:t xml:space="preserve">о допуске к участию в Конкурсе «Лучший староста сельского населенного пункта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района»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>Председателю организационного комитета конкурса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 xml:space="preserve">                                "Лучший староста </w:t>
      </w:r>
      <w:proofErr w:type="gramStart"/>
      <w:r w:rsidRPr="001B602B">
        <w:rPr>
          <w:color w:val="000000"/>
        </w:rPr>
        <w:t>сельского</w:t>
      </w:r>
      <w:proofErr w:type="gramEnd"/>
      <w:r w:rsidRPr="001B602B">
        <w:rPr>
          <w:color w:val="000000"/>
        </w:rPr>
        <w:t xml:space="preserve"> населенного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 xml:space="preserve"> пункта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района»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>                          _______________________________________________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>                                            (Ф.И.О.)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>                          _______________________________________________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 xml:space="preserve">                                 </w:t>
      </w:r>
      <w:proofErr w:type="gramStart"/>
      <w:r w:rsidRPr="001B602B">
        <w:rPr>
          <w:color w:val="000000"/>
        </w:rPr>
        <w:t>(Ф.И.О. старосты сельского населенного</w:t>
      </w:r>
      <w:proofErr w:type="gramEnd"/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>                          _______________________________________________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 xml:space="preserve">                           пункта </w:t>
      </w:r>
      <w:r>
        <w:rPr>
          <w:color w:val="000000"/>
        </w:rPr>
        <w:t>Кульгеш</w:t>
      </w:r>
      <w:r w:rsidRPr="001B602B">
        <w:rPr>
          <w:color w:val="000000"/>
        </w:rPr>
        <w:t>ского  сельского поселения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заявление.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 xml:space="preserve">     Прошу  допустить  меня  к  участию  в конкурсе "Лучший староста сельского населенного пункта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 ".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602B">
        <w:rPr>
          <w:color w:val="000000"/>
        </w:rPr>
        <w:t>     С условиями конкурса ознакомлен (а) и согласе</w:t>
      </w:r>
      <w:proofErr w:type="gramStart"/>
      <w:r w:rsidRPr="001B602B">
        <w:rPr>
          <w:color w:val="000000"/>
        </w:rPr>
        <w:t>н(</w:t>
      </w:r>
      <w:proofErr w:type="gramEnd"/>
      <w:r w:rsidRPr="001B602B">
        <w:rPr>
          <w:color w:val="000000"/>
        </w:rPr>
        <w:t>а).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602B">
        <w:rPr>
          <w:color w:val="000000"/>
        </w:rPr>
        <w:t>     Прилагаю следующие документы (перечислить):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_________________________________________________________________________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___ ____________ 20__ г.                                                                    _________________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 (подпись</w:t>
      </w:r>
      <w:proofErr w:type="gramStart"/>
      <w:r w:rsidRPr="001B602B">
        <w:rPr>
          <w:color w:val="000000"/>
        </w:rPr>
        <w:t xml:space="preserve"> )</w:t>
      </w:r>
      <w:proofErr w:type="gramEnd"/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rStyle w:val="a7"/>
          <w:color w:val="000000"/>
        </w:rPr>
        <w:lastRenderedPageBreak/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>Приложение № 2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>к Положению о проведении конкурса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 xml:space="preserve">«Лучший староста </w:t>
      </w:r>
      <w:proofErr w:type="gramStart"/>
      <w:r w:rsidRPr="001B602B">
        <w:rPr>
          <w:color w:val="000000"/>
        </w:rPr>
        <w:t>сельского</w:t>
      </w:r>
      <w:proofErr w:type="gramEnd"/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 xml:space="preserve"> населенного пункта 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>Урмарского  района»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rStyle w:val="a7"/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1B602B">
        <w:rPr>
          <w:color w:val="000000"/>
        </w:rPr>
        <w:t>АНКЕТА КОНКУРСАНТА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br/>
        <w:t>Фамилия ___________________________________________________________________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602B">
        <w:rPr>
          <w:color w:val="000000"/>
        </w:rPr>
        <w:t>Имя _______________________________________________________________________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602B">
        <w:rPr>
          <w:color w:val="000000"/>
        </w:rPr>
        <w:t>Отчество __________________________________________________________________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602B">
        <w:rPr>
          <w:color w:val="000000"/>
        </w:rPr>
        <w:t>Дата рождения ______________________________________________________________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602B">
        <w:rPr>
          <w:color w:val="000000"/>
        </w:rPr>
        <w:t>Номер контактного телефона: __________________________________________________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55"/>
      </w:tblGrid>
      <w:tr w:rsidR="00805760" w:rsidRPr="001B602B" w:rsidTr="005771C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1.Количество домохозяйств на подведомственной территории (рассчитывается как общее количество одноквартирных жилых домов и квартир в многоквартирных домах, расположенных на подведомственной территории)</w:t>
            </w:r>
          </w:p>
        </w:tc>
      </w:tr>
      <w:tr w:rsidR="00805760" w:rsidRPr="001B602B" w:rsidTr="005771C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2.Количество встреч с гражданами, проведенных с 1 января текущего года в целях доведения до населения подведомственной территории информации об изменениях в законодательстве, в том числе муниципальных правовых актах, а также в иных целях, не связанных с направлением запросов, заявлений, предложений в органы местного самоуправления</w:t>
            </w:r>
          </w:p>
        </w:tc>
      </w:tr>
      <w:tr w:rsidR="00805760" w:rsidRPr="001B602B" w:rsidTr="005771C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3.Количество проведенных с 1 января текущего года встреч с гражданами, по результатам которых в органы местного самоуправления направлены в письменной форме запросы, заявления, предложения</w:t>
            </w:r>
          </w:p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(копии запросов, заявлений, предложений прилагаются к анкете конкурсанта)</w:t>
            </w:r>
          </w:p>
        </w:tc>
      </w:tr>
      <w:tr w:rsidR="00805760" w:rsidRPr="001B602B" w:rsidTr="005771C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4.Проведение социальной работы с населением и помощи его наиболее уязвимым категориям (малоимущим,  безработные, одинокие и престарелые, инвалиды, участники войн, дети-сироты)</w:t>
            </w:r>
          </w:p>
        </w:tc>
      </w:tr>
      <w:tr w:rsidR="00805760" w:rsidRPr="001B602B" w:rsidTr="005771C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5.Благоустройство и содержание  в чистоте жилых домов,  придомовых территорий и улиц сельских населенных пунктов, озеленение,  создание благоприятных условий для проживания жителей населенных пунктов, проведение субботников</w:t>
            </w:r>
          </w:p>
        </w:tc>
      </w:tr>
      <w:tr w:rsidR="00805760" w:rsidRPr="001B602B" w:rsidTr="005771C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6.Участие в организации культурных мероприятий, праздников улиц, деревень, участие в территориальных и районных мероприятиях</w:t>
            </w:r>
          </w:p>
        </w:tc>
      </w:tr>
    </w:tbl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br/>
        <w:t>    Работа,  проведенная на подведомственной территории с 1 января текущего  года  (отдельно  указывается  каждое  мероприятие,  проведенное  с 1 января  текущего   года,  за  исключением  встреч  с  населением,  к  анкете  могут прилагаться фото- и видеоматериалы):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4"/>
        <w:gridCol w:w="2825"/>
        <w:gridCol w:w="6206"/>
      </w:tblGrid>
      <w:tr w:rsidR="00805760" w:rsidRPr="001B602B" w:rsidTr="005771C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N</w:t>
            </w:r>
          </w:p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proofErr w:type="spellStart"/>
            <w:proofErr w:type="gramStart"/>
            <w:r w:rsidRPr="001B602B">
              <w:rPr>
                <w:color w:val="000000"/>
              </w:rPr>
              <w:t>п</w:t>
            </w:r>
            <w:proofErr w:type="spellEnd"/>
            <w:proofErr w:type="gramEnd"/>
            <w:r w:rsidRPr="001B602B">
              <w:rPr>
                <w:color w:val="000000"/>
              </w:rPr>
              <w:t>/</w:t>
            </w:r>
            <w:proofErr w:type="spellStart"/>
            <w:r w:rsidRPr="001B602B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Содержание проведенного мероприятия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Число домохозяйств подведомственной территории, на которые направлено проведенное мероприятие</w:t>
            </w:r>
          </w:p>
        </w:tc>
      </w:tr>
    </w:tbl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______________________ _____________________ _____________________________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  (дата)               (подпись)           (расшифровка подписи)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rStyle w:val="a7"/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lastRenderedPageBreak/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> Приложение № 3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>к Положению о проведении конкурса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 w:rsidRPr="001B602B">
        <w:rPr>
          <w:color w:val="000000"/>
        </w:rPr>
        <w:t xml:space="preserve">«Лучший староста сельского населенного пункта 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right"/>
        <w:rPr>
          <w:color w:val="000000"/>
        </w:rPr>
      </w:pP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района»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rStyle w:val="a7"/>
          <w:color w:val="000000"/>
        </w:rPr>
        <w:t> 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 xml:space="preserve">Критерии оценки конкурсанта на звание «Лучший староста сельского населенного пункта </w:t>
      </w:r>
      <w:r>
        <w:rPr>
          <w:color w:val="000000"/>
        </w:rPr>
        <w:t>Кульгешского</w:t>
      </w:r>
      <w:r w:rsidRPr="001B602B">
        <w:rPr>
          <w:color w:val="000000"/>
        </w:rPr>
        <w:t xml:space="preserve">  сельского поселения Урмарского  района»</w:t>
      </w:r>
    </w:p>
    <w:p w:rsidR="00805760" w:rsidRPr="001B602B" w:rsidRDefault="00805760" w:rsidP="00805760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1B602B">
        <w:rPr>
          <w:color w:val="000000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4"/>
        <w:gridCol w:w="7063"/>
        <w:gridCol w:w="1968"/>
      </w:tblGrid>
      <w:tr w:rsidR="00805760" w:rsidRPr="001B602B" w:rsidTr="005771C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N</w:t>
            </w:r>
          </w:p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proofErr w:type="spellStart"/>
            <w:proofErr w:type="gramStart"/>
            <w:r w:rsidRPr="001B602B">
              <w:rPr>
                <w:color w:val="000000"/>
              </w:rPr>
              <w:t>п</w:t>
            </w:r>
            <w:proofErr w:type="spellEnd"/>
            <w:proofErr w:type="gramEnd"/>
            <w:r w:rsidRPr="001B602B">
              <w:rPr>
                <w:color w:val="000000"/>
              </w:rPr>
              <w:t>/</w:t>
            </w:r>
            <w:proofErr w:type="spellStart"/>
            <w:r w:rsidRPr="001B602B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Критерий оценки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Итоговая оценка (в баллах)</w:t>
            </w:r>
          </w:p>
        </w:tc>
      </w:tr>
      <w:tr w:rsidR="00805760" w:rsidRPr="001B602B" w:rsidTr="005771C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Степень социальной значимости работы, проведенной старостой, для жителей подведомственной территории (отдельно оценивается каждое проведенное мероприятие, за исключением встреч с населением, итоговая оценка исчисляется в виде суммы баллов по каждому мероприятию)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5760" w:rsidRPr="001B602B" w:rsidRDefault="00805760" w:rsidP="005771C1">
            <w:pPr>
              <w:shd w:val="clear" w:color="auto" w:fill="FFFFFF"/>
              <w:ind w:firstLine="540"/>
              <w:jc w:val="both"/>
            </w:pPr>
          </w:p>
        </w:tc>
      </w:tr>
      <w:tr w:rsidR="00805760" w:rsidRPr="001B602B" w:rsidTr="005771C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proofErr w:type="gramStart"/>
            <w:r w:rsidRPr="001B602B">
              <w:rPr>
                <w:color w:val="000000"/>
              </w:rPr>
              <w:t>Количество встреч с гражданами, проведенных в целях доведения до населения подведомственной территории информации об изменениях в законодательстве, в том числе муниципальных правовых актах, в части, касающейся прав и обязанностей граждан - жителей подведомственной территории, а также в иных целях, не связанных с направлением запросов, заявлений, предложений в органы местного самоуправления (каждая проведенная встреча оценивается в 1 балл, итоговая оценка исчисляется в</w:t>
            </w:r>
            <w:proofErr w:type="gramEnd"/>
            <w:r w:rsidRPr="001B602B">
              <w:rPr>
                <w:color w:val="000000"/>
              </w:rPr>
              <w:t xml:space="preserve"> </w:t>
            </w:r>
            <w:proofErr w:type="gramStart"/>
            <w:r w:rsidRPr="001B602B">
              <w:rPr>
                <w:color w:val="000000"/>
              </w:rPr>
              <w:t>виде</w:t>
            </w:r>
            <w:proofErr w:type="gramEnd"/>
            <w:r w:rsidRPr="001B602B">
              <w:rPr>
                <w:color w:val="000000"/>
              </w:rPr>
              <w:t xml:space="preserve"> суммы баллов)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5760" w:rsidRPr="001B602B" w:rsidRDefault="00805760" w:rsidP="005771C1">
            <w:pPr>
              <w:shd w:val="clear" w:color="auto" w:fill="FFFFFF"/>
              <w:ind w:firstLine="540"/>
              <w:jc w:val="both"/>
            </w:pPr>
          </w:p>
        </w:tc>
      </w:tr>
      <w:tr w:rsidR="00805760" w:rsidRPr="001B602B" w:rsidTr="005771C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Количество встреч с гражданами, по результатам которых в органы местного самоуправления направлены в письменной форме запросы, заявления, предложения (каждая встреча с гражданами, результат которой подтвержден копией запроса, заявления, предложения, оценивается в 15 баллов, итоговая оценка исчисляется в виде суммы баллов)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5760" w:rsidRPr="001B602B" w:rsidRDefault="00805760" w:rsidP="005771C1">
            <w:pPr>
              <w:shd w:val="clear" w:color="auto" w:fill="FFFFFF"/>
              <w:ind w:firstLine="540"/>
              <w:jc w:val="both"/>
            </w:pPr>
          </w:p>
        </w:tc>
      </w:tr>
      <w:tr w:rsidR="00805760" w:rsidRPr="001B602B" w:rsidTr="005771C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Полнота охвата подведомственной территории деятельностью старосты (отдельно оценивается по каждому проведенному мероприятию, за исключением встреч с населением, итоговая оценка исчисляется в виде суммы оценок по каждому мероприятию)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5760" w:rsidRPr="001B602B" w:rsidRDefault="00805760" w:rsidP="005771C1">
            <w:pPr>
              <w:shd w:val="clear" w:color="auto" w:fill="FFFFFF"/>
              <w:ind w:firstLine="540"/>
              <w:jc w:val="both"/>
            </w:pPr>
          </w:p>
        </w:tc>
      </w:tr>
      <w:tr w:rsidR="00805760" w:rsidRPr="001B602B" w:rsidTr="005771C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shd w:val="clear" w:color="auto" w:fill="FFFFFF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Количество проведенных мероприятий, направленных на благоустройство и содержание  в чистоте жилых домов,  придомовых территорий и улиц сельских населенных пунктов, озеленение, создание благоприятных условий для проживания жителей населенных пунктов, проведение субботников (каждая проведенное мероприятие оценивается в 1 балл, итоговая оценка исчисляется в виде суммы баллов)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805760" w:rsidRPr="001B602B" w:rsidRDefault="00805760" w:rsidP="005771C1">
            <w:pPr>
              <w:shd w:val="clear" w:color="auto" w:fill="FFFFFF"/>
              <w:ind w:firstLine="540"/>
              <w:jc w:val="both"/>
            </w:pPr>
          </w:p>
        </w:tc>
      </w:tr>
      <w:tr w:rsidR="00805760" w:rsidRPr="009C2AED" w:rsidTr="005771C1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1B602B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r w:rsidRPr="001B602B">
              <w:rPr>
                <w:color w:val="000000"/>
              </w:rPr>
              <w:t>Итоговая оценка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805760" w:rsidRPr="009C2AED" w:rsidRDefault="00805760" w:rsidP="005771C1">
            <w:pPr>
              <w:pStyle w:val="a6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color w:val="000000"/>
              </w:rPr>
            </w:pPr>
            <w:proofErr w:type="gramStart"/>
            <w:r w:rsidRPr="001B602B">
              <w:rPr>
                <w:color w:val="000000"/>
              </w:rPr>
              <w:t>(итоговая сумма баллов по каждому из критериев оценки</w:t>
            </w:r>
            <w:proofErr w:type="gramEnd"/>
          </w:p>
        </w:tc>
      </w:tr>
    </w:tbl>
    <w:p w:rsidR="00805760" w:rsidRPr="009C2AED" w:rsidRDefault="00805760" w:rsidP="00805760">
      <w:pPr>
        <w:shd w:val="clear" w:color="auto" w:fill="FFFFFF"/>
        <w:ind w:firstLine="540"/>
        <w:jc w:val="both"/>
      </w:pPr>
    </w:p>
    <w:p w:rsidR="00805760" w:rsidRDefault="00805760" w:rsidP="00805760"/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2FE7"/>
    <w:multiLevelType w:val="multilevel"/>
    <w:tmpl w:val="FD3A6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B607A"/>
    <w:multiLevelType w:val="multilevel"/>
    <w:tmpl w:val="FB6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05760"/>
    <w:rsid w:val="00484695"/>
    <w:rsid w:val="005D2BA4"/>
    <w:rsid w:val="00805760"/>
    <w:rsid w:val="008D6041"/>
    <w:rsid w:val="0091253F"/>
    <w:rsid w:val="0098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60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76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qFormat/>
    <w:rsid w:val="00805760"/>
    <w:rPr>
      <w:rFonts w:ascii="Calibri" w:eastAsia="Calibri" w:hAnsi="Calibri" w:cs="Times New Roman"/>
    </w:rPr>
  </w:style>
  <w:style w:type="paragraph" w:customStyle="1" w:styleId="a5">
    <w:name w:val="Таблицы (моноширинный)"/>
    <w:basedOn w:val="a"/>
    <w:next w:val="a"/>
    <w:rsid w:val="00805760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6">
    <w:name w:val="Normal (Web)"/>
    <w:basedOn w:val="a"/>
    <w:uiPriority w:val="99"/>
    <w:rsid w:val="0080576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qFormat/>
    <w:rsid w:val="00805760"/>
    <w:rPr>
      <w:b/>
      <w:bCs/>
    </w:rPr>
  </w:style>
  <w:style w:type="character" w:styleId="a8">
    <w:name w:val="Emphasis"/>
    <w:qFormat/>
    <w:rsid w:val="00805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gov.cap.ru/main.asp?govid=7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ov.cap.ru/main.asp?govid=73" TargetMode="Externa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main.asp?govid=73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4382</Words>
  <Characters>24979</Characters>
  <Application>Microsoft Office Word</Application>
  <DocSecurity>0</DocSecurity>
  <Lines>208</Lines>
  <Paragraphs>58</Paragraphs>
  <ScaleCrop>false</ScaleCrop>
  <Company>Microsoft</Company>
  <LinksUpToDate>false</LinksUpToDate>
  <CharactersWithSpaces>29303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2019-02-28T12:04:00Z</dcterms:created>
  <dcterms:modified xsi:type="dcterms:W3CDTF">2019-02-28T12:06:00Z</dcterms:modified>
</cp:coreProperties>
</file>