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6"/>
        <w:gridCol w:w="6179"/>
        <w:gridCol w:w="1630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B12DA88" wp14:editId="4D568153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CC73D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917961" w:rsidRPr="00C839FE" w:rsidRDefault="00CC73D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7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9179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73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17961" w:rsidRPr="00C966BD" w:rsidRDefault="00917961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57B1B">
        <w:rPr>
          <w:rFonts w:ascii="Times New Roman" w:hAnsi="Times New Roman" w:cs="Times New Roman"/>
        </w:rPr>
        <w:t xml:space="preserve"> </w:t>
      </w:r>
      <w:r w:rsidRPr="00C966BD">
        <w:rPr>
          <w:rFonts w:ascii="Times New Roman" w:hAnsi="Times New Roman" w:cs="Times New Roman"/>
          <w:b/>
          <w:bCs/>
          <w:sz w:val="20"/>
          <w:szCs w:val="20"/>
        </w:rPr>
        <w:t>В номере:</w:t>
      </w:r>
    </w:p>
    <w:p w:rsidR="00CC73D1" w:rsidRPr="00CC73D1" w:rsidRDefault="00B24EE1" w:rsidP="00CC7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686">
        <w:rPr>
          <w:rFonts w:ascii="Times New Roman" w:hAnsi="Times New Roman" w:cs="Times New Roman"/>
          <w:sz w:val="24"/>
          <w:szCs w:val="24"/>
        </w:rPr>
        <w:t>1</w:t>
      </w:r>
      <w:r w:rsidR="00757FE3" w:rsidRPr="00BE46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574224"/>
      <w:proofErr w:type="gramStart"/>
      <w:r w:rsidR="00757FE3" w:rsidRPr="00BE4686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 w:rsidR="00CC73D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757FE3" w:rsidRPr="00BE4686">
        <w:rPr>
          <w:rFonts w:ascii="Times New Roman" w:hAnsi="Times New Roman" w:cs="Times New Roman"/>
          <w:sz w:val="24"/>
          <w:szCs w:val="24"/>
        </w:rPr>
        <w:t xml:space="preserve">  Кудеснерского сельского поселения Урмарского района Чувашской Республики от </w:t>
      </w:r>
      <w:r w:rsidR="00CC73D1">
        <w:rPr>
          <w:rFonts w:ascii="Times New Roman" w:hAnsi="Times New Roman" w:cs="Times New Roman"/>
          <w:sz w:val="24"/>
          <w:szCs w:val="24"/>
        </w:rPr>
        <w:t xml:space="preserve">21.10.2019 </w:t>
      </w:r>
      <w:r w:rsidR="00757FE3" w:rsidRPr="00BE4686">
        <w:rPr>
          <w:rFonts w:ascii="Times New Roman" w:hAnsi="Times New Roman" w:cs="Times New Roman"/>
          <w:sz w:val="24"/>
          <w:szCs w:val="24"/>
        </w:rPr>
        <w:t>№</w:t>
      </w:r>
      <w:r w:rsidR="00CC73D1">
        <w:rPr>
          <w:rFonts w:ascii="Times New Roman" w:hAnsi="Times New Roman" w:cs="Times New Roman"/>
          <w:sz w:val="24"/>
          <w:szCs w:val="24"/>
        </w:rPr>
        <w:t>16</w:t>
      </w:r>
      <w:r w:rsidR="00757FE3" w:rsidRPr="00BE468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57FE3" w:rsidRPr="00BE4686">
        <w:rPr>
          <w:rFonts w:ascii="Times New Roman" w:hAnsi="Times New Roman" w:cs="Times New Roman"/>
          <w:sz w:val="24"/>
          <w:szCs w:val="24"/>
        </w:rPr>
        <w:t>«</w:t>
      </w:r>
      <w:r w:rsidR="00CC73D1" w:rsidRPr="00CC73D1">
        <w:rPr>
          <w:rFonts w:ascii="Times New Roman" w:hAnsi="Times New Roman" w:cs="Times New Roman"/>
          <w:bCs/>
          <w:sz w:val="24"/>
          <w:szCs w:val="24"/>
        </w:rPr>
        <w:t>О назначении публичных слушаний о внесении изменений в Устав Кудеснерского сельского поселения  Урмарского района Чувашской Республики</w:t>
      </w:r>
      <w:r w:rsidR="00CC73D1">
        <w:rPr>
          <w:rFonts w:ascii="Times New Roman" w:hAnsi="Times New Roman" w:cs="Times New Roman"/>
          <w:bCs/>
          <w:sz w:val="24"/>
          <w:szCs w:val="24"/>
        </w:rPr>
        <w:t>»</w:t>
      </w:r>
    </w:p>
    <w:p w:rsidR="00CC73D1" w:rsidRPr="00CC73D1" w:rsidRDefault="00CC73D1" w:rsidP="00CC7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7FE3" w:rsidRPr="00757B1B" w:rsidRDefault="00757FE3" w:rsidP="00CC73D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C73D1" w:rsidRPr="00CC73D1" w:rsidRDefault="00CC73D1" w:rsidP="00CC7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D1">
        <w:rPr>
          <w:rFonts w:ascii="Times New Roman" w:hAnsi="Times New Roman" w:cs="Times New Roman"/>
          <w:sz w:val="24"/>
          <w:szCs w:val="24"/>
        </w:rPr>
        <w:t xml:space="preserve">Глава Кудеснерского сельского поселения Урмарского района Чувашской Республики </w:t>
      </w:r>
    </w:p>
    <w:p w:rsidR="00CC73D1" w:rsidRPr="00CC73D1" w:rsidRDefault="00CC73D1" w:rsidP="00CC7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D1">
        <w:rPr>
          <w:rFonts w:ascii="Times New Roman" w:hAnsi="Times New Roman" w:cs="Times New Roman"/>
          <w:sz w:val="24"/>
          <w:szCs w:val="24"/>
        </w:rPr>
        <w:t>Постановление №16</w:t>
      </w:r>
    </w:p>
    <w:p w:rsidR="00757FE3" w:rsidRPr="00757B1B" w:rsidRDefault="00757FE3" w:rsidP="00757F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3D1" w:rsidRPr="00CC73D1" w:rsidRDefault="00CC73D1" w:rsidP="00B24EE1">
      <w:pPr>
        <w:spacing w:after="0" w:line="240" w:lineRule="auto"/>
        <w:ind w:right="4675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" w:name="_Hlk20491793"/>
      <w:r w:rsidRPr="00CC73D1">
        <w:rPr>
          <w:rFonts w:ascii="Times New Roman" w:eastAsia="Calibri" w:hAnsi="Times New Roman"/>
          <w:sz w:val="20"/>
          <w:szCs w:val="20"/>
          <w:lang w:eastAsia="en-US"/>
        </w:rPr>
        <w:t xml:space="preserve">Д.Кудеснеры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</w:t>
      </w:r>
      <w:r w:rsidRPr="00CC73D1">
        <w:rPr>
          <w:rFonts w:ascii="Times New Roman" w:eastAsia="Calibri" w:hAnsi="Times New Roman"/>
          <w:sz w:val="20"/>
          <w:szCs w:val="20"/>
          <w:lang w:eastAsia="en-US"/>
        </w:rPr>
        <w:t xml:space="preserve">  21.10.2019г.</w:t>
      </w:r>
    </w:p>
    <w:p w:rsidR="00B24EE1" w:rsidRPr="00CC73D1" w:rsidRDefault="00CC73D1" w:rsidP="00B24EE1">
      <w:pPr>
        <w:spacing w:after="0" w:line="240" w:lineRule="auto"/>
        <w:ind w:right="4675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C73D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</w:t>
      </w:r>
    </w:p>
    <w:p w:rsidR="00CC73D1" w:rsidRPr="00CC73D1" w:rsidRDefault="00CC73D1" w:rsidP="00CC73D1">
      <w:pPr>
        <w:autoSpaceDE w:val="0"/>
        <w:autoSpaceDN w:val="0"/>
        <w:adjustRightInd w:val="0"/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22643859"/>
      <w:bookmarkEnd w:id="1"/>
      <w:r w:rsidRPr="00CC73D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назначении публичных слушаний о внесении изменений в Устав Кудеснерского сельского </w:t>
      </w:r>
      <w:proofErr w:type="gramStart"/>
      <w:r w:rsidRPr="00CC73D1">
        <w:rPr>
          <w:rFonts w:ascii="Times New Roman" w:eastAsia="Times New Roman" w:hAnsi="Times New Roman" w:cs="Times New Roman"/>
          <w:bCs/>
          <w:sz w:val="24"/>
          <w:szCs w:val="24"/>
        </w:rPr>
        <w:t>поселения  Урмарского</w:t>
      </w:r>
      <w:proofErr w:type="gramEnd"/>
      <w:r w:rsidRPr="00CC73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</w:t>
      </w:r>
    </w:p>
    <w:p w:rsidR="00CC73D1" w:rsidRPr="00CC73D1" w:rsidRDefault="00CC73D1" w:rsidP="00CC73D1">
      <w:pPr>
        <w:autoSpaceDE w:val="0"/>
        <w:autoSpaceDN w:val="0"/>
        <w:adjustRightInd w:val="0"/>
        <w:spacing w:after="0" w:line="240" w:lineRule="auto"/>
        <w:ind w:right="4818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bookmarkEnd w:id="2"/>
    <w:p w:rsidR="00CC73D1" w:rsidRPr="00CC73D1" w:rsidRDefault="00CC73D1" w:rsidP="00CC73D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lang w:eastAsia="ar-SA"/>
        </w:rPr>
        <w:t>Руководствуясь ст.14 Устава Кудеснерского сельского поселения Урмарского района Чувашской Республики п о с т а н о в л я ю:</w:t>
      </w: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Назначить публичные слушания  по вопросу о внесении изменений в Устав Кудеснерского сельского поселения Урмарского района Чувашской Республики   в форме слушания с участием представителей общественности на 25 ноября  2019 года в 14 часов 00 минут в здании </w:t>
      </w:r>
      <w:proofErr w:type="spellStart"/>
      <w:r w:rsidRPr="00CC73D1">
        <w:rPr>
          <w:rFonts w:ascii="Times New Roman" w:eastAsia="Times New Roman" w:hAnsi="Times New Roman" w:cs="Times New Roman"/>
          <w:sz w:val="24"/>
          <w:lang w:eastAsia="ar-SA"/>
        </w:rPr>
        <w:t>Кудеснерский</w:t>
      </w:r>
      <w:proofErr w:type="spellEnd"/>
      <w:r w:rsidRPr="00CC73D1">
        <w:rPr>
          <w:rFonts w:ascii="Times New Roman" w:eastAsia="Times New Roman" w:hAnsi="Times New Roman" w:cs="Times New Roman"/>
          <w:sz w:val="24"/>
          <w:lang w:eastAsia="ar-SA"/>
        </w:rPr>
        <w:t xml:space="preserve"> сельский дом культуры МБУК «Центр развития культуры Урмарского района» по адресу: Чувашская Республика, Урмарский район, деревня Кудеснеры, улица </w:t>
      </w:r>
      <w:proofErr w:type="spellStart"/>
      <w:r w:rsidRPr="00CC73D1">
        <w:rPr>
          <w:rFonts w:ascii="Times New Roman" w:eastAsia="Times New Roman" w:hAnsi="Times New Roman" w:cs="Times New Roman"/>
          <w:sz w:val="24"/>
          <w:lang w:eastAsia="ar-SA"/>
        </w:rPr>
        <w:t>Виськил</w:t>
      </w:r>
      <w:proofErr w:type="spellEnd"/>
      <w:r w:rsidRPr="00CC73D1">
        <w:rPr>
          <w:rFonts w:ascii="Times New Roman" w:eastAsia="Times New Roman" w:hAnsi="Times New Roman" w:cs="Times New Roman"/>
          <w:sz w:val="24"/>
          <w:lang w:eastAsia="ar-SA"/>
        </w:rPr>
        <w:t>, дом № 8.</w:t>
      </w: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lang w:eastAsia="ar-SA"/>
        </w:rPr>
        <w:t>Проект решения Собрания депутатов Кудеснерского сельского поселения</w:t>
      </w: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Устав Кудеснерского сельского поселения Урмарского района Чувашской Республики</w:t>
      </w:r>
      <w:bookmarkStart w:id="3" w:name="_GoBack"/>
      <w:bookmarkEnd w:id="3"/>
    </w:p>
    <w:p w:rsidR="00CC73D1" w:rsidRPr="00CC73D1" w:rsidRDefault="00CC73D1" w:rsidP="00CC73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приведения Устава Кудеснерского сельского поселения Урмарского района Чувашской Республики в соответствие требованиям Федерального закона от 06.10.2003 № 131-ФЗ «Об общих принципах организации местного самоуправления в Российской Федерации» </w:t>
      </w:r>
    </w:p>
    <w:p w:rsidR="00CC73D1" w:rsidRPr="00CC73D1" w:rsidRDefault="00CC73D1" w:rsidP="00CC7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Собрание депутатов Кудеснерского сельского поселения Урмарского района Чувашской Республики</w:t>
      </w:r>
    </w:p>
    <w:p w:rsidR="00CC73D1" w:rsidRPr="00CC73D1" w:rsidRDefault="00CC73D1" w:rsidP="00CC7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РЕШИЛО:</w:t>
      </w:r>
    </w:p>
    <w:p w:rsidR="00CC73D1" w:rsidRPr="00CC73D1" w:rsidRDefault="00CC73D1" w:rsidP="00CC73D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Устав Кудеснерского сельского поселения Урмарского района Чувашской Республики, принятый решением Собрания депутатов Кудеснерского сельского поселения Урмарского района Чувашской Республики от 01.07.2011 № 23  (с изменениями, внесенными решениями Собрания депутатов Кудеснерского сельского поселения Урмарского района Чувашской Республики от 09</w:t>
      </w:r>
      <w:r w:rsidRPr="00C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.07.2012 № 58, от 12.12.2012 № 68, от 25.04.2013 № 78, от 11.11.2013 № 95,  от 20.06.2014 № 110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28.11.2014 № 116, от 16.06.2015</w:t>
      </w:r>
      <w:r w:rsidRPr="00C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133, от 19.08.2015 № 140,  от 16.12.2015</w:t>
      </w:r>
      <w:r w:rsidRPr="00C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10, от 27.04.2016 № 20, от 29.08.2016 № 28, от 26.02.2018 № 71, от 22.03.2019 № 103), 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следующие изменения: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пункте 23 части 1 статьи 6 после слов «территории, выдача» дополнить словами «</w:t>
      </w:r>
      <w:r w:rsidRPr="00CC73D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градостроительного плана земельного участка, расположенного в границах Кудеснерского сельского поселения, выдача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пункт 5 части 1 статьи 7 признать утратившим силу;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дополнить статьей 12.1 следующего содержания: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C73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12.1. Сход граждан</w:t>
      </w:r>
    </w:p>
    <w:p w:rsidR="00CC73D1" w:rsidRPr="00CC73D1" w:rsidRDefault="00CC73D1" w:rsidP="00CC7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2511"/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>1. В случаях, предусмотренных 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  <w:bookmarkEnd w:id="4"/>
    </w:p>
    <w:p w:rsidR="00CC73D1" w:rsidRPr="00CC73D1" w:rsidRDefault="00CC73D1" w:rsidP="00CC7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25111"/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>1) в населенном пункте по вопросу изменения границ Кудеснерского сельского поселения, влекущего отнесение территории указанного населенного пункта к территории другого поселения;</w:t>
      </w:r>
      <w:bookmarkEnd w:id="5"/>
    </w:p>
    <w:p w:rsidR="00CC73D1" w:rsidRPr="00CC73D1" w:rsidRDefault="00CC73D1" w:rsidP="00CC7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населенном пункте, входящем в состав Кудеснерского сельского </w:t>
      </w:r>
      <w:proofErr w:type="gramStart"/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  по</w:t>
      </w:r>
      <w:proofErr w:type="gramEnd"/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вопросу введения и использования средств самообложения граждан на территории данного населенного пункта;</w:t>
      </w:r>
    </w:p>
    <w:p w:rsidR="00CC73D1" w:rsidRPr="00CC73D1" w:rsidRDefault="00CC73D1" w:rsidP="00CC7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Сход граждан правомочен при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</w:t>
      </w:r>
      <w:proofErr w:type="gramEnd"/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пункт 12 части 8 статьи 21 изложить в следующей редакции: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«12)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преобразования Кудеснерского сельского поселения, осуществляемого в соответствии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CC73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2003 г</w:t>
        </w:r>
      </w:smartTag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№ 131-ФЗ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в случае упразднения  Кудеснерского сельского поселения;»;</w:t>
      </w:r>
      <w:r w:rsidRPr="00CC73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5)  абзац четвертый статьи 27 изложить в следующей редакции:</w:t>
      </w:r>
    </w:p>
    <w:p w:rsidR="00CC73D1" w:rsidRPr="00CC73D1" w:rsidRDefault="00CC73D1" w:rsidP="00CC73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«Депутат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Собрания депутатов Кудеснерского сельского поселения должен</w:t>
      </w:r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7" w:history="1">
        <w:r w:rsidRPr="00CC73D1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законом</w:t>
        </w:r>
      </w:hyperlink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CC73D1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законом</w:t>
        </w:r>
      </w:hyperlink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9" w:history="1">
        <w:r w:rsidRPr="00CC73D1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законом</w:t>
        </w:r>
      </w:hyperlink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CC73D1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законом</w:t>
        </w:r>
      </w:hyperlink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</w:t>
      </w:r>
      <w:r w:rsidRPr="00CC7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Федерации».»;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>6) статью 27 дополнить абзацами следующего содержания: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«К депутату Собрания депутатов Кудеснерского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6 октября 2003 года № 131-ФЗ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Федерации».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принятия решения о применении к депутату Собрания депутатов Кудеснерского сельского поселения  мер ответственности, указанных в части 7.3-1 статьи 40 Федерального закона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6 октября 2003 года № 131-ФЗ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Федерации»,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определяется решением Собрания депутатов Кудеснерского сельского поселения  в соответствии с законом Чувашской Республики.»;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>7) пункт 3 части 1 статьи 33 изложить в следующей редакции: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>«3)</w:t>
      </w:r>
      <w:r w:rsidRPr="00CC73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преобразования Кудеснерского сельского поселения, осуществляемого в соответствии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CC73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2003 г</w:t>
        </w:r>
      </w:smartTag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№ 131-ФЗ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</w:t>
      </w:r>
      <w:r w:rsidRPr="00CC73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в случае упразднения Кудеснерского сельского поселения;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».</w:t>
      </w:r>
    </w:p>
    <w:p w:rsidR="00CC73D1" w:rsidRPr="00CC73D1" w:rsidRDefault="00CC73D1" w:rsidP="00CC73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после его государственной регистрации и официального опубликования.</w:t>
      </w:r>
    </w:p>
    <w:p w:rsidR="00CC73D1" w:rsidRPr="00CC73D1" w:rsidRDefault="00CC73D1" w:rsidP="00CC73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73D1" w:rsidRPr="00CC73D1" w:rsidRDefault="00CC73D1" w:rsidP="00CC7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Кудеснерского сельского поселения </w:t>
      </w:r>
    </w:p>
    <w:p w:rsidR="00CC73D1" w:rsidRPr="00CC73D1" w:rsidRDefault="00CC73D1" w:rsidP="00CC7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Урмарского района Чувашской Республики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О.Л.Николаев</w:t>
      </w:r>
      <w:proofErr w:type="spellEnd"/>
    </w:p>
    <w:p w:rsidR="00CC73D1" w:rsidRPr="00CC73D1" w:rsidRDefault="00CC73D1" w:rsidP="00CC73D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lang w:eastAsia="ar-SA"/>
        </w:rPr>
      </w:pPr>
    </w:p>
    <w:p w:rsidR="00CD3C28" w:rsidRDefault="00CD3C28" w:rsidP="00CC73D1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Учредитель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поселения»   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Терентьева Е.Н.                                 Адрес редакционного совета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Урмарского района                                Тираж 30 экз.                                                     и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издателя:  429404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д.Кудеснеры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Чувашской Республики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917961" w:rsidRPr="003607A7" w:rsidRDefault="00917961" w:rsidP="00912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04D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F304F2"/>
    <w:multiLevelType w:val="multilevel"/>
    <w:tmpl w:val="BEB8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C31AFD"/>
    <w:multiLevelType w:val="hybridMultilevel"/>
    <w:tmpl w:val="202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119EE"/>
    <w:multiLevelType w:val="hybridMultilevel"/>
    <w:tmpl w:val="9004853A"/>
    <w:lvl w:ilvl="0" w:tplc="A30ED9B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655A18"/>
    <w:multiLevelType w:val="hybridMultilevel"/>
    <w:tmpl w:val="60BEB0C8"/>
    <w:lvl w:ilvl="0" w:tplc="6420A59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DC66B8"/>
    <w:multiLevelType w:val="hybridMultilevel"/>
    <w:tmpl w:val="ECA041D2"/>
    <w:lvl w:ilvl="0" w:tplc="A3FC9724">
      <w:start w:val="3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25780E"/>
    <w:multiLevelType w:val="hybridMultilevel"/>
    <w:tmpl w:val="FBD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11520"/>
    <w:multiLevelType w:val="hybridMultilevel"/>
    <w:tmpl w:val="97180844"/>
    <w:lvl w:ilvl="0" w:tplc="F8D80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602E8"/>
    <w:multiLevelType w:val="hybridMultilevel"/>
    <w:tmpl w:val="40FA407E"/>
    <w:lvl w:ilvl="0" w:tplc="CEA8B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7168A1"/>
    <w:multiLevelType w:val="hybridMultilevel"/>
    <w:tmpl w:val="E77411E8"/>
    <w:lvl w:ilvl="0" w:tplc="0D4C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191957"/>
    <w:multiLevelType w:val="hybridMultilevel"/>
    <w:tmpl w:val="BD26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41B2174F"/>
    <w:multiLevelType w:val="hybridMultilevel"/>
    <w:tmpl w:val="EF52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A73805"/>
    <w:multiLevelType w:val="hybridMultilevel"/>
    <w:tmpl w:val="D4B22A66"/>
    <w:lvl w:ilvl="0" w:tplc="E05EFF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95F5E"/>
    <w:multiLevelType w:val="hybridMultilevel"/>
    <w:tmpl w:val="EB441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6" w15:restartNumberingAfterBreak="0">
    <w:nsid w:val="66F05021"/>
    <w:multiLevelType w:val="hybridMultilevel"/>
    <w:tmpl w:val="7170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F9362C"/>
    <w:multiLevelType w:val="multilevel"/>
    <w:tmpl w:val="D8B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03867B0"/>
    <w:multiLevelType w:val="hybridMultilevel"/>
    <w:tmpl w:val="A246EE16"/>
    <w:lvl w:ilvl="0" w:tplc="02828A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2"/>
  </w:num>
  <w:num w:numId="5">
    <w:abstractNumId w:val="41"/>
  </w:num>
  <w:num w:numId="6">
    <w:abstractNumId w:val="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40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3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14"/>
  </w:num>
  <w:num w:numId="26">
    <w:abstractNumId w:val="34"/>
  </w:num>
  <w:num w:numId="27">
    <w:abstractNumId w:val="0"/>
  </w:num>
  <w:num w:numId="28">
    <w:abstractNumId w:val="25"/>
  </w:num>
  <w:num w:numId="29">
    <w:abstractNumId w:val="27"/>
  </w:num>
  <w:num w:numId="30">
    <w:abstractNumId w:val="36"/>
  </w:num>
  <w:num w:numId="31">
    <w:abstractNumId w:val="0"/>
  </w:num>
  <w:num w:numId="32">
    <w:abstractNumId w:val="6"/>
  </w:num>
  <w:num w:numId="33">
    <w:abstractNumId w:val="33"/>
  </w:num>
  <w:num w:numId="34">
    <w:abstractNumId w:val="31"/>
  </w:num>
  <w:num w:numId="35">
    <w:abstractNumId w:val="39"/>
  </w:num>
  <w:num w:numId="36">
    <w:abstractNumId w:val="13"/>
  </w:num>
  <w:num w:numId="37">
    <w:abstractNumId w:val="13"/>
  </w:num>
  <w:num w:numId="38">
    <w:abstractNumId w:val="17"/>
  </w:num>
  <w:num w:numId="39">
    <w:abstractNumId w:val="3"/>
  </w:num>
  <w:num w:numId="40">
    <w:abstractNumId w:val="26"/>
  </w:num>
  <w:num w:numId="41">
    <w:abstractNumId w:val="4"/>
  </w:num>
  <w:num w:numId="42">
    <w:abstractNumId w:val="2"/>
  </w:num>
  <w:num w:numId="43">
    <w:abstractNumId w:val="38"/>
  </w:num>
  <w:num w:numId="44">
    <w:abstractNumId w:val="24"/>
  </w:num>
  <w:num w:numId="45">
    <w:abstractNumId w:val="19"/>
  </w:num>
  <w:num w:numId="46">
    <w:abstractNumId w:val="2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4"/>
    <w:rsid w:val="00010644"/>
    <w:rsid w:val="00030782"/>
    <w:rsid w:val="000C4692"/>
    <w:rsid w:val="00102FE3"/>
    <w:rsid w:val="001337AD"/>
    <w:rsid w:val="00140212"/>
    <w:rsid w:val="001B40EE"/>
    <w:rsid w:val="001C0853"/>
    <w:rsid w:val="001D6615"/>
    <w:rsid w:val="0027665E"/>
    <w:rsid w:val="002B6BB2"/>
    <w:rsid w:val="002C2A29"/>
    <w:rsid w:val="003607A7"/>
    <w:rsid w:val="00486C0D"/>
    <w:rsid w:val="006C68F1"/>
    <w:rsid w:val="006D735B"/>
    <w:rsid w:val="00757B1B"/>
    <w:rsid w:val="00757FE3"/>
    <w:rsid w:val="007C017D"/>
    <w:rsid w:val="00876CE4"/>
    <w:rsid w:val="008813D2"/>
    <w:rsid w:val="009045D6"/>
    <w:rsid w:val="00912376"/>
    <w:rsid w:val="00917961"/>
    <w:rsid w:val="009A46A0"/>
    <w:rsid w:val="009F0D51"/>
    <w:rsid w:val="00B24EE1"/>
    <w:rsid w:val="00B87CC4"/>
    <w:rsid w:val="00BE4686"/>
    <w:rsid w:val="00C966BD"/>
    <w:rsid w:val="00CA12F0"/>
    <w:rsid w:val="00CC73D1"/>
    <w:rsid w:val="00CD3C28"/>
    <w:rsid w:val="00D35FA0"/>
    <w:rsid w:val="00E36A47"/>
    <w:rsid w:val="00E77B58"/>
    <w:rsid w:val="00ED2DD8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66401"/>
  <w15:docId w15:val="{457619E1-1C62-4BA9-A1C0-3153294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C2A29"/>
  </w:style>
  <w:style w:type="paragraph" w:styleId="1">
    <w:name w:val="heading 1"/>
    <w:basedOn w:val="a0"/>
    <w:next w:val="a0"/>
    <w:link w:val="10"/>
    <w:qFormat/>
    <w:rsid w:val="006D73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5">
    <w:name w:val="heading 5"/>
    <w:basedOn w:val="a0"/>
    <w:next w:val="a0"/>
    <w:link w:val="5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6">
    <w:name w:val="heading 6"/>
    <w:basedOn w:val="a0"/>
    <w:next w:val="a0"/>
    <w:link w:val="6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6D735B"/>
    <w:pPr>
      <w:keepNext/>
      <w:widowControl w:val="0"/>
      <w:tabs>
        <w:tab w:val="left" w:pos="525"/>
      </w:tabs>
      <w:autoSpaceDE w:val="0"/>
      <w:autoSpaceDN w:val="0"/>
      <w:adjustRightInd w:val="0"/>
      <w:spacing w:after="0" w:line="216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0"/>
    <w:next w:val="a0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76CE4"/>
    <w:rPr>
      <w:b/>
      <w:bCs/>
      <w:color w:val="000080"/>
    </w:rPr>
  </w:style>
  <w:style w:type="paragraph" w:styleId="a7">
    <w:name w:val="Normal (Web)"/>
    <w:basedOn w:val="a0"/>
    <w:uiPriority w:val="99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1">
    <w:name w:val="Body Text 2"/>
    <w:basedOn w:val="a0"/>
    <w:link w:val="22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9">
    <w:name w:val="Основной текст Знак"/>
    <w:basedOn w:val="a1"/>
    <w:link w:val="a8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uiPriority w:val="99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0"/>
    <w:link w:val="ad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d">
    <w:name w:val="Верхний колонтитул Знак"/>
    <w:basedOn w:val="a1"/>
    <w:link w:val="ac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e">
    <w:name w:val="footer"/>
    <w:basedOn w:val="a0"/>
    <w:link w:val="af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f">
    <w:name w:val="Нижний колонтитул Знак"/>
    <w:basedOn w:val="a1"/>
    <w:link w:val="ae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f0">
    <w:name w:val="Unresolved Mention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1">
    <w:name w:val="Balloon Text"/>
    <w:basedOn w:val="a0"/>
    <w:link w:val="af2"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2">
    <w:name w:val="Текст выноски Знак"/>
    <w:basedOn w:val="a1"/>
    <w:link w:val="af1"/>
    <w:rsid w:val="006C68F1"/>
    <w:rPr>
      <w:rFonts w:ascii="Segoe UI" w:eastAsia="Times New Roman" w:hAnsi="Segoe UI" w:cs="Segoe UI"/>
      <w:b/>
      <w:bCs/>
      <w:sz w:val="18"/>
      <w:szCs w:val="18"/>
    </w:rPr>
  </w:style>
  <w:style w:type="paragraph" w:styleId="23">
    <w:name w:val="Body Text Indent 2"/>
    <w:basedOn w:val="a0"/>
    <w:link w:val="24"/>
    <w:unhideWhenUsed/>
    <w:rsid w:val="006D7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D735B"/>
  </w:style>
  <w:style w:type="character" w:customStyle="1" w:styleId="10">
    <w:name w:val="Заголовок 1 Знак"/>
    <w:basedOn w:val="a1"/>
    <w:link w:val="1"/>
    <w:rsid w:val="006D735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rsid w:val="006D73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rsid w:val="006D735B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6D735B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D7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rsid w:val="006D735B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basedOn w:val="a1"/>
    <w:rsid w:val="006D735B"/>
  </w:style>
  <w:style w:type="paragraph" w:styleId="af4">
    <w:name w:val="Body Text Indent"/>
    <w:aliases w:val="Основной текст 1,Нумерованный список !!,Надин стиль,Body Text Indent"/>
    <w:basedOn w:val="a0"/>
    <w:link w:val="af5"/>
    <w:rsid w:val="006D735B"/>
    <w:pPr>
      <w:widowControl w:val="0"/>
      <w:shd w:val="clear" w:color="auto" w:fill="FFFFFF"/>
      <w:tabs>
        <w:tab w:val="left" w:pos="946"/>
      </w:tabs>
      <w:autoSpaceDE w:val="0"/>
      <w:autoSpaceDN w:val="0"/>
      <w:adjustRightInd w:val="0"/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Body Text Indent Знак"/>
    <w:basedOn w:val="a1"/>
    <w:link w:val="af4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6">
    <w:name w:val="Block Text"/>
    <w:basedOn w:val="a0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Гипертекстовая ссылка"/>
    <w:rsid w:val="006D735B"/>
    <w:rPr>
      <w:b/>
      <w:bCs/>
      <w:color w:val="008000"/>
      <w:szCs w:val="20"/>
      <w:u w:val="single"/>
    </w:rPr>
  </w:style>
  <w:style w:type="paragraph" w:styleId="34">
    <w:name w:val="Body Text 3"/>
    <w:basedOn w:val="a0"/>
    <w:link w:val="35"/>
    <w:rsid w:val="006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1"/>
    <w:link w:val="34"/>
    <w:rsid w:val="006D735B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Комментарий"/>
    <w:basedOn w:val="a0"/>
    <w:next w:val="a0"/>
    <w:rsid w:val="006D73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9">
    <w:name w:val="Subtitle"/>
    <w:basedOn w:val="a0"/>
    <w:link w:val="afa"/>
    <w:qFormat/>
    <w:rsid w:val="006D735B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</w:rPr>
  </w:style>
  <w:style w:type="character" w:customStyle="1" w:styleId="afa">
    <w:name w:val="Подзаголовок Знак"/>
    <w:basedOn w:val="a1"/>
    <w:link w:val="af9"/>
    <w:rsid w:val="006D735B"/>
    <w:rPr>
      <w:rFonts w:ascii="TimesET" w:eastAsia="Times New Roman" w:hAnsi="TimesET" w:cs="Times New Roman"/>
      <w:b/>
      <w:bCs/>
      <w:sz w:val="32"/>
      <w:szCs w:val="20"/>
    </w:rPr>
  </w:style>
  <w:style w:type="paragraph" w:customStyle="1" w:styleId="ConsNormal">
    <w:name w:val="ConsNormal"/>
    <w:rsid w:val="006D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аголовок статьи"/>
    <w:basedOn w:val="a0"/>
    <w:next w:val="a0"/>
    <w:rsid w:val="006D73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basedOn w:val="a0"/>
    <w:next w:val="afd"/>
    <w:qFormat/>
    <w:rsid w:val="006D735B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rsid w:val="006D735B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qFormat/>
    <w:rsid w:val="006D735B"/>
    <w:rPr>
      <w:b/>
      <w:bCs/>
    </w:rPr>
  </w:style>
  <w:style w:type="paragraph" w:customStyle="1" w:styleId="12">
    <w:name w:val="Абзац списка1"/>
    <w:basedOn w:val="a0"/>
    <w:rsid w:val="006D7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0"/>
    <w:next w:val="a0"/>
    <w:link w:val="aff"/>
    <w:uiPriority w:val="10"/>
    <w:qFormat/>
    <w:rsid w:val="006D735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1"/>
    <w:link w:val="afd"/>
    <w:uiPriority w:val="10"/>
    <w:rsid w:val="006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0">
    <w:name w:val="Emphasis"/>
    <w:basedOn w:val="a1"/>
    <w:uiPriority w:val="99"/>
    <w:qFormat/>
    <w:rsid w:val="00B24EE1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1"/>
    <w:uiPriority w:val="99"/>
    <w:rsid w:val="00B24E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C787B329D877AB64300FEE5865061D5EE92111EDD17D0822B56F02F1A14F15A52EA7ED217E0864486193EAA9L4M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C787B329D877AB64300FEE5865061D5EEA2510E8D27D0822B56F02F1A14F15A52EA7ED217E0864486193EAA9L4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C787B329D877AB64300FEE5865061D5FE12815EAD3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542A-FBD8-4734-8F9F-18FFDEA4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2</cp:revision>
  <cp:lastPrinted>2019-09-27T12:50:00Z</cp:lastPrinted>
  <dcterms:created xsi:type="dcterms:W3CDTF">2019-10-22T10:45:00Z</dcterms:created>
  <dcterms:modified xsi:type="dcterms:W3CDTF">2019-10-22T10:45:00Z</dcterms:modified>
</cp:coreProperties>
</file>