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3510"/>
        <w:gridCol w:w="2835"/>
        <w:gridCol w:w="3544"/>
      </w:tblGrid>
      <w:tr w:rsidR="00B770A7" w:rsidRPr="00EA689C" w:rsidTr="00B770A7">
        <w:tc>
          <w:tcPr>
            <w:tcW w:w="3510" w:type="dxa"/>
          </w:tcPr>
          <w:p w:rsidR="00B770A7" w:rsidRPr="00EA689C" w:rsidRDefault="00B770A7" w:rsidP="000B16D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689C">
              <w:rPr>
                <w:rFonts w:ascii="Times New Roman" w:hAnsi="Times New Roman" w:cs="Times New Roman"/>
                <w:b/>
                <w:sz w:val="24"/>
                <w:szCs w:val="24"/>
              </w:rPr>
              <w:t>Чаваш</w:t>
            </w:r>
            <w:proofErr w:type="spellEnd"/>
            <w:r w:rsidRPr="00EA6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 w:rsidRPr="00EA689C">
              <w:rPr>
                <w:rFonts w:ascii="Times New Roman" w:hAnsi="Times New Roman" w:cs="Times New Roman"/>
                <w:b/>
                <w:sz w:val="24"/>
                <w:szCs w:val="24"/>
              </w:rPr>
              <w:t>Муркаш</w:t>
            </w:r>
            <w:proofErr w:type="spellEnd"/>
            <w:r w:rsidRPr="00EA6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689C">
              <w:rPr>
                <w:rFonts w:ascii="Times New Roman" w:hAnsi="Times New Roman" w:cs="Times New Roman"/>
                <w:b/>
                <w:sz w:val="24"/>
                <w:szCs w:val="24"/>
              </w:rPr>
              <w:t>районен</w:t>
            </w:r>
            <w:proofErr w:type="spellEnd"/>
            <w:r w:rsidRPr="00EA6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70A7" w:rsidRPr="00EA689C" w:rsidRDefault="00B770A7" w:rsidP="000B16D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1B">
              <w:rPr>
                <w:rFonts w:ascii="Times New Roman" w:hAnsi="Times New Roman" w:cs="Times New Roman"/>
                <w:b/>
                <w:sz w:val="24"/>
                <w:szCs w:val="24"/>
              </w:rPr>
              <w:t>Ярославка</w:t>
            </w:r>
            <w:r w:rsidRPr="00EA6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ял </w:t>
            </w:r>
          </w:p>
          <w:p w:rsidR="00B770A7" w:rsidRPr="00EA689C" w:rsidRDefault="00B770A7" w:rsidP="000B16D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689C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поселенийен</w:t>
            </w:r>
            <w:proofErr w:type="spellEnd"/>
            <w:r w:rsidRPr="00EA6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Pr="00EA689C">
              <w:rPr>
                <w:rFonts w:ascii="Times New Roman" w:hAnsi="Times New Roman" w:cs="Times New Roman"/>
                <w:b/>
                <w:sz w:val="24"/>
                <w:szCs w:val="24"/>
              </w:rPr>
              <w:t>депутачесен</w:t>
            </w:r>
            <w:proofErr w:type="spellEnd"/>
            <w:r w:rsidRPr="00EA6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689C">
              <w:rPr>
                <w:rFonts w:ascii="Times New Roman" w:hAnsi="Times New Roman" w:cs="Times New Roman"/>
                <w:b/>
                <w:sz w:val="24"/>
                <w:szCs w:val="24"/>
              </w:rPr>
              <w:t>Пухаве</w:t>
            </w:r>
            <w:proofErr w:type="spellEnd"/>
            <w:r w:rsidRPr="00EA6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70A7" w:rsidRPr="00EA689C" w:rsidRDefault="00B770A7" w:rsidP="000B16D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B770A7" w:rsidRPr="00EA689C" w:rsidRDefault="00B770A7" w:rsidP="000B16D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89C">
              <w:rPr>
                <w:rFonts w:ascii="Times New Roman" w:hAnsi="Times New Roman" w:cs="Times New Roman"/>
                <w:b/>
                <w:sz w:val="24"/>
                <w:szCs w:val="24"/>
              </w:rPr>
              <w:t>ЙЫШАНУ</w:t>
            </w:r>
          </w:p>
          <w:p w:rsidR="00B770A7" w:rsidRPr="00EA689C" w:rsidRDefault="00B770A7" w:rsidP="000B16D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0A7" w:rsidRPr="00EA689C" w:rsidRDefault="00B770A7" w:rsidP="000B16D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70E">
              <w:rPr>
                <w:rFonts w:ascii="Times New Roman" w:hAnsi="Times New Roman" w:cs="Times New Roman"/>
                <w:b/>
                <w:sz w:val="24"/>
                <w:szCs w:val="24"/>
              </w:rPr>
              <w:t>21.12.201</w:t>
            </w:r>
            <w:r w:rsidR="00C64D7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63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C64D70">
              <w:rPr>
                <w:rFonts w:ascii="Times New Roman" w:hAnsi="Times New Roman" w:cs="Times New Roman"/>
                <w:b/>
                <w:sz w:val="24"/>
                <w:szCs w:val="24"/>
              </w:rPr>
              <w:t>С-</w:t>
            </w:r>
            <w:r w:rsidR="0035715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  <w:p w:rsidR="00B770A7" w:rsidRPr="00EA689C" w:rsidRDefault="00B770A7" w:rsidP="000B16D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71B">
              <w:rPr>
                <w:rFonts w:ascii="Times New Roman" w:hAnsi="Times New Roman" w:cs="Times New Roman"/>
                <w:sz w:val="24"/>
                <w:szCs w:val="24"/>
              </w:rPr>
              <w:t>Ярославка яле</w:t>
            </w:r>
          </w:p>
        </w:tc>
        <w:tc>
          <w:tcPr>
            <w:tcW w:w="2835" w:type="dxa"/>
          </w:tcPr>
          <w:p w:rsidR="00B770A7" w:rsidRPr="00EA689C" w:rsidRDefault="00B770A7" w:rsidP="000B16D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19050" t="0" r="0" b="0"/>
                  <wp:wrapTopAndBottom/>
                  <wp:docPr id="2" name="Рисунок 2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</w:tcPr>
          <w:p w:rsidR="00B770A7" w:rsidRPr="00EA689C" w:rsidRDefault="00B770A7" w:rsidP="000B16D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Чувашская Республика  </w:t>
            </w:r>
          </w:p>
          <w:p w:rsidR="00B770A7" w:rsidRPr="00EA689C" w:rsidRDefault="00B770A7" w:rsidP="000B16D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89C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B770A7" w:rsidRPr="00EA689C" w:rsidRDefault="00B770A7" w:rsidP="000B16D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Ярослав</w:t>
            </w:r>
            <w:r w:rsidRPr="00EA6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ского </w:t>
            </w:r>
          </w:p>
          <w:p w:rsidR="00B770A7" w:rsidRPr="00EA689C" w:rsidRDefault="00B770A7" w:rsidP="000B16D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B770A7" w:rsidRPr="00EA689C" w:rsidRDefault="00B770A7" w:rsidP="000B16D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89C"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Моргаушского района</w:t>
            </w:r>
          </w:p>
          <w:p w:rsidR="00B770A7" w:rsidRPr="00EA689C" w:rsidRDefault="00B770A7" w:rsidP="000B16D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0A7" w:rsidRPr="00EA689C" w:rsidRDefault="00B770A7" w:rsidP="000B16D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89C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B770A7" w:rsidRPr="00EA689C" w:rsidRDefault="00B770A7" w:rsidP="000B16D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0A7" w:rsidRPr="00EA689C" w:rsidRDefault="00B770A7" w:rsidP="000B16D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EA68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EA689C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64D70">
              <w:rPr>
                <w:rFonts w:ascii="Times New Roman" w:hAnsi="Times New Roman" w:cs="Times New Roman"/>
                <w:b/>
                <w:sz w:val="24"/>
                <w:szCs w:val="24"/>
              </w:rPr>
              <w:t>7 г. №С-30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  <w:p w:rsidR="00B770A7" w:rsidRPr="00EA689C" w:rsidRDefault="00B770A7" w:rsidP="000B16DF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71B">
              <w:rPr>
                <w:rFonts w:ascii="Times New Roman" w:hAnsi="Times New Roman" w:cs="Times New Roman"/>
                <w:bCs/>
                <w:sz w:val="24"/>
                <w:szCs w:val="24"/>
              </w:rPr>
              <w:t>д. Ярославка</w:t>
            </w:r>
          </w:p>
        </w:tc>
      </w:tr>
    </w:tbl>
    <w:p w:rsidR="00B770A7" w:rsidRDefault="00B770A7" w:rsidP="006B127B">
      <w:pPr>
        <w:widowControl w:val="0"/>
        <w:autoSpaceDE w:val="0"/>
        <w:autoSpaceDN w:val="0"/>
        <w:adjustRightInd w:val="0"/>
        <w:ind w:right="4819"/>
        <w:jc w:val="both"/>
        <w:rPr>
          <w:b/>
        </w:rPr>
      </w:pPr>
    </w:p>
    <w:p w:rsidR="00B770A7" w:rsidRDefault="00B770A7" w:rsidP="006B127B">
      <w:pPr>
        <w:widowControl w:val="0"/>
        <w:autoSpaceDE w:val="0"/>
        <w:autoSpaceDN w:val="0"/>
        <w:adjustRightInd w:val="0"/>
        <w:ind w:right="4819"/>
        <w:jc w:val="both"/>
        <w:rPr>
          <w:b/>
        </w:rPr>
      </w:pPr>
    </w:p>
    <w:p w:rsidR="00B770A7" w:rsidRDefault="00B770A7" w:rsidP="006B127B">
      <w:pPr>
        <w:widowControl w:val="0"/>
        <w:autoSpaceDE w:val="0"/>
        <w:autoSpaceDN w:val="0"/>
        <w:adjustRightInd w:val="0"/>
        <w:ind w:right="4819"/>
        <w:jc w:val="both"/>
        <w:rPr>
          <w:b/>
        </w:rPr>
      </w:pPr>
    </w:p>
    <w:p w:rsidR="008E7F40" w:rsidRPr="006B127B" w:rsidRDefault="008E7F40" w:rsidP="006B127B">
      <w:pPr>
        <w:widowControl w:val="0"/>
        <w:autoSpaceDE w:val="0"/>
        <w:autoSpaceDN w:val="0"/>
        <w:adjustRightInd w:val="0"/>
        <w:ind w:right="4819"/>
        <w:jc w:val="both"/>
        <w:rPr>
          <w:b/>
        </w:rPr>
      </w:pPr>
      <w:r w:rsidRPr="006B127B">
        <w:rPr>
          <w:b/>
        </w:rPr>
        <w:t>О стр</w:t>
      </w:r>
      <w:r w:rsidR="006B127B">
        <w:rPr>
          <w:b/>
        </w:rPr>
        <w:t xml:space="preserve">атегии социально-экономического </w:t>
      </w:r>
      <w:r w:rsidRPr="006B127B">
        <w:rPr>
          <w:b/>
        </w:rPr>
        <w:t xml:space="preserve">развития  </w:t>
      </w:r>
      <w:r w:rsidR="006B127B">
        <w:rPr>
          <w:b/>
        </w:rPr>
        <w:t>Ярославского</w:t>
      </w:r>
      <w:r w:rsidRPr="006B127B">
        <w:rPr>
          <w:b/>
        </w:rPr>
        <w:t xml:space="preserve">  сельского</w:t>
      </w:r>
      <w:r w:rsidR="006B127B">
        <w:rPr>
          <w:b/>
        </w:rPr>
        <w:t xml:space="preserve"> </w:t>
      </w:r>
      <w:r w:rsidRPr="006B127B">
        <w:rPr>
          <w:b/>
        </w:rPr>
        <w:t>поселения  Моргаушского района    Чувашской Республики  на период</w:t>
      </w:r>
      <w:r w:rsidR="006B127B">
        <w:rPr>
          <w:b/>
        </w:rPr>
        <w:t xml:space="preserve"> с 201</w:t>
      </w:r>
      <w:r w:rsidR="00C64D70">
        <w:rPr>
          <w:b/>
        </w:rPr>
        <w:t>8</w:t>
      </w:r>
      <w:r w:rsidRPr="006B127B">
        <w:rPr>
          <w:b/>
        </w:rPr>
        <w:t xml:space="preserve"> по 2025 годы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firstLine="720"/>
        <w:jc w:val="both"/>
      </w:pP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firstLine="720"/>
        <w:jc w:val="both"/>
      </w:pPr>
      <w:r w:rsidRPr="008E7F40">
        <w:rPr>
          <w:color w:val="1E1E1E"/>
        </w:rPr>
        <w:t>Руководствуясь Федеральным законом от 06.10.2003 года № 131 - ФЗ «Об общих принципах организации местного самоуправления в Российской Федерации», Федеральным законом от 28.06.2014г. №172 – ФЗ «О стратегическом планировании в Российской Федерации», рук</w:t>
      </w:r>
      <w:r w:rsidRPr="008E7F40">
        <w:t xml:space="preserve">оводствуясь Уставом </w:t>
      </w:r>
      <w:r w:rsidR="006B127B">
        <w:t>Ярославского</w:t>
      </w:r>
      <w:r w:rsidRPr="008E7F40">
        <w:t xml:space="preserve"> сельского поселения,  Собрание депутатов </w:t>
      </w:r>
      <w:r w:rsidR="006B127B">
        <w:t>Ярославского</w:t>
      </w:r>
      <w:r w:rsidRPr="008E7F40">
        <w:t xml:space="preserve"> сельского поселения  решило: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firstLine="720"/>
        <w:jc w:val="both"/>
      </w:pPr>
      <w:r w:rsidRPr="008E7F40">
        <w:t xml:space="preserve">  1. Утвердить стратегию социально-экономического развития </w:t>
      </w:r>
      <w:r w:rsidR="006B127B">
        <w:t>Ярославского</w:t>
      </w:r>
      <w:r w:rsidRPr="008E7F40">
        <w:t xml:space="preserve"> сельского поселения  Моргаушского района  Чувашской Республики на период с </w:t>
      </w:r>
      <w:r w:rsidR="006B127B">
        <w:t>201</w:t>
      </w:r>
      <w:r w:rsidR="00C64D70">
        <w:t>8</w:t>
      </w:r>
      <w:r w:rsidRPr="008E7F40">
        <w:t xml:space="preserve"> по 2025 годы согласно приложению №1.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firstLine="720"/>
        <w:jc w:val="both"/>
      </w:pPr>
      <w:r w:rsidRPr="008E7F40">
        <w:t xml:space="preserve"> 2. Утвердить План мероприятий по реализации стратегии социально – </w:t>
      </w:r>
      <w:proofErr w:type="gramStart"/>
      <w:r w:rsidRPr="008E7F40">
        <w:t>экономического</w:t>
      </w:r>
      <w:proofErr w:type="gramEnd"/>
      <w:r w:rsidRPr="008E7F40">
        <w:t xml:space="preserve"> развити</w:t>
      </w:r>
      <w:r w:rsidR="006B127B">
        <w:t xml:space="preserve">я на период </w:t>
      </w:r>
      <w:r w:rsidR="00C64D70">
        <w:t>с 2018</w:t>
      </w:r>
      <w:r w:rsidRPr="008E7F40">
        <w:t xml:space="preserve"> по 2025 годы (долгосрочный период) согласно приложению №2.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firstLine="720"/>
        <w:jc w:val="both"/>
        <w:rPr>
          <w:shd w:val="clear" w:color="auto" w:fill="FFFFFF"/>
        </w:rPr>
      </w:pPr>
      <w:r w:rsidRPr="008E7F40">
        <w:t xml:space="preserve">3. Опубликовать стратегию социально-экономического развития </w:t>
      </w:r>
      <w:r w:rsidR="006B127B">
        <w:t>Ярославского</w:t>
      </w:r>
      <w:r w:rsidRPr="008E7F40">
        <w:t xml:space="preserve"> сельского поселения  Моргаушского района  Чувашской Республики на период с </w:t>
      </w:r>
      <w:r>
        <w:t>201</w:t>
      </w:r>
      <w:r w:rsidR="00C64D70">
        <w:t>8</w:t>
      </w:r>
      <w:r w:rsidRPr="008E7F40">
        <w:t xml:space="preserve"> по 2025 годы в  «Вестнике </w:t>
      </w:r>
      <w:r w:rsidR="006B127B">
        <w:t>Ярославского</w:t>
      </w:r>
      <w:r w:rsidRPr="008E7F40">
        <w:t xml:space="preserve"> сельского поселения» и </w:t>
      </w:r>
      <w:r w:rsidRPr="008E7F40">
        <w:rPr>
          <w:b/>
          <w:bCs/>
          <w:color w:val="000000"/>
          <w:shd w:val="clear" w:color="auto" w:fill="FFFFFF"/>
        </w:rPr>
        <w:t>на официальном сайте органа местного самоуправления в сети «Интернет».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firstLine="720"/>
        <w:jc w:val="both"/>
      </w:pP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firstLine="720"/>
        <w:jc w:val="both"/>
      </w:pPr>
      <w:r w:rsidRPr="008E7F40">
        <w:t xml:space="preserve"> 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firstLine="720"/>
        <w:jc w:val="both"/>
      </w:pPr>
    </w:p>
    <w:p w:rsidR="006B127B" w:rsidRDefault="008E7F40" w:rsidP="006B127B">
      <w:pPr>
        <w:widowControl w:val="0"/>
        <w:tabs>
          <w:tab w:val="left" w:pos="6885"/>
        </w:tabs>
        <w:autoSpaceDE w:val="0"/>
        <w:autoSpaceDN w:val="0"/>
        <w:adjustRightInd w:val="0"/>
        <w:jc w:val="both"/>
      </w:pPr>
      <w:r w:rsidRPr="008E7F40">
        <w:t xml:space="preserve">Глава  </w:t>
      </w:r>
      <w:r w:rsidR="006B127B">
        <w:t xml:space="preserve">Ярославского сельского </w:t>
      </w:r>
      <w:r w:rsidRPr="008E7F40">
        <w:t xml:space="preserve">поселения   </w:t>
      </w:r>
    </w:p>
    <w:p w:rsidR="008E7F40" w:rsidRPr="008E7F40" w:rsidRDefault="006B127B" w:rsidP="006B127B">
      <w:pPr>
        <w:widowControl w:val="0"/>
        <w:tabs>
          <w:tab w:val="left" w:pos="6885"/>
        </w:tabs>
        <w:autoSpaceDE w:val="0"/>
        <w:autoSpaceDN w:val="0"/>
        <w:adjustRightInd w:val="0"/>
        <w:jc w:val="both"/>
      </w:pPr>
      <w:r>
        <w:t xml:space="preserve">Моргаушского района Чувашской Республики                                     С.Ю. Шадрин </w:t>
      </w:r>
      <w:r w:rsidR="008E7F40" w:rsidRPr="008E7F40">
        <w:t xml:space="preserve">                                                     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</w:pP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</w:pP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</w:pP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</w:pP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</w:pP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</w:pP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</w:pP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</w:pP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</w:pP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</w:pP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</w:pPr>
    </w:p>
    <w:p w:rsidR="008E7F40" w:rsidRDefault="008E7F40" w:rsidP="006B127B">
      <w:pPr>
        <w:widowControl w:val="0"/>
        <w:autoSpaceDE w:val="0"/>
        <w:autoSpaceDN w:val="0"/>
        <w:adjustRightInd w:val="0"/>
        <w:ind w:right="397"/>
        <w:jc w:val="both"/>
      </w:pPr>
    </w:p>
    <w:p w:rsidR="006B127B" w:rsidRPr="008E7F40" w:rsidRDefault="006B127B" w:rsidP="006B127B">
      <w:pPr>
        <w:widowControl w:val="0"/>
        <w:autoSpaceDE w:val="0"/>
        <w:autoSpaceDN w:val="0"/>
        <w:adjustRightInd w:val="0"/>
        <w:ind w:right="397"/>
        <w:jc w:val="both"/>
      </w:pP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 w:firstLine="720"/>
        <w:jc w:val="right"/>
      </w:pPr>
      <w:r w:rsidRPr="008E7F40">
        <w:lastRenderedPageBreak/>
        <w:t>Приложение №1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 w:firstLine="720"/>
        <w:jc w:val="right"/>
      </w:pPr>
      <w:r w:rsidRPr="008E7F40">
        <w:t>к решению Собрания депутатов</w:t>
      </w:r>
    </w:p>
    <w:p w:rsidR="00F7264B" w:rsidRDefault="008E7F40" w:rsidP="008E7F40">
      <w:pPr>
        <w:widowControl w:val="0"/>
        <w:autoSpaceDE w:val="0"/>
        <w:autoSpaceDN w:val="0"/>
        <w:adjustRightInd w:val="0"/>
        <w:ind w:right="397" w:firstLine="720"/>
        <w:jc w:val="right"/>
      </w:pPr>
      <w:r w:rsidRPr="008E7F40">
        <w:t xml:space="preserve">                                </w:t>
      </w:r>
      <w:r w:rsidR="006B127B">
        <w:t>Ярославского</w:t>
      </w:r>
      <w:r w:rsidRPr="008E7F40">
        <w:t xml:space="preserve"> сельского поселения</w:t>
      </w:r>
    </w:p>
    <w:p w:rsidR="008E7F40" w:rsidRDefault="00F7264B" w:rsidP="008E7F40">
      <w:pPr>
        <w:widowControl w:val="0"/>
        <w:autoSpaceDE w:val="0"/>
        <w:autoSpaceDN w:val="0"/>
        <w:adjustRightInd w:val="0"/>
        <w:ind w:right="397" w:firstLine="720"/>
        <w:jc w:val="right"/>
      </w:pPr>
      <w:r>
        <w:t xml:space="preserve">Моргаушского района Чувашской Республики </w:t>
      </w:r>
      <w:r w:rsidR="008E7F40" w:rsidRPr="008E7F40">
        <w:t xml:space="preserve">                                      </w:t>
      </w:r>
    </w:p>
    <w:p w:rsidR="008E7F40" w:rsidRPr="008E7F40" w:rsidRDefault="000952E4" w:rsidP="008E7F40">
      <w:pPr>
        <w:widowControl w:val="0"/>
        <w:autoSpaceDE w:val="0"/>
        <w:autoSpaceDN w:val="0"/>
        <w:adjustRightInd w:val="0"/>
        <w:ind w:right="397" w:firstLine="720"/>
        <w:jc w:val="right"/>
      </w:pPr>
      <w:r>
        <w:t>от 21.12.201</w:t>
      </w:r>
      <w:r w:rsidR="00C64D70">
        <w:t>7г.№С-30</w:t>
      </w:r>
      <w:r>
        <w:t>/2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b/>
        </w:rPr>
      </w:pPr>
    </w:p>
    <w:p w:rsidR="008E7F40" w:rsidRPr="008E7F40" w:rsidRDefault="008E7F40" w:rsidP="006B127B">
      <w:pPr>
        <w:widowControl w:val="0"/>
        <w:autoSpaceDE w:val="0"/>
        <w:autoSpaceDN w:val="0"/>
        <w:adjustRightInd w:val="0"/>
        <w:ind w:right="397" w:firstLine="720"/>
        <w:jc w:val="center"/>
        <w:rPr>
          <w:b/>
        </w:rPr>
      </w:pPr>
      <w:r w:rsidRPr="008E7F40">
        <w:rPr>
          <w:b/>
        </w:rPr>
        <w:t xml:space="preserve">СТРАТЕГИЯ СОЦИАЛЬНО-ЭКОНОМИЧЕСКОГО РАЗВИТИЯ </w:t>
      </w:r>
      <w:r w:rsidR="006B127B">
        <w:rPr>
          <w:b/>
        </w:rPr>
        <w:t>ЯРОСЛАВСКОГО</w:t>
      </w:r>
      <w:r w:rsidRPr="008E7F40">
        <w:rPr>
          <w:b/>
        </w:rPr>
        <w:t xml:space="preserve"> СЕЛЬСКОГО ПОСЕЛЕНИЯ  МОРГАУШСКОГО РАЙОНА  ЧУВАШСКОЙ РЕСПУБЛИКИ НА ПЕРИОД</w:t>
      </w:r>
    </w:p>
    <w:p w:rsidR="008E7F40" w:rsidRPr="008E7F40" w:rsidRDefault="008E7F40" w:rsidP="006B127B">
      <w:pPr>
        <w:widowControl w:val="0"/>
        <w:autoSpaceDE w:val="0"/>
        <w:autoSpaceDN w:val="0"/>
        <w:adjustRightInd w:val="0"/>
        <w:spacing w:line="360" w:lineRule="auto"/>
        <w:ind w:right="397"/>
        <w:jc w:val="center"/>
        <w:rPr>
          <w:b/>
        </w:rPr>
      </w:pPr>
      <w:r w:rsidRPr="008E7F40">
        <w:rPr>
          <w:b/>
        </w:rPr>
        <w:t xml:space="preserve">С </w:t>
      </w:r>
      <w:r w:rsidR="006B127B">
        <w:rPr>
          <w:b/>
        </w:rPr>
        <w:t>201</w:t>
      </w:r>
      <w:r w:rsidR="00C64D70">
        <w:rPr>
          <w:b/>
        </w:rPr>
        <w:t>8</w:t>
      </w:r>
      <w:r w:rsidRPr="008E7F40">
        <w:rPr>
          <w:b/>
        </w:rPr>
        <w:t xml:space="preserve">  ПО 2025 ГОДЫ</w:t>
      </w:r>
    </w:p>
    <w:p w:rsidR="008E7F40" w:rsidRPr="008E7F40" w:rsidRDefault="008E7F40" w:rsidP="006B127B">
      <w:pPr>
        <w:keepNext/>
        <w:widowControl w:val="0"/>
        <w:spacing w:before="240" w:after="240"/>
        <w:ind w:right="397"/>
        <w:jc w:val="center"/>
        <w:outlineLvl w:val="0"/>
        <w:rPr>
          <w:b/>
          <w:bCs/>
          <w:caps/>
          <w:spacing w:val="20"/>
          <w:kern w:val="32"/>
        </w:rPr>
      </w:pPr>
      <w:bookmarkStart w:id="0" w:name="_Toc184627277"/>
      <w:bookmarkStart w:id="1" w:name="_Toc184633688"/>
      <w:r w:rsidRPr="008E7F40">
        <w:rPr>
          <w:b/>
          <w:bCs/>
          <w:caps/>
          <w:spacing w:val="20"/>
          <w:kern w:val="32"/>
        </w:rPr>
        <w:t>1. Общие положения</w:t>
      </w:r>
      <w:bookmarkEnd w:id="0"/>
      <w:bookmarkEnd w:id="1"/>
    </w:p>
    <w:p w:rsidR="008E7F40" w:rsidRPr="008E7F40" w:rsidRDefault="008E7F40" w:rsidP="008E7F40">
      <w:pPr>
        <w:widowControl w:val="0"/>
        <w:autoSpaceDE w:val="0"/>
        <w:autoSpaceDN w:val="0"/>
        <w:adjustRightInd w:val="0"/>
        <w:jc w:val="both"/>
      </w:pPr>
      <w:r w:rsidRPr="008E7F40">
        <w:t xml:space="preserve">           Основной задачей деятельности </w:t>
      </w:r>
      <w:r w:rsidR="006B127B">
        <w:t>Ярославского</w:t>
      </w:r>
      <w:r w:rsidRPr="008E7F40">
        <w:t xml:space="preserve"> сельского поселения является создание условий и предпосылок для повышения качества жизни населения. Для того чтобы добиться положительного социально-экономического эффекта, повысить привлекательность муниципального образования, необходимо спрогнозировать его место и роль в будущем, оценить его возможность устойчивого саморазвития. 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jc w:val="both"/>
      </w:pPr>
      <w:r w:rsidRPr="008E7F40">
        <w:t xml:space="preserve">          Стратегическое планирование развития территории </w:t>
      </w:r>
      <w:r w:rsidR="006B127B">
        <w:t>Ярославского</w:t>
      </w:r>
      <w:r w:rsidRPr="008E7F40">
        <w:t xml:space="preserve"> сельского поселения позволит определить цели и задачи муниципального управления и  социально-экономического развития поселения на долгосрочный период. Задача стратегического управления муниципальным образованием заключается в том, чтобы использовать возможности, предоставляемые внешней средой, опираясь на сильные и слабые стороны, развить именно те отрасли и виды экономической деятельности, где муниципальное образование обладает хорошим потенциалом развития.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jc w:val="both"/>
      </w:pPr>
      <w:r w:rsidRPr="008E7F40">
        <w:t xml:space="preserve">         В стратегии социально-экономического развития </w:t>
      </w:r>
      <w:r w:rsidR="006B127B">
        <w:t>Ярославского</w:t>
      </w:r>
      <w:r w:rsidRPr="008E7F40">
        <w:t xml:space="preserve"> сельского поселения и плане мероприятий по реализации стратегии социально-экономического развития поселения определяются главная цель развития, основные приоритеты развития и планы достижения поставленных целей, согласованных с приоритетами и целями социально-экономического развития  Моргаушского района и Чувашской Республики.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jc w:val="both"/>
      </w:pPr>
    </w:p>
    <w:p w:rsidR="008E7F40" w:rsidRPr="008E7F40" w:rsidRDefault="008E7F40" w:rsidP="006B127B">
      <w:pPr>
        <w:widowControl w:val="0"/>
        <w:autoSpaceDE w:val="0"/>
        <w:autoSpaceDN w:val="0"/>
        <w:adjustRightInd w:val="0"/>
        <w:ind w:left="397" w:right="397"/>
        <w:jc w:val="center"/>
        <w:rPr>
          <w:b/>
        </w:rPr>
      </w:pPr>
      <w:bookmarkStart w:id="2" w:name="_Toc184627278"/>
      <w:bookmarkStart w:id="3" w:name="_Toc184633689"/>
      <w:r w:rsidRPr="008E7F40">
        <w:rPr>
          <w:b/>
        </w:rPr>
        <w:t xml:space="preserve">2. ОЦЕНКА СОЦИАЛЬНО-ЭКОНОМИЧЕСКОГО ПОЛОЖЕНИЯ </w:t>
      </w:r>
      <w:bookmarkEnd w:id="2"/>
      <w:bookmarkEnd w:id="3"/>
      <w:r w:rsidR="006B127B">
        <w:rPr>
          <w:b/>
        </w:rPr>
        <w:t>ЯРОСЛАВСКОГО</w:t>
      </w:r>
      <w:r w:rsidRPr="008E7F40">
        <w:rPr>
          <w:b/>
        </w:rPr>
        <w:t xml:space="preserve">  СЕЛЬСКОГО ПОСЕЛЕНИЯ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i/>
        </w:rPr>
      </w:pPr>
      <w:bookmarkStart w:id="4" w:name="_Toc184627279"/>
      <w:bookmarkStart w:id="5" w:name="_Toc184633690"/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b/>
        </w:rPr>
      </w:pPr>
      <w:r w:rsidRPr="008E7F40">
        <w:rPr>
          <w:b/>
        </w:rPr>
        <w:t xml:space="preserve">                                   2.1. Общее географическое описани</w:t>
      </w:r>
      <w:bookmarkEnd w:id="4"/>
      <w:bookmarkEnd w:id="5"/>
      <w:r w:rsidRPr="008E7F40">
        <w:rPr>
          <w:b/>
        </w:rPr>
        <w:t>е</w:t>
      </w:r>
    </w:p>
    <w:p w:rsidR="00FD7467" w:rsidRDefault="00FD7467" w:rsidP="00FD7467">
      <w:pPr>
        <w:widowControl w:val="0"/>
        <w:autoSpaceDE w:val="0"/>
        <w:autoSpaceDN w:val="0"/>
        <w:adjustRightInd w:val="0"/>
        <w:ind w:right="397" w:firstLine="720"/>
        <w:jc w:val="both"/>
      </w:pPr>
      <w:r>
        <w:t xml:space="preserve">Ярославское поселение входит в состав Моргаушского района. </w:t>
      </w:r>
      <w:proofErr w:type="gramStart"/>
      <w:r>
        <w:t>Образовано и наделено</w:t>
      </w:r>
      <w:proofErr w:type="gramEnd"/>
      <w:r>
        <w:t xml:space="preserve"> статусом сельского поселения Законом Чувашской Республики от 24.11.2004 года № 37 (Об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округа).   </w:t>
      </w:r>
      <w:proofErr w:type="gramStart"/>
      <w:r>
        <w:t xml:space="preserve">Поселение состоит из 9 населенных пунктов, входящих в его административное подчинение, в. ч.: д. Ярославка, с. </w:t>
      </w:r>
      <w:proofErr w:type="spellStart"/>
      <w:r>
        <w:t>Чемеево</w:t>
      </w:r>
      <w:proofErr w:type="spellEnd"/>
      <w:r>
        <w:t xml:space="preserve">, д. Елжихово, д. </w:t>
      </w:r>
      <w:proofErr w:type="spellStart"/>
      <w:r>
        <w:t>Елхово</w:t>
      </w:r>
      <w:proofErr w:type="spellEnd"/>
      <w:r>
        <w:t xml:space="preserve">, д. Ихонькино, д. Лебедкино, д. Нискасы, д. Новое </w:t>
      </w:r>
      <w:proofErr w:type="spellStart"/>
      <w:r>
        <w:t>Чемеево</w:t>
      </w:r>
      <w:proofErr w:type="spellEnd"/>
      <w:r>
        <w:t xml:space="preserve">, д. </w:t>
      </w:r>
      <w:proofErr w:type="spellStart"/>
      <w:r>
        <w:t>Хозанчино</w:t>
      </w:r>
      <w:proofErr w:type="spellEnd"/>
      <w:r>
        <w:t>.</w:t>
      </w:r>
      <w:proofErr w:type="gramEnd"/>
      <w:r>
        <w:t xml:space="preserve"> Вышеперечисленные населенные пункты расположены в диапазоне от 2 км до 10 км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т административного центра Ярославского сельского поселения - д. Ярославка.  </w:t>
      </w:r>
    </w:p>
    <w:p w:rsidR="00FD7467" w:rsidRDefault="00FD7467" w:rsidP="00FD7467">
      <w:pPr>
        <w:widowControl w:val="0"/>
        <w:autoSpaceDE w:val="0"/>
        <w:autoSpaceDN w:val="0"/>
        <w:adjustRightInd w:val="0"/>
        <w:ind w:right="397" w:firstLine="720"/>
        <w:jc w:val="both"/>
      </w:pPr>
      <w:r>
        <w:t xml:space="preserve"> Ярославское сельское поселение Моргаушского района граничит:</w:t>
      </w:r>
    </w:p>
    <w:p w:rsidR="00FD7467" w:rsidRDefault="00FD7467" w:rsidP="00FD7467">
      <w:pPr>
        <w:widowControl w:val="0"/>
        <w:autoSpaceDE w:val="0"/>
        <w:autoSpaceDN w:val="0"/>
        <w:adjustRightInd w:val="0"/>
        <w:ind w:right="397" w:firstLine="720"/>
        <w:jc w:val="both"/>
      </w:pPr>
      <w:r>
        <w:t xml:space="preserve">●  на севере - с землями </w:t>
      </w:r>
      <w:proofErr w:type="spellStart"/>
      <w:r>
        <w:t>Юнгинского</w:t>
      </w:r>
      <w:proofErr w:type="spellEnd"/>
      <w:r>
        <w:t xml:space="preserve"> сельского поселения; </w:t>
      </w:r>
    </w:p>
    <w:p w:rsidR="00FD7467" w:rsidRDefault="00FD7467" w:rsidP="00FD7467">
      <w:pPr>
        <w:widowControl w:val="0"/>
        <w:autoSpaceDE w:val="0"/>
        <w:autoSpaceDN w:val="0"/>
        <w:adjustRightInd w:val="0"/>
        <w:ind w:right="397" w:firstLine="720"/>
        <w:jc w:val="both"/>
      </w:pPr>
      <w:r>
        <w:t xml:space="preserve">●  на востоке -  с землями </w:t>
      </w:r>
      <w:proofErr w:type="spellStart"/>
      <w:r>
        <w:t>Хорнойского</w:t>
      </w:r>
      <w:proofErr w:type="spellEnd"/>
      <w:r>
        <w:t xml:space="preserve"> и Моргаушского сельских поселений;</w:t>
      </w:r>
    </w:p>
    <w:p w:rsidR="00FD7467" w:rsidRDefault="00FD7467" w:rsidP="00FD7467">
      <w:pPr>
        <w:widowControl w:val="0"/>
        <w:autoSpaceDE w:val="0"/>
        <w:autoSpaceDN w:val="0"/>
        <w:adjustRightInd w:val="0"/>
        <w:ind w:right="397" w:firstLine="720"/>
        <w:jc w:val="both"/>
      </w:pPr>
      <w:r>
        <w:t xml:space="preserve">●  на юге - с землями </w:t>
      </w:r>
      <w:proofErr w:type="spellStart"/>
      <w:r>
        <w:t>Тораевского</w:t>
      </w:r>
      <w:proofErr w:type="spellEnd"/>
      <w:r>
        <w:t xml:space="preserve"> сельского поселения;</w:t>
      </w:r>
    </w:p>
    <w:p w:rsidR="00FD7467" w:rsidRDefault="00FD7467" w:rsidP="00FD7467">
      <w:pPr>
        <w:widowControl w:val="0"/>
        <w:autoSpaceDE w:val="0"/>
        <w:autoSpaceDN w:val="0"/>
        <w:adjustRightInd w:val="0"/>
        <w:ind w:right="397" w:firstLine="720"/>
        <w:jc w:val="both"/>
      </w:pPr>
      <w:r>
        <w:t xml:space="preserve">● на западе -  с землями </w:t>
      </w:r>
      <w:proofErr w:type="spellStart"/>
      <w:r>
        <w:t>Ядринского</w:t>
      </w:r>
      <w:proofErr w:type="spellEnd"/>
      <w:r>
        <w:t xml:space="preserve"> сельского поселения.    </w:t>
      </w:r>
    </w:p>
    <w:p w:rsidR="00FD7467" w:rsidRDefault="00FD7467" w:rsidP="00FD7467">
      <w:pPr>
        <w:widowControl w:val="0"/>
        <w:autoSpaceDE w:val="0"/>
        <w:autoSpaceDN w:val="0"/>
        <w:adjustRightInd w:val="0"/>
        <w:ind w:right="397" w:firstLine="720"/>
        <w:jc w:val="both"/>
        <w:rPr>
          <w:bCs/>
          <w:highlight w:val="yellow"/>
        </w:rPr>
      </w:pPr>
      <w:r>
        <w:t xml:space="preserve">Административным центром Ярославского сельского поселения является                   д. Ярославка Моргаушского района Чувашской Республики, в 49 км от ближайшей </w:t>
      </w:r>
      <w:r>
        <w:lastRenderedPageBreak/>
        <w:t>железнодорожной станции, в 49 км от столицы Чувашской Республики – г. Чебоксары, в 26 км от райцентра Моргаушского района – с. Моргауши.</w:t>
      </w:r>
      <w:r w:rsidR="008E7F40" w:rsidRPr="006B127B">
        <w:rPr>
          <w:bCs/>
          <w:highlight w:val="yellow"/>
        </w:rPr>
        <w:t xml:space="preserve"> </w:t>
      </w:r>
    </w:p>
    <w:p w:rsidR="008E7F40" w:rsidRPr="008E7F40" w:rsidRDefault="008E7F40" w:rsidP="00FD7467">
      <w:pPr>
        <w:widowControl w:val="0"/>
        <w:autoSpaceDE w:val="0"/>
        <w:autoSpaceDN w:val="0"/>
        <w:adjustRightInd w:val="0"/>
        <w:ind w:right="397" w:firstLine="720"/>
        <w:jc w:val="both"/>
        <w:rPr>
          <w:spacing w:val="-1"/>
        </w:rPr>
      </w:pPr>
      <w:r w:rsidRPr="009C2D51">
        <w:rPr>
          <w:bCs/>
        </w:rPr>
        <w:t>На  1 января 201</w:t>
      </w:r>
      <w:r w:rsidR="00C64D70">
        <w:rPr>
          <w:bCs/>
        </w:rPr>
        <w:t>7</w:t>
      </w:r>
      <w:r w:rsidRPr="009C2D51">
        <w:rPr>
          <w:bCs/>
        </w:rPr>
        <w:t xml:space="preserve"> г. число постоянных хозяйств – </w:t>
      </w:r>
      <w:r w:rsidR="00FD7467" w:rsidRPr="009C2D51">
        <w:rPr>
          <w:bCs/>
        </w:rPr>
        <w:t>770</w:t>
      </w:r>
      <w:r w:rsidRPr="009C2D51">
        <w:rPr>
          <w:bCs/>
        </w:rPr>
        <w:t xml:space="preserve">, население – </w:t>
      </w:r>
      <w:r w:rsidR="00FD7467" w:rsidRPr="009C2D51">
        <w:rPr>
          <w:bCs/>
        </w:rPr>
        <w:t>1</w:t>
      </w:r>
      <w:r w:rsidR="00C64D70">
        <w:rPr>
          <w:bCs/>
        </w:rPr>
        <w:t>417</w:t>
      </w:r>
      <w:r w:rsidRPr="009C2D51">
        <w:rPr>
          <w:bCs/>
        </w:rPr>
        <w:t xml:space="preserve"> человек. </w:t>
      </w:r>
      <w:proofErr w:type="gramStart"/>
      <w:r w:rsidRPr="009C2D51">
        <w:t xml:space="preserve">Трудоспособное население </w:t>
      </w:r>
      <w:r w:rsidR="006B127B" w:rsidRPr="009C2D51">
        <w:t>Ярославского</w:t>
      </w:r>
      <w:r w:rsidRPr="009C2D51">
        <w:t xml:space="preserve"> сельского пос</w:t>
      </w:r>
      <w:r w:rsidR="00C64D70">
        <w:t>еления в 2017</w:t>
      </w:r>
      <w:r w:rsidR="00BF6AFA" w:rsidRPr="009C2D51">
        <w:t xml:space="preserve"> году составляет 596</w:t>
      </w:r>
      <w:r w:rsidRPr="009C2D51">
        <w:t xml:space="preserve"> человека Численность занятых по виду экономической деятельности «сельское хозяйство, охота и лесное хозяйство» составляет </w:t>
      </w:r>
      <w:r w:rsidR="009C2D51" w:rsidRPr="009C2D51">
        <w:t>157</w:t>
      </w:r>
      <w:r w:rsidRPr="009C2D51">
        <w:t xml:space="preserve"> человек, по виду экономической деятельности «о</w:t>
      </w:r>
      <w:r w:rsidR="00CD0748" w:rsidRPr="009C2D51">
        <w:t xml:space="preserve">птовая и розничная торговля»  </w:t>
      </w:r>
      <w:r w:rsidR="00BF6AFA" w:rsidRPr="009C2D51">
        <w:t>89</w:t>
      </w:r>
      <w:r w:rsidRPr="009C2D51">
        <w:t xml:space="preserve"> человек, по виду экономической деятельности «производство и распределение электроэнергии, газа </w:t>
      </w:r>
      <w:r w:rsidRPr="009C2D51">
        <w:rPr>
          <w:iCs/>
        </w:rPr>
        <w:t>и</w:t>
      </w:r>
      <w:r w:rsidRPr="009C2D51">
        <w:rPr>
          <w:i/>
          <w:iCs/>
        </w:rPr>
        <w:t xml:space="preserve"> </w:t>
      </w:r>
      <w:r w:rsidR="00CD0748" w:rsidRPr="009C2D51">
        <w:t>воды» -</w:t>
      </w:r>
      <w:r w:rsidR="00BF6AFA" w:rsidRPr="009C2D51">
        <w:t>7</w:t>
      </w:r>
      <w:r w:rsidRPr="009C2D51">
        <w:t xml:space="preserve"> человек, по виду экономической деятельности «образование» </w:t>
      </w:r>
      <w:r w:rsidR="00BF6AFA" w:rsidRPr="009C2D51">
        <w:t>67</w:t>
      </w:r>
      <w:r w:rsidRPr="009C2D51">
        <w:t xml:space="preserve"> </w:t>
      </w:r>
      <w:r w:rsidRPr="009C2D51">
        <w:rPr>
          <w:spacing w:val="-1"/>
        </w:rPr>
        <w:t>человека, большая часть трудоспособного населения</w:t>
      </w:r>
      <w:proofErr w:type="gramEnd"/>
      <w:r w:rsidRPr="009C2D51">
        <w:rPr>
          <w:spacing w:val="-1"/>
        </w:rPr>
        <w:t xml:space="preserve"> поселения </w:t>
      </w:r>
      <w:r w:rsidR="00CD0748" w:rsidRPr="009C2D51">
        <w:rPr>
          <w:spacing w:val="-1"/>
        </w:rPr>
        <w:t xml:space="preserve">занято за пределами поселения </w:t>
      </w:r>
      <w:r w:rsidR="00BF6AFA" w:rsidRPr="009C2D51">
        <w:rPr>
          <w:spacing w:val="-1"/>
        </w:rPr>
        <w:t>130</w:t>
      </w:r>
      <w:r w:rsidR="00CD0748" w:rsidRPr="009C2D51">
        <w:rPr>
          <w:spacing w:val="-1"/>
        </w:rPr>
        <w:t xml:space="preserve"> человек</w:t>
      </w:r>
      <w:r w:rsidRPr="009C2D51">
        <w:rPr>
          <w:spacing w:val="-1"/>
        </w:rPr>
        <w:t>.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firstLine="720"/>
        <w:jc w:val="both"/>
      </w:pP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firstLine="720"/>
        <w:jc w:val="both"/>
      </w:pPr>
      <w:r w:rsidRPr="008E7F40">
        <w:t>Таблица № 1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firstLine="720"/>
        <w:jc w:val="both"/>
      </w:pPr>
      <w:r w:rsidRPr="008E7F40">
        <w:t>Характеристика населенных пунктов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8E7F40" w:rsidRPr="008E7F40" w:rsidTr="00F110E0">
        <w:tc>
          <w:tcPr>
            <w:tcW w:w="2392" w:type="dxa"/>
            <w:shd w:val="clear" w:color="auto" w:fill="auto"/>
          </w:tcPr>
          <w:p w:rsidR="008E7F40" w:rsidRPr="008E7F40" w:rsidRDefault="008E7F40" w:rsidP="008F35EC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F40">
              <w:t>Наименование населенных пунктов</w:t>
            </w:r>
          </w:p>
        </w:tc>
        <w:tc>
          <w:tcPr>
            <w:tcW w:w="2393" w:type="dxa"/>
            <w:shd w:val="clear" w:color="auto" w:fill="auto"/>
          </w:tcPr>
          <w:p w:rsidR="008E7F40" w:rsidRPr="008E7F40" w:rsidRDefault="008E7F40" w:rsidP="008F35EC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F40">
              <w:t>Количество организаций, учреждений</w:t>
            </w:r>
          </w:p>
        </w:tc>
        <w:tc>
          <w:tcPr>
            <w:tcW w:w="2393" w:type="dxa"/>
            <w:shd w:val="clear" w:color="auto" w:fill="auto"/>
          </w:tcPr>
          <w:p w:rsidR="008E7F40" w:rsidRPr="008E7F40" w:rsidRDefault="008E7F40" w:rsidP="008F35EC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F40">
              <w:t>Численность населения, человек</w:t>
            </w:r>
          </w:p>
        </w:tc>
        <w:tc>
          <w:tcPr>
            <w:tcW w:w="2393" w:type="dxa"/>
            <w:shd w:val="clear" w:color="auto" w:fill="auto"/>
          </w:tcPr>
          <w:p w:rsidR="008E7F40" w:rsidRPr="008E7F40" w:rsidRDefault="008E7F40" w:rsidP="009C2D51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F40">
              <w:t xml:space="preserve">Расстояние от населенного пункта до </w:t>
            </w:r>
            <w:r w:rsidR="009C2D51">
              <w:t xml:space="preserve">административного центра </w:t>
            </w:r>
            <w:r w:rsidR="008F35EC">
              <w:t xml:space="preserve">д. Ярославка, </w:t>
            </w:r>
            <w:r w:rsidRPr="008E7F40">
              <w:t xml:space="preserve"> </w:t>
            </w:r>
            <w:proofErr w:type="gramStart"/>
            <w:r w:rsidRPr="008E7F40">
              <w:t>км</w:t>
            </w:r>
            <w:proofErr w:type="gramEnd"/>
            <w:r w:rsidRPr="008E7F40">
              <w:t>.</w:t>
            </w:r>
          </w:p>
        </w:tc>
      </w:tr>
      <w:tr w:rsidR="00CD0748" w:rsidRPr="008E7F40" w:rsidTr="004F074F">
        <w:tc>
          <w:tcPr>
            <w:tcW w:w="2392" w:type="dxa"/>
            <w:shd w:val="clear" w:color="auto" w:fill="auto"/>
            <w:vAlign w:val="center"/>
          </w:tcPr>
          <w:p w:rsidR="00CD0748" w:rsidRPr="004251F6" w:rsidRDefault="008F35EC" w:rsidP="008F35EC">
            <w:r>
              <w:t>д</w:t>
            </w:r>
            <w:r w:rsidR="006B127B">
              <w:t>. Ярославка</w:t>
            </w:r>
          </w:p>
        </w:tc>
        <w:tc>
          <w:tcPr>
            <w:tcW w:w="2393" w:type="dxa"/>
            <w:shd w:val="clear" w:color="auto" w:fill="auto"/>
          </w:tcPr>
          <w:p w:rsidR="00CD0748" w:rsidRPr="008E7F40" w:rsidRDefault="00CD0748" w:rsidP="008F35EC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F40">
              <w:t xml:space="preserve"> </w:t>
            </w:r>
            <w:r w:rsidR="006B127B">
              <w:t>Ярославский СДК</w:t>
            </w:r>
            <w:r>
              <w:t xml:space="preserve">, </w:t>
            </w:r>
            <w:r w:rsidRPr="008E7F40">
              <w:t>Магазин</w:t>
            </w:r>
            <w:r w:rsidR="006B127B">
              <w:t>ы</w:t>
            </w:r>
            <w:r w:rsidRPr="008E7F40">
              <w:t xml:space="preserve"> ТПС</w:t>
            </w:r>
            <w:r>
              <w:t xml:space="preserve"> ОВОП, детский сад, кафе, СБ</w:t>
            </w:r>
            <w:r w:rsidR="006B127B">
              <w:t xml:space="preserve">, почтовое отделение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D0748" w:rsidRPr="008E7F40" w:rsidRDefault="00F7264B" w:rsidP="008F35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391</w:t>
            </w:r>
          </w:p>
        </w:tc>
        <w:tc>
          <w:tcPr>
            <w:tcW w:w="2393" w:type="dxa"/>
            <w:shd w:val="clear" w:color="auto" w:fill="auto"/>
          </w:tcPr>
          <w:p w:rsidR="00CD0748" w:rsidRPr="008E7F40" w:rsidRDefault="00B770A7" w:rsidP="008F35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CD0748" w:rsidRPr="008E7F40" w:rsidTr="004F074F">
        <w:tc>
          <w:tcPr>
            <w:tcW w:w="2392" w:type="dxa"/>
            <w:shd w:val="clear" w:color="auto" w:fill="auto"/>
            <w:vAlign w:val="center"/>
          </w:tcPr>
          <w:p w:rsidR="00CD0748" w:rsidRPr="004251F6" w:rsidRDefault="00CD0748" w:rsidP="008F35EC">
            <w:r w:rsidRPr="004251F6">
              <w:t>д.</w:t>
            </w:r>
            <w:r w:rsidR="006B127B">
              <w:t xml:space="preserve"> Нискасы</w:t>
            </w:r>
          </w:p>
        </w:tc>
        <w:tc>
          <w:tcPr>
            <w:tcW w:w="2393" w:type="dxa"/>
            <w:shd w:val="clear" w:color="auto" w:fill="auto"/>
          </w:tcPr>
          <w:p w:rsidR="00CD0748" w:rsidRPr="008E7F40" w:rsidRDefault="006B127B" w:rsidP="008F35E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Нискасинская</w:t>
            </w:r>
            <w:proofErr w:type="spellEnd"/>
            <w:r>
              <w:t xml:space="preserve"> СОШ, </w:t>
            </w:r>
            <w:r w:rsidR="00CD0748" w:rsidRPr="008E7F40">
              <w:t>Магазин</w:t>
            </w:r>
            <w:r>
              <w:t>ы</w:t>
            </w:r>
            <w:r w:rsidR="00CD0748" w:rsidRPr="008E7F40">
              <w:t xml:space="preserve"> ТПС</w:t>
            </w:r>
            <w:r w:rsidR="008F35EC">
              <w:t>, магазин ИП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D0748" w:rsidRPr="008E7F40" w:rsidRDefault="00F7264B" w:rsidP="008F35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397</w:t>
            </w:r>
          </w:p>
        </w:tc>
        <w:tc>
          <w:tcPr>
            <w:tcW w:w="2393" w:type="dxa"/>
            <w:shd w:val="clear" w:color="auto" w:fill="auto"/>
          </w:tcPr>
          <w:p w:rsidR="00CD0748" w:rsidRPr="008E7F40" w:rsidRDefault="00B770A7" w:rsidP="008F35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CD0748" w:rsidRPr="008E7F40" w:rsidTr="008F35EC">
        <w:trPr>
          <w:trHeight w:val="111"/>
        </w:trPr>
        <w:tc>
          <w:tcPr>
            <w:tcW w:w="2392" w:type="dxa"/>
            <w:shd w:val="clear" w:color="auto" w:fill="auto"/>
            <w:vAlign w:val="center"/>
          </w:tcPr>
          <w:p w:rsidR="00CD0748" w:rsidRPr="004251F6" w:rsidRDefault="008F35EC" w:rsidP="008F35EC">
            <w:r>
              <w:t xml:space="preserve">д. Новое </w:t>
            </w:r>
            <w:proofErr w:type="spellStart"/>
            <w:r>
              <w:t>Чемеево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CD0748" w:rsidRPr="008E7F40" w:rsidRDefault="00B770A7" w:rsidP="008F35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D0748" w:rsidRPr="008E7F40" w:rsidRDefault="00F7264B" w:rsidP="008F35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86</w:t>
            </w:r>
          </w:p>
        </w:tc>
        <w:tc>
          <w:tcPr>
            <w:tcW w:w="2393" w:type="dxa"/>
            <w:shd w:val="clear" w:color="auto" w:fill="auto"/>
          </w:tcPr>
          <w:p w:rsidR="00CD0748" w:rsidRPr="008E7F40" w:rsidRDefault="00B770A7" w:rsidP="008F35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</w:tr>
      <w:tr w:rsidR="008F35EC" w:rsidRPr="008E7F40" w:rsidTr="006B127B">
        <w:trPr>
          <w:trHeight w:val="150"/>
        </w:trPr>
        <w:tc>
          <w:tcPr>
            <w:tcW w:w="2392" w:type="dxa"/>
            <w:shd w:val="clear" w:color="auto" w:fill="auto"/>
            <w:vAlign w:val="center"/>
          </w:tcPr>
          <w:p w:rsidR="008F35EC" w:rsidRPr="004251F6" w:rsidRDefault="008F35EC" w:rsidP="008F35EC">
            <w:r>
              <w:t xml:space="preserve">Д. </w:t>
            </w:r>
            <w:proofErr w:type="spellStart"/>
            <w:r>
              <w:t>Елхово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8F35EC" w:rsidRPr="008E7F40" w:rsidRDefault="00B770A7" w:rsidP="008F35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F35EC" w:rsidRDefault="00F7264B" w:rsidP="008F35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53</w:t>
            </w:r>
          </w:p>
        </w:tc>
        <w:tc>
          <w:tcPr>
            <w:tcW w:w="2393" w:type="dxa"/>
            <w:shd w:val="clear" w:color="auto" w:fill="auto"/>
          </w:tcPr>
          <w:p w:rsidR="008F35EC" w:rsidRDefault="00B770A7" w:rsidP="008F35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</w:tr>
      <w:tr w:rsidR="006B127B" w:rsidRPr="008E7F40" w:rsidTr="004F074F">
        <w:trPr>
          <w:trHeight w:val="1020"/>
        </w:trPr>
        <w:tc>
          <w:tcPr>
            <w:tcW w:w="2392" w:type="dxa"/>
            <w:shd w:val="clear" w:color="auto" w:fill="auto"/>
            <w:vAlign w:val="center"/>
          </w:tcPr>
          <w:p w:rsidR="006B127B" w:rsidRPr="004251F6" w:rsidRDefault="008F35EC" w:rsidP="008F35EC">
            <w:r>
              <w:t xml:space="preserve">С. </w:t>
            </w:r>
            <w:proofErr w:type="spellStart"/>
            <w:r>
              <w:t>Чемеево</w:t>
            </w:r>
            <w:proofErr w:type="spellEnd"/>
            <w: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6B127B" w:rsidRPr="008E7F40" w:rsidRDefault="008F35EC" w:rsidP="008F35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Магазин </w:t>
            </w:r>
            <w:r w:rsidR="006B127B" w:rsidRPr="008E7F40">
              <w:t>ТПС</w:t>
            </w:r>
            <w:r w:rsidR="006B127B">
              <w:t xml:space="preserve">, </w:t>
            </w:r>
            <w:proofErr w:type="spellStart"/>
            <w:r>
              <w:t>Чемеевский</w:t>
            </w:r>
            <w:proofErr w:type="spellEnd"/>
            <w:r>
              <w:t xml:space="preserve"> </w:t>
            </w:r>
            <w:r w:rsidR="006B127B">
              <w:t>СК, магазин ИП</w:t>
            </w:r>
            <w:r>
              <w:t xml:space="preserve">, ООО «Дублин»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B127B" w:rsidRDefault="00F7264B" w:rsidP="008F35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108</w:t>
            </w:r>
          </w:p>
        </w:tc>
        <w:tc>
          <w:tcPr>
            <w:tcW w:w="2393" w:type="dxa"/>
            <w:shd w:val="clear" w:color="auto" w:fill="auto"/>
          </w:tcPr>
          <w:p w:rsidR="006B127B" w:rsidRDefault="00B770A7" w:rsidP="008F35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</w:tr>
      <w:tr w:rsidR="00CD0748" w:rsidRPr="008E7F40" w:rsidTr="004F074F">
        <w:tc>
          <w:tcPr>
            <w:tcW w:w="2392" w:type="dxa"/>
            <w:shd w:val="clear" w:color="auto" w:fill="auto"/>
            <w:vAlign w:val="center"/>
          </w:tcPr>
          <w:p w:rsidR="00CD0748" w:rsidRPr="004251F6" w:rsidRDefault="00CD0748" w:rsidP="008F35EC">
            <w:r>
              <w:t>д.</w:t>
            </w:r>
            <w:r w:rsidR="008F35EC">
              <w:t xml:space="preserve"> </w:t>
            </w:r>
            <w:proofErr w:type="spellStart"/>
            <w:r w:rsidR="008F35EC">
              <w:t>Хозанчино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CD0748" w:rsidRPr="008E7F40" w:rsidRDefault="00B770A7" w:rsidP="008F35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D0748" w:rsidRPr="008E7F40" w:rsidRDefault="00F7264B" w:rsidP="008F35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32</w:t>
            </w:r>
          </w:p>
        </w:tc>
        <w:tc>
          <w:tcPr>
            <w:tcW w:w="2393" w:type="dxa"/>
            <w:shd w:val="clear" w:color="auto" w:fill="auto"/>
          </w:tcPr>
          <w:p w:rsidR="00CD0748" w:rsidRPr="008E7F40" w:rsidRDefault="00B770A7" w:rsidP="008F35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</w:tr>
      <w:tr w:rsidR="00CD0748" w:rsidRPr="008E7F40" w:rsidTr="008F35EC">
        <w:trPr>
          <w:trHeight w:val="227"/>
        </w:trPr>
        <w:tc>
          <w:tcPr>
            <w:tcW w:w="2392" w:type="dxa"/>
            <w:shd w:val="clear" w:color="auto" w:fill="auto"/>
            <w:vAlign w:val="center"/>
          </w:tcPr>
          <w:p w:rsidR="00CD0748" w:rsidRPr="004251F6" w:rsidRDefault="00CD0748" w:rsidP="008F35EC">
            <w:r>
              <w:t>д.</w:t>
            </w:r>
            <w:r w:rsidR="008F35EC">
              <w:t xml:space="preserve"> Ихонькино</w:t>
            </w:r>
          </w:p>
        </w:tc>
        <w:tc>
          <w:tcPr>
            <w:tcW w:w="2393" w:type="dxa"/>
            <w:shd w:val="clear" w:color="auto" w:fill="auto"/>
          </w:tcPr>
          <w:p w:rsidR="00CD0748" w:rsidRPr="008E7F40" w:rsidRDefault="00B770A7" w:rsidP="008F35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D0748" w:rsidRPr="008E7F40" w:rsidRDefault="00F7264B" w:rsidP="008F35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62</w:t>
            </w:r>
          </w:p>
        </w:tc>
        <w:tc>
          <w:tcPr>
            <w:tcW w:w="2393" w:type="dxa"/>
            <w:shd w:val="clear" w:color="auto" w:fill="auto"/>
          </w:tcPr>
          <w:p w:rsidR="00CD0748" w:rsidRPr="008E7F40" w:rsidRDefault="00B770A7" w:rsidP="008F35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</w:tr>
      <w:tr w:rsidR="00CD0748" w:rsidRPr="008E7F40" w:rsidTr="004F074F">
        <w:tc>
          <w:tcPr>
            <w:tcW w:w="2392" w:type="dxa"/>
            <w:shd w:val="clear" w:color="auto" w:fill="auto"/>
            <w:vAlign w:val="center"/>
          </w:tcPr>
          <w:p w:rsidR="00CD0748" w:rsidRPr="004251F6" w:rsidRDefault="008F35EC" w:rsidP="008F35EC">
            <w:r>
              <w:t>д. Лебедкино</w:t>
            </w:r>
          </w:p>
        </w:tc>
        <w:tc>
          <w:tcPr>
            <w:tcW w:w="2393" w:type="dxa"/>
            <w:shd w:val="clear" w:color="auto" w:fill="auto"/>
          </w:tcPr>
          <w:p w:rsidR="00CD0748" w:rsidRPr="008E7F40" w:rsidRDefault="008F35EC" w:rsidP="008F35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</w:t>
            </w:r>
            <w:r w:rsidR="00CD0748" w:rsidRPr="008E7F40">
              <w:t>агазин ТПС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D0748" w:rsidRPr="008E7F40" w:rsidRDefault="00F7264B" w:rsidP="008F35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136</w:t>
            </w:r>
          </w:p>
        </w:tc>
        <w:tc>
          <w:tcPr>
            <w:tcW w:w="2393" w:type="dxa"/>
            <w:shd w:val="clear" w:color="auto" w:fill="auto"/>
          </w:tcPr>
          <w:p w:rsidR="00CD0748" w:rsidRPr="008E7F40" w:rsidRDefault="00B770A7" w:rsidP="008F35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</w:tr>
      <w:tr w:rsidR="00CD0748" w:rsidRPr="008E7F40" w:rsidTr="004F074F">
        <w:tc>
          <w:tcPr>
            <w:tcW w:w="2392" w:type="dxa"/>
            <w:shd w:val="clear" w:color="auto" w:fill="auto"/>
            <w:vAlign w:val="center"/>
          </w:tcPr>
          <w:p w:rsidR="00CD0748" w:rsidRPr="004251F6" w:rsidRDefault="008F35EC" w:rsidP="008F35EC">
            <w:r>
              <w:t xml:space="preserve">д. Елжихово </w:t>
            </w:r>
          </w:p>
        </w:tc>
        <w:tc>
          <w:tcPr>
            <w:tcW w:w="2393" w:type="dxa"/>
            <w:shd w:val="clear" w:color="auto" w:fill="auto"/>
          </w:tcPr>
          <w:p w:rsidR="00CD0748" w:rsidRPr="008E7F40" w:rsidRDefault="00CD0748" w:rsidP="008F35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Магазин </w:t>
            </w:r>
            <w:r w:rsidR="008F35EC">
              <w:t>ТПС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D0748" w:rsidRPr="008E7F40" w:rsidRDefault="00F7264B" w:rsidP="008F35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128</w:t>
            </w:r>
          </w:p>
        </w:tc>
        <w:tc>
          <w:tcPr>
            <w:tcW w:w="2393" w:type="dxa"/>
            <w:shd w:val="clear" w:color="auto" w:fill="auto"/>
          </w:tcPr>
          <w:p w:rsidR="00CD0748" w:rsidRPr="008E7F40" w:rsidRDefault="00B770A7" w:rsidP="008F35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</w:tr>
    </w:tbl>
    <w:p w:rsidR="008E7F40" w:rsidRPr="008E7F40" w:rsidRDefault="008E7F40" w:rsidP="008F35EC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:rsidR="008E7F40" w:rsidRPr="008E7F40" w:rsidRDefault="008F35EC" w:rsidP="008F35EC">
      <w:pPr>
        <w:widowControl w:val="0"/>
        <w:autoSpaceDE w:val="0"/>
        <w:autoSpaceDN w:val="0"/>
        <w:adjustRightInd w:val="0"/>
        <w:ind w:right="397"/>
        <w:jc w:val="both"/>
        <w:rPr>
          <w:b/>
        </w:rPr>
      </w:pPr>
      <w:r>
        <w:rPr>
          <w:b/>
        </w:rPr>
        <w:t xml:space="preserve">             </w:t>
      </w:r>
      <w:r w:rsidR="008E7F40" w:rsidRPr="008E7F40">
        <w:rPr>
          <w:b/>
        </w:rPr>
        <w:t xml:space="preserve">2.2. Результаты социально-экономического развития </w:t>
      </w:r>
      <w:r w:rsidR="006B127B">
        <w:rPr>
          <w:b/>
        </w:rPr>
        <w:t>Ярославского</w:t>
      </w:r>
      <w:r w:rsidR="008E7F40" w:rsidRPr="008E7F40">
        <w:rPr>
          <w:b/>
        </w:rPr>
        <w:t xml:space="preserve"> сельского поселения 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/>
        <w:jc w:val="both"/>
      </w:pPr>
      <w:r w:rsidRPr="008E7F40">
        <w:t xml:space="preserve">            На территории </w:t>
      </w:r>
      <w:r w:rsidR="006B127B">
        <w:t>Ярославского</w:t>
      </w:r>
      <w:r w:rsidRPr="008E7F40">
        <w:t xml:space="preserve"> сельского поселения  расположены следующие объекты экономики, торговли, общественного питания, бытового обслуживания и бюджетной сферы (таблица №2).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/>
        <w:jc w:val="both"/>
      </w:pP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/>
        <w:jc w:val="both"/>
      </w:pPr>
      <w:r w:rsidRPr="008E7F40">
        <w:t>Таблица №2</w:t>
      </w: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647"/>
      </w:tblGrid>
      <w:tr w:rsidR="008E7F40" w:rsidRPr="008E7F40" w:rsidTr="00F110E0">
        <w:trPr>
          <w:trHeight w:val="183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40" w:rsidRPr="008E7F40" w:rsidRDefault="008E7F40" w:rsidP="008E7F4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F40">
              <w:t>Сельскохозяйственные</w:t>
            </w:r>
          </w:p>
          <w:p w:rsidR="008E7F40" w:rsidRPr="008E7F40" w:rsidRDefault="008E7F40" w:rsidP="008E7F4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F40">
              <w:t>предприятия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40" w:rsidRPr="008E7F40" w:rsidRDefault="008E7F40" w:rsidP="008E7F4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7F40" w:rsidRPr="008E7F40" w:rsidTr="00F110E0">
        <w:trPr>
          <w:trHeight w:val="183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40" w:rsidRPr="008E7F40" w:rsidRDefault="008E7F40" w:rsidP="008E7F4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40" w:rsidRPr="008E7F40" w:rsidRDefault="008E7F40" w:rsidP="008E7F4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7F40" w:rsidRPr="008E7F40" w:rsidTr="00F110E0">
        <w:trPr>
          <w:trHeight w:val="183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40" w:rsidRPr="008E7F40" w:rsidRDefault="008E7F40" w:rsidP="008E7F4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F40">
              <w:t>Муниципальные</w:t>
            </w:r>
          </w:p>
          <w:p w:rsidR="008E7F40" w:rsidRPr="008E7F40" w:rsidRDefault="008E7F40" w:rsidP="008E7F4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F40">
              <w:t>образовательные</w:t>
            </w:r>
          </w:p>
          <w:p w:rsidR="008E7F40" w:rsidRPr="008E7F40" w:rsidRDefault="008E7F40" w:rsidP="008E7F4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F40">
              <w:t>учреждения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40" w:rsidRPr="008E7F40" w:rsidRDefault="008E7F40" w:rsidP="008F35EC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F40">
              <w:t>МБОУ «</w:t>
            </w:r>
            <w:proofErr w:type="spellStart"/>
            <w:r w:rsidR="008F35EC">
              <w:t>Нискасинская</w:t>
            </w:r>
            <w:proofErr w:type="spellEnd"/>
            <w:r w:rsidR="008F35EC">
              <w:t xml:space="preserve"> </w:t>
            </w:r>
            <w:r w:rsidR="00CD0748">
              <w:t>СОШ</w:t>
            </w:r>
            <w:r w:rsidRPr="008E7F40">
              <w:t>»</w:t>
            </w:r>
          </w:p>
        </w:tc>
      </w:tr>
      <w:tr w:rsidR="008E7F40" w:rsidRPr="008E7F40" w:rsidTr="00F110E0">
        <w:trPr>
          <w:trHeight w:val="183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40" w:rsidRPr="008E7F40" w:rsidRDefault="008E7F40" w:rsidP="008E7F4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40" w:rsidRPr="008E7F40" w:rsidRDefault="00CD0748" w:rsidP="008F35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МБДОУ «Детский сад № </w:t>
            </w:r>
            <w:r w:rsidR="008F35EC">
              <w:t>9</w:t>
            </w:r>
            <w:r>
              <w:t xml:space="preserve"> «</w:t>
            </w:r>
            <w:r w:rsidR="008F35EC">
              <w:t>Улыбка</w:t>
            </w:r>
            <w:r w:rsidR="008E7F40" w:rsidRPr="008E7F40">
              <w:t>» </w:t>
            </w:r>
          </w:p>
        </w:tc>
      </w:tr>
      <w:tr w:rsidR="008E7F40" w:rsidRPr="008E7F40" w:rsidTr="00F110E0">
        <w:trPr>
          <w:trHeight w:val="20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40" w:rsidRPr="008E7F40" w:rsidRDefault="008E7F40" w:rsidP="008E7F40">
            <w:pPr>
              <w:widowControl w:val="0"/>
              <w:autoSpaceDE w:val="0"/>
              <w:autoSpaceDN w:val="0"/>
              <w:adjustRightInd w:val="0"/>
              <w:spacing w:line="165" w:lineRule="atLeast"/>
              <w:jc w:val="both"/>
            </w:pPr>
            <w:r w:rsidRPr="008E7F40">
              <w:t>Культура</w:t>
            </w:r>
          </w:p>
        </w:tc>
        <w:tc>
          <w:tcPr>
            <w:tcW w:w="5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40" w:rsidRPr="008E7F40" w:rsidRDefault="008E7F40" w:rsidP="008F35EC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F40">
              <w:t> </w:t>
            </w:r>
            <w:r w:rsidR="008F35EC">
              <w:t xml:space="preserve">Ярославский </w:t>
            </w:r>
            <w:r w:rsidR="00CD0748">
              <w:t xml:space="preserve"> СДК</w:t>
            </w:r>
            <w:r w:rsidRPr="008E7F40">
              <w:t xml:space="preserve"> </w:t>
            </w:r>
          </w:p>
        </w:tc>
      </w:tr>
      <w:tr w:rsidR="008E7F40" w:rsidRPr="008E7F40" w:rsidTr="00F110E0">
        <w:trPr>
          <w:trHeight w:val="408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40" w:rsidRPr="008E7F40" w:rsidRDefault="008E7F40" w:rsidP="008E7F4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F40">
              <w:lastRenderedPageBreak/>
              <w:t>Сельские Дома культуры, клубы</w:t>
            </w:r>
          </w:p>
        </w:tc>
        <w:tc>
          <w:tcPr>
            <w:tcW w:w="5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40" w:rsidRPr="008E7F40" w:rsidRDefault="008E7F40" w:rsidP="008E7F4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7F40" w:rsidRPr="008E7F40" w:rsidTr="00F110E0">
        <w:trPr>
          <w:trHeight w:val="183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40" w:rsidRPr="008E7F40" w:rsidRDefault="008E7F40" w:rsidP="008E7F4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40" w:rsidRPr="008E7F40" w:rsidRDefault="008F35EC" w:rsidP="00CD074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Чемеевски</w:t>
            </w:r>
            <w:r w:rsidR="00604D97">
              <w:t>й</w:t>
            </w:r>
            <w:proofErr w:type="spellEnd"/>
            <w:r w:rsidR="008E7F40" w:rsidRPr="008E7F40">
              <w:t xml:space="preserve"> СК</w:t>
            </w:r>
          </w:p>
        </w:tc>
      </w:tr>
      <w:tr w:rsidR="008E7F40" w:rsidRPr="008E7F40" w:rsidTr="00F110E0">
        <w:trPr>
          <w:trHeight w:val="183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40" w:rsidRPr="008E7F40" w:rsidRDefault="008E7F40" w:rsidP="008E7F4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40" w:rsidRPr="008E7F40" w:rsidRDefault="008F35EC" w:rsidP="008F35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Ярославская </w:t>
            </w:r>
            <w:r w:rsidR="008E7F40" w:rsidRPr="008E7F40">
              <w:t>сельская библиотека</w:t>
            </w:r>
          </w:p>
        </w:tc>
      </w:tr>
      <w:tr w:rsidR="008E7F40" w:rsidRPr="008E7F40" w:rsidTr="00F110E0">
        <w:trPr>
          <w:trHeight w:val="18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40" w:rsidRPr="008E7F40" w:rsidRDefault="008E7F40" w:rsidP="008E7F4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F40">
              <w:t>Отделение общей врачебной практики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40" w:rsidRPr="008E7F40" w:rsidRDefault="008F35EC" w:rsidP="00604D9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Нискасинское</w:t>
            </w:r>
            <w:proofErr w:type="spellEnd"/>
            <w:r>
              <w:t xml:space="preserve"> </w:t>
            </w:r>
            <w:r w:rsidR="008E7F40" w:rsidRPr="008E7F40">
              <w:t>ООВП</w:t>
            </w:r>
          </w:p>
        </w:tc>
      </w:tr>
      <w:tr w:rsidR="008E7F40" w:rsidRPr="008E7F40" w:rsidTr="00F110E0">
        <w:trPr>
          <w:trHeight w:val="18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40" w:rsidRPr="008E7F40" w:rsidRDefault="008E7F40" w:rsidP="008E7F4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F40">
              <w:t>Фельдшерско-акушерские пункты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40" w:rsidRPr="008E7F40" w:rsidRDefault="008F35EC" w:rsidP="008F35E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Чемевски</w:t>
            </w:r>
            <w:r w:rsidR="00604D97">
              <w:t>й</w:t>
            </w:r>
            <w:proofErr w:type="spellEnd"/>
            <w:r w:rsidR="00604D97">
              <w:t xml:space="preserve"> </w:t>
            </w:r>
            <w:r w:rsidR="008E7F40" w:rsidRPr="008E7F40">
              <w:t>ФАП</w:t>
            </w:r>
          </w:p>
        </w:tc>
      </w:tr>
      <w:tr w:rsidR="008F35EC" w:rsidRPr="008E7F40" w:rsidTr="00275BCA">
        <w:trPr>
          <w:trHeight w:val="381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5EC" w:rsidRPr="008E7F40" w:rsidRDefault="008F35EC" w:rsidP="008E7F4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F40">
              <w:t xml:space="preserve">Магазины </w:t>
            </w:r>
            <w:r>
              <w:t xml:space="preserve">Моргаушского </w:t>
            </w:r>
            <w:r w:rsidRPr="008E7F40">
              <w:t xml:space="preserve"> райпо</w:t>
            </w:r>
          </w:p>
          <w:p w:rsidR="008F35EC" w:rsidRPr="008E7F40" w:rsidRDefault="008F35EC" w:rsidP="008E7F4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F40">
              <w:t> </w:t>
            </w:r>
          </w:p>
          <w:p w:rsidR="008F35EC" w:rsidRPr="008E7F40" w:rsidRDefault="008F35EC" w:rsidP="008E7F4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F40">
              <w:t> </w:t>
            </w:r>
          </w:p>
          <w:p w:rsidR="008F35EC" w:rsidRPr="008E7F40" w:rsidRDefault="008F35EC" w:rsidP="008E7F4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F40">
              <w:t> </w:t>
            </w:r>
          </w:p>
          <w:p w:rsidR="008F35EC" w:rsidRPr="008E7F40" w:rsidRDefault="008F35EC" w:rsidP="008E7F4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F40">
              <w:t> </w:t>
            </w:r>
          </w:p>
          <w:p w:rsidR="008F35EC" w:rsidRPr="008E7F40" w:rsidRDefault="008F35EC" w:rsidP="008E7F4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F40">
              <w:t> </w:t>
            </w:r>
          </w:p>
          <w:p w:rsidR="008F35EC" w:rsidRPr="008E7F40" w:rsidRDefault="008F35EC" w:rsidP="008E7F4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F40">
              <w:t> </w:t>
            </w:r>
          </w:p>
          <w:p w:rsidR="008F35EC" w:rsidRPr="008E7F40" w:rsidRDefault="008F35EC" w:rsidP="008E7F4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F40">
              <w:t> 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5EC" w:rsidRPr="008E7F40" w:rsidRDefault="008F35EC" w:rsidP="00604D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Магазин «Катюша»</w:t>
            </w:r>
          </w:p>
        </w:tc>
      </w:tr>
      <w:tr w:rsidR="008F35EC" w:rsidRPr="008E7F40" w:rsidTr="00275BCA">
        <w:trPr>
          <w:trHeight w:val="183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5EC" w:rsidRPr="008E7F40" w:rsidRDefault="008F35EC" w:rsidP="008E7F4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5EC" w:rsidRPr="008E7F40" w:rsidRDefault="008F35EC" w:rsidP="00604D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Ярославский магазин </w:t>
            </w:r>
          </w:p>
        </w:tc>
      </w:tr>
      <w:tr w:rsidR="008F35EC" w:rsidRPr="008E7F40" w:rsidTr="00275BCA">
        <w:trPr>
          <w:trHeight w:val="183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5EC" w:rsidRPr="008E7F40" w:rsidRDefault="008F35EC" w:rsidP="008E7F4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5EC" w:rsidRPr="008E7F40" w:rsidRDefault="008F35EC" w:rsidP="008E7F4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Нискасинский</w:t>
            </w:r>
            <w:proofErr w:type="spellEnd"/>
            <w:r>
              <w:t xml:space="preserve"> ТПС</w:t>
            </w:r>
          </w:p>
        </w:tc>
      </w:tr>
      <w:tr w:rsidR="008F35EC" w:rsidRPr="008E7F40" w:rsidTr="00275BCA">
        <w:trPr>
          <w:trHeight w:val="183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5EC" w:rsidRPr="008E7F40" w:rsidRDefault="008F35EC" w:rsidP="008E7F4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5EC" w:rsidRPr="008E7F40" w:rsidRDefault="008F35EC" w:rsidP="00604D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Промтоварный магазин </w:t>
            </w:r>
          </w:p>
        </w:tc>
      </w:tr>
      <w:tr w:rsidR="008F35EC" w:rsidRPr="008E7F40" w:rsidTr="00275BCA">
        <w:trPr>
          <w:trHeight w:val="183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5EC" w:rsidRPr="008E7F40" w:rsidRDefault="008F35EC" w:rsidP="008E7F4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5EC" w:rsidRPr="008E7F40" w:rsidRDefault="00B23847" w:rsidP="00604D9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Чемеевский</w:t>
            </w:r>
            <w:proofErr w:type="spellEnd"/>
            <w:r>
              <w:t xml:space="preserve"> магазин</w:t>
            </w:r>
          </w:p>
        </w:tc>
      </w:tr>
      <w:tr w:rsidR="008F35EC" w:rsidRPr="008E7F40" w:rsidTr="00275BCA">
        <w:trPr>
          <w:trHeight w:val="360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5EC" w:rsidRPr="008E7F40" w:rsidRDefault="008F35EC" w:rsidP="008E7F4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5EC" w:rsidRPr="008E7F40" w:rsidRDefault="00B23847" w:rsidP="008E7F4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Лебедкинский</w:t>
            </w:r>
            <w:proofErr w:type="spellEnd"/>
            <w:r>
              <w:t xml:space="preserve"> магазин</w:t>
            </w:r>
          </w:p>
        </w:tc>
      </w:tr>
      <w:tr w:rsidR="008F35EC" w:rsidRPr="008E7F40" w:rsidTr="00B23847">
        <w:trPr>
          <w:trHeight w:val="200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5EC" w:rsidRPr="008E7F40" w:rsidRDefault="008F35EC" w:rsidP="008E7F4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5EC" w:rsidRPr="008E7F40" w:rsidRDefault="00B23847" w:rsidP="008E7F4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Елжиховский</w:t>
            </w:r>
            <w:proofErr w:type="spellEnd"/>
            <w:r>
              <w:t xml:space="preserve"> магазин</w:t>
            </w:r>
          </w:p>
        </w:tc>
      </w:tr>
      <w:tr w:rsidR="008E7F40" w:rsidRPr="008E7F40" w:rsidTr="00F110E0">
        <w:trPr>
          <w:trHeight w:val="381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40" w:rsidRPr="008E7F40" w:rsidRDefault="008E7F40" w:rsidP="008F35EC">
            <w:pPr>
              <w:widowControl w:val="0"/>
              <w:autoSpaceDE w:val="0"/>
              <w:autoSpaceDN w:val="0"/>
              <w:adjustRightInd w:val="0"/>
              <w:jc w:val="both"/>
            </w:pPr>
            <w:r w:rsidRPr="008E7F40">
              <w:t>Предприятия общественного питания</w:t>
            </w:r>
            <w:r w:rsidR="008F35EC">
              <w:t xml:space="preserve">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40" w:rsidRPr="008E7F40" w:rsidRDefault="008F35EC" w:rsidP="00C912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</w:t>
            </w:r>
            <w:r w:rsidR="00C9121A">
              <w:t xml:space="preserve">афе </w:t>
            </w:r>
            <w:r>
              <w:t xml:space="preserve">«Ярославна», </w:t>
            </w:r>
          </w:p>
        </w:tc>
      </w:tr>
      <w:tr w:rsidR="008E7F40" w:rsidRPr="008E7F40" w:rsidTr="00F110E0">
        <w:trPr>
          <w:trHeight w:val="183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40" w:rsidRPr="008E7F40" w:rsidRDefault="008E7F40" w:rsidP="008E7F4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40" w:rsidRPr="008E7F40" w:rsidRDefault="008F35EC" w:rsidP="00C9121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Нискасинская</w:t>
            </w:r>
            <w:proofErr w:type="spellEnd"/>
            <w:r>
              <w:t xml:space="preserve"> закусочная</w:t>
            </w:r>
          </w:p>
        </w:tc>
      </w:tr>
    </w:tbl>
    <w:p w:rsidR="008E7F40" w:rsidRPr="008E7F40" w:rsidRDefault="008E7F40" w:rsidP="008E7F40">
      <w:pPr>
        <w:widowControl w:val="0"/>
        <w:autoSpaceDE w:val="0"/>
        <w:autoSpaceDN w:val="0"/>
        <w:adjustRightInd w:val="0"/>
        <w:ind w:firstLine="720"/>
        <w:jc w:val="both"/>
      </w:pPr>
    </w:p>
    <w:p w:rsidR="008E7F40" w:rsidRPr="008E7F40" w:rsidRDefault="00C9121A" w:rsidP="008E7F40">
      <w:pPr>
        <w:widowControl w:val="0"/>
        <w:autoSpaceDE w:val="0"/>
        <w:autoSpaceDN w:val="0"/>
        <w:adjustRightInd w:val="0"/>
        <w:ind w:firstLine="720"/>
        <w:jc w:val="both"/>
      </w:pPr>
      <w:r>
        <w:t>За 201</w:t>
      </w:r>
      <w:r w:rsidR="00C64D70">
        <w:t>7</w:t>
      </w:r>
      <w:r w:rsidR="008E7F40" w:rsidRPr="008E7F40">
        <w:t xml:space="preserve"> год объём сельскохозяйственной продукции в хозяйствах всех категорий составил </w:t>
      </w:r>
      <w:r w:rsidR="00172DE3">
        <w:t xml:space="preserve"> 0,1091716 </w:t>
      </w:r>
      <w:r w:rsidR="008E7F40" w:rsidRPr="00172DE3">
        <w:t xml:space="preserve">млн. рублей, отгружено товаров сельскохозяйственного производства, выполнено работ и услуг на сумму </w:t>
      </w:r>
      <w:r w:rsidR="00172DE3">
        <w:t xml:space="preserve">0,1091716 </w:t>
      </w:r>
      <w:r w:rsidR="008E7F40" w:rsidRPr="00172DE3">
        <w:t xml:space="preserve">млн. руб.  За </w:t>
      </w:r>
      <w:r w:rsidR="008F35EC" w:rsidRPr="00172DE3">
        <w:t>201</w:t>
      </w:r>
      <w:r w:rsidR="00C64D70">
        <w:t>7</w:t>
      </w:r>
      <w:r w:rsidR="00172DE3">
        <w:t xml:space="preserve"> произведено </w:t>
      </w:r>
      <w:r w:rsidR="008E7F40" w:rsidRPr="00172DE3">
        <w:t xml:space="preserve"> </w:t>
      </w:r>
      <w:r w:rsidR="00172DE3">
        <w:t xml:space="preserve"> 1974,7 </w:t>
      </w:r>
      <w:r w:rsidR="008E7F40" w:rsidRPr="00172DE3">
        <w:t xml:space="preserve">т   молока, получено </w:t>
      </w:r>
      <w:r w:rsidR="00172DE3">
        <w:t>581,6 тыс. шт.  яиц</w:t>
      </w:r>
      <w:proofErr w:type="gramStart"/>
      <w:r w:rsidR="00172DE3">
        <w:t>.</w:t>
      </w:r>
      <w:r w:rsidR="008E7F40" w:rsidRPr="008E7F40">
        <w:t xml:space="preserve">, </w:t>
      </w:r>
      <w:proofErr w:type="gramEnd"/>
      <w:r w:rsidR="008E7F40" w:rsidRPr="008E7F40">
        <w:t xml:space="preserve">произведено </w:t>
      </w:r>
      <w:r w:rsidR="00172DE3">
        <w:t>1891</w:t>
      </w:r>
      <w:r w:rsidR="008E7F40" w:rsidRPr="008E7F40">
        <w:t xml:space="preserve"> т зерна при урожайности  16ц/га.   </w:t>
      </w:r>
    </w:p>
    <w:p w:rsidR="008E7F40" w:rsidRPr="008E7F40" w:rsidRDefault="008E7F40" w:rsidP="008E7F40">
      <w:pPr>
        <w:widowControl w:val="0"/>
        <w:shd w:val="clear" w:color="auto" w:fill="FFFFFF"/>
        <w:autoSpaceDE w:val="0"/>
        <w:autoSpaceDN w:val="0"/>
        <w:adjustRightInd w:val="0"/>
        <w:spacing w:before="240" w:line="298" w:lineRule="exact"/>
        <w:ind w:left="134" w:right="397"/>
        <w:jc w:val="both"/>
      </w:pPr>
      <w:r w:rsidRPr="008E7F40">
        <w:t xml:space="preserve">       В </w:t>
      </w:r>
      <w:r w:rsidR="00B23847">
        <w:rPr>
          <w:color w:val="1E1E1E"/>
        </w:rPr>
        <w:t xml:space="preserve">Ярославском </w:t>
      </w:r>
      <w:r w:rsidRPr="008E7F40">
        <w:t>сел</w:t>
      </w:r>
      <w:r w:rsidR="00B23847">
        <w:t xml:space="preserve">ьском </w:t>
      </w:r>
      <w:proofErr w:type="gramStart"/>
      <w:r w:rsidR="00B23847">
        <w:t>поселении</w:t>
      </w:r>
      <w:proofErr w:type="gramEnd"/>
      <w:r w:rsidR="00B23847">
        <w:t xml:space="preserve"> функционирует </w:t>
      </w:r>
      <w:r w:rsidR="00577284">
        <w:t>8</w:t>
      </w:r>
      <w:r w:rsidRPr="008E7F40">
        <w:t xml:space="preserve"> объектов торговли и общественного питания, </w:t>
      </w:r>
      <w:r w:rsidRPr="008E7F40">
        <w:rPr>
          <w:spacing w:val="-1"/>
        </w:rPr>
        <w:t xml:space="preserve"> общая площ</w:t>
      </w:r>
      <w:r w:rsidR="00634EFA">
        <w:rPr>
          <w:spacing w:val="-1"/>
        </w:rPr>
        <w:t xml:space="preserve">адь торговых залов </w:t>
      </w:r>
      <w:r w:rsidR="00634EFA" w:rsidRPr="00577284">
        <w:rPr>
          <w:spacing w:val="-1"/>
        </w:rPr>
        <w:t xml:space="preserve">составляет </w:t>
      </w:r>
      <w:r w:rsidR="00577284" w:rsidRPr="00577284">
        <w:rPr>
          <w:spacing w:val="-1"/>
        </w:rPr>
        <w:t xml:space="preserve">420 </w:t>
      </w:r>
      <w:r w:rsidRPr="00577284">
        <w:t>квадратных метров. Всего на пред</w:t>
      </w:r>
      <w:r w:rsidR="00634EFA" w:rsidRPr="00577284">
        <w:t xml:space="preserve">приятиях торговли занято </w:t>
      </w:r>
      <w:r w:rsidR="00577284">
        <w:t>28</w:t>
      </w:r>
      <w:r w:rsidRPr="00577284">
        <w:t xml:space="preserve"> человек.</w:t>
      </w:r>
    </w:p>
    <w:p w:rsidR="008E7F40" w:rsidRPr="008E7F40" w:rsidRDefault="008E7F40" w:rsidP="008E7F40">
      <w:pPr>
        <w:widowControl w:val="0"/>
        <w:shd w:val="clear" w:color="auto" w:fill="FFFFFF"/>
        <w:autoSpaceDE w:val="0"/>
        <w:autoSpaceDN w:val="0"/>
        <w:adjustRightInd w:val="0"/>
        <w:spacing w:before="240" w:line="298" w:lineRule="exact"/>
        <w:ind w:left="134" w:right="397"/>
        <w:jc w:val="both"/>
      </w:pP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left="60" w:right="397" w:firstLine="507"/>
        <w:jc w:val="both"/>
        <w:rPr>
          <w:b/>
        </w:rPr>
      </w:pP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left="60" w:right="397" w:firstLine="507"/>
        <w:jc w:val="both"/>
        <w:rPr>
          <w:b/>
        </w:rPr>
      </w:pPr>
      <w:r w:rsidRPr="008E7F40">
        <w:rPr>
          <w:b/>
        </w:rPr>
        <w:t xml:space="preserve">2.3. Оценка качества жизни населения </w:t>
      </w:r>
    </w:p>
    <w:p w:rsidR="008E7F40" w:rsidRPr="008E7F40" w:rsidRDefault="00A82E7B" w:rsidP="00A82E7B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  <w:r w:rsidR="008E7F40" w:rsidRPr="008E7F40">
        <w:t xml:space="preserve">Существующая застройка поселения не </w:t>
      </w:r>
      <w:proofErr w:type="gramStart"/>
      <w:r w:rsidR="008E7F40" w:rsidRPr="008E7F40">
        <w:t>многообразна и представлена</w:t>
      </w:r>
      <w:proofErr w:type="gramEnd"/>
      <w:r w:rsidR="008E7F40" w:rsidRPr="008E7F40">
        <w:t xml:space="preserve"> одноэтажными индивидуальными и многоквартирными домами. </w:t>
      </w:r>
    </w:p>
    <w:p w:rsidR="008E7F40" w:rsidRPr="008E7F40" w:rsidRDefault="00A82E7B" w:rsidP="008E7F40">
      <w:pPr>
        <w:widowControl w:val="0"/>
        <w:shd w:val="clear" w:color="auto" w:fill="FFFFFF"/>
        <w:autoSpaceDE w:val="0"/>
        <w:autoSpaceDN w:val="0"/>
        <w:adjustRightInd w:val="0"/>
        <w:spacing w:before="58" w:line="298" w:lineRule="exact"/>
        <w:ind w:left="106" w:right="11"/>
        <w:jc w:val="both"/>
      </w:pPr>
      <w:r>
        <w:t xml:space="preserve">        </w:t>
      </w:r>
      <w:r w:rsidR="008E7F40" w:rsidRPr="008E7F40">
        <w:t xml:space="preserve">На начало </w:t>
      </w:r>
      <w:r w:rsidR="008E7F40">
        <w:t>201</w:t>
      </w:r>
      <w:r w:rsidR="00C64D70">
        <w:t>7</w:t>
      </w:r>
      <w:r w:rsidR="008E7F40" w:rsidRPr="008E7F40">
        <w:t xml:space="preserve"> года жилищный фонд </w:t>
      </w:r>
      <w:r w:rsidR="006B127B">
        <w:rPr>
          <w:color w:val="1E1E1E"/>
        </w:rPr>
        <w:t>Ярославского</w:t>
      </w:r>
      <w:r w:rsidR="008E7F40" w:rsidRPr="008E7F40">
        <w:rPr>
          <w:color w:val="1E1E1E"/>
        </w:rPr>
        <w:t xml:space="preserve"> </w:t>
      </w:r>
      <w:r w:rsidR="008E7F40" w:rsidRPr="008E7F40">
        <w:t xml:space="preserve">сельского поселения составлял </w:t>
      </w:r>
      <w:r w:rsidR="00634EFA">
        <w:t>112</w:t>
      </w:r>
      <w:r w:rsidR="008E7F40" w:rsidRPr="008E7F40">
        <w:t>.7 тыс. квадратных метров. Жилищная обеспеченность, таким образом, равна 42.1 квадратных метров на человека, что превышает социальную норму площади жилого помещения на 1 гражданина на 42%</w:t>
      </w:r>
      <w:r w:rsidR="008E7F40" w:rsidRPr="008E7F40">
        <w:rPr>
          <w:spacing w:val="-1"/>
        </w:rPr>
        <w:t>.</w:t>
      </w:r>
      <w:r w:rsidR="00634EFA">
        <w:rPr>
          <w:spacing w:val="-1"/>
        </w:rPr>
        <w:t xml:space="preserve"> На территории поселения имеется  многоквартирный дом</w:t>
      </w:r>
      <w:r w:rsidR="008E7F40" w:rsidRPr="008E7F40">
        <w:rPr>
          <w:spacing w:val="-1"/>
        </w:rPr>
        <w:t>.</w:t>
      </w:r>
    </w:p>
    <w:p w:rsidR="008E7F40" w:rsidRPr="008E7F40" w:rsidRDefault="00A82E7B" w:rsidP="00A82E7B">
      <w:pPr>
        <w:widowControl w:val="0"/>
        <w:autoSpaceDE w:val="0"/>
        <w:autoSpaceDN w:val="0"/>
        <w:adjustRightInd w:val="0"/>
        <w:ind w:right="397"/>
        <w:jc w:val="both"/>
      </w:pPr>
      <w:r>
        <w:rPr>
          <w:b/>
        </w:rPr>
        <w:t xml:space="preserve">     </w:t>
      </w:r>
      <w:r w:rsidR="00B23847">
        <w:t xml:space="preserve">Ярославское </w:t>
      </w:r>
      <w:r w:rsidR="008E7F40" w:rsidRPr="008E7F40">
        <w:t xml:space="preserve"> </w:t>
      </w:r>
      <w:r w:rsidR="008E7F40" w:rsidRPr="008E7F40">
        <w:rPr>
          <w:bCs/>
        </w:rPr>
        <w:t xml:space="preserve"> сельское поселение обеспечено следующим спектром услуг связи: телевидение (население приобретает спутниковые антенны для увеличения количества принимаемых каналов и для повышения качества вещания), телефонная связь, радио, интернет. 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 w:firstLine="540"/>
        <w:jc w:val="both"/>
      </w:pPr>
      <w:r w:rsidRPr="008E7F40">
        <w:t>Охват населения телевизионным вещанием составляет 100%.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 w:firstLine="540"/>
        <w:jc w:val="both"/>
      </w:pPr>
      <w:r w:rsidRPr="008E7F40">
        <w:t>На территории поселения находится 1_ отделение почтовой связи.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jc w:val="both"/>
      </w:pPr>
      <w:r w:rsidRPr="008E7F40">
        <w:t xml:space="preserve">         В </w:t>
      </w:r>
      <w:r w:rsidR="00B23847">
        <w:t>Ярославском</w:t>
      </w:r>
      <w:r w:rsidRPr="008E7F40">
        <w:t xml:space="preserve"> поселении медицинскую помощь</w:t>
      </w:r>
      <w:r w:rsidR="00B23847">
        <w:t xml:space="preserve"> оказывают 2</w:t>
      </w:r>
      <w:r w:rsidRPr="008E7F40">
        <w:t xml:space="preserve"> мед</w:t>
      </w:r>
      <w:proofErr w:type="gramStart"/>
      <w:r w:rsidRPr="008E7F40">
        <w:t>.</w:t>
      </w:r>
      <w:proofErr w:type="gramEnd"/>
      <w:r w:rsidRPr="008E7F40">
        <w:t xml:space="preserve"> </w:t>
      </w:r>
      <w:proofErr w:type="gramStart"/>
      <w:r w:rsidRPr="008E7F40">
        <w:t>у</w:t>
      </w:r>
      <w:proofErr w:type="gramEnd"/>
      <w:r w:rsidRPr="008E7F40">
        <w:t xml:space="preserve">чреждения, мощность учреждения составляет </w:t>
      </w:r>
      <w:r w:rsidRPr="00F7264B">
        <w:t>15</w:t>
      </w:r>
      <w:r w:rsidRPr="008E7F40">
        <w:t xml:space="preserve"> посещений в смену. Амбулатория имеет стоматологический кабинет, машину скорой помощи, оснащена компьютерным оборудованием. Нормативная обеспеченность населения услугами здравоохранения рассчитывается в соответствии с нормативами, разрабатываемыми региональными и федеральными органами   в   сфере   здравоохранения</w:t>
      </w:r>
      <w:r w:rsidR="00634EFA">
        <w:t xml:space="preserve">. В штате имеется врач, </w:t>
      </w:r>
      <w:r w:rsidR="00B23847">
        <w:t>3</w:t>
      </w:r>
      <w:r w:rsidRPr="008E7F40">
        <w:t xml:space="preserve"> специалистов среднего звена.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jc w:val="both"/>
      </w:pPr>
      <w:r w:rsidRPr="008E7F40">
        <w:t xml:space="preserve">        На территории </w:t>
      </w:r>
      <w:r w:rsidR="006B127B">
        <w:t>Ярославского</w:t>
      </w:r>
      <w:r w:rsidRPr="008E7F40">
        <w:t xml:space="preserve"> сельского поселения расположено </w:t>
      </w:r>
      <w:r w:rsidR="00634EFA">
        <w:t>1 общеобразовательная школа</w:t>
      </w:r>
      <w:r w:rsidR="00B23847">
        <w:t xml:space="preserve">,  детский сад.  </w:t>
      </w:r>
      <w:proofErr w:type="gramStart"/>
      <w:r w:rsidR="00B23847">
        <w:t>В 2018</w:t>
      </w:r>
      <w:r w:rsidRPr="008E7F40">
        <w:t>-</w:t>
      </w:r>
      <w:r w:rsidR="006B127B">
        <w:t>2019</w:t>
      </w:r>
      <w:r w:rsidRPr="008E7F40">
        <w:t xml:space="preserve"> учебном году в школе </w:t>
      </w:r>
      <w:r w:rsidRPr="008E7F40">
        <w:lastRenderedPageBreak/>
        <w:t xml:space="preserve">зарегистрировано </w:t>
      </w:r>
      <w:r w:rsidR="000952E4">
        <w:t xml:space="preserve">139 </w:t>
      </w:r>
      <w:r w:rsidRPr="008E7F40">
        <w:t xml:space="preserve">ученика. </w:t>
      </w:r>
      <w:proofErr w:type="gramEnd"/>
    </w:p>
    <w:p w:rsidR="008E7F40" w:rsidRPr="008E7F40" w:rsidRDefault="008E7F40" w:rsidP="008E7F40">
      <w:pPr>
        <w:widowControl w:val="0"/>
        <w:autoSpaceDE w:val="0"/>
        <w:autoSpaceDN w:val="0"/>
        <w:adjustRightInd w:val="0"/>
        <w:jc w:val="both"/>
      </w:pPr>
      <w:r w:rsidRPr="008E7F40">
        <w:t xml:space="preserve">               На территории </w:t>
      </w:r>
      <w:r w:rsidR="006B127B">
        <w:t>Ярославского</w:t>
      </w:r>
      <w:r w:rsidRPr="008E7F40">
        <w:t xml:space="preserve"> сельского поселения расположено </w:t>
      </w:r>
      <w:r w:rsidR="00634EFA">
        <w:t>2</w:t>
      </w:r>
      <w:r w:rsidRPr="008E7F40">
        <w:t xml:space="preserve">  учреждения культуры:  клубы на </w:t>
      </w:r>
      <w:r w:rsidR="00A82E7B">
        <w:t>250</w:t>
      </w:r>
      <w:r w:rsidR="000952E4">
        <w:t xml:space="preserve"> </w:t>
      </w:r>
      <w:r w:rsidRPr="008E7F40">
        <w:t>мест.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jc w:val="both"/>
      </w:pPr>
      <w:r w:rsidRPr="008E7F40">
        <w:t xml:space="preserve">    Имеется библиотека на </w:t>
      </w:r>
      <w:r w:rsidR="00F7264B">
        <w:t>8,5</w:t>
      </w:r>
      <w:r w:rsidRPr="008E7F40">
        <w:t xml:space="preserve"> тысяч единиц хранения.</w:t>
      </w:r>
    </w:p>
    <w:p w:rsidR="008E7F40" w:rsidRPr="008E7F40" w:rsidRDefault="008E7F40" w:rsidP="008E7F40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397" w:firstLine="5"/>
        <w:jc w:val="both"/>
      </w:pPr>
      <w:r w:rsidRPr="008E7F40">
        <w:t xml:space="preserve">  </w:t>
      </w:r>
    </w:p>
    <w:p w:rsidR="008E7F40" w:rsidRPr="008E7F40" w:rsidRDefault="008E7F40" w:rsidP="008E7F40">
      <w:pPr>
        <w:keepNext/>
        <w:ind w:right="397" w:firstLine="720"/>
        <w:jc w:val="both"/>
        <w:outlineLvl w:val="1"/>
        <w:rPr>
          <w:bCs/>
          <w:iCs/>
          <w:color w:val="000000"/>
        </w:rPr>
      </w:pPr>
      <w:r w:rsidRPr="008E7F40">
        <w:rPr>
          <w:bCs/>
          <w:iCs/>
          <w:color w:val="000000"/>
        </w:rPr>
        <w:t xml:space="preserve">2.4. Сильные стороны социально-экономического положения </w:t>
      </w:r>
      <w:r w:rsidR="006B127B">
        <w:rPr>
          <w:bCs/>
          <w:iCs/>
          <w:color w:val="000000"/>
        </w:rPr>
        <w:t>Ярославского</w:t>
      </w:r>
      <w:r w:rsidRPr="008E7F40">
        <w:rPr>
          <w:bCs/>
          <w:iCs/>
          <w:color w:val="000000"/>
        </w:rPr>
        <w:t xml:space="preserve"> сельского поселения: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spacing w:line="255" w:lineRule="atLeast"/>
        <w:ind w:right="11" w:firstLine="540"/>
        <w:jc w:val="both"/>
      </w:pPr>
      <w:r w:rsidRPr="008E7F40">
        <w:t>-возможность выделения земель под реализацию инвестиционных проектов и развитие КФХ и ЛПХ;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spacing w:line="255" w:lineRule="atLeast"/>
        <w:ind w:right="11" w:firstLine="540"/>
        <w:jc w:val="both"/>
      </w:pPr>
      <w:r w:rsidRPr="008E7F40">
        <w:t>-наличие транспортных путей (автодорог) до районного и  республиканского центра;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spacing w:line="255" w:lineRule="atLeast"/>
        <w:ind w:right="11" w:firstLine="540"/>
        <w:jc w:val="both"/>
      </w:pPr>
      <w:r w:rsidRPr="008E7F40">
        <w:t>-наличие трудовых ресурсов, в т.ч. работающих за пределами поселения.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spacing w:line="255" w:lineRule="atLeast"/>
        <w:ind w:right="11" w:firstLine="540"/>
        <w:jc w:val="both"/>
      </w:pP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7F40">
        <w:rPr>
          <w:color w:val="000000"/>
        </w:rPr>
        <w:t>2.5. Угрозы  социально-экономического развития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7F40">
        <w:rPr>
          <w:color w:val="000000"/>
        </w:rPr>
        <w:t>- усиление оттока населения;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7F40">
        <w:rPr>
          <w:color w:val="000000"/>
        </w:rPr>
        <w:t>- снижение объема собираемости налогов;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E7F40">
        <w:rPr>
          <w:color w:val="000000"/>
        </w:rPr>
        <w:t>- снижение демографического потенциала;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firstLine="720"/>
        <w:jc w:val="both"/>
      </w:pPr>
      <w:r w:rsidRPr="008E7F40">
        <w:rPr>
          <w:color w:val="000000"/>
        </w:rPr>
        <w:t>- сокращение количества квалифицированных кадров.</w:t>
      </w:r>
    </w:p>
    <w:p w:rsidR="008E7F40" w:rsidRPr="008E7F40" w:rsidRDefault="008E7F40" w:rsidP="008E7F40">
      <w:pPr>
        <w:keepNext/>
        <w:ind w:right="397" w:firstLine="397"/>
        <w:jc w:val="both"/>
        <w:outlineLvl w:val="1"/>
        <w:rPr>
          <w:bCs/>
          <w:iCs/>
          <w:color w:val="000000"/>
        </w:rPr>
      </w:pPr>
    </w:p>
    <w:p w:rsidR="008E7F40" w:rsidRPr="008E7F40" w:rsidRDefault="008E7F40" w:rsidP="008E7F40">
      <w:pPr>
        <w:keepNext/>
        <w:ind w:right="397" w:firstLine="720"/>
        <w:jc w:val="both"/>
        <w:outlineLvl w:val="1"/>
        <w:rPr>
          <w:b/>
          <w:bCs/>
          <w:iCs/>
          <w:color w:val="000000"/>
        </w:rPr>
      </w:pPr>
      <w:r w:rsidRPr="008E7F40">
        <w:rPr>
          <w:b/>
          <w:bCs/>
          <w:iCs/>
          <w:color w:val="000000"/>
        </w:rPr>
        <w:t>3. ВОЗМОЖНЫЕ  СЦЕНАРИИ РАЗВИТИЯ ПОСЕЛЕНИЯ В ДОЛГОСРОЧНОЙ ПЕРСПЕКТИВЕ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firstLine="720"/>
        <w:jc w:val="both"/>
      </w:pPr>
      <w:r w:rsidRPr="008E7F40">
        <w:t>В долгосрочной перспективе развитие поселения будет идти по  сценарию  «Динамичное развитие поселения»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firstLine="720"/>
        <w:jc w:val="both"/>
      </w:pPr>
      <w:r w:rsidRPr="008E7F40">
        <w:t xml:space="preserve"> Рост доходов бюджета поселения за счет аренды земельных участков, находящихся в собственности </w:t>
      </w:r>
      <w:r w:rsidR="006B127B">
        <w:t>Ярославского</w:t>
      </w:r>
      <w:r w:rsidRPr="008E7F40">
        <w:t xml:space="preserve"> сельского поселения, сформированных из бесхозяйных земель. Рост поголовья животных в ЛПХ и сельскохозяйственном предприятии, расширение посевных площадей и как следствие увеличение объема товарной продукции, рост новых рабочих мест. Увеличение субъектов малого предпринимательства, работающих на территории поселения.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firstLine="720"/>
        <w:jc w:val="both"/>
      </w:pPr>
      <w:r w:rsidRPr="008E7F40">
        <w:t>Прогнозируется рост продукции сельского хозяйства к 2020 году в 1.2раза; к 2025 году в ___ раза. Среднегодовая численность населения, занятого в экономике к 2020 году увеличится на 1 % и составит ______ чел.,  к 2025 году на _1.2__% и составит _______чел.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firstLine="720"/>
        <w:jc w:val="both"/>
      </w:pPr>
      <w:r w:rsidRPr="008E7F40">
        <w:t xml:space="preserve"> 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firstLine="720"/>
        <w:jc w:val="both"/>
      </w:pPr>
    </w:p>
    <w:p w:rsidR="008E7F40" w:rsidRPr="008E7F40" w:rsidRDefault="008E7F40" w:rsidP="006B127B">
      <w:pPr>
        <w:keepNext/>
        <w:suppressAutoHyphens/>
        <w:ind w:right="397"/>
        <w:jc w:val="center"/>
        <w:outlineLvl w:val="2"/>
        <w:rPr>
          <w:b/>
          <w:bCs/>
          <w:iCs/>
        </w:rPr>
      </w:pPr>
      <w:r w:rsidRPr="008E7F40">
        <w:rPr>
          <w:b/>
          <w:bCs/>
          <w:iCs/>
        </w:rPr>
        <w:t xml:space="preserve">4. СТРАТЕГИЧЕСКИЕ ЦЕЛИ И ЗАДАЧИ РАЗВИТИЯ </w:t>
      </w:r>
      <w:r w:rsidR="006B127B">
        <w:rPr>
          <w:b/>
          <w:bCs/>
          <w:iCs/>
        </w:rPr>
        <w:t>ЯРОСЛАВСКОГО</w:t>
      </w:r>
      <w:r w:rsidRPr="008E7F40">
        <w:rPr>
          <w:b/>
          <w:bCs/>
          <w:iCs/>
        </w:rPr>
        <w:t xml:space="preserve"> СЕЛЬСКОГО ПОСЕЛЕНИЯ НА ПЕРИОД ДО 2025 ГОДА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 w:firstLine="709"/>
        <w:jc w:val="both"/>
        <w:rPr>
          <w:bCs/>
          <w:i/>
        </w:rPr>
      </w:pPr>
      <w:r w:rsidRPr="008E7F40">
        <w:rPr>
          <w:bCs/>
        </w:rPr>
        <w:t xml:space="preserve">Привлекательность проживания населения на территории </w:t>
      </w:r>
      <w:r w:rsidR="006B127B">
        <w:rPr>
          <w:bCs/>
        </w:rPr>
        <w:t>Ярославского</w:t>
      </w:r>
      <w:r w:rsidRPr="008E7F40">
        <w:rPr>
          <w:bCs/>
        </w:rPr>
        <w:t xml:space="preserve"> сельского поселения будет обеспечена за счет достижения следующих стратегических целей: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left="630" w:right="397"/>
        <w:jc w:val="both"/>
        <w:rPr>
          <w:bCs/>
          <w:iCs/>
        </w:rPr>
      </w:pPr>
      <w:r w:rsidRPr="008E7F40">
        <w:rPr>
          <w:bCs/>
          <w:iCs/>
        </w:rPr>
        <w:t>- формирование многоукладной и конкурентоспособной экономики, создающей квалифицированные, высокооплачиваемые рабочие места;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left="630" w:right="397"/>
        <w:jc w:val="both"/>
        <w:rPr>
          <w:bCs/>
          <w:iCs/>
        </w:rPr>
      </w:pPr>
      <w:r w:rsidRPr="008E7F40">
        <w:rPr>
          <w:bCs/>
          <w:iCs/>
        </w:rPr>
        <w:t>- создание условий для повышения   качества жизни населения;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left="720" w:right="397"/>
        <w:jc w:val="both"/>
        <w:rPr>
          <w:b/>
        </w:rPr>
      </w:pP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>4.1.    Цель 1. Формирование многоукладной и конкурентоспособной экономики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ab/>
        <w:t>Главным инструментом достижения цели является наличие инвестиционных проектов</w:t>
      </w:r>
      <w:r w:rsidRPr="008E7F40">
        <w:rPr>
          <w:b/>
          <w:bCs/>
          <w:iCs/>
        </w:rPr>
        <w:t>.</w:t>
      </w:r>
      <w:r w:rsidRPr="008E7F40">
        <w:rPr>
          <w:bCs/>
          <w:iCs/>
        </w:rPr>
        <w:t xml:space="preserve"> Реализация инвестиционных проектов повлечет развитие сопутствующих производств, увеличение количества высококвалифицированных рабочих мест.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ab/>
        <w:t>Реализация цели будет направлена на увеличение объемов производства и повышение уровня занятых в экономике, в результате к 2025 году в поселении будут созданы</w:t>
      </w:r>
      <w:r w:rsidRPr="008E7F40">
        <w:rPr>
          <w:b/>
          <w:bCs/>
          <w:iCs/>
        </w:rPr>
        <w:t xml:space="preserve"> </w:t>
      </w:r>
      <w:r w:rsidRPr="008E7F40">
        <w:rPr>
          <w:bCs/>
          <w:iCs/>
        </w:rPr>
        <w:t>новые рабочие  места.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ab/>
        <w:t>Достижение цели будет обеспечено за счет решения следующих задач: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 w:firstLine="708"/>
        <w:jc w:val="both"/>
      </w:pPr>
      <w:r w:rsidRPr="008E7F40">
        <w:t>4.1.1. Повышение инвестиционной привлекательности сельского поселения</w:t>
      </w:r>
    </w:p>
    <w:p w:rsidR="008E7F40" w:rsidRPr="008E7F40" w:rsidRDefault="008E7F40" w:rsidP="008E7F40">
      <w:pPr>
        <w:widowControl w:val="0"/>
        <w:suppressAutoHyphens/>
        <w:autoSpaceDE w:val="0"/>
        <w:autoSpaceDN w:val="0"/>
        <w:adjustRightInd w:val="0"/>
        <w:ind w:right="397"/>
        <w:jc w:val="both"/>
      </w:pPr>
      <w:r w:rsidRPr="008E7F40">
        <w:tab/>
        <w:t xml:space="preserve">Предполагается организовать системную работу по привлечению инвесторов </w:t>
      </w:r>
      <w:r w:rsidRPr="008E7F40">
        <w:lastRenderedPageBreak/>
        <w:t>на территорию сельского поселения, в том числе:</w:t>
      </w:r>
    </w:p>
    <w:p w:rsidR="008E7F40" w:rsidRPr="008E7F40" w:rsidRDefault="008E7F40" w:rsidP="008E7F40">
      <w:pPr>
        <w:widowControl w:val="0"/>
        <w:suppressAutoHyphens/>
        <w:autoSpaceDE w:val="0"/>
        <w:autoSpaceDN w:val="0"/>
        <w:adjustRightInd w:val="0"/>
        <w:ind w:right="397"/>
        <w:jc w:val="both"/>
      </w:pPr>
      <w:r w:rsidRPr="008E7F40">
        <w:tab/>
        <w:t>- проведение переговоров с инвесторами, заявившими желание о развитии бизнес-проектов на территории поселения с целью их продвижения;</w:t>
      </w:r>
    </w:p>
    <w:p w:rsidR="008E7F40" w:rsidRPr="008E7F40" w:rsidRDefault="008E7F40" w:rsidP="008E7F40">
      <w:pPr>
        <w:widowControl w:val="0"/>
        <w:suppressAutoHyphens/>
        <w:autoSpaceDE w:val="0"/>
        <w:autoSpaceDN w:val="0"/>
        <w:adjustRightInd w:val="0"/>
        <w:ind w:right="397"/>
        <w:jc w:val="both"/>
      </w:pPr>
      <w:r w:rsidRPr="008E7F40">
        <w:tab/>
        <w:t>- проведение работы по формированию на территории поселения земельных участков, возможных для выкупа или передачи в аренду;</w:t>
      </w:r>
    </w:p>
    <w:p w:rsidR="008E7F40" w:rsidRPr="008E7F40" w:rsidRDefault="008E7F40" w:rsidP="008E7F40">
      <w:pPr>
        <w:widowControl w:val="0"/>
        <w:suppressAutoHyphens/>
        <w:autoSpaceDE w:val="0"/>
        <w:autoSpaceDN w:val="0"/>
        <w:adjustRightInd w:val="0"/>
        <w:ind w:right="397" w:firstLine="720"/>
        <w:jc w:val="both"/>
      </w:pPr>
      <w:r w:rsidRPr="008E7F40">
        <w:t xml:space="preserve">- размещение информации для инвесторов на официальном сайте администрации </w:t>
      </w:r>
      <w:r w:rsidR="006B127B">
        <w:t>Ярославского</w:t>
      </w:r>
      <w:r w:rsidRPr="008E7F40">
        <w:t xml:space="preserve"> сельского поселения;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 xml:space="preserve">- пропаганда инвестиционной привлекательности (имиджа) </w:t>
      </w:r>
      <w:r w:rsidR="006B127B">
        <w:t>Ярославского</w:t>
      </w:r>
      <w:r w:rsidRPr="008E7F40">
        <w:t xml:space="preserve"> сельского поселения в средствах массовой информации;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>-индивидуальная работа с инвесторами, оказание содействия в реализации проектов (подбор помещений, земельных участков, содействие в оформлении документов и т.д.).</w:t>
      </w:r>
    </w:p>
    <w:p w:rsidR="008E7F40" w:rsidRPr="008E7F40" w:rsidRDefault="008E7F40" w:rsidP="008E7F40">
      <w:pPr>
        <w:widowControl w:val="0"/>
        <w:suppressAutoHyphens/>
        <w:autoSpaceDE w:val="0"/>
        <w:autoSpaceDN w:val="0"/>
        <w:adjustRightInd w:val="0"/>
        <w:ind w:right="397" w:firstLine="720"/>
        <w:jc w:val="both"/>
        <w:rPr>
          <w:bCs/>
          <w:iCs/>
        </w:rPr>
      </w:pPr>
    </w:p>
    <w:p w:rsidR="008E7F40" w:rsidRPr="008E7F40" w:rsidRDefault="008E7F40" w:rsidP="008E7F40">
      <w:pPr>
        <w:widowControl w:val="0"/>
        <w:suppressAutoHyphens/>
        <w:autoSpaceDE w:val="0"/>
        <w:autoSpaceDN w:val="0"/>
        <w:adjustRightInd w:val="0"/>
        <w:ind w:right="397"/>
        <w:jc w:val="both"/>
      </w:pPr>
      <w:r w:rsidRPr="008E7F40">
        <w:t xml:space="preserve">         4.1.2. Развитие</w:t>
      </w:r>
      <w:r w:rsidRPr="008E7F40">
        <w:rPr>
          <w:bCs/>
          <w:iCs/>
        </w:rPr>
        <w:t xml:space="preserve"> крестьянских (фермерских) хозяйств и личных подсобных хозяйств</w:t>
      </w:r>
      <w:r w:rsidRPr="008E7F40">
        <w:t xml:space="preserve"> 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/>
        <w:jc w:val="both"/>
      </w:pPr>
      <w:r w:rsidRPr="008E7F40">
        <w:tab/>
        <w:t xml:space="preserve">Для решения поставленной задачи основная работа будет проводиться Администрацией </w:t>
      </w:r>
      <w:r w:rsidR="006B127B">
        <w:t>Ярославского</w:t>
      </w:r>
      <w:r w:rsidRPr="008E7F40">
        <w:t xml:space="preserve"> сельского поселения по организации передачи в  аренду земельных участков, находящихся в собственности </w:t>
      </w:r>
      <w:r w:rsidR="006B127B">
        <w:t>Ярославского</w:t>
      </w:r>
      <w:r w:rsidRPr="008E7F40">
        <w:t xml:space="preserve"> сельского поселения  фермерским хозяйствам, крупным ЛПХ. </w:t>
      </w:r>
    </w:p>
    <w:p w:rsidR="008E7F40" w:rsidRPr="008E7F40" w:rsidRDefault="008E7F40" w:rsidP="008E7F40">
      <w:pPr>
        <w:widowControl w:val="0"/>
        <w:suppressAutoHyphens/>
        <w:autoSpaceDE w:val="0"/>
        <w:autoSpaceDN w:val="0"/>
        <w:adjustRightInd w:val="0"/>
        <w:ind w:right="397" w:firstLine="720"/>
        <w:jc w:val="both"/>
      </w:pPr>
      <w:r w:rsidRPr="008E7F40">
        <w:t>В этой связи планируется проведение следующих мероприятий:</w:t>
      </w:r>
    </w:p>
    <w:p w:rsidR="008E7F40" w:rsidRPr="008E7F40" w:rsidRDefault="008E7F40" w:rsidP="008E7F40">
      <w:pPr>
        <w:widowControl w:val="0"/>
        <w:suppressAutoHyphens/>
        <w:autoSpaceDE w:val="0"/>
        <w:autoSpaceDN w:val="0"/>
        <w:adjustRightInd w:val="0"/>
        <w:ind w:right="397" w:firstLine="720"/>
        <w:jc w:val="both"/>
      </w:pPr>
      <w:r w:rsidRPr="008E7F40">
        <w:t>-проведение информационной кампании среди сельского населения с целью отбора лиц, желающих расширить землепользование;</w:t>
      </w:r>
    </w:p>
    <w:p w:rsidR="008E7F40" w:rsidRPr="008E7F40" w:rsidRDefault="008E7F40" w:rsidP="008E7F40">
      <w:pPr>
        <w:widowControl w:val="0"/>
        <w:suppressAutoHyphens/>
        <w:autoSpaceDE w:val="0"/>
        <w:autoSpaceDN w:val="0"/>
        <w:adjustRightInd w:val="0"/>
        <w:ind w:right="397" w:firstLine="720"/>
        <w:jc w:val="both"/>
      </w:pPr>
      <w:r w:rsidRPr="008E7F40">
        <w:t>-проведение работы с потенциальными землепользователями (в том числе вне сельского поселения) с целью передачи им в аренду  земельных участков;</w:t>
      </w:r>
    </w:p>
    <w:p w:rsidR="008E7F40" w:rsidRPr="008E7F40" w:rsidRDefault="008E7F40" w:rsidP="008E7F40">
      <w:pPr>
        <w:widowControl w:val="0"/>
        <w:suppressAutoHyphens/>
        <w:autoSpaceDE w:val="0"/>
        <w:autoSpaceDN w:val="0"/>
        <w:adjustRightInd w:val="0"/>
        <w:ind w:right="397" w:firstLine="720"/>
        <w:jc w:val="both"/>
        <w:rPr>
          <w:bCs/>
          <w:iCs/>
        </w:rPr>
      </w:pPr>
      <w:r w:rsidRPr="008E7F40">
        <w:t xml:space="preserve">- привлечение </w:t>
      </w:r>
      <w:r w:rsidRPr="008E7F40">
        <w:rPr>
          <w:bCs/>
          <w:iCs/>
        </w:rPr>
        <w:t>крестьянских (фермерских) хозяйств и личных подсобных хозяйств к участию в реализации мероприятий областных целевых программ поддержки сельхозтоваропроизводителей;</w:t>
      </w:r>
    </w:p>
    <w:p w:rsidR="008E7F40" w:rsidRPr="008E7F40" w:rsidRDefault="008E7F40" w:rsidP="008E7F40">
      <w:pPr>
        <w:widowControl w:val="0"/>
        <w:suppressAutoHyphens/>
        <w:autoSpaceDE w:val="0"/>
        <w:autoSpaceDN w:val="0"/>
        <w:adjustRightInd w:val="0"/>
        <w:ind w:right="397" w:firstLine="720"/>
        <w:jc w:val="both"/>
        <w:rPr>
          <w:bCs/>
          <w:iCs/>
        </w:rPr>
      </w:pPr>
      <w:r w:rsidRPr="008E7F40">
        <w:rPr>
          <w:bCs/>
          <w:iCs/>
        </w:rPr>
        <w:t>-развитие животноводства и растениеводства.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 w:firstLine="708"/>
        <w:jc w:val="both"/>
        <w:rPr>
          <w:bCs/>
          <w:iCs/>
        </w:rPr>
      </w:pPr>
    </w:p>
    <w:p w:rsidR="008E7F40" w:rsidRPr="008E7F40" w:rsidRDefault="008E7F40" w:rsidP="008E7F40">
      <w:pPr>
        <w:widowControl w:val="0"/>
        <w:suppressAutoHyphens/>
        <w:autoSpaceDE w:val="0"/>
        <w:autoSpaceDN w:val="0"/>
        <w:adjustRightInd w:val="0"/>
        <w:ind w:right="397" w:firstLine="720"/>
        <w:jc w:val="both"/>
      </w:pPr>
      <w:r w:rsidRPr="008E7F40">
        <w:t>4.1.3. Создание благоприятных условий для развития малого и среднего предпринимательства.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>С целью создания условий для развития малого и среднего предпринимательства планируется: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>- формирование перечня инвестиционных предложений для малого и среднего бизнеса с учетом потребностей муниципального образования, позволяющего задействовать потенциал поселения;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>- рациональное размещение объектов малого и среднего бизнеса на территории поселения;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>- проведение работы с незанятыми в экономике гражданами и гражданами, ведущими личное подсобное хозяйство, по вопросу содействия в выборе вида деятельности, оказание помощи в их регистрации в качестве субъектов предпринимательской деятельности;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>- ориентация субъектов малого предпринимательства в новые социально значимые для муниципального образования виды деятельности;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>- информирование субъектов малого и среднего предпринимательства о мерах оказываемой поддержки, привлечение их к участию в реализации мероприятий, действующих областных и муниципальных программ;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>- привлечение субъектов малого и среднего предпринимательства к участию в муниципальном заказе.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b/>
        </w:rPr>
      </w:pPr>
      <w:r w:rsidRPr="008E7F40">
        <w:t xml:space="preserve">Реализация запланированных мероприятий и решение поставленной задачи позволит привлечь субъекты малого бизнеса в производственную и социально-значимые сферы (в физическую культуру, общественное питание и бытовое </w:t>
      </w:r>
      <w:r w:rsidRPr="008E7F40">
        <w:lastRenderedPageBreak/>
        <w:t>обслуживание), обеспечить к 2025 году рост количества субъектов малого предпринимательства.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 w:firstLine="708"/>
        <w:jc w:val="both"/>
        <w:rPr>
          <w:bCs/>
          <w:iCs/>
        </w:rPr>
      </w:pPr>
      <w:r w:rsidRPr="008E7F40">
        <w:t>4.1.4.</w:t>
      </w:r>
      <w:r w:rsidRPr="008E7F40">
        <w:rPr>
          <w:bCs/>
          <w:iCs/>
        </w:rPr>
        <w:t xml:space="preserve"> Улучшение качества муниципального управления, повышение его эффективности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ab/>
        <w:t xml:space="preserve">Улучшение качества муниципального управления планируется осуществлять за счет повышения эффективности </w:t>
      </w:r>
      <w:r w:rsidRPr="008E7F40">
        <w:t>управления муниципальной собственностью, улучшения качества планирования и оптимизации бюджетных расходов.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>В целях решения поставленной задачи будут проводиться следующие мероприятия: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>-обеспечение сдачи в аренду субъектам малого бизнеса неиспользуемых площадей муниципальной собственности;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>- выполнение работ по разграничению собственности на землю;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>-формирование сведений о невостребованных земельных долях (регистрация права собственности на них);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>- работа по расширению налогооблагаемой базы местных налогов (НДФЛ, земельный налог, налог на имущество физических лиц);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>- привлечение инвестиций в экономику поселения в результате эффективного использования муниципального имущества (предоставление имущества и земель в аренду).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>В целях совершенствования бюджетного процесса, повышения эффективности бюджетных расходов и прозрачности деятельности органов власти предусмотрена реализация следующих мероприятий: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>- внедрение информационно-коммуникационных технологий в деятельность органов местного самоуправления;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 xml:space="preserve"> -внедрение программно-целевого метода планирования, мониторинга исполнения муниципальных целевых программ.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>Реализация мероприятий позволит увеличить к 2025 году долю собственных доходов бюджета, долю расходов бюджета, формируемого в рамках программ.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/>
        <w:jc w:val="both"/>
        <w:rPr>
          <w:b/>
          <w:bCs/>
          <w:iCs/>
        </w:rPr>
      </w:pP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>4.2.      Цель 2. Создание условий для повышения качества жизни населения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left="360" w:right="397"/>
        <w:jc w:val="both"/>
        <w:rPr>
          <w:bCs/>
          <w:iCs/>
        </w:rPr>
      </w:pPr>
      <w:r w:rsidRPr="008E7F40">
        <w:rPr>
          <w:bCs/>
          <w:iCs/>
        </w:rPr>
        <w:t>Для достижения поставленной цели необходимо решение следующих задач: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ab/>
        <w:t>4.2.1. Создание условий для роста доходов населения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/>
          <w:bCs/>
          <w:iCs/>
        </w:rPr>
        <w:tab/>
      </w:r>
      <w:r w:rsidRPr="008E7F40">
        <w:rPr>
          <w:bCs/>
          <w:iCs/>
        </w:rPr>
        <w:t>Повышение уровня доходов является одним из основных критериев качества жизни населения, поэтому основные усилия будут направлены на обеспечение занятости населения и снижение доли населения с доходами ниже величины прожиточного минимума.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ab/>
        <w:t>Решение задачи будет обеспечиваться посредством реализации следующих мероприятий: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ab/>
        <w:t>- содействие созданию квалифицированных, высокооплачиваемых рабочих мест в результате реализации инвестиционных проектов, развития малого и среднего бизнеса;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 w:firstLine="708"/>
        <w:jc w:val="both"/>
        <w:rPr>
          <w:bCs/>
          <w:iCs/>
        </w:rPr>
      </w:pPr>
      <w:r w:rsidRPr="008E7F40">
        <w:rPr>
          <w:bCs/>
          <w:iCs/>
        </w:rPr>
        <w:t>-повышение товарности ЛПХ за счет содействия развитию заготовительной деятельности и перерабатывающих производств;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 w:firstLine="708"/>
        <w:jc w:val="both"/>
        <w:rPr>
          <w:bCs/>
          <w:iCs/>
        </w:rPr>
      </w:pPr>
      <w:r w:rsidRPr="008E7F40">
        <w:rPr>
          <w:bCs/>
          <w:iCs/>
        </w:rPr>
        <w:t xml:space="preserve">- повышение социальной ответственности бизнеса, в т.ч.  работа по легализации заработной платы, привлечение бизнеса к благотворительным акциям. 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/>
        <w:jc w:val="both"/>
        <w:rPr>
          <w:b/>
          <w:bCs/>
          <w:iCs/>
        </w:rPr>
      </w:pPr>
      <w:r w:rsidRPr="008E7F40">
        <w:rPr>
          <w:b/>
          <w:bCs/>
          <w:iCs/>
        </w:rPr>
        <w:tab/>
      </w:r>
      <w:r w:rsidRPr="008E7F40">
        <w:rPr>
          <w:bCs/>
          <w:iCs/>
        </w:rPr>
        <w:t>Реализация указанных мероприятий позволит к 2025 году увеличить среднемесячные денежные доходы населения и среднемесячную заработную плату, сократить долю населения, имеющего доходы ниже величины прожиточного минимума</w:t>
      </w:r>
      <w:r w:rsidRPr="008E7F40">
        <w:rPr>
          <w:b/>
          <w:bCs/>
          <w:iCs/>
        </w:rPr>
        <w:t>.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/>
        <w:jc w:val="both"/>
        <w:rPr>
          <w:b/>
          <w:bCs/>
          <w:iCs/>
        </w:rPr>
      </w:pP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/>
          <w:bCs/>
          <w:iCs/>
        </w:rPr>
        <w:tab/>
      </w:r>
      <w:r w:rsidRPr="008E7F40">
        <w:rPr>
          <w:bCs/>
          <w:iCs/>
        </w:rPr>
        <w:t xml:space="preserve">4.2.2. Обеспечение улучшения здоровья населения, проведение эффективной </w:t>
      </w:r>
      <w:r w:rsidRPr="008E7F40">
        <w:rPr>
          <w:bCs/>
          <w:iCs/>
        </w:rPr>
        <w:lastRenderedPageBreak/>
        <w:t>демографической и миграционной политики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ab/>
        <w:t>Основными направлениями в сфере здравоохранения и демографической политики в долгосрочном периоде станет снижение заболеваемости и увеличение продолжительности жизни населения, уменьшение темпов естественной убыли, стабилизация численности населения и формирование предпосылок к последующему росту.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ab/>
        <w:t>В целях улучшения здоровья и стабилизации численности населения планируется: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ab/>
        <w:t xml:space="preserve">-  проведение регулярной диспансеризации населения  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ab/>
        <w:t>- массовое привлечение населения для участия в проводимых на территории поселения оздоровительных мероприяти</w:t>
      </w:r>
      <w:r w:rsidR="00634EFA">
        <w:rPr>
          <w:bCs/>
          <w:iCs/>
        </w:rPr>
        <w:t>ях, таких как «День здоровья»</w:t>
      </w:r>
      <w:r w:rsidRPr="008E7F40">
        <w:rPr>
          <w:bCs/>
          <w:iCs/>
        </w:rPr>
        <w:t>, «Мама, папа, я – спортивная семья», «Лыжня России» и т.д.;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ab/>
        <w:t>- проведение мероприятий по гигиеническому воспитанию населения, пропаганда здорового образа жизни, особенно в среде подрастающего поколения;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ab/>
        <w:t>Результатом реализации мероприятий в сфере улучшения здоровья и демографической политики станет снижение к 2025 году естественной убыли населения за счёт снижения смертности и увеличения рождаемости.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ab/>
        <w:t>4.2.3. Обеспечение населения услугами культуры, физической культуры, спорта, бытовыми услугами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ab/>
        <w:t>Для решения поставленной задачи будет осуществляться реализация следующих мероприятий: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11"/>
        <w:jc w:val="both"/>
        <w:rPr>
          <w:bCs/>
          <w:iCs/>
        </w:rPr>
      </w:pPr>
      <w:r w:rsidRPr="008E7F40">
        <w:rPr>
          <w:bCs/>
          <w:iCs/>
        </w:rPr>
        <w:tab/>
        <w:t xml:space="preserve">     - укрепление материально-технической базы  учреждений   культуры, в том числе  с привлечением внебюджетных средств: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11"/>
        <w:jc w:val="both"/>
        <w:rPr>
          <w:bCs/>
          <w:iCs/>
        </w:rPr>
      </w:pPr>
      <w:r w:rsidRPr="008E7F40">
        <w:rPr>
          <w:bCs/>
          <w:iCs/>
        </w:rPr>
        <w:t xml:space="preserve">       - пропаганда кружковой деятельности, художественной самодеятельности для создания творческих коллективов, в первую очередь среди молодежи и лиц пенсионного возраста;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11"/>
        <w:jc w:val="both"/>
        <w:rPr>
          <w:bCs/>
          <w:iCs/>
        </w:rPr>
      </w:pPr>
      <w:r w:rsidRPr="008E7F40">
        <w:rPr>
          <w:bCs/>
          <w:iCs/>
        </w:rPr>
        <w:tab/>
        <w:t>- привлечение субъектов малого бизнеса к организации лыжной, волейбольной и футбольной секций.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ab/>
        <w:t>Реализация данных мероприятий позволит увеличить долю населения, участвующего в культурно-досуговых мероприятиях, систематически занимающегося физкультурой и спортом.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ab/>
        <w:t>4.2.4. Обеспечение населения жильем, развитие инженерной, жилищно-коммунальной инфраструктуры, благоустройство территории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ab/>
        <w:t>В целях обеспечения населения доступным и комфортным жильем планируется реализация следующих мероприятий: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ab/>
        <w:t>- привлечение населения к участию в реализации жилищных программ;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ab/>
        <w:t>- выделение земельных участков под жилищное строительство.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ab/>
        <w:t>В сфере развития инженерной, коммунальной инфраструктуры, благоустройства территории планируется: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ab/>
        <w:t xml:space="preserve">- ремонт водопроводных сетей; 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 xml:space="preserve">           - обеспечить 100% освещение улиц населенных пунктов в темное время суток;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ab/>
        <w:t>- содействие внедрению энергосберегающих технологий уличного освещения;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ab/>
        <w:t>- капитальный ремонт  улично-дорожной сети всех населенных пунктов;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ab/>
        <w:t>- проведение работ по ликвидации несанкционированных свалок ТБО;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ab/>
        <w:t>- привлечение средств юридических и физических лиц на благоустройство поселения;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/>
        <w:jc w:val="both"/>
        <w:rPr>
          <w:bCs/>
          <w:iCs/>
        </w:rPr>
      </w:pPr>
      <w:r w:rsidRPr="008E7F40">
        <w:rPr>
          <w:bCs/>
          <w:iCs/>
        </w:rPr>
        <w:tab/>
        <w:t>- проведение поселенческих смотров-конкурсов по благоустройству, участие в районных и  республиканских конкурсах.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bCs/>
          <w:iCs/>
        </w:rPr>
      </w:pPr>
      <w:r w:rsidRPr="008E7F40">
        <w:rPr>
          <w:bCs/>
          <w:iCs/>
        </w:rPr>
        <w:t xml:space="preserve">Реализация мероприятий в сфере модернизации жилищно-коммунального хозяйства позволит к 2025 году улучшить условия проживания населения, обеспечить </w:t>
      </w:r>
      <w:r w:rsidRPr="008E7F40">
        <w:rPr>
          <w:bCs/>
          <w:iCs/>
        </w:rPr>
        <w:lastRenderedPageBreak/>
        <w:t>долю населения, потребляющего качественную питьевую воду на уровне 100 %.</w:t>
      </w:r>
    </w:p>
    <w:p w:rsidR="008E7F40" w:rsidRPr="008E7F40" w:rsidRDefault="008E7F40" w:rsidP="00F7264B">
      <w:pPr>
        <w:widowControl w:val="0"/>
        <w:autoSpaceDE w:val="0"/>
        <w:autoSpaceDN w:val="0"/>
        <w:adjustRightInd w:val="0"/>
        <w:ind w:right="397"/>
        <w:jc w:val="both"/>
        <w:rPr>
          <w:b/>
          <w:bCs/>
          <w:iCs/>
        </w:rPr>
      </w:pPr>
    </w:p>
    <w:p w:rsidR="008E7F40" w:rsidRPr="008E7F40" w:rsidRDefault="008E7F40" w:rsidP="00F7264B">
      <w:pPr>
        <w:widowControl w:val="0"/>
        <w:autoSpaceDE w:val="0"/>
        <w:autoSpaceDN w:val="0"/>
        <w:adjustRightInd w:val="0"/>
        <w:ind w:right="397" w:firstLine="720"/>
        <w:jc w:val="center"/>
        <w:rPr>
          <w:b/>
          <w:bCs/>
          <w:iCs/>
        </w:rPr>
      </w:pPr>
      <w:r w:rsidRPr="008E7F40">
        <w:rPr>
          <w:b/>
          <w:bCs/>
          <w:iCs/>
        </w:rPr>
        <w:t>5. ОСНОВНЫЕ НАПРАВЛЕНИЯ УЛУЧШЕНИЯ КАЧЕСТВА ЖИЗНИ НАСЕЛЕНИЯ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firstLine="720"/>
        <w:jc w:val="both"/>
      </w:pP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firstLine="720"/>
        <w:jc w:val="both"/>
      </w:pPr>
      <w:r w:rsidRPr="008E7F40">
        <w:t xml:space="preserve">Для улучшения качества жизни населения </w:t>
      </w:r>
      <w:r w:rsidR="006B127B">
        <w:t>Ярославского</w:t>
      </w:r>
      <w:r w:rsidRPr="008E7F40">
        <w:t xml:space="preserve"> сельского поселения  в рамках Стратегии важно сконцентрироваться на решении следующих стратегических задач: 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firstLine="720"/>
        <w:jc w:val="both"/>
      </w:pPr>
      <w:r w:rsidRPr="008E7F40">
        <w:t>- создание новых высокопроизводительных рабочих мест и рост доходов населения поселения;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firstLine="720"/>
        <w:jc w:val="both"/>
      </w:pPr>
      <w:r w:rsidRPr="008E7F40">
        <w:t xml:space="preserve"> - улучшение демографической ситуации;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firstLine="720"/>
        <w:jc w:val="both"/>
      </w:pPr>
      <w:r w:rsidRPr="008E7F40">
        <w:t xml:space="preserve"> - укрепление института семьи; 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firstLine="720"/>
        <w:jc w:val="both"/>
      </w:pPr>
      <w:r w:rsidRPr="008E7F40">
        <w:t>- развитие социальной инфраструктуры (здравоохранения, образования, культуры, спорта и молодежной политики);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firstLine="720"/>
        <w:jc w:val="both"/>
      </w:pPr>
      <w:r w:rsidRPr="008E7F40">
        <w:t xml:space="preserve"> - создание благоустроенной среды проживания (жилье, коммунальные услуги, связь, экология); 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firstLine="720"/>
        <w:jc w:val="both"/>
      </w:pPr>
      <w:r w:rsidRPr="008E7F40">
        <w:t xml:space="preserve">- повышение эффективности территориального общественного самоуправления; 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firstLine="720"/>
        <w:jc w:val="both"/>
      </w:pPr>
      <w:r w:rsidRPr="008E7F40">
        <w:t>- обеспечение непосредственного участия жителей поселения и их общественных объединений в разработке и реализации мер по улучшению качества жизни в поселении.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firstLine="720"/>
        <w:jc w:val="both"/>
      </w:pP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8E7F40">
        <w:rPr>
          <w:b/>
        </w:rPr>
        <w:t>6. ОСНОВНЫЕ НАПРАВЛЕНИЯ ПОВЫШЕНИЯ ЭФФЕКТИВНОСТИ СИСТЕМЫ МУНИЦИПАЛЬНОГО УПРАВЛЕНИЯ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jc w:val="both"/>
      </w:pPr>
      <w:r w:rsidRPr="008E7F40">
        <w:t xml:space="preserve">          Для повышения эффективности системы муниципального управления </w:t>
      </w:r>
      <w:r w:rsidR="006B127B">
        <w:t>Ярославского</w:t>
      </w:r>
      <w:r w:rsidRPr="008E7F40">
        <w:t xml:space="preserve"> сельского поселения в соответствии с требованиями Стратегии необходимо сконцентрироваться на решении следующих стратегических задач: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jc w:val="both"/>
      </w:pPr>
      <w:r w:rsidRPr="008E7F40">
        <w:t xml:space="preserve">        - снижение административных барьеров и повышение качества предоставления муниципальных услуг, в том числе в электронном виде; 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jc w:val="both"/>
      </w:pPr>
      <w:r w:rsidRPr="008E7F40">
        <w:t xml:space="preserve">        - увеличение доходной базы и обеспечение сбалансированности бюджета поселения;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jc w:val="both"/>
      </w:pPr>
      <w:r w:rsidRPr="008E7F40">
        <w:t xml:space="preserve">        - повышение ответственности муниципальных служащих администрации </w:t>
      </w:r>
      <w:r w:rsidR="006B127B">
        <w:t>Ярославского</w:t>
      </w:r>
      <w:r w:rsidRPr="008E7F40">
        <w:t xml:space="preserve"> сельского поселения за результаты деятельности;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jc w:val="both"/>
      </w:pPr>
      <w:r w:rsidRPr="008E7F40">
        <w:t xml:space="preserve">        - обеспечение открытости и доступности информации о деятельности органов местного самоуправления </w:t>
      </w:r>
      <w:r w:rsidR="006B127B">
        <w:t>Ярославского</w:t>
      </w:r>
      <w:r w:rsidRPr="008E7F40">
        <w:t xml:space="preserve"> сельского поселения социально значимой информации, установление и развитие качественной и оперативной обратной связи с населением.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jc w:val="both"/>
      </w:pPr>
      <w:r w:rsidRPr="008E7F40">
        <w:t xml:space="preserve">             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jc w:val="both"/>
      </w:pPr>
      <w:r w:rsidRPr="008E7F40">
        <w:t xml:space="preserve">             Повышение эффективности системы муниципального управления </w:t>
      </w:r>
      <w:r w:rsidR="006B127B">
        <w:t>Ярославского</w:t>
      </w:r>
      <w:r w:rsidRPr="008E7F40">
        <w:t xml:space="preserve"> сельского поселения обусловлено необходимостью ее синхронизации с происходящими на территории </w:t>
      </w:r>
      <w:r w:rsidR="006B127B">
        <w:t>Ярославского</w:t>
      </w:r>
      <w:r w:rsidRPr="008E7F40">
        <w:t xml:space="preserve"> сельского поселения социально-экономическими изменениями. В этой связи предполагается реализация следующих стратегических направлений: 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jc w:val="both"/>
      </w:pPr>
      <w:r w:rsidRPr="008E7F40">
        <w:t xml:space="preserve">               1. Развитие системы стратегического планирования социально- экономического развития </w:t>
      </w:r>
      <w:r w:rsidR="006B127B">
        <w:t>Ярославского</w:t>
      </w:r>
      <w:r w:rsidRPr="008E7F40">
        <w:t xml:space="preserve"> сельского поселения, в которую включены документы муниципального прогнозирования </w:t>
      </w:r>
      <w:r w:rsidR="006B127B">
        <w:t>Ярославского</w:t>
      </w:r>
      <w:r w:rsidRPr="008E7F40">
        <w:t xml:space="preserve"> сельского поселения, программно-целевого планирования </w:t>
      </w:r>
      <w:r w:rsidR="006B127B">
        <w:t>Ярославского</w:t>
      </w:r>
      <w:r w:rsidRPr="008E7F40">
        <w:t xml:space="preserve"> сельского поселения. К документам муниципального прогнозирования </w:t>
      </w:r>
      <w:r w:rsidR="006B127B">
        <w:t>Ярославского</w:t>
      </w:r>
      <w:r w:rsidRPr="008E7F40">
        <w:t xml:space="preserve"> сельского поселения относятся прогнозы социально-экономического развития </w:t>
      </w:r>
      <w:r w:rsidR="006B127B">
        <w:t>Ярославского</w:t>
      </w:r>
      <w:r w:rsidRPr="008E7F40">
        <w:t xml:space="preserve"> сельского поселения на среднесрочную и долгосрочную перспективу.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jc w:val="both"/>
      </w:pPr>
      <w:r w:rsidRPr="008E7F40">
        <w:t xml:space="preserve">          2. Корректировка и реализация действующих нормативных правовых актов </w:t>
      </w:r>
      <w:r w:rsidR="006B127B">
        <w:t>Ярославского</w:t>
      </w:r>
      <w:r w:rsidRPr="008E7F40">
        <w:t xml:space="preserve"> сельского поселения в соответствии с целями и задачами, определенными Стратегией социально-экономического развития поселения,  нормативно-правовое закрепление финансово-экономических отношений применительно к реализации стратегии (в рамках бюджетного процесса и инвестиционной деятельности). 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left="397"/>
        <w:jc w:val="both"/>
      </w:pP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left="397"/>
        <w:jc w:val="both"/>
        <w:rPr>
          <w:b/>
        </w:rPr>
      </w:pPr>
      <w:r w:rsidRPr="008E7F40">
        <w:rPr>
          <w:b/>
        </w:rPr>
        <w:t>7. ОЖИДАЕМЫЕ РЕЗУЛЬТАТЫ РЕАЛИЗАЦИИ СТРАТЕГИИ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left="397"/>
        <w:jc w:val="both"/>
      </w:pP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left="397"/>
        <w:jc w:val="both"/>
      </w:pPr>
      <w:r w:rsidRPr="008E7F40">
        <w:t xml:space="preserve">   В сфере развития экономики реализация Стратегии позволит:</w:t>
      </w:r>
    </w:p>
    <w:p w:rsidR="008E7F40" w:rsidRPr="008E7F40" w:rsidRDefault="008E7F40" w:rsidP="008E7F4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8E7F40">
        <w:t>Реализовать поддержку ЛПХ , КФХ и СМП на территории поселения.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left="720"/>
        <w:jc w:val="both"/>
      </w:pPr>
    </w:p>
    <w:p w:rsidR="008E7F40" w:rsidRPr="008E7F40" w:rsidRDefault="008E7F40" w:rsidP="008E7F40">
      <w:pPr>
        <w:widowControl w:val="0"/>
        <w:autoSpaceDE w:val="0"/>
        <w:autoSpaceDN w:val="0"/>
        <w:adjustRightInd w:val="0"/>
        <w:jc w:val="both"/>
      </w:pPr>
      <w:r w:rsidRPr="008E7F40">
        <w:t xml:space="preserve">         В сфере социального развития Стратегия позволит: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jc w:val="both"/>
      </w:pPr>
      <w:r w:rsidRPr="008E7F40">
        <w:t xml:space="preserve">1. Создать условия для роста доходов населения. 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jc w:val="both"/>
      </w:pPr>
      <w:r w:rsidRPr="008E7F40">
        <w:t>2. Повысить комфортность проживания населения.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jc w:val="both"/>
      </w:pPr>
      <w:r w:rsidRPr="008E7F40">
        <w:t>3. Обеспечить экологическую безопасность населения.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jc w:val="both"/>
      </w:pPr>
      <w:r w:rsidRPr="008E7F40">
        <w:t>4. Обеспечить безопасность дорожного движения.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jc w:val="both"/>
      </w:pPr>
    </w:p>
    <w:p w:rsidR="008E7F40" w:rsidRPr="008E7F40" w:rsidRDefault="008E7F40" w:rsidP="008E7F40">
      <w:pPr>
        <w:widowControl w:val="0"/>
        <w:autoSpaceDE w:val="0"/>
        <w:autoSpaceDN w:val="0"/>
        <w:adjustRightInd w:val="0"/>
        <w:jc w:val="both"/>
      </w:pPr>
      <w:r w:rsidRPr="008E7F40">
        <w:t xml:space="preserve">        В сфере муниципального управления Стратегия позволит: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jc w:val="both"/>
      </w:pPr>
      <w:r w:rsidRPr="008E7F40">
        <w:t>1. Реализовать принципы открытости, прозрачности и результативности деятельности органов местного самоуправления.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jc w:val="both"/>
      </w:pPr>
      <w:r w:rsidRPr="008E7F40">
        <w:t>2. Вовлечь в управление территорией поселения  активные слои населения.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jc w:val="both"/>
      </w:pPr>
      <w:r w:rsidRPr="008E7F40">
        <w:t>3. Повысить эффективность управления муниципальными финансами.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jc w:val="both"/>
      </w:pPr>
    </w:p>
    <w:p w:rsidR="008E7F40" w:rsidRPr="008E7F40" w:rsidRDefault="008E7F40" w:rsidP="00F7264B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bCs/>
        </w:rPr>
      </w:pPr>
      <w:r w:rsidRPr="008E7F40">
        <w:rPr>
          <w:b/>
          <w:bCs/>
        </w:rPr>
        <w:t>8. УПРАВЛЕНИЕ РЕАЛИЗАЦИЕЙ СТРАТЕГИИ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E7F40">
        <w:rPr>
          <w:bCs/>
        </w:rPr>
        <w:t xml:space="preserve">Реализация Стратегии осуществляется администраций </w:t>
      </w:r>
      <w:r w:rsidR="006B127B">
        <w:rPr>
          <w:bCs/>
        </w:rPr>
        <w:t>Ярославского</w:t>
      </w:r>
      <w:r w:rsidRPr="008E7F40">
        <w:rPr>
          <w:bCs/>
        </w:rPr>
        <w:t xml:space="preserve"> сельского поселения,  в соответствии с полномочиями в установленной сфере деятельности.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E7F40">
        <w:rPr>
          <w:bCs/>
        </w:rPr>
        <w:t xml:space="preserve">Координатором реализации Стратегии является Глава </w:t>
      </w:r>
      <w:r w:rsidR="006B127B">
        <w:rPr>
          <w:bCs/>
        </w:rPr>
        <w:t>Ярославского</w:t>
      </w:r>
      <w:r w:rsidRPr="008E7F40">
        <w:rPr>
          <w:bCs/>
        </w:rPr>
        <w:t xml:space="preserve"> сельского поселения.</w:t>
      </w:r>
    </w:p>
    <w:p w:rsidR="008E7F40" w:rsidRPr="008E7F40" w:rsidRDefault="008E7F40" w:rsidP="008E7F40">
      <w:pPr>
        <w:ind w:right="397"/>
        <w:jc w:val="both"/>
      </w:pPr>
    </w:p>
    <w:p w:rsidR="008E7F40" w:rsidRPr="008E7F40" w:rsidRDefault="008E7F40" w:rsidP="008E7F40">
      <w:pPr>
        <w:keepNext/>
        <w:widowControl w:val="0"/>
        <w:ind w:right="11"/>
        <w:jc w:val="both"/>
        <w:outlineLvl w:val="0"/>
        <w:rPr>
          <w:bCs/>
          <w:spacing w:val="20"/>
          <w:kern w:val="32"/>
        </w:rPr>
      </w:pPr>
    </w:p>
    <w:p w:rsidR="008E7F40" w:rsidRPr="00F7264B" w:rsidRDefault="008E7F40" w:rsidP="00F7264B">
      <w:pPr>
        <w:keepNext/>
        <w:widowControl w:val="0"/>
        <w:ind w:right="11"/>
        <w:jc w:val="right"/>
        <w:outlineLvl w:val="0"/>
        <w:rPr>
          <w:bCs/>
          <w:spacing w:val="20"/>
          <w:kern w:val="32"/>
        </w:rPr>
      </w:pPr>
      <w:r w:rsidRPr="00F7264B">
        <w:rPr>
          <w:bCs/>
          <w:spacing w:val="20"/>
          <w:kern w:val="32"/>
        </w:rPr>
        <w:t xml:space="preserve">Приложение №2 </w:t>
      </w:r>
    </w:p>
    <w:p w:rsidR="00F7264B" w:rsidRPr="00F7264B" w:rsidRDefault="008E7F40" w:rsidP="00F7264B">
      <w:pPr>
        <w:widowControl w:val="0"/>
        <w:autoSpaceDE w:val="0"/>
        <w:autoSpaceDN w:val="0"/>
        <w:adjustRightInd w:val="0"/>
        <w:ind w:firstLine="720"/>
        <w:jc w:val="right"/>
      </w:pPr>
      <w:r w:rsidRPr="00F7264B">
        <w:t xml:space="preserve">к </w:t>
      </w:r>
      <w:r w:rsidR="00F7264B" w:rsidRPr="00F7264B">
        <w:t xml:space="preserve">решению Собрания депутатов </w:t>
      </w:r>
      <w:r w:rsidRPr="00F7264B">
        <w:t xml:space="preserve"> </w:t>
      </w:r>
    </w:p>
    <w:p w:rsidR="00F7264B" w:rsidRPr="00F7264B" w:rsidRDefault="006B127B" w:rsidP="00F7264B">
      <w:pPr>
        <w:widowControl w:val="0"/>
        <w:autoSpaceDE w:val="0"/>
        <w:autoSpaceDN w:val="0"/>
        <w:adjustRightInd w:val="0"/>
        <w:ind w:firstLine="720"/>
        <w:jc w:val="right"/>
      </w:pPr>
      <w:r w:rsidRPr="00F7264B">
        <w:t>Ярославского</w:t>
      </w:r>
      <w:r w:rsidR="008E7F40" w:rsidRPr="00F7264B">
        <w:t xml:space="preserve"> сельского поселения</w:t>
      </w:r>
      <w:r w:rsidR="00F7264B" w:rsidRPr="00F7264B">
        <w:t xml:space="preserve"> </w:t>
      </w:r>
    </w:p>
    <w:p w:rsidR="008E7F40" w:rsidRPr="00F7264B" w:rsidRDefault="00F7264B" w:rsidP="00F7264B">
      <w:pPr>
        <w:widowControl w:val="0"/>
        <w:autoSpaceDE w:val="0"/>
        <w:autoSpaceDN w:val="0"/>
        <w:adjustRightInd w:val="0"/>
        <w:ind w:firstLine="720"/>
        <w:jc w:val="right"/>
      </w:pPr>
      <w:r w:rsidRPr="00F7264B">
        <w:t xml:space="preserve">Моргаушского района Чувашской Республики </w:t>
      </w:r>
    </w:p>
    <w:p w:rsidR="008E7F40" w:rsidRPr="008E7F40" w:rsidRDefault="00C64D70" w:rsidP="00F7264B">
      <w:pPr>
        <w:widowControl w:val="0"/>
        <w:autoSpaceDE w:val="0"/>
        <w:autoSpaceDN w:val="0"/>
        <w:adjustRightInd w:val="0"/>
        <w:ind w:firstLine="720"/>
        <w:jc w:val="right"/>
      </w:pPr>
      <w:r>
        <w:t>от 21.12.2017 г. №С-30</w:t>
      </w:r>
      <w:r w:rsidR="00F7264B" w:rsidRPr="00F7264B">
        <w:t>/2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firstLine="720"/>
        <w:jc w:val="both"/>
      </w:pPr>
    </w:p>
    <w:p w:rsidR="008E7F40" w:rsidRPr="008E7F40" w:rsidRDefault="008E7F40" w:rsidP="006B127B">
      <w:pPr>
        <w:keepNext/>
        <w:widowControl w:val="0"/>
        <w:ind w:right="397"/>
        <w:jc w:val="center"/>
        <w:outlineLvl w:val="0"/>
        <w:rPr>
          <w:b/>
          <w:bCs/>
          <w:caps/>
          <w:spacing w:val="20"/>
          <w:kern w:val="32"/>
        </w:rPr>
      </w:pPr>
      <w:r w:rsidRPr="008E7F40">
        <w:rPr>
          <w:b/>
          <w:bCs/>
          <w:caps/>
          <w:spacing w:val="20"/>
          <w:kern w:val="32"/>
        </w:rPr>
        <w:t>пЛАН МЕРОПРИЯТИЙ ПО РЕАЛИЗАЦИИ СТРАТЕГИИ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8E7F40">
        <w:rPr>
          <w:b/>
        </w:rPr>
        <w:t xml:space="preserve">СОЦИАЛЬНО-ЭКОНОМИЧЕСКОГО РАЗВИТИЯ </w:t>
      </w:r>
      <w:r w:rsidR="006B127B">
        <w:rPr>
          <w:b/>
        </w:rPr>
        <w:t>ЯРОСЛАВСКОГО</w:t>
      </w:r>
      <w:r w:rsidRPr="008E7F40">
        <w:rPr>
          <w:b/>
        </w:rPr>
        <w:t xml:space="preserve"> СЕЛЬСКОГО ПОСЕЛЕНИЯ НА ПЕРИОД С </w:t>
      </w:r>
      <w:r>
        <w:rPr>
          <w:b/>
        </w:rPr>
        <w:t>201</w:t>
      </w:r>
      <w:r w:rsidR="00C64D70">
        <w:rPr>
          <w:b/>
        </w:rPr>
        <w:t>8</w:t>
      </w:r>
      <w:r w:rsidRPr="008E7F40">
        <w:rPr>
          <w:b/>
        </w:rPr>
        <w:t xml:space="preserve"> ПО 2025 ГОДЫ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firstLine="720"/>
        <w:jc w:val="both"/>
      </w:pPr>
    </w:p>
    <w:p w:rsidR="008E7F40" w:rsidRPr="008E7F40" w:rsidRDefault="008E7F40" w:rsidP="008E7F40">
      <w:pPr>
        <w:widowControl w:val="0"/>
        <w:suppressAutoHyphens/>
        <w:autoSpaceDE w:val="0"/>
        <w:autoSpaceDN w:val="0"/>
        <w:adjustRightInd w:val="0"/>
        <w:ind w:right="397" w:firstLine="720"/>
        <w:jc w:val="both"/>
      </w:pPr>
      <w:r w:rsidRPr="008E7F40">
        <w:t xml:space="preserve">Основными механизмами реализации Стратегического плана являются управление стратегическими проектами, межведомственная координация,  повышение квалификации муниципальных служащих </w:t>
      </w:r>
      <w:r w:rsidR="006B127B">
        <w:t>Ярославского</w:t>
      </w:r>
      <w:r w:rsidRPr="008E7F40">
        <w:t xml:space="preserve"> сельского поселения, обеспечение обратной связи с населением и профессиональным сообществом.</w:t>
      </w:r>
    </w:p>
    <w:p w:rsidR="008E7F40" w:rsidRPr="008E7F40" w:rsidRDefault="008E7F40" w:rsidP="008E7F40">
      <w:pPr>
        <w:widowControl w:val="0"/>
        <w:suppressAutoHyphens/>
        <w:autoSpaceDE w:val="0"/>
        <w:autoSpaceDN w:val="0"/>
        <w:adjustRightInd w:val="0"/>
        <w:ind w:right="397" w:firstLine="720"/>
        <w:jc w:val="both"/>
      </w:pP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>1. Основные этапы реализации Стратегического плана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ab/>
        <w:t xml:space="preserve">Реализация Стратегического плана условно разбивается на два этапа.  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rPr>
          <w:lang w:val="en-US"/>
        </w:rPr>
        <w:t>I</w:t>
      </w:r>
      <w:r w:rsidRPr="008E7F40">
        <w:t xml:space="preserve"> этап «Масштабное инвестирование» (</w:t>
      </w:r>
      <w:r w:rsidR="006B127B">
        <w:t>201</w:t>
      </w:r>
      <w:r w:rsidR="00C64D70">
        <w:t>8</w:t>
      </w:r>
      <w:r w:rsidRPr="008E7F40">
        <w:t>-2020 гг.)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 w:firstLine="708"/>
        <w:jc w:val="both"/>
      </w:pPr>
      <w:r w:rsidRPr="008E7F40">
        <w:t>Данный этап предусматривает реализацию мероприятий, направленных на привлечение инвестиций и развитие экономики, в том числе: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>-формирование благоприятного инвестиционного климата– 2020 год;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 xml:space="preserve">-проведение подготовительных мероприятий для реализации инвестиционных проектов – </w:t>
      </w:r>
      <w:r>
        <w:t>2018</w:t>
      </w:r>
      <w:r w:rsidRPr="008E7F40">
        <w:t>-2020 годы.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proofErr w:type="gramStart"/>
      <w:r w:rsidRPr="008E7F40">
        <w:rPr>
          <w:lang w:val="en-US"/>
        </w:rPr>
        <w:t>II</w:t>
      </w:r>
      <w:r w:rsidRPr="008E7F40">
        <w:t xml:space="preserve"> этап «Повышение качества жизни» (2021-2025 гг.)</w:t>
      </w:r>
      <w:proofErr w:type="gramEnd"/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ab/>
        <w:t>На втором этапе планируется: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>-ускоренное развитие малого предпринимательства – 2021-2025 гг.;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>-повышение товарности ЛПХ – 2021-2025 гг.;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lastRenderedPageBreak/>
        <w:t>-повышение доходов населения – 2021-2025 гг.;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>-улучшение качества торгового обслуживания населения, развитие сферы услуг – 2021-2025 гг.;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>-обеспечение населения качественными  услугами в социальной сфере – 2021-2025 гг.;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>-повышение комфортности проживания в поселении за счет формирования современных услуг ЖКХ– 2021-2025 гг.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</w:pP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>2. Механизмы реализации Стратегического плана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>Основными механизмами реализации Стратегического плана в среднесрочной перспективе являются: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 xml:space="preserve">- Муниципальная программа «Развитие социально-экономического потенциала </w:t>
      </w:r>
      <w:r w:rsidR="006B127B">
        <w:t>Ярославского</w:t>
      </w:r>
      <w:r w:rsidRPr="008E7F40">
        <w:t xml:space="preserve"> сельского поселения  Моргаушского района  Чувашской Республики   до 2020 года»;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</w:pPr>
      <w:r w:rsidRPr="008E7F40">
        <w:t>-целевые программы поселения.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right="397" w:firstLine="720"/>
        <w:jc w:val="both"/>
        <w:rPr>
          <w:b/>
        </w:rPr>
      </w:pPr>
      <w:r w:rsidRPr="008E7F40">
        <w:t xml:space="preserve">   </w:t>
      </w:r>
    </w:p>
    <w:p w:rsidR="008E7F40" w:rsidRPr="008E7F40" w:rsidRDefault="008E7F40" w:rsidP="008E7F40">
      <w:pPr>
        <w:widowControl w:val="0"/>
        <w:suppressAutoHyphens/>
        <w:autoSpaceDE w:val="0"/>
        <w:autoSpaceDN w:val="0"/>
        <w:adjustRightInd w:val="0"/>
        <w:ind w:right="397" w:firstLine="720"/>
        <w:jc w:val="both"/>
      </w:pPr>
      <w:r w:rsidRPr="008E7F40">
        <w:t>3. Проведение мониторинга</w:t>
      </w:r>
    </w:p>
    <w:p w:rsidR="008E7F40" w:rsidRPr="008E7F40" w:rsidRDefault="008E7F40" w:rsidP="008E7F40">
      <w:pPr>
        <w:widowControl w:val="0"/>
        <w:shd w:val="clear" w:color="auto" w:fill="FFFFFF"/>
        <w:autoSpaceDE w:val="0"/>
        <w:autoSpaceDN w:val="0"/>
        <w:adjustRightInd w:val="0"/>
        <w:ind w:right="397"/>
        <w:jc w:val="both"/>
        <w:rPr>
          <w:color w:val="000000"/>
        </w:rPr>
      </w:pPr>
      <w:r w:rsidRPr="008E7F40">
        <w:rPr>
          <w:color w:val="000000"/>
        </w:rPr>
        <w:t xml:space="preserve">        Основной целью мониторинга является обеспечение реализации и постоянное поддержание актуальности Стратегического плана развития.</w:t>
      </w:r>
    </w:p>
    <w:p w:rsidR="008E7F40" w:rsidRPr="008E7F40" w:rsidRDefault="008E7F40" w:rsidP="008E7F40">
      <w:pPr>
        <w:widowControl w:val="0"/>
        <w:shd w:val="clear" w:color="auto" w:fill="FFFFFF"/>
        <w:autoSpaceDE w:val="0"/>
        <w:autoSpaceDN w:val="0"/>
        <w:adjustRightInd w:val="0"/>
        <w:ind w:right="397" w:firstLine="720"/>
        <w:jc w:val="both"/>
      </w:pPr>
      <w:r w:rsidRPr="008E7F40">
        <w:rPr>
          <w:color w:val="000000"/>
        </w:rPr>
        <w:t xml:space="preserve">  В ходе мониторинга Стратегического плана будут решаться следующие задачи: </w:t>
      </w:r>
    </w:p>
    <w:p w:rsidR="008E7F40" w:rsidRPr="008E7F40" w:rsidRDefault="008E7F40" w:rsidP="008E7F40">
      <w:pPr>
        <w:widowControl w:val="0"/>
        <w:shd w:val="clear" w:color="auto" w:fill="FFFFFF"/>
        <w:autoSpaceDE w:val="0"/>
        <w:autoSpaceDN w:val="0"/>
        <w:adjustRightInd w:val="0"/>
        <w:ind w:right="397" w:firstLine="720"/>
        <w:jc w:val="both"/>
        <w:rPr>
          <w:color w:val="000000"/>
        </w:rPr>
      </w:pPr>
      <w:r w:rsidRPr="008E7F40">
        <w:rPr>
          <w:color w:val="000000"/>
        </w:rPr>
        <w:t>-оценка степени достижения целей Стратегического плана;</w:t>
      </w:r>
    </w:p>
    <w:p w:rsidR="008E7F40" w:rsidRPr="008E7F40" w:rsidRDefault="008E7F40" w:rsidP="008E7F40">
      <w:pPr>
        <w:widowControl w:val="0"/>
        <w:shd w:val="clear" w:color="auto" w:fill="FFFFFF"/>
        <w:autoSpaceDE w:val="0"/>
        <w:autoSpaceDN w:val="0"/>
        <w:adjustRightInd w:val="0"/>
        <w:ind w:right="397" w:firstLine="720"/>
        <w:jc w:val="both"/>
        <w:rPr>
          <w:color w:val="000000"/>
        </w:rPr>
      </w:pPr>
      <w:r w:rsidRPr="008E7F40">
        <w:rPr>
          <w:color w:val="000000"/>
        </w:rPr>
        <w:t>-оценка степени реализации задач;</w:t>
      </w:r>
    </w:p>
    <w:p w:rsidR="008E7F40" w:rsidRPr="008E7F40" w:rsidRDefault="008E7F40" w:rsidP="008E7F40">
      <w:pPr>
        <w:widowControl w:val="0"/>
        <w:shd w:val="clear" w:color="auto" w:fill="FFFFFF"/>
        <w:autoSpaceDE w:val="0"/>
        <w:autoSpaceDN w:val="0"/>
        <w:adjustRightInd w:val="0"/>
        <w:ind w:right="397" w:firstLine="720"/>
        <w:jc w:val="both"/>
        <w:rPr>
          <w:color w:val="000000"/>
        </w:rPr>
      </w:pPr>
      <w:r w:rsidRPr="008E7F40">
        <w:rPr>
          <w:color w:val="000000"/>
        </w:rPr>
        <w:t>-оценка степени выполнения целевых индикаторов целей и задач Стратегического плана.</w:t>
      </w:r>
    </w:p>
    <w:p w:rsidR="008E7F40" w:rsidRPr="008E7F40" w:rsidRDefault="008E7F40" w:rsidP="008E7F40">
      <w:pPr>
        <w:widowControl w:val="0"/>
        <w:shd w:val="clear" w:color="auto" w:fill="FFFFFF"/>
        <w:autoSpaceDE w:val="0"/>
        <w:autoSpaceDN w:val="0"/>
        <w:adjustRightInd w:val="0"/>
        <w:ind w:right="397" w:firstLine="720"/>
        <w:jc w:val="both"/>
        <w:rPr>
          <w:color w:val="000000"/>
        </w:rPr>
      </w:pPr>
      <w:r w:rsidRPr="008E7F40">
        <w:rPr>
          <w:color w:val="000000"/>
        </w:rPr>
        <w:t>Итоги мониторинга подводятся один раз в год с выводами о степени достижения целей и необходимости корректировки Стратегического плана.</w:t>
      </w:r>
    </w:p>
    <w:p w:rsidR="008E7F40" w:rsidRPr="008E7F40" w:rsidRDefault="008E7F40" w:rsidP="008E7F40">
      <w:pPr>
        <w:widowControl w:val="0"/>
        <w:shd w:val="clear" w:color="auto" w:fill="FFFFFF"/>
        <w:autoSpaceDE w:val="0"/>
        <w:autoSpaceDN w:val="0"/>
        <w:adjustRightInd w:val="0"/>
        <w:ind w:right="397" w:firstLine="720"/>
        <w:jc w:val="both"/>
      </w:pPr>
      <w:r w:rsidRPr="008E7F40">
        <w:rPr>
          <w:color w:val="000000"/>
        </w:rPr>
        <w:t xml:space="preserve"> Общий ход реализации Стратегического плана контролируется Главой  </w:t>
      </w:r>
      <w:r w:rsidR="006B127B">
        <w:rPr>
          <w:color w:val="000000"/>
        </w:rPr>
        <w:t>Ярославского</w:t>
      </w:r>
      <w:r w:rsidRPr="008E7F40">
        <w:rPr>
          <w:color w:val="000000"/>
        </w:rPr>
        <w:t xml:space="preserve"> сельского поселения. </w:t>
      </w:r>
    </w:p>
    <w:p w:rsidR="008E7F40" w:rsidRPr="008E7F40" w:rsidRDefault="008E7F40" w:rsidP="008E7F40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7C0324" w:rsidRDefault="007C0324"/>
    <w:sectPr w:rsidR="007C0324" w:rsidSect="00DB0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51F72"/>
    <w:multiLevelType w:val="hybridMultilevel"/>
    <w:tmpl w:val="F6E69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10A"/>
    <w:rsid w:val="00014B39"/>
    <w:rsid w:val="0005647D"/>
    <w:rsid w:val="000952E4"/>
    <w:rsid w:val="00172DE3"/>
    <w:rsid w:val="0029167E"/>
    <w:rsid w:val="002D018B"/>
    <w:rsid w:val="002F3DFF"/>
    <w:rsid w:val="00300F81"/>
    <w:rsid w:val="00305208"/>
    <w:rsid w:val="00357159"/>
    <w:rsid w:val="003A2230"/>
    <w:rsid w:val="003E4BD6"/>
    <w:rsid w:val="003F6A70"/>
    <w:rsid w:val="00412DC1"/>
    <w:rsid w:val="00434431"/>
    <w:rsid w:val="00444DB1"/>
    <w:rsid w:val="004567CF"/>
    <w:rsid w:val="00485EA8"/>
    <w:rsid w:val="00577284"/>
    <w:rsid w:val="005775D1"/>
    <w:rsid w:val="005B11BA"/>
    <w:rsid w:val="00604D97"/>
    <w:rsid w:val="006057EC"/>
    <w:rsid w:val="006155B2"/>
    <w:rsid w:val="00626D59"/>
    <w:rsid w:val="00634EFA"/>
    <w:rsid w:val="0064077F"/>
    <w:rsid w:val="00650570"/>
    <w:rsid w:val="00660FFF"/>
    <w:rsid w:val="006703F8"/>
    <w:rsid w:val="006B127B"/>
    <w:rsid w:val="007546B9"/>
    <w:rsid w:val="00793050"/>
    <w:rsid w:val="007B30CB"/>
    <w:rsid w:val="007C0324"/>
    <w:rsid w:val="007C585E"/>
    <w:rsid w:val="007D3585"/>
    <w:rsid w:val="007E61A8"/>
    <w:rsid w:val="007F511B"/>
    <w:rsid w:val="0088310A"/>
    <w:rsid w:val="00896493"/>
    <w:rsid w:val="008A4559"/>
    <w:rsid w:val="008E7F40"/>
    <w:rsid w:val="008F35EC"/>
    <w:rsid w:val="009926E3"/>
    <w:rsid w:val="00993E70"/>
    <w:rsid w:val="009C2D51"/>
    <w:rsid w:val="009F4219"/>
    <w:rsid w:val="00A24E51"/>
    <w:rsid w:val="00A82E7B"/>
    <w:rsid w:val="00AA7397"/>
    <w:rsid w:val="00AC3595"/>
    <w:rsid w:val="00B23847"/>
    <w:rsid w:val="00B61ADC"/>
    <w:rsid w:val="00B770A7"/>
    <w:rsid w:val="00BC58F9"/>
    <w:rsid w:val="00BD3554"/>
    <w:rsid w:val="00BE2212"/>
    <w:rsid w:val="00BF6AFA"/>
    <w:rsid w:val="00C6103E"/>
    <w:rsid w:val="00C64D70"/>
    <w:rsid w:val="00C72B6D"/>
    <w:rsid w:val="00C73B02"/>
    <w:rsid w:val="00C9121A"/>
    <w:rsid w:val="00CD0748"/>
    <w:rsid w:val="00D26B97"/>
    <w:rsid w:val="00D95A18"/>
    <w:rsid w:val="00DB5318"/>
    <w:rsid w:val="00E33888"/>
    <w:rsid w:val="00E43A6E"/>
    <w:rsid w:val="00EF6A79"/>
    <w:rsid w:val="00F7264B"/>
    <w:rsid w:val="00F81FD9"/>
    <w:rsid w:val="00FD7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5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057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nhideWhenUsed/>
    <w:rsid w:val="00F81FD9"/>
    <w:pPr>
      <w:jc w:val="both"/>
    </w:pPr>
  </w:style>
  <w:style w:type="character" w:customStyle="1" w:styleId="a6">
    <w:name w:val="Основной текст Знак"/>
    <w:basedOn w:val="a0"/>
    <w:link w:val="a5"/>
    <w:rsid w:val="00F81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81FD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BD3554"/>
    <w:pPr>
      <w:tabs>
        <w:tab w:val="center" w:pos="4153"/>
        <w:tab w:val="right" w:pos="8306"/>
      </w:tabs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BD355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4044</Words>
  <Characters>23055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</cp:revision>
  <cp:lastPrinted>2018-01-04T07:45:00Z</cp:lastPrinted>
  <dcterms:created xsi:type="dcterms:W3CDTF">2019-05-10T09:14:00Z</dcterms:created>
  <dcterms:modified xsi:type="dcterms:W3CDTF">2019-05-20T14:12:00Z</dcterms:modified>
</cp:coreProperties>
</file>