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C" w:rsidRDefault="006F4FAC" w:rsidP="007F6F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прокуратуре Красночетайского района на постоянной основе действует «горячая линия» о нарушениях в сфере трудового законодательства, в том числе по вопросам соблюдения прав граждан на своевременное и полное вознаграждение за труд.</w:t>
      </w:r>
    </w:p>
    <w:p w:rsidR="007F6F05" w:rsidRPr="007F6F05" w:rsidRDefault="006F4FAC" w:rsidP="007F6F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горячей линии граждане могут сообщить о нарушениях сроков и длительных задержках выплаты заработной платы, о незаконном применении</w:t>
      </w:r>
      <w:r w:rsidR="007F6F05">
        <w:rPr>
          <w:color w:val="000000"/>
          <w:sz w:val="28"/>
          <w:szCs w:val="28"/>
        </w:rPr>
        <w:t xml:space="preserve"> работодателями «конвертной» оплаты труда, о несоблюдении </w:t>
      </w:r>
      <w:r w:rsidR="007F6F05" w:rsidRPr="007F6F05">
        <w:rPr>
          <w:color w:val="000000"/>
          <w:sz w:val="28"/>
          <w:szCs w:val="28"/>
        </w:rPr>
        <w:t xml:space="preserve">требований законодательства о минимальном размере оплата труда, а также других </w:t>
      </w:r>
      <w:r w:rsidRPr="007F6F05">
        <w:rPr>
          <w:color w:val="000000"/>
          <w:sz w:val="28"/>
          <w:szCs w:val="28"/>
        </w:rPr>
        <w:t>нарушения</w:t>
      </w:r>
      <w:r w:rsidR="007F6F05" w:rsidRPr="007F6F05">
        <w:rPr>
          <w:color w:val="000000"/>
          <w:sz w:val="28"/>
          <w:szCs w:val="28"/>
        </w:rPr>
        <w:t>х трудового законодательства.</w:t>
      </w:r>
    </w:p>
    <w:p w:rsidR="007F6F05" w:rsidRPr="007F6F05" w:rsidRDefault="007F6F05" w:rsidP="007F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05">
        <w:rPr>
          <w:rFonts w:ascii="Times New Roman" w:hAnsi="Times New Roman" w:cs="Times New Roman"/>
          <w:color w:val="000000"/>
          <w:sz w:val="28"/>
          <w:szCs w:val="28"/>
        </w:rPr>
        <w:t xml:space="preserve">Прием звонков осуществляется по телефону </w:t>
      </w:r>
      <w:r w:rsidRPr="007F6F05">
        <w:rPr>
          <w:rFonts w:ascii="Times New Roman" w:hAnsi="Times New Roman" w:cs="Times New Roman"/>
          <w:sz w:val="28"/>
          <w:szCs w:val="28"/>
        </w:rPr>
        <w:t>(83551)</w:t>
      </w:r>
      <w:r w:rsidRPr="007F6F05">
        <w:rPr>
          <w:rFonts w:ascii="Times New Roman" w:hAnsi="Times New Roman" w:cs="Times New Roman"/>
          <w:sz w:val="28"/>
          <w:szCs w:val="28"/>
        </w:rPr>
        <w:t xml:space="preserve"> </w:t>
      </w:r>
      <w:r w:rsidRPr="007F6F05">
        <w:rPr>
          <w:rFonts w:ascii="Times New Roman" w:hAnsi="Times New Roman" w:cs="Times New Roman"/>
          <w:sz w:val="28"/>
          <w:szCs w:val="28"/>
        </w:rPr>
        <w:t>2-12-57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 до 18 часов по московскому времени.</w:t>
      </w:r>
    </w:p>
    <w:p w:rsidR="007F6F05" w:rsidRPr="007F6F05" w:rsidRDefault="007F6F05" w:rsidP="007F6F0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2AD0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2AD0" w:rsidRPr="009748F1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450" w:rsidRDefault="007F6F05"/>
    <w:sectPr w:rsidR="00A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8"/>
    <w:rsid w:val="001717EC"/>
    <w:rsid w:val="002826D3"/>
    <w:rsid w:val="0033169B"/>
    <w:rsid w:val="003E7938"/>
    <w:rsid w:val="00472AD0"/>
    <w:rsid w:val="006F4FAC"/>
    <w:rsid w:val="007F6F05"/>
    <w:rsid w:val="009748F1"/>
    <w:rsid w:val="00AE7A6E"/>
    <w:rsid w:val="00CF1BBE"/>
    <w:rsid w:val="00EA77A1"/>
    <w:rsid w:val="00F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123</cp:lastModifiedBy>
  <cp:revision>5</cp:revision>
  <dcterms:created xsi:type="dcterms:W3CDTF">2019-02-26T08:26:00Z</dcterms:created>
  <dcterms:modified xsi:type="dcterms:W3CDTF">2019-11-07T11:59:00Z</dcterms:modified>
</cp:coreProperties>
</file>