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tblLook w:val="04A0"/>
      </w:tblPr>
      <w:tblGrid>
        <w:gridCol w:w="4320"/>
        <w:gridCol w:w="1173"/>
        <w:gridCol w:w="4202"/>
      </w:tblGrid>
      <w:tr w:rsidR="00B213EF" w:rsidTr="00B213EF">
        <w:trPr>
          <w:cantSplit/>
          <w:trHeight w:val="420"/>
        </w:trPr>
        <w:tc>
          <w:tcPr>
            <w:tcW w:w="4320" w:type="dxa"/>
            <w:hideMark/>
          </w:tcPr>
          <w:p w:rsidR="00B213EF" w:rsidRDefault="00B213EF">
            <w:pPr>
              <w:jc w:val="center"/>
              <w:rPr>
                <w:b/>
                <w:bCs/>
              </w:rPr>
            </w:pPr>
            <w:r>
              <w:rPr>
                <w:noProof/>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-156845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Pr>
                <w:b/>
                <w:bCs/>
                <w:sz w:val="22"/>
              </w:rPr>
              <w:t>ЧĂ</w:t>
            </w:r>
            <w:proofErr w:type="gramStart"/>
            <w:r>
              <w:rPr>
                <w:b/>
                <w:bCs/>
                <w:sz w:val="22"/>
              </w:rPr>
              <w:t>ВАШ</w:t>
            </w:r>
            <w:proofErr w:type="gramEnd"/>
            <w:r>
              <w:rPr>
                <w:b/>
                <w:bCs/>
                <w:sz w:val="22"/>
              </w:rPr>
              <w:t xml:space="preserve"> РЕСПУБЛИКИ</w:t>
            </w:r>
          </w:p>
          <w:p w:rsidR="00B213EF" w:rsidRDefault="00B213EF">
            <w:pPr>
              <w:jc w:val="center"/>
              <w:rPr>
                <w:sz w:val="26"/>
              </w:rPr>
            </w:pPr>
            <w:r>
              <w:rPr>
                <w:b/>
                <w:bCs/>
                <w:sz w:val="22"/>
              </w:rPr>
              <w:t>ХĔРЛĔ ЧУТАЙ</w:t>
            </w:r>
            <w:r>
              <w:rPr>
                <w:rFonts w:ascii="Arial Cyr Chuv" w:hAnsi="Arial Cyr Chuv"/>
                <w:b/>
                <w:bCs/>
                <w:sz w:val="22"/>
              </w:rPr>
              <w:t xml:space="preserve"> </w:t>
            </w:r>
            <w:r>
              <w:rPr>
                <w:b/>
                <w:bCs/>
                <w:sz w:val="22"/>
              </w:rPr>
              <w:t xml:space="preserve"> РАЙОНĚ</w:t>
            </w:r>
          </w:p>
        </w:tc>
        <w:tc>
          <w:tcPr>
            <w:tcW w:w="1173" w:type="dxa"/>
            <w:vMerge w:val="restart"/>
          </w:tcPr>
          <w:p w:rsidR="00B213EF" w:rsidRDefault="00B213EF">
            <w:pPr>
              <w:jc w:val="both"/>
              <w:rPr>
                <w:sz w:val="26"/>
              </w:rPr>
            </w:pPr>
          </w:p>
        </w:tc>
        <w:tc>
          <w:tcPr>
            <w:tcW w:w="4202" w:type="dxa"/>
            <w:hideMark/>
          </w:tcPr>
          <w:p w:rsidR="00B213EF" w:rsidRDefault="00B213EF">
            <w:pPr>
              <w:jc w:val="center"/>
              <w:rPr>
                <w:b/>
                <w:bCs/>
              </w:rPr>
            </w:pPr>
            <w:r>
              <w:rPr>
                <w:b/>
                <w:bCs/>
                <w:sz w:val="22"/>
              </w:rPr>
              <w:t>ЧУВАШСКАЯ РЕСПУБЛИКА</w:t>
            </w:r>
            <w:r>
              <w:rPr>
                <w:rStyle w:val="a3"/>
                <w:b w:val="0"/>
                <w:bCs/>
                <w:sz w:val="22"/>
              </w:rPr>
              <w:t xml:space="preserve"> </w:t>
            </w:r>
            <w:r>
              <w:rPr>
                <w:b/>
                <w:bCs/>
                <w:sz w:val="22"/>
              </w:rPr>
              <w:t>КРАСНОЧЕТАЙСКИЙ  РАЙОН</w:t>
            </w:r>
          </w:p>
        </w:tc>
      </w:tr>
      <w:tr w:rsidR="00B213EF" w:rsidTr="00B213EF">
        <w:trPr>
          <w:cantSplit/>
          <w:trHeight w:val="2340"/>
        </w:trPr>
        <w:tc>
          <w:tcPr>
            <w:tcW w:w="4320" w:type="dxa"/>
          </w:tcPr>
          <w:p w:rsidR="00B213EF" w:rsidRDefault="00B213EF">
            <w:pPr>
              <w:jc w:val="center"/>
              <w:rPr>
                <w:b/>
                <w:bCs/>
              </w:rPr>
            </w:pPr>
            <w:r>
              <w:rPr>
                <w:b/>
                <w:bCs/>
                <w:sz w:val="22"/>
              </w:rPr>
              <w:t xml:space="preserve">ХУСАНУШКĂНЬ </w:t>
            </w:r>
          </w:p>
          <w:p w:rsidR="00B213EF" w:rsidRDefault="00B213EF">
            <w:pPr>
              <w:jc w:val="center"/>
              <w:rPr>
                <w:b/>
                <w:bCs/>
              </w:rPr>
            </w:pPr>
            <w:r>
              <w:rPr>
                <w:b/>
                <w:bCs/>
                <w:sz w:val="22"/>
              </w:rPr>
              <w:t>ЯЛ ПОСЕЛЕНИЙĚН</w:t>
            </w:r>
          </w:p>
          <w:p w:rsidR="00B213EF" w:rsidRDefault="00B213EF">
            <w:pPr>
              <w:jc w:val="center"/>
            </w:pPr>
            <w:r>
              <w:rPr>
                <w:b/>
                <w:bCs/>
                <w:sz w:val="22"/>
              </w:rPr>
              <w:t>АДМИНИСТРАЦИЙĚ</w:t>
            </w:r>
          </w:p>
          <w:p w:rsidR="00B213EF" w:rsidRDefault="00B213EF">
            <w:pPr>
              <w:jc w:val="both"/>
            </w:pPr>
          </w:p>
          <w:p w:rsidR="00B213EF" w:rsidRDefault="00B213EF">
            <w:pPr>
              <w:jc w:val="center"/>
              <w:rPr>
                <w:rStyle w:val="a3"/>
                <w:sz w:val="26"/>
              </w:rPr>
            </w:pPr>
            <w:r>
              <w:rPr>
                <w:rStyle w:val="a3"/>
                <w:sz w:val="26"/>
              </w:rPr>
              <w:t>ЙЫШĂНУ</w:t>
            </w:r>
          </w:p>
          <w:p w:rsidR="00B213EF" w:rsidRDefault="00B213EF">
            <w:pPr>
              <w:jc w:val="center"/>
            </w:pPr>
          </w:p>
          <w:p w:rsidR="00B213EF" w:rsidRDefault="00DD3AAC">
            <w:pPr>
              <w:jc w:val="center"/>
              <w:rPr>
                <w:u w:val="single"/>
              </w:rPr>
            </w:pPr>
            <w:r>
              <w:rPr>
                <w:u w:val="single"/>
              </w:rPr>
              <w:t>10</w:t>
            </w:r>
            <w:r w:rsidR="000F3C9B">
              <w:rPr>
                <w:u w:val="single"/>
              </w:rPr>
              <w:t>.0</w:t>
            </w:r>
            <w:r>
              <w:rPr>
                <w:u w:val="single"/>
              </w:rPr>
              <w:t>3</w:t>
            </w:r>
            <w:r w:rsidR="000F3C9B">
              <w:rPr>
                <w:u w:val="single"/>
              </w:rPr>
              <w:t xml:space="preserve">.2016   </w:t>
            </w:r>
            <w:r w:rsidR="00D703F2">
              <w:rPr>
                <w:u w:val="single"/>
              </w:rPr>
              <w:t>34</w:t>
            </w:r>
            <w:r w:rsidR="00B213EF">
              <w:rPr>
                <w:u w:val="single"/>
              </w:rPr>
              <w:t xml:space="preserve"> № </w:t>
            </w:r>
          </w:p>
          <w:p w:rsidR="00B213EF" w:rsidRDefault="00B213EF">
            <w:pPr>
              <w:jc w:val="center"/>
            </w:pPr>
            <w:proofErr w:type="spellStart"/>
            <w:r>
              <w:t>Сĕнтĕкçырми</w:t>
            </w:r>
            <w:proofErr w:type="spellEnd"/>
            <w:r>
              <w:t xml:space="preserve"> </w:t>
            </w:r>
            <w:proofErr w:type="spellStart"/>
            <w:r>
              <w:t>ялĕ</w:t>
            </w:r>
            <w:proofErr w:type="spellEnd"/>
          </w:p>
        </w:tc>
        <w:tc>
          <w:tcPr>
            <w:tcW w:w="0" w:type="auto"/>
            <w:vMerge/>
            <w:vAlign w:val="center"/>
            <w:hideMark/>
          </w:tcPr>
          <w:p w:rsidR="00B213EF" w:rsidRDefault="00B213EF">
            <w:pPr>
              <w:rPr>
                <w:sz w:val="26"/>
              </w:rPr>
            </w:pPr>
          </w:p>
        </w:tc>
        <w:tc>
          <w:tcPr>
            <w:tcW w:w="4202" w:type="dxa"/>
          </w:tcPr>
          <w:p w:rsidR="00B213EF" w:rsidRDefault="00B213EF">
            <w:pPr>
              <w:jc w:val="center"/>
              <w:rPr>
                <w:b/>
                <w:bCs/>
              </w:rPr>
            </w:pPr>
            <w:r>
              <w:rPr>
                <w:b/>
                <w:bCs/>
                <w:sz w:val="22"/>
              </w:rPr>
              <w:t>АДМИНИСТРАЦИЯ</w:t>
            </w:r>
          </w:p>
          <w:p w:rsidR="00B213EF" w:rsidRDefault="00B213EF">
            <w:pPr>
              <w:jc w:val="center"/>
              <w:rPr>
                <w:b/>
                <w:bCs/>
              </w:rPr>
            </w:pPr>
            <w:r>
              <w:rPr>
                <w:b/>
                <w:bCs/>
                <w:sz w:val="22"/>
              </w:rPr>
              <w:t>ХОЗАНКИНСКОГО  СЕЛЬСКОГО</w:t>
            </w:r>
          </w:p>
          <w:p w:rsidR="00B213EF" w:rsidRDefault="00B213EF">
            <w:pPr>
              <w:jc w:val="center"/>
              <w:rPr>
                <w:sz w:val="26"/>
              </w:rPr>
            </w:pPr>
            <w:r>
              <w:rPr>
                <w:b/>
                <w:bCs/>
                <w:sz w:val="22"/>
              </w:rPr>
              <w:t>ПОСЕЛЕНИЯ</w:t>
            </w:r>
          </w:p>
          <w:p w:rsidR="00B213EF" w:rsidRDefault="00B213EF">
            <w:pPr>
              <w:jc w:val="center"/>
            </w:pPr>
          </w:p>
          <w:p w:rsidR="00B213EF" w:rsidRDefault="00B213EF">
            <w:pPr>
              <w:jc w:val="center"/>
              <w:rPr>
                <w:b/>
                <w:bCs/>
              </w:rPr>
            </w:pPr>
            <w:r>
              <w:rPr>
                <w:rStyle w:val="a3"/>
                <w:sz w:val="26"/>
              </w:rPr>
              <w:t>ПОСТАНОВЛЕНИЕ</w:t>
            </w:r>
          </w:p>
          <w:p w:rsidR="00B213EF" w:rsidRDefault="00B213EF">
            <w:pPr>
              <w:jc w:val="center"/>
            </w:pPr>
          </w:p>
          <w:p w:rsidR="00B213EF" w:rsidRDefault="00DD3AAC">
            <w:pPr>
              <w:jc w:val="center"/>
              <w:rPr>
                <w:u w:val="single"/>
              </w:rPr>
            </w:pPr>
            <w:r>
              <w:rPr>
                <w:u w:val="single"/>
              </w:rPr>
              <w:t>10</w:t>
            </w:r>
            <w:r w:rsidR="000F3C9B">
              <w:rPr>
                <w:u w:val="single"/>
              </w:rPr>
              <w:t>.0</w:t>
            </w:r>
            <w:r>
              <w:rPr>
                <w:u w:val="single"/>
              </w:rPr>
              <w:t>3</w:t>
            </w:r>
            <w:r w:rsidR="000F3C9B">
              <w:rPr>
                <w:u w:val="single"/>
              </w:rPr>
              <w:t xml:space="preserve">.2016  № </w:t>
            </w:r>
            <w:r w:rsidR="00D703F2">
              <w:rPr>
                <w:u w:val="single"/>
              </w:rPr>
              <w:t>34</w:t>
            </w:r>
          </w:p>
          <w:p w:rsidR="00B213EF" w:rsidRDefault="00B213EF">
            <w:pPr>
              <w:jc w:val="center"/>
              <w:rPr>
                <w:sz w:val="26"/>
              </w:rPr>
            </w:pPr>
            <w:r>
              <w:t>деревня Санкино</w:t>
            </w:r>
          </w:p>
        </w:tc>
      </w:tr>
    </w:tbl>
    <w:p w:rsidR="00CB3120" w:rsidRDefault="00CB3120" w:rsidP="00CB3120">
      <w:pPr>
        <w:rPr>
          <w:b/>
        </w:rPr>
      </w:pPr>
    </w:p>
    <w:p w:rsidR="00D703F2" w:rsidRDefault="00D703F2" w:rsidP="00D703F2">
      <w:pPr>
        <w:pStyle w:val="a6"/>
        <w:tabs>
          <w:tab w:val="left" w:pos="4870"/>
        </w:tabs>
        <w:suppressAutoHyphens/>
        <w:autoSpaceDE w:val="0"/>
        <w:autoSpaceDN w:val="0"/>
        <w:adjustRightInd w:val="0"/>
        <w:ind w:right="4496"/>
        <w:rPr>
          <w:rFonts w:ascii="Calibri" w:hAnsi="Calibri"/>
          <w:sz w:val="22"/>
          <w:szCs w:val="22"/>
          <w:lang w:eastAsia="en-US"/>
        </w:rPr>
      </w:pPr>
    </w:p>
    <w:tbl>
      <w:tblPr>
        <w:tblW w:w="2501" w:type="pct"/>
        <w:tblLook w:val="0000"/>
      </w:tblPr>
      <w:tblGrid>
        <w:gridCol w:w="4787"/>
      </w:tblGrid>
      <w:tr w:rsidR="00D703F2" w:rsidRPr="002C663A" w:rsidTr="00B53458">
        <w:trPr>
          <w:trHeight w:val="3858"/>
        </w:trPr>
        <w:tc>
          <w:tcPr>
            <w:tcW w:w="5000" w:type="pct"/>
          </w:tcPr>
          <w:p w:rsidR="00D703F2" w:rsidRDefault="00D703F2" w:rsidP="00B53458">
            <w:pPr>
              <w:jc w:val="both"/>
            </w:pPr>
            <w:r w:rsidRPr="001901D2">
              <w:t>О внесении изменений в постановление</w:t>
            </w:r>
          </w:p>
          <w:p w:rsidR="00D703F2" w:rsidRDefault="00D703F2" w:rsidP="00B53458">
            <w:pPr>
              <w:jc w:val="both"/>
            </w:pPr>
            <w:r w:rsidRPr="001901D2">
              <w:t xml:space="preserve"> администрации </w:t>
            </w:r>
            <w:r>
              <w:t>Хозанкинского</w:t>
            </w:r>
            <w:r w:rsidRPr="001901D2">
              <w:t xml:space="preserve"> </w:t>
            </w:r>
            <w:proofErr w:type="gramStart"/>
            <w:r w:rsidRPr="001901D2">
              <w:t>сельского</w:t>
            </w:r>
            <w:proofErr w:type="gramEnd"/>
            <w:r w:rsidRPr="001901D2">
              <w:t xml:space="preserve"> </w:t>
            </w:r>
          </w:p>
          <w:p w:rsidR="00D703F2" w:rsidRPr="009A03E6" w:rsidRDefault="00D703F2" w:rsidP="00D703F2">
            <w:pPr>
              <w:jc w:val="both"/>
            </w:pPr>
            <w:r>
              <w:t>поселения №86 от 02.07.2014</w:t>
            </w:r>
            <w:r w:rsidRPr="001901D2">
              <w:t xml:space="preserve"> </w:t>
            </w:r>
            <w:r>
              <w:t>«</w:t>
            </w:r>
            <w:r w:rsidRPr="001901D2">
              <w:t xml:space="preserve">Об утверждении административного регламента администрации </w:t>
            </w:r>
            <w:r>
              <w:t>Хозанкинского</w:t>
            </w:r>
            <w:r w:rsidRPr="001901D2">
              <w:t xml:space="preserve"> сельского поселения Красночетайского района Чувашской Республики по исполнению муниципальной функции по осуществлению муниципального </w:t>
            </w:r>
            <w:proofErr w:type="gramStart"/>
            <w:r w:rsidRPr="001901D2">
              <w:t>контроля за</w:t>
            </w:r>
            <w:proofErr w:type="gramEnd"/>
            <w:r w:rsidRPr="001901D2">
              <w:t xml:space="preserve"> сохранностью автомобильных дорог местного</w:t>
            </w:r>
            <w:r>
              <w:t xml:space="preserve"> </w:t>
            </w:r>
            <w:r w:rsidRPr="001901D2">
              <w:t xml:space="preserve">значения в границах населенных пунктов </w:t>
            </w:r>
            <w:r>
              <w:t>Хозанкинского</w:t>
            </w:r>
            <w:r w:rsidRPr="001901D2">
              <w:t xml:space="preserve"> сельского поселения Красночетайского района  Чувашской Республики</w:t>
            </w:r>
            <w:r>
              <w:t>»</w:t>
            </w:r>
          </w:p>
        </w:tc>
      </w:tr>
    </w:tbl>
    <w:p w:rsidR="00D703F2" w:rsidRDefault="00D703F2" w:rsidP="00D703F2">
      <w:pPr>
        <w:ind w:firstLine="547"/>
        <w:jc w:val="both"/>
      </w:pPr>
      <w:r>
        <w:t xml:space="preserve"> </w:t>
      </w:r>
    </w:p>
    <w:p w:rsidR="00D703F2" w:rsidRDefault="00D703F2" w:rsidP="00D703F2">
      <w:pPr>
        <w:ind w:firstLine="547"/>
        <w:jc w:val="both"/>
      </w:pPr>
      <w:proofErr w:type="gramStart"/>
      <w:r>
        <w:t xml:space="preserve">На основании  </w:t>
      </w:r>
      <w:r w:rsidRPr="00225E0C">
        <w:t>Федеральных законов</w:t>
      </w:r>
      <w:r w:rsidRPr="00285B4F">
        <w:rPr>
          <w:color w:val="FF0000"/>
        </w:rPr>
        <w:t xml:space="preserve"> </w:t>
      </w:r>
      <w:r>
        <w:t xml:space="preserve"> №246-ФЗ «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№263-ФЗ «О внесении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администрация</w:t>
      </w:r>
      <w:proofErr w:type="gramEnd"/>
      <w:r>
        <w:t xml:space="preserve"> Хозанкинского сельского поселения постановляет:</w:t>
      </w:r>
    </w:p>
    <w:p w:rsidR="00D703F2" w:rsidRDefault="00D703F2" w:rsidP="00D703F2">
      <w:pPr>
        <w:jc w:val="both"/>
      </w:pPr>
      <w:r>
        <w:t xml:space="preserve">      1. В постановление администрации Хозанкинского сельского поселения №86 от 02</w:t>
      </w:r>
      <w:r w:rsidRPr="001901D2">
        <w:t>.0</w:t>
      </w:r>
      <w:r>
        <w:t>7</w:t>
      </w:r>
      <w:r w:rsidRPr="001901D2">
        <w:t>.2014</w:t>
      </w:r>
      <w:r>
        <w:t xml:space="preserve"> «</w:t>
      </w:r>
      <w:r w:rsidRPr="001901D2">
        <w:t xml:space="preserve">Об утверждении административного регламента администрации </w:t>
      </w:r>
      <w:r>
        <w:t>Хозанкинского</w:t>
      </w:r>
      <w:r w:rsidRPr="001901D2">
        <w:t xml:space="preserve"> сельского </w:t>
      </w:r>
      <w:r>
        <w:t>п</w:t>
      </w:r>
      <w:r w:rsidRPr="001901D2">
        <w:t xml:space="preserve">оселения Красночетайского района Чувашской Республики по исполнению муниципальной функции по осуществлению муниципального </w:t>
      </w:r>
      <w:proofErr w:type="gramStart"/>
      <w:r w:rsidRPr="001901D2">
        <w:t>контроля за</w:t>
      </w:r>
      <w:proofErr w:type="gramEnd"/>
      <w:r w:rsidRPr="001901D2">
        <w:t xml:space="preserve"> сохранностью автомобильных дорог местного</w:t>
      </w:r>
      <w:r>
        <w:t xml:space="preserve"> </w:t>
      </w:r>
      <w:r w:rsidRPr="001901D2">
        <w:t xml:space="preserve">значения в границах населенных пунктов </w:t>
      </w:r>
      <w:r>
        <w:t>Хозанкинского</w:t>
      </w:r>
      <w:r w:rsidRPr="001901D2">
        <w:t xml:space="preserve"> сельского поселения Красночетайского района  Чувашской Республики</w:t>
      </w:r>
      <w:r>
        <w:t>» внести следующие изменения:</w:t>
      </w:r>
    </w:p>
    <w:p w:rsidR="00D703F2" w:rsidRDefault="00D703F2" w:rsidP="00D703F2">
      <w:pPr>
        <w:jc w:val="both"/>
      </w:pPr>
      <w:r>
        <w:t xml:space="preserve">   1) Пункт 1.5.2 дополнить </w:t>
      </w:r>
      <w:r w:rsidRPr="00CB2230">
        <w:t>новым абзацем 18  следующего</w:t>
      </w:r>
      <w:r>
        <w:t xml:space="preserve"> содержания: </w:t>
      </w:r>
    </w:p>
    <w:p w:rsidR="00D703F2" w:rsidRDefault="00D703F2" w:rsidP="00D703F2">
      <w:pPr>
        <w:jc w:val="both"/>
      </w:pPr>
      <w:r>
        <w:t xml:space="preserve">     </w:t>
      </w:r>
      <w:r w:rsidRPr="00A509BA">
        <w:t>«</w:t>
      </w:r>
      <w:r w:rsidRPr="00A509BA">
        <w:rPr>
          <w:bC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Pr>
          <w:bCs/>
        </w:rPr>
        <w:t xml:space="preserve"> информационного взаимодействия</w:t>
      </w:r>
      <w:r w:rsidRPr="00A509BA">
        <w:rPr>
          <w:bCs/>
        </w:rPr>
        <w:t>»</w:t>
      </w:r>
      <w:r>
        <w:rPr>
          <w:bCs/>
        </w:rPr>
        <w:t xml:space="preserve">. </w:t>
      </w:r>
      <w:r>
        <w:t xml:space="preserve">      </w:t>
      </w:r>
    </w:p>
    <w:p w:rsidR="00D703F2" w:rsidRPr="00A509BA" w:rsidRDefault="00D703F2" w:rsidP="00D703F2">
      <w:pPr>
        <w:jc w:val="both"/>
      </w:pPr>
      <w:r>
        <w:t xml:space="preserve">      2</w:t>
      </w:r>
      <w:r w:rsidRPr="00A509BA">
        <w:t xml:space="preserve">) </w:t>
      </w:r>
      <w:r>
        <w:t>Часть</w:t>
      </w:r>
      <w:r w:rsidRPr="00A509BA">
        <w:t xml:space="preserve"> 1.5 дополнить пунктом 1.5.3. следующего содержания: «В период проведения проверок должностные лица администрации не вправе:</w:t>
      </w:r>
    </w:p>
    <w:p w:rsidR="00D703F2" w:rsidRPr="00A509BA" w:rsidRDefault="00D703F2" w:rsidP="00D703F2">
      <w:pPr>
        <w:jc w:val="both"/>
      </w:pPr>
      <w:proofErr w:type="gramStart"/>
      <w:r w:rsidRPr="00A509BA">
        <w:t xml:space="preserve">- требовать от юридического лица, индивидуального предпринимателя представления документов, включая разрешительные документы, которые находятся в распоряжении органа муниципального контроля, а при проведении плановых выездных проверок – требовать указанных документов, находящихся также в распоряжении иных органов муниципального контроля в соответствии с нормативными правовыми актами Российской Федерации, нормативными правовыми актами Чувашской Республики, муниципальными </w:t>
      </w:r>
      <w:r w:rsidRPr="00A509BA">
        <w:lastRenderedPageBreak/>
        <w:t>правовыми актами, за исключением документов, перечень  которых определяется Правительством Российской Федерации</w:t>
      </w:r>
      <w:r w:rsidRPr="00B7258E">
        <w:t>;»</w:t>
      </w:r>
      <w:proofErr w:type="gramEnd"/>
    </w:p>
    <w:p w:rsidR="00D703F2" w:rsidRPr="00A509BA" w:rsidRDefault="00D703F2" w:rsidP="00D703F2">
      <w:pPr>
        <w:pStyle w:val="ConsPlusNormal"/>
        <w:ind w:firstLine="0"/>
        <w:jc w:val="both"/>
        <w:rPr>
          <w:rFonts w:ascii="Times New Roman" w:hAnsi="Times New Roman" w:cs="Times New Roman"/>
          <w:bCs/>
          <w:color w:val="000000"/>
          <w:sz w:val="24"/>
          <w:szCs w:val="24"/>
        </w:rPr>
      </w:pPr>
      <w:r w:rsidRPr="00A509BA">
        <w:rPr>
          <w:rFonts w:ascii="Times New Roman" w:hAnsi="Times New Roman" w:cs="Times New Roman"/>
          <w:bCs/>
          <w:color w:val="000000"/>
          <w:sz w:val="24"/>
          <w:szCs w:val="24"/>
        </w:rPr>
        <w:t>- повторно требовать от юридического лица, индивидуального предпринимателя представления информации, находящейся в государственных (муниципальных) информационных системах, реестрах и регистрах в соответствии с требованиями законо</w:t>
      </w:r>
      <w:r>
        <w:rPr>
          <w:rFonts w:ascii="Times New Roman" w:hAnsi="Times New Roman" w:cs="Times New Roman"/>
          <w:bCs/>
          <w:color w:val="000000"/>
          <w:sz w:val="24"/>
          <w:szCs w:val="24"/>
        </w:rPr>
        <w:t>дательства Российской Федерации</w:t>
      </w:r>
      <w:r w:rsidRPr="00A509BA">
        <w:rPr>
          <w:rFonts w:ascii="Times New Roman" w:hAnsi="Times New Roman" w:cs="Times New Roman"/>
          <w:bCs/>
          <w:color w:val="000000"/>
          <w:sz w:val="24"/>
          <w:szCs w:val="24"/>
        </w:rPr>
        <w:t>».</w:t>
      </w:r>
    </w:p>
    <w:p w:rsidR="00D703F2" w:rsidRDefault="00D703F2" w:rsidP="00D703F2">
      <w:pPr>
        <w:pStyle w:val="ConsPlusNormal"/>
        <w:ind w:firstLine="0"/>
        <w:jc w:val="both"/>
        <w:rPr>
          <w:rFonts w:ascii="Times New Roman" w:hAnsi="Times New Roman" w:cs="Times New Roman"/>
          <w:sz w:val="24"/>
          <w:szCs w:val="24"/>
        </w:rPr>
      </w:pPr>
    </w:p>
    <w:p w:rsidR="00D703F2" w:rsidRPr="00A509BA" w:rsidRDefault="00D703F2" w:rsidP="00D703F2">
      <w:pPr>
        <w:jc w:val="both"/>
      </w:pPr>
      <w:r w:rsidRPr="00A509BA">
        <w:t xml:space="preserve">       </w:t>
      </w:r>
      <w:r>
        <w:t>3</w:t>
      </w:r>
      <w:r w:rsidRPr="00A509BA">
        <w:t xml:space="preserve">) </w:t>
      </w:r>
      <w:r>
        <w:t>часть</w:t>
      </w:r>
      <w:r w:rsidRPr="00A509BA">
        <w:t xml:space="preserve"> 2.3 дополнить </w:t>
      </w:r>
      <w:r>
        <w:t>новым абзацем</w:t>
      </w:r>
      <w:r w:rsidRPr="00A509BA">
        <w:t xml:space="preserve"> следующего содержания:  «В случае необходимости при проведении плановых выездных проверок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При этом повторное приостановление проведения проверки не допускается</w:t>
      </w:r>
      <w:proofErr w:type="gramStart"/>
      <w:r w:rsidRPr="00A509BA">
        <w:t>.».</w:t>
      </w:r>
      <w:proofErr w:type="gramEnd"/>
    </w:p>
    <w:p w:rsidR="00D703F2" w:rsidRDefault="00D703F2" w:rsidP="00D703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 Часть 3.1 дополнить пунктом «3.1.4  Особенности организации и проведения в 2016-2018 годах плановых проверок» следующего содержания: </w:t>
      </w:r>
    </w:p>
    <w:p w:rsidR="00D703F2" w:rsidRDefault="00D703F2" w:rsidP="00D703F2">
      <w:pPr>
        <w:jc w:val="both"/>
        <w:rPr>
          <w:color w:val="FFC000"/>
        </w:rPr>
      </w:pPr>
      <w:r w:rsidRPr="00A509BA">
        <w:t xml:space="preserve">   </w:t>
      </w:r>
      <w:proofErr w:type="gramStart"/>
      <w:r w:rsidRPr="00A509BA">
        <w:t xml:space="preserve">«Не проводятся плановые проверки в отношении юридических лиц, индивидуальных предпринимателей, отнесенных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w:t>
      </w:r>
      <w:r w:rsidRPr="00B7258E">
        <w:t>9 Федерального закона №209 – ФЗ от 24.07.2007 года «О развитии малого  и средне</w:t>
      </w:r>
      <w:r>
        <w:t>го предпринимательства в Российской Федерации»</w:t>
      </w:r>
      <w:r>
        <w:rPr>
          <w:color w:val="FFC000"/>
        </w:rPr>
        <w:t>.</w:t>
      </w:r>
      <w:r w:rsidRPr="00285B4F">
        <w:rPr>
          <w:color w:val="FFC000"/>
        </w:rPr>
        <w:t xml:space="preserve">   </w:t>
      </w:r>
      <w:proofErr w:type="gramEnd"/>
    </w:p>
    <w:p w:rsidR="00D703F2" w:rsidRPr="00B7258E" w:rsidRDefault="00D703F2" w:rsidP="00D703F2">
      <w:pPr>
        <w:jc w:val="both"/>
      </w:pPr>
      <w:r>
        <w:rPr>
          <w:color w:val="FFC000"/>
        </w:rPr>
        <w:t xml:space="preserve">   </w:t>
      </w:r>
      <w:r>
        <w:rPr>
          <w:color w:val="FF0000"/>
        </w:rPr>
        <w:t xml:space="preserve"> </w:t>
      </w:r>
      <w:proofErr w:type="gramStart"/>
      <w:r w:rsidRPr="00B7258E">
        <w:t>При наличии информации о том, что в отношении указанных в части 1 статьи 26.1 Федерального закона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РФ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End"/>
      <w:r w:rsidRPr="00B7258E">
        <w:t xml:space="preserve">) </w:t>
      </w:r>
      <w:proofErr w:type="gramStart"/>
      <w:r w:rsidRPr="00B7258E">
        <w:t xml:space="preserve">аннулировании лицензии, выданной в соответствии с Федеральным законом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t>администрация Хозанкинского сельск</w:t>
      </w:r>
      <w:r w:rsidRPr="00B7258E">
        <w:t>ого поселения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B7258E">
        <w:t xml:space="preserve"> проверок проверки в отношении таких лиц.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Start"/>
      <w:r w:rsidRPr="00B7258E">
        <w:t>.»</w:t>
      </w:r>
      <w:proofErr w:type="gramEnd"/>
    </w:p>
    <w:p w:rsidR="00D703F2" w:rsidRPr="000E20A4" w:rsidRDefault="00D703F2" w:rsidP="00D703F2">
      <w:pPr>
        <w:jc w:val="both"/>
      </w:pPr>
      <w:r w:rsidRPr="00A509BA">
        <w:t xml:space="preserve">     Юридическое лицо, индивидуальный предприниматель вправе подать в </w:t>
      </w:r>
      <w:r>
        <w:t>администрацию Хозанкинского сельского поселения</w:t>
      </w:r>
      <w:r w:rsidRPr="00A509BA">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w:t>
      </w:r>
      <w:r>
        <w:t xml:space="preserve"> </w:t>
      </w:r>
      <w:r w:rsidRPr="000E20A4">
        <w:t>настоящего пункта.</w:t>
      </w:r>
    </w:p>
    <w:p w:rsidR="00D703F2" w:rsidRPr="00A509BA" w:rsidRDefault="00D703F2" w:rsidP="00D703F2">
      <w:pPr>
        <w:jc w:val="both"/>
      </w:pPr>
      <w:r w:rsidRPr="00A509BA">
        <w:t xml:space="preserve">     При разработке ежегодных планов проведения плановых проверок на 2017 и 2018 годы </w:t>
      </w:r>
      <w:r>
        <w:t xml:space="preserve">администрация Хозанкинского сельского поселения </w:t>
      </w:r>
      <w:r w:rsidRPr="00A509BA">
        <w:t>обязан</w:t>
      </w:r>
      <w:r>
        <w:t>а</w:t>
      </w:r>
      <w:r w:rsidRPr="00A509BA">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D703F2" w:rsidRPr="00A509BA" w:rsidRDefault="00D703F2" w:rsidP="00D703F2">
      <w:pPr>
        <w:jc w:val="both"/>
      </w:pPr>
      <w:r w:rsidRPr="00A509BA">
        <w:t xml:space="preserve">     Должностные лица </w:t>
      </w:r>
      <w:r>
        <w:t>администрации Хозанкинского сельского поселения</w:t>
      </w:r>
      <w:r w:rsidRPr="00A509BA">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rsidRPr="00A509BA">
        <w:lastRenderedPageBreak/>
        <w:t xml:space="preserve">предпринимателю, его уполномоченному представителю содержание   положений  статьи 26.1 Федерального закона №294-ФЗ. </w:t>
      </w:r>
      <w:proofErr w:type="gramStart"/>
      <w:r w:rsidRPr="00A509BA">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статьи 26.1 Федерального закона №294-ФЗ, проведение плановой проверки прекращается, о чем составляется соответствующий акт.»</w:t>
      </w:r>
      <w:proofErr w:type="gramEnd"/>
    </w:p>
    <w:p w:rsidR="00D703F2" w:rsidRPr="00340172" w:rsidRDefault="00D703F2" w:rsidP="00D703F2">
      <w:pPr>
        <w:jc w:val="both"/>
      </w:pPr>
      <w:r w:rsidRPr="00340172">
        <w:t xml:space="preserve">      </w:t>
      </w:r>
      <w:r>
        <w:t>5</w:t>
      </w:r>
      <w:r w:rsidRPr="00340172">
        <w:t xml:space="preserve">) </w:t>
      </w:r>
      <w:r w:rsidRPr="000E20A4">
        <w:t>В абзаце 6  части</w:t>
      </w:r>
      <w:r w:rsidRPr="00340172">
        <w:t xml:space="preserve"> 3.3 административного регламента  после слов  «в форме электронных документов</w:t>
      </w:r>
      <w:r>
        <w:t xml:space="preserve">, </w:t>
      </w:r>
      <w:r w:rsidRPr="00340172">
        <w:t>»  дополнить</w:t>
      </w:r>
      <w:r>
        <w:t xml:space="preserve"> словами следующего содержания:</w:t>
      </w:r>
      <w:r w:rsidRPr="00340172">
        <w:t xml:space="preserve">  «подписанных усиленной квалифицированной электронной подписью»</w:t>
      </w:r>
      <w:proofErr w:type="gramStart"/>
      <w:r w:rsidRPr="00340172">
        <w:t xml:space="preserve"> </w:t>
      </w:r>
      <w:r>
        <w:t>;</w:t>
      </w:r>
      <w:proofErr w:type="gramEnd"/>
    </w:p>
    <w:p w:rsidR="00D703F2" w:rsidRPr="0091067C" w:rsidRDefault="00D703F2" w:rsidP="00D703F2">
      <w:pPr>
        <w:jc w:val="both"/>
      </w:pPr>
      <w:r>
        <w:t xml:space="preserve">        6) абзац 14  части 3.5 дополнить предложением следующего содержания: </w:t>
      </w:r>
      <w:r w:rsidRPr="0091067C">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91067C">
        <w:t>.»</w:t>
      </w:r>
      <w:r>
        <w:t>;</w:t>
      </w:r>
      <w:proofErr w:type="gramEnd"/>
    </w:p>
    <w:p w:rsidR="00D703F2" w:rsidRPr="0091067C" w:rsidRDefault="00D703F2" w:rsidP="00D703F2">
      <w:pPr>
        <w:jc w:val="both"/>
        <w:rPr>
          <w:rStyle w:val="70"/>
        </w:rPr>
      </w:pPr>
      <w:r w:rsidRPr="0091067C">
        <w:t xml:space="preserve">      </w:t>
      </w:r>
      <w:r>
        <w:t>7</w:t>
      </w:r>
      <w:r w:rsidRPr="0091067C">
        <w:t xml:space="preserve">) в </w:t>
      </w:r>
      <w:r>
        <w:t>абзаце</w:t>
      </w:r>
      <w:r w:rsidRPr="0091067C">
        <w:t xml:space="preserve"> 5 пункта 3.5 после слов «о вручении» дополнить словами</w:t>
      </w:r>
      <w:proofErr w:type="gramStart"/>
      <w:r w:rsidRPr="0091067C">
        <w:t xml:space="preserve"> :</w:t>
      </w:r>
      <w:proofErr w:type="gramEnd"/>
      <w:r w:rsidRPr="0091067C">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91067C">
        <w:rPr>
          <w:rStyle w:val="70"/>
        </w:rPr>
        <w:t xml:space="preserve"> </w:t>
      </w:r>
    </w:p>
    <w:p w:rsidR="00D703F2" w:rsidRDefault="00D703F2" w:rsidP="00D703F2">
      <w:pPr>
        <w:jc w:val="both"/>
        <w:rPr>
          <w:rStyle w:val="blk"/>
        </w:rPr>
      </w:pPr>
      <w:r w:rsidRPr="0091067C">
        <w:rPr>
          <w:rStyle w:val="70"/>
        </w:rPr>
        <w:t xml:space="preserve">      </w:t>
      </w:r>
      <w:r w:rsidRPr="0091067C">
        <w:rPr>
          <w:rStyle w:val="blk"/>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91067C">
        <w:rPr>
          <w:rStyle w:val="blk"/>
        </w:rPr>
        <w:t>.»</w:t>
      </w:r>
      <w:r>
        <w:rPr>
          <w:rStyle w:val="blk"/>
        </w:rPr>
        <w:t>;</w:t>
      </w:r>
      <w:proofErr w:type="gramEnd"/>
    </w:p>
    <w:p w:rsidR="00D703F2" w:rsidRPr="00F46F35" w:rsidRDefault="00D703F2" w:rsidP="00D703F2">
      <w:pPr>
        <w:jc w:val="both"/>
      </w:pPr>
      <w:r>
        <w:rPr>
          <w:rStyle w:val="blk"/>
        </w:rPr>
        <w:t xml:space="preserve">        2.</w:t>
      </w:r>
      <w:r>
        <w:t>   </w:t>
      </w:r>
      <w:r w:rsidRPr="00755074">
        <w:t xml:space="preserve"> </w:t>
      </w:r>
      <w:r>
        <w:t>Настоящее</w:t>
      </w:r>
      <w:r w:rsidRPr="00755074">
        <w:t xml:space="preserve"> постановление </w:t>
      </w:r>
      <w:r>
        <w:t>вступает в силу после официального опубликования в периодическом печатном издании «Вестник Хозанкинского сельского поселения», за исключением п</w:t>
      </w:r>
      <w:r>
        <w:rPr>
          <w:rStyle w:val="blk"/>
        </w:rPr>
        <w:t xml:space="preserve">одпунктов 1,2,3 п.1 настоящего постановления, которые  вступают в силу </w:t>
      </w:r>
      <w:r w:rsidRPr="00F46F35">
        <w:rPr>
          <w:rStyle w:val="blk"/>
        </w:rPr>
        <w:t>с 1 июля 2016 года.</w:t>
      </w:r>
    </w:p>
    <w:p w:rsidR="00D703F2" w:rsidRDefault="00D703F2" w:rsidP="00D703F2">
      <w:pPr>
        <w:spacing w:before="100" w:beforeAutospacing="1" w:after="100" w:afterAutospacing="1"/>
      </w:pPr>
      <w:r>
        <w:t>      3</w:t>
      </w:r>
      <w:r w:rsidRPr="00755074">
        <w:t xml:space="preserve">. </w:t>
      </w:r>
      <w:proofErr w:type="gramStart"/>
      <w:r w:rsidRPr="00755074">
        <w:t>Контроль за</w:t>
      </w:r>
      <w:proofErr w:type="gramEnd"/>
      <w:r w:rsidRPr="00755074">
        <w:t xml:space="preserve"> исполнением на</w:t>
      </w:r>
      <w:r>
        <w:t>стоящего постановления оставляю за собой.</w:t>
      </w:r>
    </w:p>
    <w:p w:rsidR="001B4418" w:rsidRPr="001E4258" w:rsidRDefault="001B4418" w:rsidP="001B4418">
      <w:pPr>
        <w:jc w:val="both"/>
        <w:rPr>
          <w:sz w:val="26"/>
          <w:szCs w:val="26"/>
        </w:rPr>
      </w:pPr>
      <w:r w:rsidRPr="001E4258">
        <w:rPr>
          <w:sz w:val="26"/>
          <w:szCs w:val="26"/>
        </w:rPr>
        <w:tab/>
      </w:r>
    </w:p>
    <w:p w:rsidR="00CB3120" w:rsidRDefault="00CB3120" w:rsidP="001B4418">
      <w:pPr>
        <w:jc w:val="both"/>
        <w:rPr>
          <w:sz w:val="26"/>
          <w:szCs w:val="26"/>
        </w:rPr>
      </w:pPr>
    </w:p>
    <w:p w:rsidR="001E4258" w:rsidRDefault="001E4258" w:rsidP="001B4418">
      <w:pPr>
        <w:jc w:val="both"/>
        <w:rPr>
          <w:sz w:val="26"/>
          <w:szCs w:val="26"/>
        </w:rPr>
      </w:pPr>
    </w:p>
    <w:p w:rsidR="00763321" w:rsidRPr="001E4258" w:rsidRDefault="00763321" w:rsidP="001B4418">
      <w:pPr>
        <w:jc w:val="both"/>
        <w:rPr>
          <w:sz w:val="26"/>
          <w:szCs w:val="26"/>
        </w:rPr>
      </w:pPr>
    </w:p>
    <w:p w:rsidR="001B4418" w:rsidRPr="001E4258" w:rsidRDefault="001B4418" w:rsidP="001B4418">
      <w:pPr>
        <w:rPr>
          <w:sz w:val="26"/>
          <w:szCs w:val="26"/>
        </w:rPr>
      </w:pPr>
      <w:r w:rsidRPr="001E4258">
        <w:rPr>
          <w:sz w:val="26"/>
          <w:szCs w:val="26"/>
        </w:rPr>
        <w:t xml:space="preserve">Глава Хозанкинского </w:t>
      </w:r>
    </w:p>
    <w:p w:rsidR="002438C3" w:rsidRPr="001E4258" w:rsidRDefault="001B4418">
      <w:pPr>
        <w:rPr>
          <w:sz w:val="26"/>
          <w:szCs w:val="26"/>
        </w:rPr>
      </w:pPr>
      <w:r w:rsidRPr="001E4258">
        <w:rPr>
          <w:sz w:val="26"/>
          <w:szCs w:val="26"/>
        </w:rPr>
        <w:t xml:space="preserve">сельского поселения </w:t>
      </w:r>
      <w:r w:rsidRPr="001E4258">
        <w:rPr>
          <w:sz w:val="26"/>
          <w:szCs w:val="26"/>
        </w:rPr>
        <w:tab/>
      </w:r>
      <w:r w:rsidRPr="001E4258">
        <w:rPr>
          <w:sz w:val="26"/>
          <w:szCs w:val="26"/>
        </w:rPr>
        <w:tab/>
      </w:r>
      <w:r w:rsidRPr="001E4258">
        <w:rPr>
          <w:sz w:val="26"/>
          <w:szCs w:val="26"/>
        </w:rPr>
        <w:tab/>
      </w:r>
      <w:r w:rsidRPr="001E4258">
        <w:rPr>
          <w:sz w:val="26"/>
          <w:szCs w:val="26"/>
        </w:rPr>
        <w:tab/>
      </w:r>
      <w:r w:rsidRPr="001E4258">
        <w:rPr>
          <w:sz w:val="26"/>
          <w:szCs w:val="26"/>
        </w:rPr>
        <w:tab/>
        <w:t xml:space="preserve">                              Л.Г. Кузнецова</w:t>
      </w:r>
    </w:p>
    <w:sectPr w:rsidR="002438C3" w:rsidRPr="001E4258" w:rsidSect="00CB3120">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0A50"/>
    <w:multiLevelType w:val="hybridMultilevel"/>
    <w:tmpl w:val="54FE0E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3EF"/>
    <w:rsid w:val="00041C2C"/>
    <w:rsid w:val="00054627"/>
    <w:rsid w:val="00065ADD"/>
    <w:rsid w:val="00073EB9"/>
    <w:rsid w:val="000B40EA"/>
    <w:rsid w:val="000B5910"/>
    <w:rsid w:val="000C7433"/>
    <w:rsid w:val="000E04CD"/>
    <w:rsid w:val="000F3C9B"/>
    <w:rsid w:val="00162C0B"/>
    <w:rsid w:val="001662C3"/>
    <w:rsid w:val="0018255B"/>
    <w:rsid w:val="00184520"/>
    <w:rsid w:val="001B4418"/>
    <w:rsid w:val="001C1392"/>
    <w:rsid w:val="001C5248"/>
    <w:rsid w:val="001D492C"/>
    <w:rsid w:val="001E4258"/>
    <w:rsid w:val="001F1A2F"/>
    <w:rsid w:val="00207031"/>
    <w:rsid w:val="002172C2"/>
    <w:rsid w:val="00234038"/>
    <w:rsid w:val="002438C3"/>
    <w:rsid w:val="00283061"/>
    <w:rsid w:val="002B0DDA"/>
    <w:rsid w:val="002B4BE4"/>
    <w:rsid w:val="002B6591"/>
    <w:rsid w:val="002C79F7"/>
    <w:rsid w:val="002E6BF3"/>
    <w:rsid w:val="00301444"/>
    <w:rsid w:val="00301530"/>
    <w:rsid w:val="00301D99"/>
    <w:rsid w:val="003170E1"/>
    <w:rsid w:val="0032370D"/>
    <w:rsid w:val="0037691A"/>
    <w:rsid w:val="00392B08"/>
    <w:rsid w:val="003D038F"/>
    <w:rsid w:val="003D1DBE"/>
    <w:rsid w:val="003F4015"/>
    <w:rsid w:val="00402AF8"/>
    <w:rsid w:val="00403F60"/>
    <w:rsid w:val="00442B13"/>
    <w:rsid w:val="00443AC0"/>
    <w:rsid w:val="00451B1A"/>
    <w:rsid w:val="00484ED6"/>
    <w:rsid w:val="004A5125"/>
    <w:rsid w:val="004C64CD"/>
    <w:rsid w:val="004E7F0B"/>
    <w:rsid w:val="004F2845"/>
    <w:rsid w:val="005122AC"/>
    <w:rsid w:val="00514D31"/>
    <w:rsid w:val="00522E28"/>
    <w:rsid w:val="0053587F"/>
    <w:rsid w:val="005411A4"/>
    <w:rsid w:val="005802BB"/>
    <w:rsid w:val="0059571C"/>
    <w:rsid w:val="00597971"/>
    <w:rsid w:val="005A00F9"/>
    <w:rsid w:val="005A752F"/>
    <w:rsid w:val="00616609"/>
    <w:rsid w:val="00626525"/>
    <w:rsid w:val="006372C1"/>
    <w:rsid w:val="00650ED4"/>
    <w:rsid w:val="006C6A84"/>
    <w:rsid w:val="00720A7A"/>
    <w:rsid w:val="0072654E"/>
    <w:rsid w:val="00754105"/>
    <w:rsid w:val="00763321"/>
    <w:rsid w:val="00770CC6"/>
    <w:rsid w:val="00777867"/>
    <w:rsid w:val="007825E0"/>
    <w:rsid w:val="00785CE5"/>
    <w:rsid w:val="00797100"/>
    <w:rsid w:val="007A7C66"/>
    <w:rsid w:val="007D1323"/>
    <w:rsid w:val="007F2B54"/>
    <w:rsid w:val="00801C71"/>
    <w:rsid w:val="0080218C"/>
    <w:rsid w:val="00855FFF"/>
    <w:rsid w:val="00856A62"/>
    <w:rsid w:val="00863402"/>
    <w:rsid w:val="0086451E"/>
    <w:rsid w:val="00884E44"/>
    <w:rsid w:val="00894C1A"/>
    <w:rsid w:val="008F0D80"/>
    <w:rsid w:val="00912FCA"/>
    <w:rsid w:val="00936704"/>
    <w:rsid w:val="00961CD5"/>
    <w:rsid w:val="00967F9F"/>
    <w:rsid w:val="00972E75"/>
    <w:rsid w:val="00994D44"/>
    <w:rsid w:val="009969D7"/>
    <w:rsid w:val="00997714"/>
    <w:rsid w:val="009A4C2F"/>
    <w:rsid w:val="009B42A9"/>
    <w:rsid w:val="009C36B5"/>
    <w:rsid w:val="009F4F5D"/>
    <w:rsid w:val="00A41A78"/>
    <w:rsid w:val="00A8123E"/>
    <w:rsid w:val="00A8278E"/>
    <w:rsid w:val="00A9678B"/>
    <w:rsid w:val="00AA6E85"/>
    <w:rsid w:val="00AB5625"/>
    <w:rsid w:val="00AC3414"/>
    <w:rsid w:val="00AE0544"/>
    <w:rsid w:val="00B213EF"/>
    <w:rsid w:val="00B3174B"/>
    <w:rsid w:val="00BC24B8"/>
    <w:rsid w:val="00BC55DF"/>
    <w:rsid w:val="00C13EEA"/>
    <w:rsid w:val="00C24A36"/>
    <w:rsid w:val="00C2661C"/>
    <w:rsid w:val="00C40EA4"/>
    <w:rsid w:val="00C414B9"/>
    <w:rsid w:val="00C621D6"/>
    <w:rsid w:val="00C62CBF"/>
    <w:rsid w:val="00C732C0"/>
    <w:rsid w:val="00C867A3"/>
    <w:rsid w:val="00CA1386"/>
    <w:rsid w:val="00CB3120"/>
    <w:rsid w:val="00CC01E6"/>
    <w:rsid w:val="00CF09A4"/>
    <w:rsid w:val="00D11F55"/>
    <w:rsid w:val="00D13A32"/>
    <w:rsid w:val="00D21645"/>
    <w:rsid w:val="00D23E8C"/>
    <w:rsid w:val="00D30AF8"/>
    <w:rsid w:val="00D30B81"/>
    <w:rsid w:val="00D34D42"/>
    <w:rsid w:val="00D35DF0"/>
    <w:rsid w:val="00D40ADB"/>
    <w:rsid w:val="00D509B1"/>
    <w:rsid w:val="00D61653"/>
    <w:rsid w:val="00D703F2"/>
    <w:rsid w:val="00D80915"/>
    <w:rsid w:val="00D96540"/>
    <w:rsid w:val="00DA09C4"/>
    <w:rsid w:val="00DB0D24"/>
    <w:rsid w:val="00DD3AAC"/>
    <w:rsid w:val="00E15E1C"/>
    <w:rsid w:val="00E17FE5"/>
    <w:rsid w:val="00E200A7"/>
    <w:rsid w:val="00E3046C"/>
    <w:rsid w:val="00E41A37"/>
    <w:rsid w:val="00E53FD2"/>
    <w:rsid w:val="00E72A29"/>
    <w:rsid w:val="00E74B6D"/>
    <w:rsid w:val="00E84607"/>
    <w:rsid w:val="00E90EE1"/>
    <w:rsid w:val="00EA6737"/>
    <w:rsid w:val="00EB0A7C"/>
    <w:rsid w:val="00F04CA0"/>
    <w:rsid w:val="00F06BEC"/>
    <w:rsid w:val="00F30389"/>
    <w:rsid w:val="00F34811"/>
    <w:rsid w:val="00F5250A"/>
    <w:rsid w:val="00F6250B"/>
    <w:rsid w:val="00F80E2C"/>
    <w:rsid w:val="00F95BCE"/>
    <w:rsid w:val="00FA1F45"/>
    <w:rsid w:val="00FC05B0"/>
    <w:rsid w:val="00FC5D11"/>
    <w:rsid w:val="00FF2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EF"/>
    <w:pPr>
      <w:spacing w:after="0" w:line="240" w:lineRule="auto"/>
    </w:pPr>
    <w:rPr>
      <w:rFonts w:ascii="Times New Roman" w:eastAsia="Times New Roman" w:hAnsi="Times New Roman" w:cs="Times New Roman"/>
      <w:color w:val="000000"/>
      <w:sz w:val="24"/>
      <w:szCs w:val="24"/>
      <w:lang w:eastAsia="ru-RU"/>
    </w:rPr>
  </w:style>
  <w:style w:type="paragraph" w:styleId="7">
    <w:name w:val="heading 7"/>
    <w:basedOn w:val="a"/>
    <w:next w:val="a"/>
    <w:link w:val="70"/>
    <w:qFormat/>
    <w:rsid w:val="00D703F2"/>
    <w:pPr>
      <w:suppressAutoHyphens/>
      <w:spacing w:before="240" w:after="60"/>
      <w:ind w:firstLine="709"/>
      <w:jc w:val="both"/>
      <w:outlineLvl w:val="6"/>
    </w:pPr>
    <w:rPr>
      <w:rFonts w:ascii="Calibri" w:hAnsi="Calibri"/>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basedOn w:val="a0"/>
    <w:rsid w:val="00B213EF"/>
    <w:rPr>
      <w:b/>
      <w:bCs w:val="0"/>
      <w:color w:val="000000"/>
    </w:rPr>
  </w:style>
  <w:style w:type="paragraph" w:styleId="a4">
    <w:name w:val="Balloon Text"/>
    <w:basedOn w:val="a"/>
    <w:link w:val="a5"/>
    <w:uiPriority w:val="99"/>
    <w:semiHidden/>
    <w:unhideWhenUsed/>
    <w:rsid w:val="00D34D42"/>
    <w:rPr>
      <w:rFonts w:ascii="Tahoma" w:hAnsi="Tahoma" w:cs="Tahoma"/>
      <w:sz w:val="16"/>
      <w:szCs w:val="16"/>
    </w:rPr>
  </w:style>
  <w:style w:type="character" w:customStyle="1" w:styleId="a5">
    <w:name w:val="Текст выноски Знак"/>
    <w:basedOn w:val="a0"/>
    <w:link w:val="a4"/>
    <w:uiPriority w:val="99"/>
    <w:semiHidden/>
    <w:rsid w:val="00D34D42"/>
    <w:rPr>
      <w:rFonts w:ascii="Tahoma" w:eastAsia="Times New Roman" w:hAnsi="Tahoma" w:cs="Tahoma"/>
      <w:color w:val="000000"/>
      <w:sz w:val="16"/>
      <w:szCs w:val="16"/>
      <w:lang w:eastAsia="ru-RU"/>
    </w:rPr>
  </w:style>
  <w:style w:type="character" w:customStyle="1" w:styleId="70">
    <w:name w:val="Заголовок 7 Знак"/>
    <w:basedOn w:val="a0"/>
    <w:link w:val="7"/>
    <w:rsid w:val="00D703F2"/>
    <w:rPr>
      <w:rFonts w:ascii="Calibri" w:eastAsia="Times New Roman" w:hAnsi="Calibri" w:cs="Times New Roman"/>
      <w:sz w:val="24"/>
      <w:szCs w:val="24"/>
      <w:lang w:eastAsia="ar-SA"/>
    </w:rPr>
  </w:style>
  <w:style w:type="paragraph" w:customStyle="1" w:styleId="ConsPlusNormal">
    <w:name w:val="ConsPlusNormal"/>
    <w:rsid w:val="00D703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header"/>
    <w:basedOn w:val="a"/>
    <w:link w:val="a7"/>
    <w:rsid w:val="00D703F2"/>
    <w:pPr>
      <w:tabs>
        <w:tab w:val="center" w:pos="4677"/>
        <w:tab w:val="right" w:pos="9355"/>
      </w:tabs>
    </w:pPr>
    <w:rPr>
      <w:rFonts w:eastAsia="Calibri"/>
      <w:color w:val="auto"/>
    </w:rPr>
  </w:style>
  <w:style w:type="character" w:customStyle="1" w:styleId="a7">
    <w:name w:val="Верхний колонтитул Знак"/>
    <w:basedOn w:val="a0"/>
    <w:link w:val="a6"/>
    <w:rsid w:val="00D703F2"/>
    <w:rPr>
      <w:rFonts w:ascii="Times New Roman" w:eastAsia="Calibri" w:hAnsi="Times New Roman" w:cs="Times New Roman"/>
      <w:sz w:val="24"/>
      <w:szCs w:val="24"/>
      <w:lang w:eastAsia="ru-RU"/>
    </w:rPr>
  </w:style>
  <w:style w:type="character" w:customStyle="1" w:styleId="blk">
    <w:name w:val="blk"/>
    <w:basedOn w:val="a0"/>
    <w:rsid w:val="00D703F2"/>
  </w:style>
</w:styles>
</file>

<file path=word/webSettings.xml><?xml version="1.0" encoding="utf-8"?>
<w:webSettings xmlns:r="http://schemas.openxmlformats.org/officeDocument/2006/relationships" xmlns:w="http://schemas.openxmlformats.org/wordprocessingml/2006/main">
  <w:divs>
    <w:div w:id="1990942351">
      <w:bodyDiv w:val="1"/>
      <w:marLeft w:val="0"/>
      <w:marRight w:val="0"/>
      <w:marTop w:val="0"/>
      <w:marBottom w:val="0"/>
      <w:divBdr>
        <w:top w:val="none" w:sz="0" w:space="0" w:color="auto"/>
        <w:left w:val="none" w:sz="0" w:space="0" w:color="auto"/>
        <w:bottom w:val="none" w:sz="0" w:space="0" w:color="auto"/>
        <w:right w:val="none" w:sz="0" w:space="0" w:color="auto"/>
      </w:divBdr>
    </w:div>
    <w:div w:id="21147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44</cp:revision>
  <cp:lastPrinted>2016-03-11T09:32:00Z</cp:lastPrinted>
  <dcterms:created xsi:type="dcterms:W3CDTF">2013-07-03T12:39:00Z</dcterms:created>
  <dcterms:modified xsi:type="dcterms:W3CDTF">2016-03-11T09:32:00Z</dcterms:modified>
</cp:coreProperties>
</file>