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4A0"/>
      </w:tblPr>
      <w:tblGrid>
        <w:gridCol w:w="4503"/>
        <w:gridCol w:w="1158"/>
        <w:gridCol w:w="4178"/>
      </w:tblGrid>
      <w:tr w:rsidR="006E3521" w:rsidRPr="00736797" w:rsidTr="009C351F">
        <w:trPr>
          <w:cantSplit/>
          <w:trHeight w:val="420"/>
        </w:trPr>
        <w:tc>
          <w:tcPr>
            <w:tcW w:w="4503" w:type="dxa"/>
            <w:vAlign w:val="center"/>
          </w:tcPr>
          <w:p w:rsidR="008F3980" w:rsidRDefault="008F3980" w:rsidP="00DB53B3">
            <w:pPr>
              <w:spacing w:after="0" w:line="240" w:lineRule="auto"/>
              <w:jc w:val="center"/>
              <w:rPr>
                <w:rFonts w:ascii="Times New Roman" w:hAnsi="Times New Roman" w:cs="Times New Roman"/>
                <w:b/>
                <w:bCs/>
                <w:caps/>
                <w:noProof/>
                <w:sz w:val="24"/>
                <w:szCs w:val="24"/>
              </w:rPr>
            </w:pPr>
          </w:p>
          <w:p w:rsidR="008F3980" w:rsidRDefault="008F3980" w:rsidP="00DB53B3">
            <w:pPr>
              <w:spacing w:after="0" w:line="240" w:lineRule="auto"/>
              <w:jc w:val="center"/>
              <w:rPr>
                <w:rFonts w:ascii="Times New Roman" w:hAnsi="Times New Roman" w:cs="Times New Roman"/>
                <w:b/>
                <w:bCs/>
                <w:caps/>
                <w:noProof/>
                <w:sz w:val="24"/>
                <w:szCs w:val="24"/>
              </w:rPr>
            </w:pPr>
          </w:p>
          <w:p w:rsidR="006E3521" w:rsidRPr="00736797" w:rsidRDefault="006E3521" w:rsidP="00DB53B3">
            <w:pPr>
              <w:spacing w:after="0" w:line="240" w:lineRule="auto"/>
              <w:jc w:val="center"/>
              <w:rPr>
                <w:rFonts w:ascii="Times New Roman" w:eastAsia="Times New Roman" w:hAnsi="Times New Roman" w:cs="Times New Roman"/>
                <w:b/>
                <w:bCs/>
                <w:caps/>
                <w:noProof/>
                <w:sz w:val="24"/>
                <w:szCs w:val="24"/>
              </w:rPr>
            </w:pPr>
            <w:r>
              <w:rPr>
                <w:rFonts w:ascii="Times New Roman" w:hAnsi="Times New Roman" w:cs="Times New Roman"/>
                <w:b/>
                <w:bCs/>
                <w:caps/>
                <w:noProof/>
                <w:sz w:val="24"/>
                <w:szCs w:val="24"/>
              </w:rPr>
              <w:drawing>
                <wp:anchor distT="0" distB="0" distL="114300" distR="114300" simplePos="0" relativeHeight="251659264" behindDoc="0" locked="0" layoutInCell="1" allowOverlap="1">
                  <wp:simplePos x="0" y="0"/>
                  <wp:positionH relativeFrom="column">
                    <wp:posOffset>2451735</wp:posOffset>
                  </wp:positionH>
                  <wp:positionV relativeFrom="paragraph">
                    <wp:posOffset>-220345</wp:posOffset>
                  </wp:positionV>
                  <wp:extent cx="727710" cy="71628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7710" cy="716280"/>
                          </a:xfrm>
                          <a:prstGeom prst="rect">
                            <a:avLst/>
                          </a:prstGeom>
                          <a:noFill/>
                        </pic:spPr>
                      </pic:pic>
                    </a:graphicData>
                  </a:graphic>
                </wp:anchor>
              </w:drawing>
            </w:r>
            <w:r w:rsidRPr="00736797">
              <w:rPr>
                <w:rFonts w:ascii="Times New Roman" w:hAnsi="Times New Roman" w:cs="Times New Roman"/>
                <w:b/>
                <w:bCs/>
                <w:caps/>
                <w:noProof/>
                <w:sz w:val="24"/>
                <w:szCs w:val="24"/>
              </w:rPr>
              <w:t>ЧĂВАШ РЕСПУБЛИКИ</w:t>
            </w:r>
          </w:p>
          <w:p w:rsidR="006E3521" w:rsidRPr="00736797" w:rsidRDefault="006E3521" w:rsidP="00DB53B3">
            <w:pPr>
              <w:spacing w:after="0" w:line="240" w:lineRule="auto"/>
              <w:jc w:val="center"/>
              <w:rPr>
                <w:rFonts w:ascii="Times New Roman" w:hAnsi="Times New Roman" w:cs="Times New Roman"/>
                <w:b/>
                <w:bCs/>
                <w:caps/>
                <w:noProof/>
                <w:sz w:val="24"/>
                <w:szCs w:val="24"/>
              </w:rPr>
            </w:pPr>
            <w:r w:rsidRPr="00736797">
              <w:rPr>
                <w:rFonts w:ascii="Times New Roman" w:hAnsi="Times New Roman" w:cs="Times New Roman"/>
                <w:b/>
                <w:bCs/>
                <w:caps/>
                <w:noProof/>
                <w:sz w:val="24"/>
                <w:szCs w:val="24"/>
              </w:rPr>
              <w:t>ХĔРЛĔ ЧУТАЙ РАЙОНĔ</w:t>
            </w:r>
          </w:p>
          <w:p w:rsidR="006E3521" w:rsidRPr="00736797" w:rsidRDefault="006E3521" w:rsidP="00DB53B3">
            <w:pPr>
              <w:spacing w:after="0" w:line="240" w:lineRule="auto"/>
              <w:jc w:val="center"/>
              <w:rPr>
                <w:rFonts w:ascii="Times New Roman" w:hAnsi="Times New Roman" w:cs="Times New Roman"/>
                <w:b/>
                <w:bCs/>
                <w:caps/>
                <w:noProof/>
                <w:sz w:val="24"/>
                <w:szCs w:val="24"/>
              </w:rPr>
            </w:pPr>
          </w:p>
          <w:p w:rsidR="006E3521" w:rsidRPr="00736797" w:rsidRDefault="006E3521" w:rsidP="00DB53B3">
            <w:pPr>
              <w:spacing w:before="40" w:after="0" w:line="240" w:lineRule="auto"/>
              <w:jc w:val="center"/>
              <w:rPr>
                <w:rFonts w:ascii="Times New Roman" w:hAnsi="Times New Roman" w:cs="Times New Roman"/>
                <w:b/>
                <w:bCs/>
                <w:color w:val="000000"/>
                <w:sz w:val="24"/>
                <w:szCs w:val="24"/>
              </w:rPr>
            </w:pPr>
            <w:r w:rsidRPr="00736797">
              <w:rPr>
                <w:rFonts w:ascii="Times New Roman" w:hAnsi="Times New Roman" w:cs="Times New Roman"/>
                <w:b/>
                <w:bCs/>
                <w:caps/>
                <w:noProof/>
                <w:sz w:val="24"/>
                <w:szCs w:val="24"/>
              </w:rPr>
              <w:t xml:space="preserve">КИВ АТИКАССИ ЯЛ </w:t>
            </w:r>
            <w:r w:rsidRPr="00736797">
              <w:rPr>
                <w:rFonts w:ascii="Times New Roman" w:hAnsi="Times New Roman" w:cs="Times New Roman"/>
                <w:b/>
                <w:bCs/>
                <w:color w:val="000000"/>
                <w:sz w:val="24"/>
                <w:szCs w:val="24"/>
              </w:rPr>
              <w:t xml:space="preserve">ПОСЕЛЕНИЙĚН </w:t>
            </w:r>
          </w:p>
          <w:p w:rsidR="006E3521" w:rsidRPr="00736797" w:rsidRDefault="006E3521" w:rsidP="00DB53B3">
            <w:pPr>
              <w:spacing w:before="20" w:after="0" w:line="240" w:lineRule="auto"/>
              <w:jc w:val="center"/>
              <w:rPr>
                <w:rFonts w:ascii="Times New Roman" w:eastAsia="Arial Unicode MS" w:hAnsi="Times New Roman" w:cs="Times New Roman"/>
                <w:b/>
                <w:bCs/>
                <w:color w:val="000000"/>
                <w:sz w:val="24"/>
                <w:szCs w:val="24"/>
              </w:rPr>
            </w:pPr>
            <w:r w:rsidRPr="00736797">
              <w:rPr>
                <w:rFonts w:ascii="Times New Roman" w:hAnsi="Times New Roman" w:cs="Times New Roman"/>
                <w:b/>
                <w:bCs/>
                <w:color w:val="000000"/>
                <w:sz w:val="24"/>
                <w:szCs w:val="24"/>
              </w:rPr>
              <w:t>ДЕПУТАТСЕН ПУХĂВĚ</w:t>
            </w:r>
            <w:r w:rsidRPr="00736797">
              <w:rPr>
                <w:rStyle w:val="a6"/>
                <w:rFonts w:ascii="Times New Roman" w:eastAsia="Arial Unicode MS" w:hAnsi="Times New Roman" w:cs="Times New Roman"/>
                <w:color w:val="000000"/>
              </w:rPr>
              <w:t xml:space="preserve"> </w:t>
            </w:r>
          </w:p>
        </w:tc>
        <w:tc>
          <w:tcPr>
            <w:tcW w:w="1158" w:type="dxa"/>
            <w:vMerge w:val="restart"/>
            <w:vAlign w:val="center"/>
          </w:tcPr>
          <w:p w:rsidR="006E3521" w:rsidRDefault="006E3521" w:rsidP="00DB53B3">
            <w:pPr>
              <w:spacing w:after="0" w:line="240" w:lineRule="auto"/>
              <w:jc w:val="center"/>
              <w:rPr>
                <w:rFonts w:ascii="Times New Roman" w:hAnsi="Times New Roman" w:cs="Times New Roman"/>
                <w:b/>
                <w:bCs/>
                <w:sz w:val="24"/>
                <w:szCs w:val="24"/>
              </w:rPr>
            </w:pPr>
          </w:p>
          <w:p w:rsidR="006E3521" w:rsidRDefault="006E3521" w:rsidP="00DB53B3">
            <w:pPr>
              <w:spacing w:after="0" w:line="240" w:lineRule="auto"/>
              <w:jc w:val="center"/>
              <w:rPr>
                <w:rFonts w:ascii="Times New Roman" w:hAnsi="Times New Roman" w:cs="Times New Roman"/>
                <w:b/>
                <w:bCs/>
                <w:sz w:val="24"/>
                <w:szCs w:val="24"/>
              </w:rPr>
            </w:pPr>
          </w:p>
          <w:p w:rsidR="006E3521" w:rsidRDefault="006E3521" w:rsidP="00DB53B3">
            <w:pPr>
              <w:spacing w:after="0" w:line="240" w:lineRule="auto"/>
              <w:jc w:val="center"/>
              <w:rPr>
                <w:rFonts w:ascii="Times New Roman" w:hAnsi="Times New Roman" w:cs="Times New Roman"/>
                <w:b/>
                <w:bCs/>
                <w:sz w:val="24"/>
                <w:szCs w:val="24"/>
              </w:rPr>
            </w:pPr>
          </w:p>
          <w:p w:rsidR="006E3521" w:rsidRPr="00736797" w:rsidRDefault="006E3521" w:rsidP="00DB53B3">
            <w:pPr>
              <w:spacing w:after="0" w:line="240" w:lineRule="auto"/>
              <w:jc w:val="center"/>
              <w:rPr>
                <w:rFonts w:ascii="Times New Roman" w:hAnsi="Times New Roman" w:cs="Times New Roman"/>
                <w:b/>
                <w:bCs/>
                <w:sz w:val="24"/>
                <w:szCs w:val="24"/>
              </w:rPr>
            </w:pPr>
          </w:p>
        </w:tc>
        <w:tc>
          <w:tcPr>
            <w:tcW w:w="4178" w:type="dxa"/>
            <w:vAlign w:val="center"/>
          </w:tcPr>
          <w:p w:rsidR="008F3980" w:rsidRDefault="008F3980" w:rsidP="00DB53B3">
            <w:pPr>
              <w:spacing w:after="0" w:line="240" w:lineRule="auto"/>
              <w:jc w:val="center"/>
              <w:rPr>
                <w:rFonts w:ascii="Times New Roman" w:hAnsi="Times New Roman" w:cs="Times New Roman"/>
                <w:b/>
                <w:bCs/>
                <w:noProof/>
                <w:sz w:val="24"/>
                <w:szCs w:val="24"/>
              </w:rPr>
            </w:pPr>
          </w:p>
          <w:p w:rsidR="008F3980" w:rsidRDefault="008F3980" w:rsidP="00DB53B3">
            <w:pPr>
              <w:spacing w:after="0" w:line="240" w:lineRule="auto"/>
              <w:jc w:val="center"/>
              <w:rPr>
                <w:rFonts w:ascii="Times New Roman" w:hAnsi="Times New Roman" w:cs="Times New Roman"/>
                <w:b/>
                <w:bCs/>
                <w:noProof/>
                <w:sz w:val="24"/>
                <w:szCs w:val="24"/>
              </w:rPr>
            </w:pPr>
          </w:p>
          <w:p w:rsidR="006E3521" w:rsidRPr="00736797" w:rsidRDefault="006E3521" w:rsidP="00DB53B3">
            <w:pPr>
              <w:spacing w:after="0" w:line="240" w:lineRule="auto"/>
              <w:jc w:val="center"/>
              <w:rPr>
                <w:rStyle w:val="a6"/>
                <w:rFonts w:ascii="Times New Roman" w:eastAsia="Arial Unicode MS" w:hAnsi="Times New Roman" w:cs="Times New Roman"/>
                <w:b w:val="0"/>
                <w:bCs w:val="0"/>
                <w:noProof/>
                <w:color w:val="000000"/>
                <w:sz w:val="24"/>
                <w:szCs w:val="24"/>
              </w:rPr>
            </w:pPr>
            <w:r w:rsidRPr="00736797">
              <w:rPr>
                <w:rFonts w:ascii="Times New Roman" w:hAnsi="Times New Roman" w:cs="Times New Roman"/>
                <w:b/>
                <w:bCs/>
                <w:noProof/>
                <w:sz w:val="24"/>
                <w:szCs w:val="24"/>
              </w:rPr>
              <w:t>ЧУВАШСКАЯ РЕСПУБЛИКА</w:t>
            </w:r>
            <w:r w:rsidRPr="00736797">
              <w:rPr>
                <w:rStyle w:val="a6"/>
                <w:rFonts w:ascii="Times New Roman" w:eastAsia="Arial Unicode MS" w:hAnsi="Times New Roman" w:cs="Times New Roman"/>
                <w:noProof/>
                <w:color w:val="000000"/>
              </w:rPr>
              <w:t xml:space="preserve"> </w:t>
            </w:r>
          </w:p>
          <w:p w:rsidR="006E3521" w:rsidRPr="00736797" w:rsidRDefault="006E3521" w:rsidP="00DB53B3">
            <w:pPr>
              <w:spacing w:after="0" w:line="240" w:lineRule="auto"/>
              <w:jc w:val="center"/>
              <w:rPr>
                <w:rStyle w:val="a6"/>
                <w:rFonts w:ascii="Times New Roman" w:eastAsia="Arial Unicode MS" w:hAnsi="Times New Roman" w:cs="Times New Roman"/>
                <w:bCs w:val="0"/>
                <w:noProof/>
                <w:color w:val="000000"/>
              </w:rPr>
            </w:pPr>
            <w:r w:rsidRPr="00736797">
              <w:rPr>
                <w:rStyle w:val="a6"/>
                <w:rFonts w:ascii="Times New Roman" w:eastAsia="Arial Unicode MS" w:hAnsi="Times New Roman" w:cs="Times New Roman"/>
                <w:noProof/>
                <w:color w:val="000000"/>
              </w:rPr>
              <w:t>КРАСНОЧЕТАЙСКИЙ РАЙОН</w:t>
            </w:r>
          </w:p>
          <w:p w:rsidR="006E3521" w:rsidRPr="00736797" w:rsidRDefault="006E3521" w:rsidP="00DB53B3">
            <w:pPr>
              <w:spacing w:after="0" w:line="240" w:lineRule="auto"/>
              <w:jc w:val="center"/>
              <w:rPr>
                <w:rStyle w:val="a6"/>
                <w:rFonts w:ascii="Times New Roman" w:eastAsia="Arial Unicode MS" w:hAnsi="Times New Roman" w:cs="Times New Roman"/>
                <w:noProof/>
                <w:color w:val="000000"/>
              </w:rPr>
            </w:pPr>
          </w:p>
          <w:p w:rsidR="006E3521" w:rsidRPr="00736797" w:rsidRDefault="006E3521" w:rsidP="00DB53B3">
            <w:pPr>
              <w:spacing w:after="0" w:line="240" w:lineRule="auto"/>
              <w:jc w:val="center"/>
              <w:rPr>
                <w:rFonts w:ascii="Times New Roman" w:hAnsi="Times New Roman" w:cs="Times New Roman"/>
              </w:rPr>
            </w:pPr>
            <w:r w:rsidRPr="00736797">
              <w:rPr>
                <w:rFonts w:ascii="Times New Roman" w:hAnsi="Times New Roman" w:cs="Times New Roman"/>
                <w:b/>
                <w:bCs/>
                <w:noProof/>
                <w:sz w:val="24"/>
                <w:szCs w:val="24"/>
              </w:rPr>
              <w:t xml:space="preserve">СОБРАНИЕ ДЕПУТАТОВ СТАРОАТАЙСКОГО СЕЛЬСКОГО ПОСЕЛЕНИЯ </w:t>
            </w:r>
          </w:p>
        </w:tc>
      </w:tr>
      <w:tr w:rsidR="006E3521" w:rsidRPr="00736797" w:rsidTr="009C351F">
        <w:trPr>
          <w:cantSplit/>
          <w:trHeight w:val="1027"/>
        </w:trPr>
        <w:tc>
          <w:tcPr>
            <w:tcW w:w="4503" w:type="dxa"/>
          </w:tcPr>
          <w:p w:rsidR="006E3521" w:rsidRPr="00736797" w:rsidRDefault="006E3521" w:rsidP="00DB53B3">
            <w:pPr>
              <w:spacing w:after="0" w:line="240" w:lineRule="auto"/>
              <w:rPr>
                <w:rFonts w:ascii="Times New Roman" w:eastAsia="Times New Roman" w:hAnsi="Times New Roman" w:cs="Times New Roman"/>
                <w:sz w:val="24"/>
                <w:szCs w:val="24"/>
              </w:rPr>
            </w:pPr>
          </w:p>
          <w:p w:rsidR="006E3521" w:rsidRPr="00736797" w:rsidRDefault="006E3521" w:rsidP="00DB53B3">
            <w:pPr>
              <w:pStyle w:val="a5"/>
              <w:tabs>
                <w:tab w:val="left" w:pos="4285"/>
              </w:tabs>
              <w:spacing w:line="276" w:lineRule="auto"/>
              <w:jc w:val="center"/>
              <w:rPr>
                <w:rStyle w:val="a6"/>
                <w:rFonts w:ascii="Times New Roman" w:eastAsia="Arial Unicode MS" w:hAnsi="Times New Roman" w:cs="Times New Roman"/>
                <w:noProof/>
                <w:color w:val="000000"/>
                <w:sz w:val="24"/>
                <w:szCs w:val="24"/>
              </w:rPr>
            </w:pPr>
            <w:r w:rsidRPr="00736797">
              <w:rPr>
                <w:rStyle w:val="a6"/>
                <w:rFonts w:ascii="Times New Roman" w:eastAsia="Arial Unicode MS" w:hAnsi="Times New Roman" w:cs="Times New Roman"/>
                <w:noProof/>
                <w:color w:val="000000"/>
                <w:sz w:val="24"/>
                <w:szCs w:val="24"/>
              </w:rPr>
              <w:t xml:space="preserve">ЙЫШĂНУ </w:t>
            </w:r>
          </w:p>
          <w:p w:rsidR="006E3521" w:rsidRPr="00736797" w:rsidRDefault="00745693" w:rsidP="00DB53B3">
            <w:pPr>
              <w:pStyle w:val="a5"/>
              <w:spacing w:line="276" w:lineRule="auto"/>
              <w:jc w:val="center"/>
              <w:rPr>
                <w:rFonts w:ascii="Times New Roman" w:hAnsi="Times New Roman" w:cs="Times New Roman"/>
              </w:rPr>
            </w:pPr>
            <w:r>
              <w:rPr>
                <w:rFonts w:ascii="Times New Roman" w:hAnsi="Times New Roman" w:cs="Times New Roman"/>
                <w:noProof/>
                <w:sz w:val="24"/>
                <w:szCs w:val="24"/>
              </w:rPr>
              <w:t>11.07</w:t>
            </w:r>
            <w:r w:rsidR="006E3521">
              <w:rPr>
                <w:rFonts w:ascii="Times New Roman" w:hAnsi="Times New Roman" w:cs="Times New Roman"/>
                <w:noProof/>
                <w:sz w:val="24"/>
                <w:szCs w:val="24"/>
              </w:rPr>
              <w:t>.2019</w:t>
            </w:r>
            <w:r w:rsidR="006E3521" w:rsidRPr="00736797">
              <w:rPr>
                <w:rFonts w:ascii="Times New Roman" w:hAnsi="Times New Roman" w:cs="Times New Roman"/>
                <w:noProof/>
                <w:sz w:val="24"/>
                <w:szCs w:val="24"/>
              </w:rPr>
              <w:t xml:space="preserve"> </w:t>
            </w:r>
            <w:proofErr w:type="spellStart"/>
            <w:r w:rsidR="006E3521">
              <w:rPr>
                <w:rFonts w:ascii="Times New Roman" w:hAnsi="Times New Roman" w:cs="Times New Roman"/>
                <w:sz w:val="24"/>
                <w:szCs w:val="24"/>
              </w:rPr>
              <w:t>ç</w:t>
            </w:r>
            <w:proofErr w:type="spellEnd"/>
            <w:r w:rsidR="006E3521">
              <w:rPr>
                <w:rFonts w:ascii="Times New Roman" w:hAnsi="Times New Roman" w:cs="Times New Roman"/>
                <w:sz w:val="24"/>
                <w:szCs w:val="24"/>
              </w:rPr>
              <w:t xml:space="preserve">. </w:t>
            </w:r>
            <w:r w:rsidR="006E3521">
              <w:rPr>
                <w:rFonts w:ascii="Times New Roman" w:hAnsi="Times New Roman" w:cs="Times New Roman"/>
                <w:color w:val="000000"/>
                <w:sz w:val="24"/>
                <w:szCs w:val="24"/>
              </w:rPr>
              <w:t xml:space="preserve"> </w:t>
            </w:r>
            <w:r w:rsidR="006E3521" w:rsidRPr="00736797">
              <w:rPr>
                <w:rFonts w:ascii="Times New Roman" w:hAnsi="Times New Roman" w:cs="Times New Roman"/>
                <w:noProof/>
                <w:sz w:val="24"/>
                <w:szCs w:val="24"/>
              </w:rPr>
              <w:t>№</w:t>
            </w:r>
            <w:r>
              <w:rPr>
                <w:rFonts w:ascii="Times New Roman" w:hAnsi="Times New Roman" w:cs="Times New Roman"/>
                <w:noProof/>
                <w:sz w:val="24"/>
                <w:szCs w:val="24"/>
              </w:rPr>
              <w:t>2</w:t>
            </w:r>
          </w:p>
          <w:p w:rsidR="006E3521" w:rsidRDefault="006E3521" w:rsidP="00DB53B3">
            <w:pPr>
              <w:spacing w:after="0" w:line="240" w:lineRule="auto"/>
              <w:jc w:val="center"/>
              <w:rPr>
                <w:rFonts w:ascii="Times New Roman" w:hAnsi="Times New Roman" w:cs="Times New Roman"/>
                <w:noProof/>
                <w:color w:val="000000"/>
                <w:sz w:val="24"/>
                <w:szCs w:val="24"/>
              </w:rPr>
            </w:pPr>
            <w:r w:rsidRPr="00736797">
              <w:rPr>
                <w:rFonts w:ascii="Times New Roman" w:hAnsi="Times New Roman" w:cs="Times New Roman"/>
                <w:noProof/>
                <w:color w:val="000000"/>
                <w:sz w:val="24"/>
                <w:szCs w:val="24"/>
              </w:rPr>
              <w:t>Кив Атикасси ялĕ</w:t>
            </w:r>
          </w:p>
          <w:p w:rsidR="006E3521" w:rsidRDefault="006E3521" w:rsidP="00DB53B3">
            <w:pPr>
              <w:spacing w:after="0" w:line="240" w:lineRule="auto"/>
              <w:jc w:val="center"/>
              <w:rPr>
                <w:rFonts w:ascii="Times New Roman" w:hAnsi="Times New Roman" w:cs="Times New Roman"/>
                <w:noProof/>
                <w:color w:val="000000"/>
                <w:sz w:val="24"/>
                <w:szCs w:val="24"/>
              </w:rPr>
            </w:pPr>
          </w:p>
          <w:p w:rsidR="006E3521" w:rsidRDefault="006E3521" w:rsidP="006E3521">
            <w:pPr>
              <w:spacing w:after="0" w:line="240" w:lineRule="auto"/>
              <w:ind w:right="-376"/>
              <w:rPr>
                <w:rFonts w:ascii="Times New Roman" w:hAnsi="Times New Roman" w:cs="Times New Roman"/>
                <w:sz w:val="24"/>
                <w:szCs w:val="24"/>
              </w:rPr>
            </w:pPr>
            <w:r w:rsidRPr="006E3521">
              <w:rPr>
                <w:rFonts w:ascii="Times New Roman" w:hAnsi="Times New Roman" w:cs="Times New Roman"/>
                <w:sz w:val="24"/>
                <w:szCs w:val="24"/>
              </w:rPr>
              <w:t xml:space="preserve">О внесении изменений в </w:t>
            </w:r>
            <w:r w:rsidRPr="00D12488">
              <w:rPr>
                <w:rFonts w:ascii="Times New Roman" w:hAnsi="Times New Roman" w:cs="Times New Roman"/>
                <w:sz w:val="24"/>
                <w:szCs w:val="24"/>
              </w:rPr>
              <w:t xml:space="preserve">решение </w:t>
            </w:r>
          </w:p>
          <w:p w:rsidR="006E3521" w:rsidRDefault="006E3521" w:rsidP="006E3521">
            <w:pPr>
              <w:spacing w:after="0" w:line="240" w:lineRule="auto"/>
              <w:ind w:right="-376"/>
              <w:rPr>
                <w:rFonts w:ascii="Times New Roman" w:hAnsi="Times New Roman" w:cs="Times New Roman"/>
                <w:sz w:val="24"/>
                <w:szCs w:val="24"/>
              </w:rPr>
            </w:pPr>
            <w:r w:rsidRPr="00D12488">
              <w:rPr>
                <w:rFonts w:ascii="Times New Roman" w:hAnsi="Times New Roman" w:cs="Times New Roman"/>
                <w:sz w:val="24"/>
                <w:szCs w:val="24"/>
              </w:rPr>
              <w:t xml:space="preserve">Собрания  депутатов </w:t>
            </w:r>
            <w:r>
              <w:rPr>
                <w:rFonts w:ascii="Times New Roman" w:hAnsi="Times New Roman" w:cs="Times New Roman"/>
                <w:sz w:val="24"/>
                <w:szCs w:val="24"/>
              </w:rPr>
              <w:t>Староатайского</w:t>
            </w:r>
            <w:r w:rsidRPr="00D12488">
              <w:rPr>
                <w:rFonts w:ascii="Times New Roman" w:hAnsi="Times New Roman" w:cs="Times New Roman"/>
                <w:sz w:val="24"/>
                <w:szCs w:val="24"/>
              </w:rPr>
              <w:t xml:space="preserve"> сельского поселения от 2</w:t>
            </w:r>
            <w:r>
              <w:rPr>
                <w:rFonts w:ascii="Times New Roman" w:hAnsi="Times New Roman" w:cs="Times New Roman"/>
                <w:sz w:val="24"/>
                <w:szCs w:val="24"/>
              </w:rPr>
              <w:t>6</w:t>
            </w:r>
            <w:r w:rsidRPr="00D12488">
              <w:rPr>
                <w:rFonts w:ascii="Times New Roman" w:hAnsi="Times New Roman" w:cs="Times New Roman"/>
                <w:sz w:val="24"/>
                <w:szCs w:val="24"/>
              </w:rPr>
              <w:t>.0</w:t>
            </w:r>
            <w:r>
              <w:rPr>
                <w:rFonts w:ascii="Times New Roman" w:hAnsi="Times New Roman" w:cs="Times New Roman"/>
                <w:sz w:val="24"/>
                <w:szCs w:val="24"/>
              </w:rPr>
              <w:t>4</w:t>
            </w:r>
            <w:r w:rsidRPr="00D12488">
              <w:rPr>
                <w:rFonts w:ascii="Times New Roman" w:hAnsi="Times New Roman" w:cs="Times New Roman"/>
                <w:sz w:val="24"/>
                <w:szCs w:val="24"/>
              </w:rPr>
              <w:t xml:space="preserve">.2018 </w:t>
            </w:r>
            <w:r w:rsidR="00C86449">
              <w:rPr>
                <w:rFonts w:ascii="Times New Roman" w:hAnsi="Times New Roman" w:cs="Times New Roman"/>
                <w:sz w:val="24"/>
                <w:szCs w:val="24"/>
              </w:rPr>
              <w:t xml:space="preserve">г. </w:t>
            </w:r>
            <w:r w:rsidRPr="00D12488">
              <w:rPr>
                <w:rFonts w:ascii="Times New Roman" w:hAnsi="Times New Roman" w:cs="Times New Roman"/>
                <w:sz w:val="24"/>
                <w:szCs w:val="24"/>
              </w:rPr>
              <w:t>№</w:t>
            </w:r>
            <w:r>
              <w:rPr>
                <w:rFonts w:ascii="Times New Roman" w:hAnsi="Times New Roman" w:cs="Times New Roman"/>
                <w:sz w:val="24"/>
                <w:szCs w:val="24"/>
              </w:rPr>
              <w:t>3 «</w:t>
            </w:r>
            <w:r w:rsidRPr="00D12488">
              <w:rPr>
                <w:rFonts w:ascii="Times New Roman" w:hAnsi="Times New Roman" w:cs="Times New Roman"/>
                <w:sz w:val="24"/>
                <w:szCs w:val="24"/>
              </w:rPr>
              <w:t xml:space="preserve">Правила   землепользования и  застройки  территории </w:t>
            </w:r>
            <w:r>
              <w:rPr>
                <w:rFonts w:ascii="Times New Roman" w:hAnsi="Times New Roman" w:cs="Times New Roman"/>
                <w:sz w:val="24"/>
                <w:szCs w:val="24"/>
              </w:rPr>
              <w:t>Староатайского</w:t>
            </w:r>
            <w:r w:rsidRPr="00D12488">
              <w:rPr>
                <w:rFonts w:ascii="Times New Roman" w:hAnsi="Times New Roman" w:cs="Times New Roman"/>
                <w:sz w:val="24"/>
                <w:szCs w:val="24"/>
              </w:rPr>
              <w:t xml:space="preserve"> сельского поселения  Красночетайского района Чувашской Республики</w:t>
            </w:r>
            <w:r>
              <w:rPr>
                <w:rFonts w:ascii="Times New Roman" w:hAnsi="Times New Roman" w:cs="Times New Roman"/>
                <w:sz w:val="24"/>
                <w:szCs w:val="24"/>
              </w:rPr>
              <w:t xml:space="preserve">» </w:t>
            </w:r>
            <w:r w:rsidRPr="00D12488">
              <w:rPr>
                <w:rFonts w:ascii="Times New Roman" w:hAnsi="Times New Roman" w:cs="Times New Roman"/>
                <w:sz w:val="24"/>
                <w:szCs w:val="24"/>
              </w:rPr>
              <w:t xml:space="preserve"> </w:t>
            </w:r>
          </w:p>
          <w:p w:rsidR="006E3521" w:rsidRPr="006C099E" w:rsidRDefault="006E3521" w:rsidP="006E3521">
            <w:pPr>
              <w:spacing w:after="0" w:line="240" w:lineRule="auto"/>
              <w:ind w:right="-376"/>
              <w:rPr>
                <w:rFonts w:ascii="Times New Roman" w:hAnsi="Times New Roman" w:cs="Times New Roman"/>
                <w:noProof/>
                <w:color w:val="000000"/>
                <w:sz w:val="24"/>
                <w:szCs w:val="24"/>
              </w:rPr>
            </w:pPr>
          </w:p>
        </w:tc>
        <w:tc>
          <w:tcPr>
            <w:tcW w:w="0" w:type="auto"/>
            <w:vMerge/>
            <w:vAlign w:val="center"/>
            <w:hideMark/>
          </w:tcPr>
          <w:p w:rsidR="006E3521" w:rsidRPr="00736797" w:rsidRDefault="006E3521" w:rsidP="00DB53B3">
            <w:pPr>
              <w:spacing w:after="0" w:line="240" w:lineRule="auto"/>
              <w:rPr>
                <w:rFonts w:ascii="Times New Roman" w:hAnsi="Times New Roman" w:cs="Times New Roman"/>
                <w:b/>
                <w:bCs/>
                <w:sz w:val="24"/>
                <w:szCs w:val="24"/>
              </w:rPr>
            </w:pPr>
          </w:p>
        </w:tc>
        <w:tc>
          <w:tcPr>
            <w:tcW w:w="4178" w:type="dxa"/>
          </w:tcPr>
          <w:p w:rsidR="006E3521" w:rsidRPr="00736797" w:rsidRDefault="006E3521" w:rsidP="00DB53B3">
            <w:pPr>
              <w:pStyle w:val="a5"/>
              <w:spacing w:line="276" w:lineRule="auto"/>
              <w:jc w:val="center"/>
              <w:rPr>
                <w:rStyle w:val="a6"/>
                <w:rFonts w:ascii="Times New Roman" w:eastAsia="Arial Unicode MS" w:hAnsi="Times New Roman" w:cs="Times New Roman"/>
                <w:noProof/>
                <w:color w:val="000000"/>
                <w:sz w:val="24"/>
                <w:szCs w:val="24"/>
              </w:rPr>
            </w:pPr>
          </w:p>
          <w:p w:rsidR="006E3521" w:rsidRPr="00736797" w:rsidRDefault="006E3521" w:rsidP="00DB53B3">
            <w:pPr>
              <w:pStyle w:val="a5"/>
              <w:spacing w:line="276" w:lineRule="auto"/>
              <w:jc w:val="center"/>
              <w:rPr>
                <w:rStyle w:val="a6"/>
                <w:rFonts w:ascii="Times New Roman" w:eastAsia="Arial Unicode MS" w:hAnsi="Times New Roman" w:cs="Times New Roman"/>
                <w:noProof/>
                <w:color w:val="000000"/>
                <w:sz w:val="24"/>
                <w:szCs w:val="24"/>
              </w:rPr>
            </w:pPr>
            <w:r w:rsidRPr="00736797">
              <w:rPr>
                <w:rStyle w:val="a6"/>
                <w:rFonts w:ascii="Times New Roman" w:eastAsia="Arial Unicode MS" w:hAnsi="Times New Roman" w:cs="Times New Roman"/>
                <w:noProof/>
                <w:color w:val="000000"/>
                <w:sz w:val="24"/>
                <w:szCs w:val="24"/>
              </w:rPr>
              <w:t>РЕШЕНИЕ</w:t>
            </w:r>
          </w:p>
          <w:p w:rsidR="006E3521" w:rsidRPr="00736797" w:rsidRDefault="00745693" w:rsidP="00DB53B3">
            <w:pPr>
              <w:pStyle w:val="a5"/>
              <w:spacing w:line="276" w:lineRule="auto"/>
              <w:jc w:val="center"/>
              <w:rPr>
                <w:rFonts w:ascii="Times New Roman" w:hAnsi="Times New Roman" w:cs="Times New Roman"/>
              </w:rPr>
            </w:pPr>
            <w:r>
              <w:rPr>
                <w:rFonts w:ascii="Times New Roman" w:hAnsi="Times New Roman" w:cs="Times New Roman"/>
                <w:noProof/>
                <w:sz w:val="24"/>
                <w:szCs w:val="24"/>
              </w:rPr>
              <w:t>11.07</w:t>
            </w:r>
            <w:r w:rsidR="006E3521">
              <w:rPr>
                <w:rFonts w:ascii="Times New Roman" w:hAnsi="Times New Roman" w:cs="Times New Roman"/>
                <w:noProof/>
                <w:sz w:val="24"/>
                <w:szCs w:val="24"/>
              </w:rPr>
              <w:t>.2019</w:t>
            </w:r>
            <w:r w:rsidR="006E3521" w:rsidRPr="00736797">
              <w:rPr>
                <w:rFonts w:ascii="Times New Roman" w:hAnsi="Times New Roman" w:cs="Times New Roman"/>
                <w:noProof/>
                <w:sz w:val="24"/>
                <w:szCs w:val="24"/>
              </w:rPr>
              <w:t xml:space="preserve">  г. №</w:t>
            </w:r>
            <w:r>
              <w:rPr>
                <w:rFonts w:ascii="Times New Roman" w:hAnsi="Times New Roman" w:cs="Times New Roman"/>
                <w:noProof/>
                <w:sz w:val="24"/>
                <w:szCs w:val="24"/>
              </w:rPr>
              <w:t>2</w:t>
            </w:r>
            <w:r w:rsidR="006E3521" w:rsidRPr="00736797">
              <w:rPr>
                <w:rFonts w:ascii="Times New Roman" w:hAnsi="Times New Roman" w:cs="Times New Roman"/>
                <w:noProof/>
                <w:sz w:val="24"/>
                <w:szCs w:val="24"/>
              </w:rPr>
              <w:t xml:space="preserve"> </w:t>
            </w:r>
          </w:p>
          <w:p w:rsidR="006E3521" w:rsidRPr="00736797" w:rsidRDefault="006E3521" w:rsidP="00DB53B3">
            <w:pPr>
              <w:spacing w:after="0" w:line="240" w:lineRule="auto"/>
              <w:jc w:val="center"/>
              <w:rPr>
                <w:rFonts w:ascii="Times New Roman" w:hAnsi="Times New Roman" w:cs="Times New Roman"/>
                <w:noProof/>
                <w:sz w:val="24"/>
                <w:szCs w:val="24"/>
              </w:rPr>
            </w:pPr>
            <w:r w:rsidRPr="00736797">
              <w:rPr>
                <w:rFonts w:ascii="Times New Roman" w:hAnsi="Times New Roman" w:cs="Times New Roman"/>
                <w:noProof/>
                <w:color w:val="000000"/>
                <w:sz w:val="24"/>
                <w:szCs w:val="24"/>
              </w:rPr>
              <w:t>д. Старые Атаи</w:t>
            </w:r>
          </w:p>
        </w:tc>
      </w:tr>
    </w:tbl>
    <w:p w:rsidR="006E3521" w:rsidRDefault="006E3521" w:rsidP="006E3521">
      <w:pPr>
        <w:spacing w:after="0" w:line="240" w:lineRule="auto"/>
        <w:ind w:firstLine="708"/>
        <w:jc w:val="both"/>
        <w:rPr>
          <w:rFonts w:ascii="Times New Roman" w:hAnsi="Times New Roman" w:cs="Times New Roman"/>
          <w:sz w:val="24"/>
          <w:szCs w:val="24"/>
        </w:rPr>
      </w:pPr>
    </w:p>
    <w:p w:rsidR="00DB53B3" w:rsidRPr="00D12488" w:rsidRDefault="006E3521" w:rsidP="00F4440B">
      <w:pPr>
        <w:ind w:firstLine="567"/>
        <w:jc w:val="both"/>
        <w:rPr>
          <w:rFonts w:ascii="Times New Roman" w:hAnsi="Times New Roman" w:cs="Times New Roman"/>
          <w:sz w:val="24"/>
          <w:szCs w:val="24"/>
        </w:rPr>
      </w:pPr>
      <w:r w:rsidRPr="00D12488">
        <w:rPr>
          <w:rFonts w:ascii="Times New Roman" w:hAnsi="Times New Roman" w:cs="Times New Roman"/>
          <w:sz w:val="24"/>
          <w:szCs w:val="24"/>
        </w:rPr>
        <w:t>В соответстви</w:t>
      </w:r>
      <w:r>
        <w:rPr>
          <w:rFonts w:ascii="Times New Roman" w:hAnsi="Times New Roman" w:cs="Times New Roman"/>
          <w:sz w:val="24"/>
          <w:szCs w:val="24"/>
        </w:rPr>
        <w:t>е</w:t>
      </w:r>
      <w:r w:rsidRPr="00D12488">
        <w:rPr>
          <w:rFonts w:ascii="Times New Roman" w:hAnsi="Times New Roman" w:cs="Times New Roman"/>
          <w:sz w:val="24"/>
          <w:szCs w:val="24"/>
        </w:rPr>
        <w:t xml:space="preserve"> с </w:t>
      </w:r>
      <w:proofErr w:type="gramStart"/>
      <w:r w:rsidRPr="00D12488">
        <w:rPr>
          <w:rFonts w:ascii="Times New Roman" w:hAnsi="Times New Roman" w:cs="Times New Roman"/>
          <w:sz w:val="24"/>
          <w:szCs w:val="24"/>
        </w:rPr>
        <w:t>ч</w:t>
      </w:r>
      <w:proofErr w:type="gramEnd"/>
      <w:r w:rsidRPr="00D12488">
        <w:rPr>
          <w:rFonts w:ascii="Times New Roman" w:hAnsi="Times New Roman" w:cs="Times New Roman"/>
          <w:sz w:val="24"/>
          <w:szCs w:val="24"/>
        </w:rPr>
        <w:t>.6.1 статьи 30</w:t>
      </w:r>
      <w:r>
        <w:rPr>
          <w:rFonts w:ascii="Times New Roman" w:hAnsi="Times New Roman" w:cs="Times New Roman"/>
          <w:sz w:val="24"/>
          <w:szCs w:val="24"/>
        </w:rPr>
        <w:t xml:space="preserve"> Градостроительного кодекса РФ, </w:t>
      </w:r>
      <w:r w:rsidRPr="00D12488">
        <w:rPr>
          <w:rFonts w:ascii="Times New Roman" w:hAnsi="Times New Roman" w:cs="Times New Roman"/>
          <w:sz w:val="24"/>
          <w:szCs w:val="24"/>
        </w:rPr>
        <w:t>в целях приведения сведений, содержащихся в документах территориального зонирования, сведениям Единого государственного реестра недвижимости</w:t>
      </w:r>
      <w:r>
        <w:rPr>
          <w:rFonts w:ascii="Times New Roman" w:hAnsi="Times New Roman" w:cs="Times New Roman"/>
          <w:sz w:val="24"/>
          <w:szCs w:val="24"/>
        </w:rPr>
        <w:t>,</w:t>
      </w:r>
      <w:r w:rsidRPr="00D12488">
        <w:rPr>
          <w:rFonts w:ascii="Times New Roman" w:hAnsi="Times New Roman" w:cs="Times New Roman"/>
          <w:sz w:val="24"/>
          <w:szCs w:val="24"/>
        </w:rPr>
        <w:t xml:space="preserve"> Собрание депутатов </w:t>
      </w:r>
      <w:r>
        <w:rPr>
          <w:rFonts w:ascii="Times New Roman" w:hAnsi="Times New Roman" w:cs="Times New Roman"/>
          <w:sz w:val="24"/>
          <w:szCs w:val="24"/>
        </w:rPr>
        <w:t>Староатайского</w:t>
      </w:r>
      <w:r w:rsidRPr="00D12488">
        <w:rPr>
          <w:rFonts w:ascii="Times New Roman" w:hAnsi="Times New Roman" w:cs="Times New Roman"/>
          <w:sz w:val="24"/>
          <w:szCs w:val="24"/>
        </w:rPr>
        <w:t xml:space="preserve"> сельского поселения Красночетайского района Чувашской Республики решило:</w:t>
      </w:r>
    </w:p>
    <w:p w:rsidR="00F4440B" w:rsidRPr="00F4440B" w:rsidRDefault="00F4440B" w:rsidP="00F4440B">
      <w:pPr>
        <w:spacing w:after="0" w:line="240" w:lineRule="auto"/>
        <w:ind w:left="139"/>
        <w:jc w:val="both"/>
        <w:rPr>
          <w:rFonts w:ascii="Times New Roman" w:hAnsi="Times New Roman" w:cs="Times New Roman"/>
          <w:sz w:val="24"/>
          <w:szCs w:val="24"/>
        </w:rPr>
      </w:pPr>
      <w:r>
        <w:rPr>
          <w:rFonts w:ascii="Times New Roman" w:hAnsi="Times New Roman" w:cs="Times New Roman"/>
          <w:sz w:val="24"/>
          <w:szCs w:val="24"/>
        </w:rPr>
        <w:t xml:space="preserve">1. </w:t>
      </w:r>
      <w:r w:rsidR="006E3521" w:rsidRPr="00F4440B">
        <w:rPr>
          <w:rFonts w:ascii="Times New Roman" w:hAnsi="Times New Roman" w:cs="Times New Roman"/>
          <w:sz w:val="24"/>
          <w:szCs w:val="24"/>
        </w:rPr>
        <w:t xml:space="preserve">Внести изменения в решение Собрания  депутатов Староатайского сельского поселения от 26.04.2018 №3 «Правила   землепользования и  застройки  территории Староатайского сельского поселения  Красночетайского района Чувашской Республики»  </w:t>
      </w:r>
      <w:r w:rsidRPr="00F4440B">
        <w:rPr>
          <w:rFonts w:ascii="Times New Roman" w:hAnsi="Times New Roman"/>
          <w:sz w:val="24"/>
          <w:szCs w:val="24"/>
        </w:rPr>
        <w:t>следующие изменения:</w:t>
      </w:r>
    </w:p>
    <w:p w:rsidR="00757F67" w:rsidRDefault="00757F67" w:rsidP="003C13D2">
      <w:pPr>
        <w:spacing w:after="0"/>
        <w:jc w:val="both"/>
        <w:rPr>
          <w:rFonts w:ascii="Times New Roman" w:hAnsi="Times New Roman" w:cs="Times New Roman"/>
          <w:sz w:val="24"/>
          <w:szCs w:val="24"/>
        </w:rPr>
      </w:pPr>
    </w:p>
    <w:p w:rsidR="00DB53B3" w:rsidRPr="00C86449" w:rsidRDefault="00757F67" w:rsidP="00F4440B">
      <w:pPr>
        <w:pStyle w:val="afa"/>
        <w:ind w:firstLine="0"/>
        <w:rPr>
          <w:lang w:val="ru-RU"/>
        </w:rPr>
      </w:pPr>
      <w:r w:rsidRPr="00083B09">
        <w:rPr>
          <w:b/>
          <w:lang w:val="ru-RU"/>
        </w:rPr>
        <w:t xml:space="preserve">      </w:t>
      </w:r>
      <w:r w:rsidR="00083B09" w:rsidRPr="00083B09">
        <w:rPr>
          <w:b/>
          <w:lang w:val="ru-RU"/>
        </w:rPr>
        <w:t>1</w:t>
      </w:r>
      <w:r w:rsidR="00DB53B3" w:rsidRPr="00083B09">
        <w:rPr>
          <w:b/>
          <w:lang w:val="ru-RU"/>
        </w:rPr>
        <w:t>)</w:t>
      </w:r>
      <w:r w:rsidR="00DB53B3" w:rsidRPr="00C86449">
        <w:rPr>
          <w:lang w:val="ru-RU"/>
        </w:rPr>
        <w:t xml:space="preserve"> Статью 36. Градостроительный регламент зоны застройки индивидуальными жилыми домами (Ж</w:t>
      </w:r>
      <w:proofErr w:type="gramStart"/>
      <w:r w:rsidR="00DB53B3" w:rsidRPr="00C86449">
        <w:rPr>
          <w:lang w:val="ru-RU"/>
        </w:rPr>
        <w:t>1</w:t>
      </w:r>
      <w:proofErr w:type="gramEnd"/>
      <w:r w:rsidR="00DB53B3" w:rsidRPr="00C86449">
        <w:rPr>
          <w:lang w:val="ru-RU"/>
        </w:rPr>
        <w:t>)  изложить в следующей редакции:</w:t>
      </w:r>
    </w:p>
    <w:p w:rsidR="00DB53B3" w:rsidRPr="00C86449" w:rsidRDefault="00DB53B3" w:rsidP="00DB53B3">
      <w:pPr>
        <w:pStyle w:val="afa"/>
        <w:rPr>
          <w:b/>
          <w:lang w:val="ru-RU"/>
        </w:rPr>
      </w:pPr>
      <w:r w:rsidRPr="00C86449">
        <w:rPr>
          <w:b/>
          <w:lang w:val="ru-RU"/>
        </w:rPr>
        <w:t>Статья 36. Градостроительный регламент зоны застройки индивидуальными жилыми домами (Ж</w:t>
      </w:r>
      <w:proofErr w:type="gramStart"/>
      <w:r w:rsidRPr="00C86449">
        <w:rPr>
          <w:b/>
          <w:lang w:val="ru-RU"/>
        </w:rPr>
        <w:t>1</w:t>
      </w:r>
      <w:proofErr w:type="gramEnd"/>
      <w:r w:rsidRPr="00C86449">
        <w:rPr>
          <w:b/>
          <w:lang w:val="ru-RU"/>
        </w:rPr>
        <w:t>)</w:t>
      </w:r>
    </w:p>
    <w:p w:rsidR="00DB53B3" w:rsidRPr="00C86449" w:rsidRDefault="00DB53B3" w:rsidP="00DB53B3">
      <w:pPr>
        <w:pStyle w:val="afa"/>
        <w:rPr>
          <w:lang w:val="ru-RU"/>
        </w:rPr>
      </w:pPr>
      <w:r w:rsidRPr="00C86449">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B53B3" w:rsidRPr="00C86449" w:rsidRDefault="00DB53B3" w:rsidP="00DB53B3">
      <w:pPr>
        <w:pStyle w:val="afa"/>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DB53B3" w:rsidRPr="00C86449" w:rsidTr="00DB53B3">
        <w:trPr>
          <w:trHeight w:val="269"/>
          <w:tblHeader/>
        </w:trPr>
        <w:tc>
          <w:tcPr>
            <w:tcW w:w="567"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w:t>
            </w:r>
          </w:p>
          <w:p w:rsidR="00DB53B3" w:rsidRPr="00083B09" w:rsidRDefault="00DB53B3" w:rsidP="00DB53B3">
            <w:pPr>
              <w:suppressAutoHyphens/>
              <w:snapToGrid w:val="0"/>
              <w:rPr>
                <w:rFonts w:ascii="Times New Roman" w:hAnsi="Times New Roman" w:cs="Times New Roman"/>
                <w:iCs/>
                <w:sz w:val="20"/>
                <w:szCs w:val="20"/>
              </w:rPr>
            </w:pPr>
            <w:proofErr w:type="spellStart"/>
            <w:proofErr w:type="gramStart"/>
            <w:r w:rsidRPr="00083B09">
              <w:rPr>
                <w:rFonts w:ascii="Times New Roman" w:hAnsi="Times New Roman" w:cs="Times New Roman"/>
                <w:iCs/>
                <w:sz w:val="20"/>
                <w:szCs w:val="20"/>
              </w:rPr>
              <w:t>п</w:t>
            </w:r>
            <w:proofErr w:type="spellEnd"/>
            <w:proofErr w:type="gramEnd"/>
            <w:r w:rsidRPr="00083B09">
              <w:rPr>
                <w:rFonts w:ascii="Times New Roman" w:hAnsi="Times New Roman" w:cs="Times New Roman"/>
                <w:iCs/>
                <w:sz w:val="20"/>
                <w:szCs w:val="20"/>
              </w:rPr>
              <w:t>/</w:t>
            </w:r>
            <w:proofErr w:type="spellStart"/>
            <w:r w:rsidRPr="00083B09">
              <w:rPr>
                <w:rFonts w:ascii="Times New Roman" w:hAnsi="Times New Roman" w:cs="Times New Roman"/>
                <w:iCs/>
                <w:sz w:val="20"/>
                <w:szCs w:val="20"/>
              </w:rPr>
              <w:t>п</w:t>
            </w:r>
            <w:proofErr w:type="spellEnd"/>
          </w:p>
        </w:tc>
        <w:tc>
          <w:tcPr>
            <w:tcW w:w="993"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DB53B3" w:rsidRPr="00083B09" w:rsidRDefault="00DB53B3" w:rsidP="00DB53B3">
            <w:pPr>
              <w:suppressAutoHyphens/>
              <w:snapToGrid w:val="0"/>
              <w:rPr>
                <w:rFonts w:ascii="Times New Roman" w:hAnsi="Times New Roman" w:cs="Times New Roman"/>
                <w:sz w:val="20"/>
                <w:szCs w:val="20"/>
                <w:lang w:eastAsia="ar-SA"/>
              </w:rPr>
            </w:pPr>
            <w:r w:rsidRPr="00083B09">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83B09">
              <w:rPr>
                <w:rFonts w:ascii="Times New Roman" w:hAnsi="Times New Roman" w:cs="Times New Roman"/>
                <w:sz w:val="20"/>
                <w:szCs w:val="20"/>
                <w:lang w:eastAsia="ar-SA"/>
              </w:rPr>
              <w:t xml:space="preserve"> утвержденным </w:t>
            </w:r>
            <w:r w:rsidRPr="00083B09">
              <w:rPr>
                <w:rFonts w:ascii="Times New Roman" w:hAnsi="Times New Roman" w:cs="Times New Roman"/>
                <w:bCs/>
                <w:sz w:val="20"/>
                <w:szCs w:val="20"/>
              </w:rPr>
              <w:t>уполномоченным федеральным органом исполнительной власти)</w:t>
            </w:r>
          </w:p>
          <w:p w:rsidR="00DB53B3" w:rsidRPr="00083B09" w:rsidRDefault="00DB53B3" w:rsidP="00DB53B3">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DB53B3" w:rsidRPr="00C86449" w:rsidTr="00DB53B3">
        <w:trPr>
          <w:cantSplit/>
          <w:trHeight w:val="1134"/>
          <w:tblHeader/>
        </w:trPr>
        <w:tc>
          <w:tcPr>
            <w:tcW w:w="567"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Предельные размеры земельных участков (мин</w:t>
            </w:r>
            <w:proofErr w:type="gramStart"/>
            <w:r w:rsidRPr="00083B09">
              <w:rPr>
                <w:rFonts w:ascii="Times New Roman" w:hAnsi="Times New Roman" w:cs="Times New Roman"/>
                <w:iCs/>
                <w:sz w:val="20"/>
                <w:szCs w:val="20"/>
              </w:rPr>
              <w:t>.-</w:t>
            </w:r>
            <w:proofErr w:type="gramEnd"/>
            <w:r w:rsidRPr="00083B09">
              <w:rPr>
                <w:rFonts w:ascii="Times New Roman" w:hAnsi="Times New Roman" w:cs="Times New Roman"/>
                <w:iCs/>
                <w:sz w:val="20"/>
                <w:szCs w:val="20"/>
              </w:rPr>
              <w:t>макс.), га</w:t>
            </w:r>
          </w:p>
        </w:tc>
        <w:tc>
          <w:tcPr>
            <w:tcW w:w="992"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DB53B3" w:rsidRPr="00083B09" w:rsidRDefault="00DB53B3" w:rsidP="00DB53B3">
            <w:pPr>
              <w:suppressAutoHyphens/>
              <w:snapToGrid w:val="0"/>
              <w:ind w:left="113" w:right="113"/>
              <w:rPr>
                <w:rFonts w:ascii="Times New Roman" w:hAnsi="Times New Roman" w:cs="Times New Roman"/>
                <w:bCs/>
                <w:iCs/>
                <w:sz w:val="20"/>
                <w:szCs w:val="20"/>
              </w:rPr>
            </w:pPr>
            <w:r w:rsidRPr="00083B09">
              <w:rPr>
                <w:rFonts w:ascii="Times New Roman" w:hAnsi="Times New Roman" w:cs="Times New Roman"/>
                <w:bCs/>
                <w:iCs/>
                <w:sz w:val="20"/>
                <w:szCs w:val="20"/>
              </w:rPr>
              <w:t>Минимальные отступы от границ земельных участков</w:t>
            </w:r>
          </w:p>
        </w:tc>
      </w:tr>
      <w:tr w:rsidR="00DB53B3" w:rsidRPr="00C86449" w:rsidTr="00DB53B3">
        <w:trPr>
          <w:trHeight w:val="269"/>
          <w:tblHeader/>
        </w:trPr>
        <w:tc>
          <w:tcPr>
            <w:tcW w:w="567"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lastRenderedPageBreak/>
              <w:t>1</w:t>
            </w:r>
          </w:p>
        </w:tc>
        <w:tc>
          <w:tcPr>
            <w:tcW w:w="993"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4110"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1134"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5</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6</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7</w:t>
            </w:r>
          </w:p>
        </w:tc>
      </w:tr>
      <w:tr w:rsidR="00DB53B3" w:rsidRPr="00C86449" w:rsidTr="00DB53B3">
        <w:trPr>
          <w:trHeight w:val="397"/>
        </w:trPr>
        <w:tc>
          <w:tcPr>
            <w:tcW w:w="9781" w:type="dxa"/>
            <w:gridSpan w:val="7"/>
          </w:tcPr>
          <w:p w:rsidR="00DB53B3" w:rsidRPr="00083B09" w:rsidRDefault="00DB53B3" w:rsidP="00DB53B3">
            <w:pPr>
              <w:suppressAutoHyphens/>
              <w:snapToGrid w:val="0"/>
              <w:rPr>
                <w:rFonts w:ascii="Times New Roman" w:hAnsi="Times New Roman" w:cs="Times New Roman"/>
                <w:iCs/>
                <w:sz w:val="20"/>
                <w:szCs w:val="20"/>
                <w:highlight w:val="yellow"/>
              </w:rPr>
            </w:pPr>
            <w:r w:rsidRPr="00083B09">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2.1</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Для </w:t>
            </w:r>
            <w:r w:rsidRPr="00083B09">
              <w:rPr>
                <w:rFonts w:ascii="Times New Roman" w:hAnsi="Times New Roman" w:cs="Times New Roman"/>
                <w:iCs/>
                <w:sz w:val="20"/>
                <w:szCs w:val="20"/>
              </w:rPr>
              <w:t>индивидуального жилищного строительства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0,05-0,15</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2.2</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Для ведения личного подсобного хозяйства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0,10-1,0</w:t>
            </w:r>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highlight w:val="yellow"/>
              </w:rPr>
            </w:pPr>
            <w:r w:rsidRPr="00083B09">
              <w:rPr>
                <w:rFonts w:ascii="Times New Roman" w:hAnsi="Times New Roman" w:cs="Times New Roman"/>
                <w:sz w:val="20"/>
                <w:szCs w:val="20"/>
              </w:rPr>
              <w:t>3</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2.3</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Блокированная жилая застройка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highlight w:val="yellow"/>
              </w:rPr>
            </w:pPr>
            <w:r w:rsidRPr="00083B09">
              <w:rPr>
                <w:rFonts w:ascii="Times New Roman" w:hAnsi="Times New Roman" w:cs="Times New Roman"/>
                <w:iCs/>
                <w:sz w:val="20"/>
                <w:szCs w:val="20"/>
              </w:rPr>
              <w:t>3</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0,005-0,5</w:t>
            </w:r>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50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2.4</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Передвижное жилье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 xml:space="preserve">не </w:t>
            </w:r>
            <w:proofErr w:type="gramStart"/>
            <w:r w:rsidRPr="00083B09">
              <w:rPr>
                <w:rFonts w:ascii="Times New Roman" w:hAnsi="Times New Roman" w:cs="Times New Roman"/>
                <w:iCs/>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5</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2.7</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Обслуживание жилой застройки</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0,002-0,02</w:t>
            </w:r>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highlight w:val="yellow"/>
              </w:rPr>
            </w:pPr>
            <w:r w:rsidRPr="00083B09">
              <w:rPr>
                <w:rFonts w:ascii="Times New Roman" w:hAnsi="Times New Roman" w:cs="Times New Roman"/>
                <w:iCs/>
                <w:sz w:val="20"/>
                <w:szCs w:val="20"/>
              </w:rPr>
              <w:t>1</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w:t>
            </w:r>
          </w:p>
        </w:tc>
        <w:tc>
          <w:tcPr>
            <w:tcW w:w="993"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2.7.1</w:t>
            </w:r>
          </w:p>
        </w:tc>
        <w:tc>
          <w:tcPr>
            <w:tcW w:w="4110"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Объекты гаражного назначения</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0,001-0,02</w:t>
            </w:r>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7</w:t>
            </w:r>
          </w:p>
        </w:tc>
        <w:tc>
          <w:tcPr>
            <w:tcW w:w="993"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3.1</w:t>
            </w:r>
          </w:p>
        </w:tc>
        <w:tc>
          <w:tcPr>
            <w:tcW w:w="4110"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Коммунальное обслуживание</w:t>
            </w:r>
          </w:p>
        </w:tc>
        <w:tc>
          <w:tcPr>
            <w:tcW w:w="993" w:type="dxa"/>
            <w:shd w:val="clear" w:color="auto" w:fill="auto"/>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8</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3.3</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Бытовое обслуживание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sz w:val="20"/>
                <w:szCs w:val="20"/>
              </w:rPr>
              <w:t>0,002 - 0,02</w:t>
            </w:r>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70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highlight w:val="yellow"/>
              </w:rPr>
            </w:pPr>
            <w:r w:rsidRPr="00083B09">
              <w:rPr>
                <w:rFonts w:ascii="Times New Roman" w:hAnsi="Times New Roman" w:cs="Times New Roman"/>
                <w:iCs/>
                <w:sz w:val="20"/>
                <w:szCs w:val="20"/>
              </w:rPr>
              <w:t>3</w:t>
            </w:r>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3.4.1</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3.5.1</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0,1-5,0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3.8</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0,001-0,50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3.10.1</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0,005-0,20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highlight w:val="yellow"/>
              </w:rPr>
            </w:pPr>
            <w:r w:rsidRPr="00083B09">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4.1</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0,02-0,50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4.4</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0,002 - 0,5</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4.9</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0,01-0,20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4.9.1</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color w:val="000000"/>
                <w:sz w:val="20"/>
                <w:szCs w:val="20"/>
                <w:highlight w:val="yellow"/>
              </w:rPr>
            </w:pPr>
            <w:r w:rsidRPr="00083B09">
              <w:rPr>
                <w:rFonts w:ascii="Times New Roman" w:hAnsi="Times New Roman" w:cs="Times New Roman"/>
                <w:iCs/>
                <w:color w:val="000000"/>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color w:val="000000"/>
                <w:sz w:val="20"/>
                <w:szCs w:val="20"/>
                <w:highlight w:val="yellow"/>
              </w:rPr>
            </w:pPr>
            <w:r w:rsidRPr="00083B09">
              <w:rPr>
                <w:rFonts w:ascii="Times New Roman" w:hAnsi="Times New Roman" w:cs="Times New Roman"/>
                <w:iCs/>
                <w:color w:val="000000"/>
                <w:sz w:val="20"/>
                <w:szCs w:val="20"/>
              </w:rPr>
              <w:t>1</w:t>
            </w:r>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5.0</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Отды</w:t>
            </w:r>
            <w:proofErr w:type="gramStart"/>
            <w:r w:rsidRPr="00083B09">
              <w:rPr>
                <w:rFonts w:ascii="Times New Roman" w:hAnsi="Times New Roman" w:cs="Times New Roman"/>
                <w:sz w:val="20"/>
                <w:szCs w:val="20"/>
              </w:rPr>
              <w:t>х(</w:t>
            </w:r>
            <w:proofErr w:type="gramEnd"/>
            <w:r w:rsidRPr="00083B09">
              <w:rPr>
                <w:rFonts w:ascii="Times New Roman" w:hAnsi="Times New Roman" w:cs="Times New Roman"/>
                <w:sz w:val="20"/>
                <w:szCs w:val="20"/>
              </w:rPr>
              <w:t>Рекреация)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11.1</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 xml:space="preserve">не </w:t>
            </w:r>
            <w:proofErr w:type="gramStart"/>
            <w:r w:rsidRPr="00083B09">
              <w:rPr>
                <w:rFonts w:ascii="Times New Roman" w:hAnsi="Times New Roman" w:cs="Times New Roman"/>
                <w:iCs/>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12.0</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 xml:space="preserve">не </w:t>
            </w:r>
            <w:proofErr w:type="gramStart"/>
            <w:r w:rsidRPr="00083B09">
              <w:rPr>
                <w:rFonts w:ascii="Times New Roman" w:hAnsi="Times New Roman" w:cs="Times New Roman"/>
                <w:iCs/>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13.1</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w:t>
            </w:r>
            <w:r w:rsidRPr="00083B09">
              <w:rPr>
                <w:rFonts w:ascii="Times New Roman" w:hAnsi="Times New Roman" w:cs="Times New Roman"/>
                <w:sz w:val="20"/>
                <w:szCs w:val="20"/>
              </w:rPr>
              <w:lastRenderedPageBreak/>
              <w:t>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lastRenderedPageBreak/>
              <w:t>0,02-0,15</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w:t>
            </w:r>
            <w:r w:rsidRPr="00083B09">
              <w:rPr>
                <w:rFonts w:ascii="Times New Roman" w:hAnsi="Times New Roman" w:cs="Times New Roman"/>
                <w:sz w:val="20"/>
                <w:szCs w:val="20"/>
              </w:rPr>
              <w:lastRenderedPageBreak/>
              <w:t>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lastRenderedPageBreak/>
              <w:t xml:space="preserve">не </w:t>
            </w:r>
            <w:proofErr w:type="gramStart"/>
            <w:r w:rsidRPr="00083B09">
              <w:rPr>
                <w:rFonts w:ascii="Times New Roman" w:hAnsi="Times New Roman" w:cs="Times New Roman"/>
                <w:sz w:val="20"/>
                <w:szCs w:val="20"/>
              </w:rPr>
              <w:t>установл</w:t>
            </w:r>
            <w:r w:rsidRPr="00083B09">
              <w:rPr>
                <w:rFonts w:ascii="Times New Roman" w:hAnsi="Times New Roman" w:cs="Times New Roman"/>
                <w:sz w:val="20"/>
                <w:szCs w:val="20"/>
              </w:rPr>
              <w:lastRenderedPageBreak/>
              <w:t>ены</w:t>
            </w:r>
            <w:proofErr w:type="gramEnd"/>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lastRenderedPageBreak/>
              <w:t>21</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13.2</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Ведение садоводства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0,03-0,10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22</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3.2</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0,005-0,50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highlight w:val="yellow"/>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highlight w:val="yellow"/>
              </w:rPr>
            </w:pPr>
            <w:r w:rsidRPr="00083B09">
              <w:rPr>
                <w:rFonts w:ascii="Times New Roman" w:hAnsi="Times New Roman" w:cs="Times New Roman"/>
                <w:iCs/>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4.3</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0,3-1,0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highlight w:val="yellow"/>
              </w:rPr>
            </w:pPr>
            <w:r w:rsidRPr="00083B09">
              <w:rPr>
                <w:rFonts w:ascii="Times New Roman" w:hAnsi="Times New Roman" w:cs="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highlight w:val="yellow"/>
              </w:rPr>
            </w:pPr>
            <w:r w:rsidRPr="00083B09">
              <w:rPr>
                <w:rFonts w:ascii="Times New Roman" w:hAnsi="Times New Roman" w:cs="Times New Roman"/>
                <w:iCs/>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4.7</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highlight w:val="yellow"/>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highlight w:val="yellow"/>
              </w:rPr>
            </w:pPr>
            <w:r w:rsidRPr="00083B09">
              <w:rPr>
                <w:rFonts w:ascii="Times New Roman" w:hAnsi="Times New Roman" w:cs="Times New Roman"/>
                <w:sz w:val="20"/>
                <w:szCs w:val="20"/>
              </w:rPr>
              <w:t>3</w:t>
            </w:r>
          </w:p>
        </w:tc>
      </w:tr>
    </w:tbl>
    <w:p w:rsidR="00DB53B3" w:rsidRPr="00C86449" w:rsidRDefault="00DB53B3" w:rsidP="00DB53B3">
      <w:pPr>
        <w:spacing w:before="120" w:after="120"/>
        <w:ind w:firstLine="709"/>
        <w:contextualSpacing/>
        <w:rPr>
          <w:rFonts w:ascii="Times New Roman" w:hAnsi="Times New Roman" w:cs="Times New Roman"/>
          <w:bCs/>
          <w:sz w:val="24"/>
          <w:szCs w:val="24"/>
        </w:rPr>
      </w:pPr>
    </w:p>
    <w:p w:rsidR="00DB53B3" w:rsidRPr="00C86449" w:rsidRDefault="00DB53B3" w:rsidP="00DB53B3">
      <w:pPr>
        <w:contextualSpacing/>
        <w:rPr>
          <w:rFonts w:ascii="Times New Roman" w:hAnsi="Times New Roman" w:cs="Times New Roman"/>
          <w:bCs/>
          <w:sz w:val="24"/>
          <w:szCs w:val="24"/>
        </w:rPr>
      </w:pPr>
      <w:r w:rsidRPr="00C86449">
        <w:rPr>
          <w:rFonts w:ascii="Times New Roman" w:hAnsi="Times New Roman" w:cs="Times New Roman"/>
          <w:color w:val="000000"/>
          <w:sz w:val="24"/>
          <w:szCs w:val="24"/>
        </w:rPr>
        <w:t xml:space="preserve">            </w:t>
      </w:r>
      <w:r w:rsidRPr="00C86449">
        <w:rPr>
          <w:rFonts w:ascii="Times New Roman" w:hAnsi="Times New Roman" w:cs="Times New Roman"/>
          <w:bCs/>
          <w:sz w:val="24"/>
          <w:szCs w:val="24"/>
        </w:rPr>
        <w:t>Примечания:</w:t>
      </w:r>
    </w:p>
    <w:p w:rsidR="00DB53B3" w:rsidRPr="00C86449" w:rsidRDefault="00DB53B3" w:rsidP="00DB53B3">
      <w:pPr>
        <w:suppressAutoHyphens/>
        <w:snapToGrid w:val="0"/>
        <w:ind w:firstLine="709"/>
        <w:contextualSpacing/>
        <w:jc w:val="both"/>
        <w:rPr>
          <w:rFonts w:ascii="Times New Roman" w:hAnsi="Times New Roman" w:cs="Times New Roman"/>
          <w:bCs/>
          <w:sz w:val="24"/>
          <w:szCs w:val="24"/>
        </w:rPr>
      </w:pPr>
      <w:r w:rsidRPr="00C86449">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86449">
        <w:rPr>
          <w:rFonts w:ascii="Times New Roman" w:hAnsi="Times New Roman" w:cs="Times New Roman"/>
          <w:bCs/>
          <w:sz w:val="24"/>
          <w:szCs w:val="24"/>
        </w:rPr>
        <w:t>уполномоченным федеральным органом исполнительной власти.</w:t>
      </w:r>
    </w:p>
    <w:p w:rsidR="00DB53B3" w:rsidRPr="00C86449" w:rsidRDefault="00DB53B3" w:rsidP="00DB53B3">
      <w:pPr>
        <w:suppressAutoHyphens/>
        <w:snapToGrid w:val="0"/>
        <w:ind w:firstLine="709"/>
        <w:contextualSpacing/>
        <w:jc w:val="both"/>
        <w:rPr>
          <w:rFonts w:ascii="Times New Roman" w:hAnsi="Times New Roman" w:cs="Times New Roman"/>
          <w:sz w:val="24"/>
          <w:szCs w:val="24"/>
        </w:rPr>
      </w:pPr>
      <w:r w:rsidRPr="00C86449">
        <w:rPr>
          <w:rFonts w:ascii="Times New Roman" w:hAnsi="Times New Roman" w:cs="Times New Roman"/>
          <w:sz w:val="24"/>
          <w:szCs w:val="24"/>
        </w:rP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B877A4">
        <w:rPr>
          <w:rFonts w:ascii="Times New Roman" w:hAnsi="Times New Roman" w:cs="Times New Roman"/>
          <w:noProof/>
          <w:sz w:val="24"/>
          <w:szCs w:val="24"/>
          <w:lang w:eastAsia="ar-SA"/>
        </w:rPr>
        <w:t>Староатайского</w:t>
      </w:r>
      <w:r w:rsidRPr="00C86449">
        <w:rPr>
          <w:rFonts w:ascii="Times New Roman" w:hAnsi="Times New Roman" w:cs="Times New Roman"/>
          <w:noProof/>
          <w:sz w:val="24"/>
          <w:szCs w:val="24"/>
          <w:lang w:eastAsia="ar-SA"/>
        </w:rPr>
        <w:t xml:space="preserve"> </w:t>
      </w:r>
      <w:r w:rsidRPr="00C86449">
        <w:rPr>
          <w:rFonts w:ascii="Times New Roman" w:hAnsi="Times New Roman" w:cs="Times New Roman"/>
          <w:sz w:val="24"/>
          <w:szCs w:val="24"/>
        </w:rPr>
        <w:t>сельского поселения.</w:t>
      </w:r>
    </w:p>
    <w:p w:rsidR="00DB53B3" w:rsidRPr="00C86449" w:rsidRDefault="00DB53B3" w:rsidP="00DB53B3">
      <w:pPr>
        <w:tabs>
          <w:tab w:val="left" w:pos="460"/>
          <w:tab w:val="num" w:pos="2062"/>
        </w:tabs>
        <w:overflowPunct w:val="0"/>
        <w:ind w:firstLine="709"/>
        <w:contextualSpacing/>
        <w:jc w:val="both"/>
        <w:rPr>
          <w:rFonts w:ascii="Times New Roman" w:hAnsi="Times New Roman" w:cs="Times New Roman"/>
          <w:sz w:val="24"/>
          <w:szCs w:val="24"/>
        </w:rPr>
      </w:pPr>
      <w:r w:rsidRPr="00C86449">
        <w:rPr>
          <w:rFonts w:ascii="Times New Roman" w:hAnsi="Times New Roman" w:cs="Times New Roman"/>
          <w:sz w:val="24"/>
          <w:szCs w:val="24"/>
        </w:rPr>
        <w:t xml:space="preserve">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C86449">
          <w:rPr>
            <w:rFonts w:ascii="Times New Roman" w:hAnsi="Times New Roman" w:cs="Times New Roman"/>
            <w:sz w:val="24"/>
            <w:szCs w:val="24"/>
          </w:rPr>
          <w:t>18 метров</w:t>
        </w:r>
      </w:smartTag>
      <w:r w:rsidRPr="00C86449">
        <w:rPr>
          <w:rFonts w:ascii="Times New Roman" w:hAnsi="Times New Roman" w:cs="Times New Roman"/>
          <w:sz w:val="24"/>
          <w:szCs w:val="24"/>
        </w:rPr>
        <w:t>.</w:t>
      </w:r>
    </w:p>
    <w:p w:rsidR="00DB53B3" w:rsidRPr="00C86449" w:rsidRDefault="00DB53B3" w:rsidP="00DB53B3">
      <w:pPr>
        <w:tabs>
          <w:tab w:val="left" w:pos="600"/>
          <w:tab w:val="left" w:pos="851"/>
        </w:tabs>
        <w:ind w:firstLine="709"/>
        <w:contextualSpacing/>
        <w:jc w:val="both"/>
        <w:rPr>
          <w:rFonts w:ascii="Times New Roman" w:hAnsi="Times New Roman" w:cs="Times New Roman"/>
          <w:sz w:val="24"/>
          <w:szCs w:val="24"/>
        </w:rPr>
      </w:pPr>
      <w:r w:rsidRPr="00C86449">
        <w:rPr>
          <w:rFonts w:ascii="Times New Roman" w:hAnsi="Times New Roman" w:cs="Times New Roman"/>
          <w:sz w:val="24"/>
          <w:szCs w:val="24"/>
        </w:rPr>
        <w:t>4. Требования к ограждениям земельных участков индивидуальных жилых домов:</w:t>
      </w:r>
    </w:p>
    <w:p w:rsidR="00DB53B3" w:rsidRPr="00C86449" w:rsidRDefault="00DB53B3" w:rsidP="00DB53B3">
      <w:pPr>
        <w:tabs>
          <w:tab w:val="left" w:pos="600"/>
          <w:tab w:val="left" w:pos="851"/>
        </w:tabs>
        <w:ind w:firstLine="709"/>
        <w:contextualSpacing/>
        <w:jc w:val="both"/>
        <w:rPr>
          <w:rFonts w:ascii="Times New Roman" w:hAnsi="Times New Roman" w:cs="Times New Roman"/>
          <w:sz w:val="24"/>
          <w:szCs w:val="24"/>
        </w:rPr>
      </w:pPr>
      <w:r w:rsidRPr="00C86449">
        <w:rPr>
          <w:rFonts w:ascii="Times New Roman" w:hAnsi="Times New Roman" w:cs="Times New Roman"/>
          <w:sz w:val="24"/>
          <w:szCs w:val="24"/>
        </w:rPr>
        <w:tab/>
        <w:t xml:space="preserve">а) максимальная высота ограждений – </w:t>
      </w:r>
      <w:smartTag w:uri="urn:schemas-microsoft-com:office:smarttags" w:element="metricconverter">
        <w:smartTagPr>
          <w:attr w:name="ProductID" w:val="2 метра"/>
        </w:smartTagPr>
        <w:r w:rsidRPr="00C86449">
          <w:rPr>
            <w:rFonts w:ascii="Times New Roman" w:hAnsi="Times New Roman" w:cs="Times New Roman"/>
            <w:sz w:val="24"/>
            <w:szCs w:val="24"/>
          </w:rPr>
          <w:t>2 метра</w:t>
        </w:r>
      </w:smartTag>
      <w:r w:rsidRPr="00C86449">
        <w:rPr>
          <w:rFonts w:ascii="Times New Roman" w:hAnsi="Times New Roman" w:cs="Times New Roman"/>
          <w:sz w:val="24"/>
          <w:szCs w:val="24"/>
        </w:rPr>
        <w:t>;</w:t>
      </w:r>
    </w:p>
    <w:p w:rsidR="00DB53B3" w:rsidRPr="00C86449" w:rsidRDefault="00DB53B3" w:rsidP="00DB53B3">
      <w:pPr>
        <w:tabs>
          <w:tab w:val="left" w:pos="600"/>
          <w:tab w:val="left" w:pos="851"/>
        </w:tabs>
        <w:ind w:firstLine="709"/>
        <w:contextualSpacing/>
        <w:jc w:val="both"/>
        <w:rPr>
          <w:rFonts w:ascii="Times New Roman" w:hAnsi="Times New Roman" w:cs="Times New Roman"/>
          <w:sz w:val="24"/>
          <w:szCs w:val="24"/>
        </w:rPr>
      </w:pPr>
      <w:r w:rsidRPr="00C86449">
        <w:rPr>
          <w:rFonts w:ascii="Times New Roman" w:hAnsi="Times New Roman" w:cs="Times New Roman"/>
          <w:sz w:val="24"/>
          <w:szCs w:val="24"/>
        </w:rPr>
        <w:tab/>
        <w:t xml:space="preserve">б) ограждение в виде декоративного озеленения – </w:t>
      </w:r>
      <w:smartTag w:uri="urn:schemas-microsoft-com:office:smarttags" w:element="metricconverter">
        <w:smartTagPr>
          <w:attr w:name="ProductID" w:val="1,2 м"/>
        </w:smartTagPr>
        <w:r w:rsidRPr="00C86449">
          <w:rPr>
            <w:rFonts w:ascii="Times New Roman" w:hAnsi="Times New Roman" w:cs="Times New Roman"/>
            <w:sz w:val="24"/>
            <w:szCs w:val="24"/>
          </w:rPr>
          <w:t>1,2 м</w:t>
        </w:r>
      </w:smartTag>
      <w:r w:rsidRPr="00C86449">
        <w:rPr>
          <w:rFonts w:ascii="Times New Roman" w:hAnsi="Times New Roman" w:cs="Times New Roman"/>
          <w:sz w:val="24"/>
          <w:szCs w:val="24"/>
        </w:rPr>
        <w:t>;</w:t>
      </w:r>
    </w:p>
    <w:p w:rsidR="00DB53B3" w:rsidRPr="00C86449" w:rsidRDefault="00DB53B3" w:rsidP="00DB53B3">
      <w:pPr>
        <w:pStyle w:val="ConsPlusNormal"/>
        <w:ind w:firstLine="540"/>
        <w:jc w:val="both"/>
        <w:rPr>
          <w:rFonts w:ascii="Times New Roman" w:hAnsi="Times New Roman"/>
          <w:sz w:val="24"/>
          <w:szCs w:val="24"/>
        </w:rPr>
      </w:pPr>
      <w:r w:rsidRPr="00C86449">
        <w:rPr>
          <w:rFonts w:ascii="Times New Roman" w:hAnsi="Times New Roman"/>
          <w:sz w:val="24"/>
          <w:szCs w:val="24"/>
        </w:rPr>
        <w:t xml:space="preserve">5.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C86449">
          <w:rPr>
            <w:rFonts w:ascii="Times New Roman" w:hAnsi="Times New Roman"/>
            <w:sz w:val="24"/>
            <w:szCs w:val="24"/>
          </w:rPr>
          <w:t>6 м</w:t>
        </w:r>
      </w:smartTag>
      <w:r w:rsidRPr="00C86449">
        <w:rPr>
          <w:rFonts w:ascii="Times New Roman" w:hAnsi="Times New Roman"/>
          <w:sz w:val="24"/>
          <w:szCs w:val="24"/>
        </w:rPr>
        <w:t>.</w:t>
      </w:r>
    </w:p>
    <w:p w:rsidR="00DB53B3" w:rsidRPr="00C86449" w:rsidRDefault="00DB53B3" w:rsidP="00DB53B3">
      <w:pPr>
        <w:pStyle w:val="ConsPlusNormal"/>
        <w:ind w:firstLine="540"/>
        <w:jc w:val="both"/>
        <w:rPr>
          <w:rFonts w:ascii="Times New Roman" w:hAnsi="Times New Roman"/>
          <w:color w:val="000000"/>
          <w:sz w:val="24"/>
          <w:szCs w:val="24"/>
        </w:rPr>
      </w:pPr>
      <w:r w:rsidRPr="00C86449">
        <w:rPr>
          <w:rFonts w:ascii="Times New Roman" w:hAnsi="Times New Roman"/>
          <w:sz w:val="24"/>
          <w:szCs w:val="24"/>
        </w:rPr>
        <w:t xml:space="preserve">6. Высота гаражей – не более </w:t>
      </w:r>
      <w:smartTag w:uri="urn:schemas-microsoft-com:office:smarttags" w:element="metricconverter">
        <w:smartTagPr>
          <w:attr w:name="ProductID" w:val="5 метров"/>
        </w:smartTagPr>
        <w:r w:rsidRPr="00C86449">
          <w:rPr>
            <w:rFonts w:ascii="Times New Roman" w:hAnsi="Times New Roman"/>
            <w:sz w:val="24"/>
            <w:szCs w:val="24"/>
          </w:rPr>
          <w:t>5 метров</w:t>
        </w:r>
      </w:smartTag>
      <w:r w:rsidRPr="00C86449">
        <w:rPr>
          <w:rFonts w:ascii="Times New Roman" w:hAnsi="Times New Roman"/>
          <w:sz w:val="24"/>
          <w:szCs w:val="24"/>
        </w:rPr>
        <w:t>.</w:t>
      </w:r>
    </w:p>
    <w:p w:rsidR="00DB53B3" w:rsidRPr="00C86449" w:rsidRDefault="00DB53B3" w:rsidP="00DB53B3">
      <w:pPr>
        <w:ind w:firstLine="709"/>
        <w:contextualSpacing/>
        <w:jc w:val="both"/>
        <w:rPr>
          <w:rFonts w:ascii="Times New Roman" w:hAnsi="Times New Roman" w:cs="Times New Roman"/>
          <w:sz w:val="24"/>
          <w:szCs w:val="24"/>
        </w:rPr>
      </w:pPr>
      <w:r w:rsidRPr="00C86449">
        <w:rPr>
          <w:rFonts w:ascii="Times New Roman" w:hAnsi="Times New Roman" w:cs="Times New Roman"/>
          <w:sz w:val="24"/>
          <w:szCs w:val="24"/>
        </w:rPr>
        <w:t xml:space="preserve">7. Использование земельных участков и объектов капитального строительства в границах </w:t>
      </w:r>
      <w:proofErr w:type="spellStart"/>
      <w:r w:rsidRPr="00C86449">
        <w:rPr>
          <w:rFonts w:ascii="Times New Roman" w:hAnsi="Times New Roman" w:cs="Times New Roman"/>
          <w:sz w:val="24"/>
          <w:szCs w:val="24"/>
        </w:rPr>
        <w:t>водоохранных</w:t>
      </w:r>
      <w:proofErr w:type="spellEnd"/>
      <w:r w:rsidRPr="00C86449">
        <w:rPr>
          <w:rFonts w:ascii="Times New Roman" w:hAnsi="Times New Roman" w:cs="Times New Roman"/>
          <w:sz w:val="24"/>
          <w:szCs w:val="24"/>
        </w:rPr>
        <w:t xml:space="preserve"> зон и прибрежных защитных полос осуществлять в соответствии с требованиями статьи 65 Водного кодекса Российской Федерации.</w:t>
      </w:r>
    </w:p>
    <w:p w:rsidR="00DB53B3" w:rsidRPr="00C86449" w:rsidRDefault="00083B09" w:rsidP="00DB53B3">
      <w:pPr>
        <w:pStyle w:val="afa"/>
        <w:rPr>
          <w:lang w:val="ru-RU"/>
        </w:rPr>
      </w:pPr>
      <w:r>
        <w:rPr>
          <w:b/>
          <w:lang w:val="ru-RU"/>
        </w:rPr>
        <w:lastRenderedPageBreak/>
        <w:t>2</w:t>
      </w:r>
      <w:r w:rsidR="00DB53B3" w:rsidRPr="00C86449">
        <w:rPr>
          <w:lang w:val="ru-RU"/>
        </w:rPr>
        <w:t>) Статью 37. Градостроительный регламент зоны делового, общественного и коммерческого назначения (О</w:t>
      </w:r>
      <w:proofErr w:type="gramStart"/>
      <w:r w:rsidR="00DB53B3" w:rsidRPr="00C86449">
        <w:rPr>
          <w:lang w:val="ru-RU"/>
        </w:rPr>
        <w:t>1</w:t>
      </w:r>
      <w:proofErr w:type="gramEnd"/>
      <w:r w:rsidR="00DB53B3" w:rsidRPr="00C86449">
        <w:rPr>
          <w:lang w:val="ru-RU"/>
        </w:rPr>
        <w:t>) изложить в следующей редакции:</w:t>
      </w:r>
    </w:p>
    <w:p w:rsidR="00DB53B3" w:rsidRPr="00C86449" w:rsidRDefault="00DB53B3" w:rsidP="00DB53B3">
      <w:pPr>
        <w:pStyle w:val="afa"/>
        <w:rPr>
          <w:b/>
          <w:lang w:val="ru-RU"/>
        </w:rPr>
      </w:pPr>
      <w:r w:rsidRPr="00C86449">
        <w:rPr>
          <w:b/>
          <w:lang w:val="ru-RU"/>
        </w:rPr>
        <w:t>Статья 37. Градостроительный регламент зоны делового, общественного и коммерческого назначения (О</w:t>
      </w:r>
      <w:proofErr w:type="gramStart"/>
      <w:r w:rsidRPr="00C86449">
        <w:rPr>
          <w:b/>
          <w:lang w:val="ru-RU"/>
        </w:rPr>
        <w:t>1</w:t>
      </w:r>
      <w:proofErr w:type="gramEnd"/>
      <w:r w:rsidRPr="00C86449">
        <w:rPr>
          <w:b/>
          <w:lang w:val="ru-RU"/>
        </w:rPr>
        <w:t>)</w:t>
      </w:r>
    </w:p>
    <w:p w:rsidR="00DB53B3" w:rsidRPr="00C86449" w:rsidRDefault="00DB53B3" w:rsidP="00DB53B3">
      <w:pPr>
        <w:shd w:val="clear" w:color="auto" w:fill="FFFFFF"/>
        <w:spacing w:after="0"/>
        <w:ind w:firstLine="709"/>
        <w:jc w:val="both"/>
        <w:rPr>
          <w:rFonts w:ascii="Times New Roman" w:hAnsi="Times New Roman" w:cs="Times New Roman"/>
          <w:color w:val="000000"/>
          <w:sz w:val="24"/>
          <w:szCs w:val="24"/>
        </w:rPr>
      </w:pPr>
      <w:r w:rsidRPr="00C86449">
        <w:rPr>
          <w:rFonts w:ascii="Times New Roman" w:hAnsi="Times New Roman" w:cs="Times New Roman"/>
          <w:color w:val="000000"/>
          <w:spacing w:val="-4"/>
          <w:sz w:val="24"/>
          <w:szCs w:val="24"/>
        </w:rPr>
        <w:t xml:space="preserve">Общественно-деловые зоны предназначены для размещения объектов здравоохранения, культуры, </w:t>
      </w:r>
      <w:r w:rsidRPr="00C86449">
        <w:rPr>
          <w:rFonts w:ascii="Times New Roman" w:hAnsi="Times New Roman" w:cs="Times New Roman"/>
          <w:color w:val="000000"/>
          <w:spacing w:val="7"/>
          <w:sz w:val="24"/>
          <w:szCs w:val="24"/>
        </w:rPr>
        <w:t xml:space="preserve">торговли, общественного питания, социального и коммунально-бытового назначения, </w:t>
      </w:r>
      <w:r w:rsidRPr="00C86449">
        <w:rPr>
          <w:rFonts w:ascii="Times New Roman" w:hAnsi="Times New Roman" w:cs="Times New Roman"/>
          <w:color w:val="000000"/>
          <w:spacing w:val="5"/>
          <w:sz w:val="24"/>
          <w:szCs w:val="24"/>
        </w:rPr>
        <w:t xml:space="preserve">предпринимательской деятельности, объектов среднего профессионального и высшего </w:t>
      </w:r>
      <w:r w:rsidRPr="00C86449">
        <w:rPr>
          <w:rFonts w:ascii="Times New Roman" w:hAnsi="Times New Roman" w:cs="Times New Roman"/>
          <w:color w:val="000000"/>
          <w:spacing w:val="-5"/>
          <w:sz w:val="24"/>
          <w:szCs w:val="24"/>
        </w:rPr>
        <w:t>профессионального образования, административных, научно-исследовательских учреждений, культовых</w:t>
      </w:r>
      <w:r w:rsidRPr="00C86449">
        <w:rPr>
          <w:rFonts w:ascii="Times New Roman" w:hAnsi="Times New Roman" w:cs="Times New Roman"/>
          <w:color w:val="000000"/>
          <w:sz w:val="24"/>
          <w:szCs w:val="24"/>
        </w:rPr>
        <w:t xml:space="preserve">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B53B3" w:rsidRPr="00C86449" w:rsidRDefault="00DB53B3" w:rsidP="00DB53B3">
      <w:pPr>
        <w:pStyle w:val="afa"/>
        <w:rPr>
          <w:lang w:val="ru-RU"/>
        </w:rPr>
      </w:pPr>
      <w:r w:rsidRPr="00C86449">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B53B3" w:rsidRPr="00C86449" w:rsidRDefault="00DB53B3" w:rsidP="00DB53B3">
      <w:pPr>
        <w:pStyle w:val="afa"/>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DB53B3" w:rsidRPr="00C86449" w:rsidTr="00DB53B3">
        <w:trPr>
          <w:trHeight w:val="1997"/>
          <w:tblHeader/>
        </w:trPr>
        <w:tc>
          <w:tcPr>
            <w:tcW w:w="567" w:type="dxa"/>
            <w:vMerge w:val="restart"/>
          </w:tcPr>
          <w:p w:rsidR="00DB53B3" w:rsidRPr="00C86449" w:rsidRDefault="00DB53B3" w:rsidP="00DB53B3">
            <w:pPr>
              <w:suppressAutoHyphens/>
              <w:snapToGrid w:val="0"/>
              <w:rPr>
                <w:rFonts w:ascii="Times New Roman" w:hAnsi="Times New Roman" w:cs="Times New Roman"/>
                <w:iCs/>
                <w:sz w:val="24"/>
                <w:szCs w:val="24"/>
              </w:rPr>
            </w:pPr>
            <w:r w:rsidRPr="00C86449">
              <w:rPr>
                <w:rFonts w:ascii="Times New Roman" w:hAnsi="Times New Roman" w:cs="Times New Roman"/>
                <w:iCs/>
                <w:sz w:val="24"/>
                <w:szCs w:val="24"/>
              </w:rPr>
              <w:t>№</w:t>
            </w:r>
          </w:p>
          <w:p w:rsidR="00DB53B3" w:rsidRPr="00C86449" w:rsidRDefault="00DB53B3" w:rsidP="00DB53B3">
            <w:pPr>
              <w:suppressAutoHyphens/>
              <w:snapToGrid w:val="0"/>
              <w:rPr>
                <w:rFonts w:ascii="Times New Roman" w:hAnsi="Times New Roman" w:cs="Times New Roman"/>
                <w:iCs/>
                <w:sz w:val="24"/>
                <w:szCs w:val="24"/>
              </w:rPr>
            </w:pPr>
            <w:proofErr w:type="spellStart"/>
            <w:proofErr w:type="gramStart"/>
            <w:r w:rsidRPr="00C86449">
              <w:rPr>
                <w:rFonts w:ascii="Times New Roman" w:hAnsi="Times New Roman" w:cs="Times New Roman"/>
                <w:iCs/>
                <w:sz w:val="24"/>
                <w:szCs w:val="24"/>
              </w:rPr>
              <w:t>п</w:t>
            </w:r>
            <w:proofErr w:type="spellEnd"/>
            <w:proofErr w:type="gramEnd"/>
            <w:r w:rsidRPr="00C86449">
              <w:rPr>
                <w:rFonts w:ascii="Times New Roman" w:hAnsi="Times New Roman" w:cs="Times New Roman"/>
                <w:iCs/>
                <w:sz w:val="24"/>
                <w:szCs w:val="24"/>
              </w:rPr>
              <w:t>/</w:t>
            </w:r>
            <w:proofErr w:type="spellStart"/>
            <w:r w:rsidRPr="00C86449">
              <w:rPr>
                <w:rFonts w:ascii="Times New Roman" w:hAnsi="Times New Roman" w:cs="Times New Roman"/>
                <w:iCs/>
                <w:sz w:val="24"/>
                <w:szCs w:val="24"/>
              </w:rPr>
              <w:t>п</w:t>
            </w:r>
            <w:proofErr w:type="spellEnd"/>
          </w:p>
        </w:tc>
        <w:tc>
          <w:tcPr>
            <w:tcW w:w="993" w:type="dxa"/>
            <w:vMerge w:val="restart"/>
          </w:tcPr>
          <w:p w:rsidR="00DB53B3" w:rsidRPr="00C86449" w:rsidRDefault="00DB53B3" w:rsidP="00DB53B3">
            <w:pPr>
              <w:suppressAutoHyphens/>
              <w:snapToGrid w:val="0"/>
              <w:rPr>
                <w:rFonts w:ascii="Times New Roman" w:hAnsi="Times New Roman" w:cs="Times New Roman"/>
                <w:iCs/>
                <w:sz w:val="24"/>
                <w:szCs w:val="24"/>
              </w:rPr>
            </w:pPr>
            <w:r w:rsidRPr="00C86449">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Pr>
          <w:p w:rsidR="00DB53B3" w:rsidRPr="00C86449" w:rsidRDefault="00DB53B3" w:rsidP="00DB53B3">
            <w:pPr>
              <w:suppressAutoHyphens/>
              <w:snapToGrid w:val="0"/>
              <w:rPr>
                <w:rFonts w:ascii="Times New Roman" w:hAnsi="Times New Roman" w:cs="Times New Roman"/>
                <w:sz w:val="24"/>
                <w:szCs w:val="24"/>
                <w:lang w:eastAsia="ar-SA"/>
              </w:rPr>
            </w:pPr>
            <w:r w:rsidRPr="00C86449">
              <w:rPr>
                <w:rFonts w:ascii="Times New Roman" w:hAnsi="Times New Roman" w:cs="Times New Roman"/>
                <w:iCs/>
                <w:sz w:val="24"/>
                <w:szCs w:val="24"/>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C86449">
              <w:rPr>
                <w:rFonts w:ascii="Times New Roman" w:hAnsi="Times New Roman" w:cs="Times New Roman"/>
                <w:sz w:val="24"/>
                <w:szCs w:val="24"/>
                <w:lang w:eastAsia="ar-SA"/>
              </w:rPr>
              <w:t xml:space="preserve"> утвержденным </w:t>
            </w:r>
            <w:r w:rsidRPr="00C86449">
              <w:rPr>
                <w:rFonts w:ascii="Times New Roman" w:hAnsi="Times New Roman" w:cs="Times New Roman"/>
                <w:bCs/>
                <w:sz w:val="24"/>
                <w:szCs w:val="24"/>
              </w:rPr>
              <w:t>уполномоченным федеральным органом исполнительной власти)</w:t>
            </w:r>
          </w:p>
          <w:p w:rsidR="00DB53B3" w:rsidRPr="00C86449" w:rsidRDefault="00DB53B3" w:rsidP="00DB53B3">
            <w:pPr>
              <w:suppressAutoHyphens/>
              <w:snapToGrid w:val="0"/>
              <w:rPr>
                <w:rFonts w:ascii="Times New Roman" w:hAnsi="Times New Roman" w:cs="Times New Roman"/>
                <w:iCs/>
                <w:sz w:val="24"/>
                <w:szCs w:val="24"/>
              </w:rPr>
            </w:pPr>
          </w:p>
        </w:tc>
        <w:tc>
          <w:tcPr>
            <w:tcW w:w="4111" w:type="dxa"/>
            <w:gridSpan w:val="4"/>
            <w:tcBorders>
              <w:bottom w:val="single" w:sz="4" w:space="0" w:color="auto"/>
            </w:tcBorders>
            <w:shd w:val="clear" w:color="auto" w:fill="auto"/>
            <w:vAlign w:val="center"/>
          </w:tcPr>
          <w:p w:rsidR="00DB53B3" w:rsidRPr="00C86449" w:rsidRDefault="00DB53B3" w:rsidP="00DB53B3">
            <w:pPr>
              <w:suppressAutoHyphens/>
              <w:snapToGrid w:val="0"/>
              <w:rPr>
                <w:rFonts w:ascii="Times New Roman" w:hAnsi="Times New Roman" w:cs="Times New Roman"/>
                <w:bCs/>
                <w:iCs/>
                <w:sz w:val="24"/>
                <w:szCs w:val="24"/>
              </w:rPr>
            </w:pPr>
            <w:r w:rsidRPr="00C86449">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DB53B3" w:rsidRPr="00C86449" w:rsidTr="00DB53B3">
        <w:trPr>
          <w:cantSplit/>
          <w:trHeight w:val="1134"/>
          <w:tblHeader/>
        </w:trPr>
        <w:tc>
          <w:tcPr>
            <w:tcW w:w="567" w:type="dxa"/>
            <w:vMerge/>
            <w:tcBorders>
              <w:bottom w:val="single" w:sz="4" w:space="0" w:color="auto"/>
            </w:tcBorders>
            <w:vAlign w:val="center"/>
          </w:tcPr>
          <w:p w:rsidR="00DB53B3" w:rsidRPr="00C86449" w:rsidRDefault="00DB53B3" w:rsidP="00DB53B3">
            <w:pPr>
              <w:suppressAutoHyphens/>
              <w:snapToGrid w:val="0"/>
              <w:rPr>
                <w:rFonts w:ascii="Times New Roman" w:hAnsi="Times New Roman" w:cs="Times New Roman"/>
                <w:iCs/>
                <w:sz w:val="24"/>
                <w:szCs w:val="24"/>
              </w:rPr>
            </w:pPr>
          </w:p>
        </w:tc>
        <w:tc>
          <w:tcPr>
            <w:tcW w:w="993" w:type="dxa"/>
            <w:vMerge/>
            <w:tcBorders>
              <w:bottom w:val="single" w:sz="4" w:space="0" w:color="auto"/>
            </w:tcBorders>
            <w:vAlign w:val="center"/>
          </w:tcPr>
          <w:p w:rsidR="00DB53B3" w:rsidRPr="00C86449" w:rsidRDefault="00DB53B3" w:rsidP="00DB53B3">
            <w:pPr>
              <w:suppressAutoHyphens/>
              <w:snapToGrid w:val="0"/>
              <w:rPr>
                <w:rFonts w:ascii="Times New Roman" w:hAnsi="Times New Roman" w:cs="Times New Roman"/>
                <w:iCs/>
                <w:sz w:val="24"/>
                <w:szCs w:val="24"/>
              </w:rPr>
            </w:pPr>
          </w:p>
        </w:tc>
        <w:tc>
          <w:tcPr>
            <w:tcW w:w="4110" w:type="dxa"/>
            <w:vMerge/>
            <w:tcBorders>
              <w:bottom w:val="single" w:sz="4" w:space="0" w:color="auto"/>
            </w:tcBorders>
            <w:vAlign w:val="center"/>
          </w:tcPr>
          <w:p w:rsidR="00DB53B3" w:rsidRPr="00C86449" w:rsidRDefault="00DB53B3" w:rsidP="00DB53B3">
            <w:pPr>
              <w:suppressAutoHyphens/>
              <w:snapToGrid w:val="0"/>
              <w:rPr>
                <w:rFonts w:ascii="Times New Roman" w:hAnsi="Times New Roman" w:cs="Times New Roman"/>
                <w:iCs/>
                <w:sz w:val="24"/>
                <w:szCs w:val="24"/>
              </w:rPr>
            </w:pPr>
          </w:p>
        </w:tc>
        <w:tc>
          <w:tcPr>
            <w:tcW w:w="993" w:type="dxa"/>
            <w:tcBorders>
              <w:bottom w:val="single" w:sz="4" w:space="0" w:color="auto"/>
            </w:tcBorders>
            <w:shd w:val="clear" w:color="auto" w:fill="auto"/>
            <w:textDirection w:val="btLr"/>
            <w:vAlign w:val="center"/>
          </w:tcPr>
          <w:p w:rsidR="00DB53B3" w:rsidRPr="00C86449" w:rsidRDefault="00DB53B3" w:rsidP="00DB53B3">
            <w:pPr>
              <w:suppressAutoHyphens/>
              <w:snapToGrid w:val="0"/>
              <w:rPr>
                <w:rFonts w:ascii="Times New Roman" w:hAnsi="Times New Roman" w:cs="Times New Roman"/>
                <w:sz w:val="24"/>
                <w:szCs w:val="24"/>
              </w:rPr>
            </w:pPr>
            <w:r w:rsidRPr="00C86449">
              <w:rPr>
                <w:rFonts w:ascii="Times New Roman" w:hAnsi="Times New Roman" w:cs="Times New Roman"/>
                <w:iCs/>
                <w:sz w:val="24"/>
                <w:szCs w:val="24"/>
              </w:rPr>
              <w:t>Предельная этажность зданий, строений, сооружений, этаж</w:t>
            </w:r>
          </w:p>
        </w:tc>
        <w:tc>
          <w:tcPr>
            <w:tcW w:w="1134" w:type="dxa"/>
            <w:tcBorders>
              <w:bottom w:val="single" w:sz="4" w:space="0" w:color="auto"/>
            </w:tcBorders>
            <w:textDirection w:val="btLr"/>
            <w:vAlign w:val="center"/>
          </w:tcPr>
          <w:p w:rsidR="00DB53B3" w:rsidRPr="00C86449" w:rsidRDefault="00DB53B3" w:rsidP="00DB53B3">
            <w:pPr>
              <w:suppressAutoHyphens/>
              <w:snapToGrid w:val="0"/>
              <w:rPr>
                <w:rFonts w:ascii="Times New Roman" w:hAnsi="Times New Roman" w:cs="Times New Roman"/>
                <w:iCs/>
                <w:sz w:val="24"/>
                <w:szCs w:val="24"/>
              </w:rPr>
            </w:pPr>
            <w:r w:rsidRPr="00C86449">
              <w:rPr>
                <w:rFonts w:ascii="Times New Roman" w:hAnsi="Times New Roman" w:cs="Times New Roman"/>
                <w:iCs/>
                <w:sz w:val="24"/>
                <w:szCs w:val="24"/>
              </w:rPr>
              <w:t>Предельные размеры земельных участков (мин</w:t>
            </w:r>
            <w:proofErr w:type="gramStart"/>
            <w:r w:rsidRPr="00C86449">
              <w:rPr>
                <w:rFonts w:ascii="Times New Roman" w:hAnsi="Times New Roman" w:cs="Times New Roman"/>
                <w:iCs/>
                <w:sz w:val="24"/>
                <w:szCs w:val="24"/>
              </w:rPr>
              <w:t>.-</w:t>
            </w:r>
            <w:proofErr w:type="gramEnd"/>
            <w:r w:rsidRPr="00C86449">
              <w:rPr>
                <w:rFonts w:ascii="Times New Roman" w:hAnsi="Times New Roman" w:cs="Times New Roman"/>
                <w:iCs/>
                <w:sz w:val="24"/>
                <w:szCs w:val="24"/>
              </w:rPr>
              <w:t>макс.), га</w:t>
            </w:r>
          </w:p>
        </w:tc>
        <w:tc>
          <w:tcPr>
            <w:tcW w:w="992" w:type="dxa"/>
            <w:tcBorders>
              <w:bottom w:val="single" w:sz="4" w:space="0" w:color="auto"/>
            </w:tcBorders>
            <w:textDirection w:val="btLr"/>
            <w:vAlign w:val="center"/>
          </w:tcPr>
          <w:p w:rsidR="00DB53B3" w:rsidRPr="00C86449" w:rsidRDefault="00DB53B3" w:rsidP="00DB53B3">
            <w:pPr>
              <w:suppressAutoHyphens/>
              <w:snapToGrid w:val="0"/>
              <w:rPr>
                <w:rFonts w:ascii="Times New Roman" w:hAnsi="Times New Roman" w:cs="Times New Roman"/>
                <w:iCs/>
                <w:sz w:val="24"/>
                <w:szCs w:val="24"/>
              </w:rPr>
            </w:pPr>
            <w:r w:rsidRPr="00C86449">
              <w:rPr>
                <w:rFonts w:ascii="Times New Roman" w:hAnsi="Times New Roman" w:cs="Times New Roman"/>
                <w:bCs/>
                <w:iCs/>
                <w:sz w:val="24"/>
                <w:szCs w:val="24"/>
              </w:rPr>
              <w:t>Максимальный процент застройки, %</w:t>
            </w:r>
          </w:p>
        </w:tc>
        <w:tc>
          <w:tcPr>
            <w:tcW w:w="992" w:type="dxa"/>
            <w:tcBorders>
              <w:bottom w:val="single" w:sz="4" w:space="0" w:color="auto"/>
            </w:tcBorders>
            <w:textDirection w:val="btLr"/>
          </w:tcPr>
          <w:p w:rsidR="00DB53B3" w:rsidRPr="00C86449" w:rsidRDefault="00DB53B3" w:rsidP="00DB53B3">
            <w:pPr>
              <w:suppressAutoHyphens/>
              <w:snapToGrid w:val="0"/>
              <w:ind w:left="113" w:right="113"/>
              <w:rPr>
                <w:rFonts w:ascii="Times New Roman" w:hAnsi="Times New Roman" w:cs="Times New Roman"/>
                <w:bCs/>
                <w:iCs/>
                <w:sz w:val="24"/>
                <w:szCs w:val="24"/>
              </w:rPr>
            </w:pPr>
            <w:r w:rsidRPr="00C86449">
              <w:rPr>
                <w:rFonts w:ascii="Times New Roman" w:hAnsi="Times New Roman" w:cs="Times New Roman"/>
                <w:bCs/>
                <w:iCs/>
                <w:sz w:val="24"/>
                <w:szCs w:val="24"/>
              </w:rPr>
              <w:t>Минимальные отступы от границ земельных участков</w:t>
            </w:r>
          </w:p>
        </w:tc>
      </w:tr>
      <w:tr w:rsidR="00DB53B3" w:rsidRPr="00C86449" w:rsidTr="00DB53B3">
        <w:trPr>
          <w:trHeight w:val="269"/>
          <w:tblHeader/>
        </w:trPr>
        <w:tc>
          <w:tcPr>
            <w:tcW w:w="567" w:type="dxa"/>
            <w:tcBorders>
              <w:bottom w:val="single" w:sz="4" w:space="0" w:color="auto"/>
            </w:tcBorders>
            <w:vAlign w:val="center"/>
          </w:tcPr>
          <w:p w:rsidR="00DB53B3" w:rsidRPr="00C86449" w:rsidRDefault="00DB53B3" w:rsidP="00DB53B3">
            <w:pPr>
              <w:suppressAutoHyphens/>
              <w:snapToGrid w:val="0"/>
              <w:rPr>
                <w:rFonts w:ascii="Times New Roman" w:hAnsi="Times New Roman" w:cs="Times New Roman"/>
                <w:iCs/>
                <w:sz w:val="24"/>
                <w:szCs w:val="24"/>
              </w:rPr>
            </w:pPr>
            <w:r w:rsidRPr="00C86449">
              <w:rPr>
                <w:rFonts w:ascii="Times New Roman" w:hAnsi="Times New Roman" w:cs="Times New Roman"/>
                <w:iCs/>
                <w:sz w:val="24"/>
                <w:szCs w:val="24"/>
              </w:rPr>
              <w:t>1</w:t>
            </w:r>
          </w:p>
        </w:tc>
        <w:tc>
          <w:tcPr>
            <w:tcW w:w="993" w:type="dxa"/>
            <w:tcBorders>
              <w:bottom w:val="single" w:sz="4" w:space="0" w:color="auto"/>
            </w:tcBorders>
            <w:vAlign w:val="center"/>
          </w:tcPr>
          <w:p w:rsidR="00DB53B3" w:rsidRPr="00C86449" w:rsidRDefault="00DB53B3" w:rsidP="00DB53B3">
            <w:pPr>
              <w:suppressAutoHyphens/>
              <w:snapToGrid w:val="0"/>
              <w:rPr>
                <w:rFonts w:ascii="Times New Roman" w:hAnsi="Times New Roman" w:cs="Times New Roman"/>
                <w:iCs/>
                <w:sz w:val="24"/>
                <w:szCs w:val="24"/>
              </w:rPr>
            </w:pPr>
            <w:r w:rsidRPr="00C86449">
              <w:rPr>
                <w:rFonts w:ascii="Times New Roman" w:hAnsi="Times New Roman" w:cs="Times New Roman"/>
                <w:iCs/>
                <w:sz w:val="24"/>
                <w:szCs w:val="24"/>
              </w:rPr>
              <w:t>2</w:t>
            </w:r>
          </w:p>
        </w:tc>
        <w:tc>
          <w:tcPr>
            <w:tcW w:w="4110" w:type="dxa"/>
            <w:tcBorders>
              <w:bottom w:val="single" w:sz="4" w:space="0" w:color="auto"/>
            </w:tcBorders>
            <w:vAlign w:val="center"/>
          </w:tcPr>
          <w:p w:rsidR="00DB53B3" w:rsidRPr="00C86449" w:rsidRDefault="00DB53B3" w:rsidP="00DB53B3">
            <w:pPr>
              <w:suppressAutoHyphens/>
              <w:snapToGrid w:val="0"/>
              <w:rPr>
                <w:rFonts w:ascii="Times New Roman" w:hAnsi="Times New Roman" w:cs="Times New Roman"/>
                <w:iCs/>
                <w:sz w:val="24"/>
                <w:szCs w:val="24"/>
              </w:rPr>
            </w:pPr>
            <w:r w:rsidRPr="00C86449">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DB53B3" w:rsidRPr="00C86449" w:rsidRDefault="00DB53B3" w:rsidP="00DB53B3">
            <w:pPr>
              <w:suppressAutoHyphens/>
              <w:snapToGrid w:val="0"/>
              <w:rPr>
                <w:rFonts w:ascii="Times New Roman" w:hAnsi="Times New Roman" w:cs="Times New Roman"/>
                <w:iCs/>
                <w:sz w:val="24"/>
                <w:szCs w:val="24"/>
              </w:rPr>
            </w:pPr>
            <w:r w:rsidRPr="00C86449">
              <w:rPr>
                <w:rFonts w:ascii="Times New Roman" w:hAnsi="Times New Roman" w:cs="Times New Roman"/>
                <w:iCs/>
                <w:sz w:val="24"/>
                <w:szCs w:val="24"/>
              </w:rPr>
              <w:t>4</w:t>
            </w:r>
          </w:p>
        </w:tc>
        <w:tc>
          <w:tcPr>
            <w:tcW w:w="1134" w:type="dxa"/>
            <w:tcBorders>
              <w:bottom w:val="single" w:sz="4" w:space="0" w:color="auto"/>
            </w:tcBorders>
            <w:vAlign w:val="center"/>
          </w:tcPr>
          <w:p w:rsidR="00DB53B3" w:rsidRPr="00C86449" w:rsidRDefault="00DB53B3" w:rsidP="00DB53B3">
            <w:pPr>
              <w:suppressAutoHyphens/>
              <w:snapToGrid w:val="0"/>
              <w:rPr>
                <w:rFonts w:ascii="Times New Roman" w:hAnsi="Times New Roman" w:cs="Times New Roman"/>
                <w:iCs/>
                <w:sz w:val="24"/>
                <w:szCs w:val="24"/>
              </w:rPr>
            </w:pPr>
            <w:r w:rsidRPr="00C86449">
              <w:rPr>
                <w:rFonts w:ascii="Times New Roman" w:hAnsi="Times New Roman" w:cs="Times New Roman"/>
                <w:iCs/>
                <w:sz w:val="24"/>
                <w:szCs w:val="24"/>
              </w:rPr>
              <w:t>5</w:t>
            </w:r>
          </w:p>
        </w:tc>
        <w:tc>
          <w:tcPr>
            <w:tcW w:w="992" w:type="dxa"/>
            <w:tcBorders>
              <w:bottom w:val="single" w:sz="4" w:space="0" w:color="auto"/>
            </w:tcBorders>
            <w:vAlign w:val="center"/>
          </w:tcPr>
          <w:p w:rsidR="00DB53B3" w:rsidRPr="00C86449" w:rsidRDefault="00DB53B3" w:rsidP="00DB53B3">
            <w:pPr>
              <w:suppressAutoHyphens/>
              <w:snapToGrid w:val="0"/>
              <w:rPr>
                <w:rFonts w:ascii="Times New Roman" w:hAnsi="Times New Roman" w:cs="Times New Roman"/>
                <w:bCs/>
                <w:iCs/>
                <w:sz w:val="24"/>
                <w:szCs w:val="24"/>
              </w:rPr>
            </w:pPr>
            <w:r w:rsidRPr="00C86449">
              <w:rPr>
                <w:rFonts w:ascii="Times New Roman" w:hAnsi="Times New Roman" w:cs="Times New Roman"/>
                <w:bCs/>
                <w:iCs/>
                <w:sz w:val="24"/>
                <w:szCs w:val="24"/>
              </w:rPr>
              <w:t>6</w:t>
            </w:r>
          </w:p>
        </w:tc>
        <w:tc>
          <w:tcPr>
            <w:tcW w:w="992" w:type="dxa"/>
            <w:tcBorders>
              <w:bottom w:val="single" w:sz="4" w:space="0" w:color="auto"/>
            </w:tcBorders>
            <w:vAlign w:val="center"/>
          </w:tcPr>
          <w:p w:rsidR="00DB53B3" w:rsidRPr="00C86449" w:rsidRDefault="00DB53B3" w:rsidP="00DB53B3">
            <w:pPr>
              <w:suppressAutoHyphens/>
              <w:snapToGrid w:val="0"/>
              <w:rPr>
                <w:rFonts w:ascii="Times New Roman" w:hAnsi="Times New Roman" w:cs="Times New Roman"/>
                <w:bCs/>
                <w:iCs/>
                <w:sz w:val="24"/>
                <w:szCs w:val="24"/>
              </w:rPr>
            </w:pPr>
            <w:r w:rsidRPr="00C86449">
              <w:rPr>
                <w:rFonts w:ascii="Times New Roman" w:hAnsi="Times New Roman" w:cs="Times New Roman"/>
                <w:bCs/>
                <w:iCs/>
                <w:sz w:val="24"/>
                <w:szCs w:val="24"/>
              </w:rPr>
              <w:t>7</w:t>
            </w:r>
          </w:p>
        </w:tc>
      </w:tr>
      <w:tr w:rsidR="00DB53B3" w:rsidRPr="00C86449" w:rsidTr="00DB53B3">
        <w:trPr>
          <w:trHeight w:val="397"/>
        </w:trPr>
        <w:tc>
          <w:tcPr>
            <w:tcW w:w="9781" w:type="dxa"/>
            <w:gridSpan w:val="7"/>
          </w:tcPr>
          <w:p w:rsidR="00DB53B3" w:rsidRPr="00C86449" w:rsidRDefault="00DB53B3" w:rsidP="00DB53B3">
            <w:pPr>
              <w:suppressAutoHyphens/>
              <w:snapToGrid w:val="0"/>
              <w:rPr>
                <w:rFonts w:ascii="Times New Roman" w:hAnsi="Times New Roman" w:cs="Times New Roman"/>
                <w:iCs/>
                <w:sz w:val="24"/>
                <w:szCs w:val="24"/>
              </w:rPr>
            </w:pPr>
            <w:r w:rsidRPr="00C86449">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DB53B3" w:rsidRPr="00083B0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c>
          <w:tcPr>
            <w:tcW w:w="993"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3.1</w:t>
            </w:r>
          </w:p>
        </w:tc>
        <w:tc>
          <w:tcPr>
            <w:tcW w:w="4110"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Коммунальное обслуживание</w:t>
            </w:r>
          </w:p>
        </w:tc>
        <w:tc>
          <w:tcPr>
            <w:tcW w:w="993" w:type="dxa"/>
            <w:shd w:val="clear" w:color="auto" w:fill="auto"/>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083B0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3.2</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Социальное обслуживание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0,005-0,5</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083B0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3.3</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Бытовое обслуживание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0,002-0,02</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75</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083B0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993"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sz w:val="20"/>
                <w:szCs w:val="20"/>
              </w:rPr>
              <w:t>3.4</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Здравоохранение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0,03-0,5</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083B0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5</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3.6</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Культурное развитие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0,02-5,0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70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083B0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3.8</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0,001-0,5</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083B0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3.10.1</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0,005-0,2</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083B09" w:rsidTr="00DB53B3">
        <w:trPr>
          <w:trHeight w:val="465"/>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4.0</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Предпринимательство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083B0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4.1</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0,02-0,5</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083B0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4.3</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0,3-1,0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083B0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lastRenderedPageBreak/>
              <w:t>11</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sz w:val="20"/>
                <w:szCs w:val="20"/>
              </w:rPr>
              <w:t>4.4</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0,002-0,5</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083B0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4.5</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083B0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4.6</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color w:val="000000"/>
                <w:sz w:val="20"/>
                <w:szCs w:val="20"/>
              </w:rPr>
              <w:t>0,002-0,2</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083B0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4.7</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0,01-0,5</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083B0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4.9</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083B0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9.3</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0,001-5,0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083B09" w:rsidTr="00DB53B3">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B53B3" w:rsidRPr="00083B0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2.7.1</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0,002-0,02</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r>
      <w:tr w:rsidR="00DB53B3" w:rsidRPr="00083B0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4.9.1</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1</w:t>
            </w:r>
          </w:p>
        </w:tc>
      </w:tr>
      <w:tr w:rsidR="00DB53B3" w:rsidRPr="00083B0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4.10</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0,01-1,0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r>
      <w:tr w:rsidR="00DB53B3" w:rsidRPr="00083B09" w:rsidTr="00DB53B3">
        <w:trPr>
          <w:trHeight w:val="397"/>
        </w:trPr>
        <w:tc>
          <w:tcPr>
            <w:tcW w:w="567" w:type="dxa"/>
            <w:tcBorders>
              <w:top w:val="single" w:sz="4" w:space="0" w:color="auto"/>
              <w:bottom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20</w:t>
            </w:r>
          </w:p>
        </w:tc>
        <w:tc>
          <w:tcPr>
            <w:tcW w:w="993" w:type="dxa"/>
            <w:tcBorders>
              <w:top w:val="single" w:sz="4" w:space="0" w:color="auto"/>
              <w:bottom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4.8</w:t>
            </w:r>
          </w:p>
        </w:tc>
        <w:tc>
          <w:tcPr>
            <w:tcW w:w="4110" w:type="dxa"/>
            <w:tcBorders>
              <w:top w:val="single" w:sz="4" w:space="0" w:color="auto"/>
              <w:bottom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Развлечения</w:t>
            </w:r>
          </w:p>
        </w:tc>
        <w:tc>
          <w:tcPr>
            <w:tcW w:w="993" w:type="dxa"/>
            <w:tcBorders>
              <w:top w:val="single" w:sz="4" w:space="0" w:color="auto"/>
              <w:bottom w:val="single" w:sz="4" w:space="0" w:color="auto"/>
            </w:tcBorders>
            <w:shd w:val="clear" w:color="auto" w:fill="auto"/>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1134" w:type="dxa"/>
            <w:tcBorders>
              <w:top w:val="single" w:sz="4" w:space="0" w:color="auto"/>
              <w:bottom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0,01-0,5</w:t>
            </w:r>
          </w:p>
        </w:tc>
        <w:tc>
          <w:tcPr>
            <w:tcW w:w="992" w:type="dxa"/>
            <w:tcBorders>
              <w:top w:val="single" w:sz="4" w:space="0" w:color="auto"/>
              <w:bottom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60</w:t>
            </w:r>
          </w:p>
        </w:tc>
        <w:tc>
          <w:tcPr>
            <w:tcW w:w="992" w:type="dxa"/>
            <w:tcBorders>
              <w:top w:val="single" w:sz="4" w:space="0" w:color="auto"/>
              <w:bottom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r>
    </w:tbl>
    <w:p w:rsidR="00DB53B3" w:rsidRPr="00C86449" w:rsidRDefault="00DB53B3" w:rsidP="00DB53B3">
      <w:pPr>
        <w:pStyle w:val="afa"/>
        <w:rPr>
          <w:lang w:val="ru-RU"/>
        </w:rPr>
      </w:pPr>
    </w:p>
    <w:p w:rsidR="00DB53B3" w:rsidRPr="00C86449" w:rsidRDefault="00DB53B3" w:rsidP="00DB53B3">
      <w:pPr>
        <w:pStyle w:val="afa"/>
      </w:pPr>
      <w:proofErr w:type="spellStart"/>
      <w:r w:rsidRPr="00C86449">
        <w:t>Примечание</w:t>
      </w:r>
      <w:proofErr w:type="spellEnd"/>
      <w:r w:rsidRPr="00C86449">
        <w:t>:</w:t>
      </w:r>
    </w:p>
    <w:p w:rsidR="00DB53B3" w:rsidRPr="00C86449" w:rsidRDefault="00DB53B3" w:rsidP="00DB53B3">
      <w:pPr>
        <w:pStyle w:val="afa"/>
        <w:rPr>
          <w:lang w:val="ru-RU"/>
        </w:rPr>
      </w:pPr>
      <w:r w:rsidRPr="00C86449">
        <w:rPr>
          <w:lang w:val="ru-RU"/>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B53B3" w:rsidRPr="00C86449" w:rsidRDefault="00DB53B3" w:rsidP="00DB53B3">
      <w:pPr>
        <w:pStyle w:val="afa"/>
        <w:rPr>
          <w:lang w:val="ru-RU"/>
        </w:rPr>
      </w:pPr>
      <w:r w:rsidRPr="00C86449">
        <w:rPr>
          <w:lang w:val="ru-RU"/>
        </w:rPr>
        <w:t xml:space="preserve">2. </w:t>
      </w:r>
      <w:proofErr w:type="gramStart"/>
      <w:r w:rsidRPr="00C86449">
        <w:rPr>
          <w:lang w:val="ru-RU"/>
        </w:rPr>
        <w:t>В проекте зон охраны объекта культурного наследия, проекте объединенной зоны охраны объектов культурного наследия, устанавливаются требования к режиму использования земель и градостроительные регламенты в границах территорий указанных зон.</w:t>
      </w:r>
      <w:proofErr w:type="gramEnd"/>
    </w:p>
    <w:p w:rsidR="00DB53B3" w:rsidRPr="00C86449" w:rsidRDefault="00DB53B3" w:rsidP="00DB53B3">
      <w:pPr>
        <w:pStyle w:val="afa"/>
        <w:rPr>
          <w:lang w:val="ru-RU"/>
        </w:rPr>
      </w:pPr>
      <w:r w:rsidRPr="00C86449">
        <w:rPr>
          <w:lang w:val="ru-RU"/>
        </w:rPr>
        <w:t xml:space="preserve">3. </w:t>
      </w:r>
      <w:proofErr w:type="gramStart"/>
      <w:r w:rsidRPr="00C86449">
        <w:rPr>
          <w:lang w:val="ru-RU"/>
        </w:rPr>
        <w:t xml:space="preserve">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проектом зон охраны объектов культурного наследия. </w:t>
      </w:r>
      <w:proofErr w:type="gramEnd"/>
    </w:p>
    <w:p w:rsidR="00DB53B3" w:rsidRPr="00C86449" w:rsidRDefault="00DB53B3" w:rsidP="00DB53B3">
      <w:pPr>
        <w:pStyle w:val="afa"/>
        <w:rPr>
          <w:lang w:val="ru-RU"/>
        </w:rPr>
      </w:pPr>
    </w:p>
    <w:p w:rsidR="00DB53B3" w:rsidRPr="00C86449" w:rsidRDefault="00083B09" w:rsidP="00DB53B3">
      <w:pPr>
        <w:pStyle w:val="afa"/>
        <w:rPr>
          <w:lang w:val="ru-RU"/>
        </w:rPr>
      </w:pPr>
      <w:r w:rsidRPr="00083B09">
        <w:rPr>
          <w:b/>
          <w:lang w:val="ru-RU"/>
        </w:rPr>
        <w:t>3</w:t>
      </w:r>
      <w:r w:rsidR="00DB53B3" w:rsidRPr="00083B09">
        <w:rPr>
          <w:b/>
          <w:lang w:val="ru-RU"/>
        </w:rPr>
        <w:t>)</w:t>
      </w:r>
      <w:r w:rsidR="00DB53B3" w:rsidRPr="00C86449">
        <w:rPr>
          <w:lang w:val="ru-RU"/>
        </w:rPr>
        <w:t xml:space="preserve"> Статью 38. Градостроительный регламент зоны размещения объектов социального и коммунально-бытового назначения (О</w:t>
      </w:r>
      <w:proofErr w:type="gramStart"/>
      <w:r w:rsidR="00DB53B3" w:rsidRPr="00C86449">
        <w:rPr>
          <w:lang w:val="ru-RU"/>
        </w:rPr>
        <w:t>2</w:t>
      </w:r>
      <w:proofErr w:type="gramEnd"/>
      <w:r w:rsidR="00DB53B3" w:rsidRPr="00C86449">
        <w:rPr>
          <w:lang w:val="ru-RU"/>
        </w:rPr>
        <w:t>) изложить в следующей редакции:</w:t>
      </w:r>
    </w:p>
    <w:p w:rsidR="00DB53B3" w:rsidRPr="00C86449" w:rsidRDefault="00DB53B3" w:rsidP="00DB53B3">
      <w:pPr>
        <w:pStyle w:val="afa"/>
        <w:rPr>
          <w:b/>
          <w:lang w:val="ru-RU"/>
        </w:rPr>
      </w:pPr>
      <w:r w:rsidRPr="00C86449">
        <w:rPr>
          <w:b/>
          <w:lang w:val="ru-RU"/>
        </w:rPr>
        <w:t>Статья 38. Градостроительный регламент зоны размещения объектов социального и коммунально-бытового назначения (О</w:t>
      </w:r>
      <w:proofErr w:type="gramStart"/>
      <w:r w:rsidRPr="00C86449">
        <w:rPr>
          <w:b/>
          <w:lang w:val="ru-RU"/>
        </w:rPr>
        <w:t>2</w:t>
      </w:r>
      <w:proofErr w:type="gramEnd"/>
      <w:r w:rsidRPr="00C86449">
        <w:rPr>
          <w:b/>
          <w:lang w:val="ru-RU"/>
        </w:rPr>
        <w:t>)</w:t>
      </w:r>
    </w:p>
    <w:p w:rsidR="00DB53B3" w:rsidRPr="00C86449" w:rsidRDefault="00DB53B3" w:rsidP="00DB53B3">
      <w:pPr>
        <w:pStyle w:val="afa"/>
        <w:rPr>
          <w:lang w:val="ru-RU"/>
        </w:rPr>
      </w:pPr>
      <w:r w:rsidRPr="00C86449">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B53B3" w:rsidRPr="00C86449" w:rsidRDefault="00DB53B3" w:rsidP="00DB53B3">
      <w:pPr>
        <w:pStyle w:val="afa"/>
        <w:rPr>
          <w:b/>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DB53B3" w:rsidRPr="00C86449" w:rsidTr="00DB53B3">
        <w:trPr>
          <w:trHeight w:val="2350"/>
          <w:tblHeader/>
        </w:trPr>
        <w:tc>
          <w:tcPr>
            <w:tcW w:w="567"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w:t>
            </w:r>
          </w:p>
          <w:p w:rsidR="00DB53B3" w:rsidRPr="00083B09" w:rsidRDefault="00DB53B3" w:rsidP="00DB53B3">
            <w:pPr>
              <w:suppressAutoHyphens/>
              <w:snapToGrid w:val="0"/>
              <w:rPr>
                <w:rFonts w:ascii="Times New Roman" w:hAnsi="Times New Roman" w:cs="Times New Roman"/>
                <w:iCs/>
                <w:sz w:val="20"/>
                <w:szCs w:val="20"/>
              </w:rPr>
            </w:pPr>
            <w:proofErr w:type="spellStart"/>
            <w:proofErr w:type="gramStart"/>
            <w:r w:rsidRPr="00083B09">
              <w:rPr>
                <w:rFonts w:ascii="Times New Roman" w:hAnsi="Times New Roman" w:cs="Times New Roman"/>
                <w:iCs/>
                <w:sz w:val="20"/>
                <w:szCs w:val="20"/>
              </w:rPr>
              <w:t>п</w:t>
            </w:r>
            <w:proofErr w:type="spellEnd"/>
            <w:proofErr w:type="gramEnd"/>
            <w:r w:rsidRPr="00083B09">
              <w:rPr>
                <w:rFonts w:ascii="Times New Roman" w:hAnsi="Times New Roman" w:cs="Times New Roman"/>
                <w:iCs/>
                <w:sz w:val="20"/>
                <w:szCs w:val="20"/>
              </w:rPr>
              <w:t>/</w:t>
            </w:r>
            <w:proofErr w:type="spellStart"/>
            <w:r w:rsidRPr="00083B09">
              <w:rPr>
                <w:rFonts w:ascii="Times New Roman" w:hAnsi="Times New Roman" w:cs="Times New Roman"/>
                <w:iCs/>
                <w:sz w:val="20"/>
                <w:szCs w:val="20"/>
              </w:rPr>
              <w:t>п</w:t>
            </w:r>
            <w:proofErr w:type="spellEnd"/>
          </w:p>
        </w:tc>
        <w:tc>
          <w:tcPr>
            <w:tcW w:w="993"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DB53B3" w:rsidRPr="00083B09" w:rsidRDefault="00DB53B3" w:rsidP="00DB53B3">
            <w:pPr>
              <w:suppressAutoHyphens/>
              <w:snapToGrid w:val="0"/>
              <w:rPr>
                <w:rFonts w:ascii="Times New Roman" w:hAnsi="Times New Roman" w:cs="Times New Roman"/>
                <w:sz w:val="20"/>
                <w:szCs w:val="20"/>
                <w:lang w:eastAsia="ar-SA"/>
              </w:rPr>
            </w:pPr>
            <w:r w:rsidRPr="00083B09">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83B09">
              <w:rPr>
                <w:rFonts w:ascii="Times New Roman" w:hAnsi="Times New Roman" w:cs="Times New Roman"/>
                <w:sz w:val="20"/>
                <w:szCs w:val="20"/>
                <w:lang w:eastAsia="ar-SA"/>
              </w:rPr>
              <w:t xml:space="preserve"> утвержденным </w:t>
            </w:r>
            <w:r w:rsidRPr="00083B09">
              <w:rPr>
                <w:rFonts w:ascii="Times New Roman" w:hAnsi="Times New Roman" w:cs="Times New Roman"/>
                <w:bCs/>
                <w:sz w:val="20"/>
                <w:szCs w:val="20"/>
              </w:rPr>
              <w:t>уполномоченным федеральным органом исполнительной власти)</w:t>
            </w:r>
          </w:p>
          <w:p w:rsidR="00DB53B3" w:rsidRPr="00083B09" w:rsidRDefault="00DB53B3" w:rsidP="00DB53B3">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DB53B3" w:rsidRPr="00C86449" w:rsidTr="00DB53B3">
        <w:trPr>
          <w:cantSplit/>
          <w:trHeight w:val="1134"/>
          <w:tblHeader/>
        </w:trPr>
        <w:tc>
          <w:tcPr>
            <w:tcW w:w="567"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Предельные размеры земельных участков (мин</w:t>
            </w:r>
            <w:proofErr w:type="gramStart"/>
            <w:r w:rsidRPr="00083B09">
              <w:rPr>
                <w:rFonts w:ascii="Times New Roman" w:hAnsi="Times New Roman" w:cs="Times New Roman"/>
                <w:iCs/>
                <w:sz w:val="20"/>
                <w:szCs w:val="20"/>
              </w:rPr>
              <w:t>.-</w:t>
            </w:r>
            <w:proofErr w:type="gramEnd"/>
            <w:r w:rsidRPr="00083B09">
              <w:rPr>
                <w:rFonts w:ascii="Times New Roman" w:hAnsi="Times New Roman" w:cs="Times New Roman"/>
                <w:iCs/>
                <w:sz w:val="20"/>
                <w:szCs w:val="20"/>
              </w:rPr>
              <w:t>макс.), га</w:t>
            </w:r>
          </w:p>
        </w:tc>
        <w:tc>
          <w:tcPr>
            <w:tcW w:w="992"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DB53B3" w:rsidRPr="00083B09" w:rsidRDefault="00DB53B3" w:rsidP="00DB53B3">
            <w:pPr>
              <w:suppressAutoHyphens/>
              <w:snapToGrid w:val="0"/>
              <w:ind w:left="113" w:right="113"/>
              <w:rPr>
                <w:rFonts w:ascii="Times New Roman" w:hAnsi="Times New Roman" w:cs="Times New Roman"/>
                <w:bCs/>
                <w:iCs/>
                <w:sz w:val="20"/>
                <w:szCs w:val="20"/>
              </w:rPr>
            </w:pPr>
            <w:r w:rsidRPr="00083B09">
              <w:rPr>
                <w:rFonts w:ascii="Times New Roman" w:hAnsi="Times New Roman" w:cs="Times New Roman"/>
                <w:bCs/>
                <w:iCs/>
                <w:sz w:val="20"/>
                <w:szCs w:val="20"/>
              </w:rPr>
              <w:t>Минимальные отступы от границ земельных участков</w:t>
            </w:r>
          </w:p>
        </w:tc>
      </w:tr>
      <w:tr w:rsidR="00DB53B3" w:rsidRPr="00C86449" w:rsidTr="00DB53B3">
        <w:trPr>
          <w:trHeight w:val="269"/>
          <w:tblHeader/>
        </w:trPr>
        <w:tc>
          <w:tcPr>
            <w:tcW w:w="567"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993"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4110"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1134"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5</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6</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7</w:t>
            </w:r>
          </w:p>
        </w:tc>
      </w:tr>
      <w:tr w:rsidR="00DB53B3" w:rsidRPr="00C86449" w:rsidTr="00DB53B3">
        <w:trPr>
          <w:trHeight w:val="397"/>
        </w:trPr>
        <w:tc>
          <w:tcPr>
            <w:tcW w:w="9781" w:type="dxa"/>
            <w:gridSpan w:val="7"/>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1.17</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Питомники</w:t>
            </w:r>
          </w:p>
        </w:tc>
        <w:tc>
          <w:tcPr>
            <w:tcW w:w="993" w:type="dxa"/>
            <w:shd w:val="clear" w:color="auto" w:fill="auto"/>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0,1-5,0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w:t>
            </w:r>
          </w:p>
        </w:tc>
        <w:tc>
          <w:tcPr>
            <w:tcW w:w="993"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3.1</w:t>
            </w:r>
          </w:p>
        </w:tc>
        <w:tc>
          <w:tcPr>
            <w:tcW w:w="4110"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Коммунальное обслуживание</w:t>
            </w:r>
          </w:p>
        </w:tc>
        <w:tc>
          <w:tcPr>
            <w:tcW w:w="993" w:type="dxa"/>
            <w:shd w:val="clear" w:color="auto" w:fill="auto"/>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3.4.1</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Амбулаторно-поликлиническое обслуживание</w:t>
            </w:r>
          </w:p>
        </w:tc>
        <w:tc>
          <w:tcPr>
            <w:tcW w:w="993" w:type="dxa"/>
            <w:shd w:val="clear" w:color="auto" w:fill="auto"/>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1134"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0,01-0,50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3.5</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Образование и просвещение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5</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3.5.1</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Дошкольное, начальное и среднее общее образование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w:t>
            </w:r>
          </w:p>
        </w:tc>
        <w:tc>
          <w:tcPr>
            <w:tcW w:w="993"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sz w:val="20"/>
                <w:szCs w:val="20"/>
              </w:rPr>
              <w:t>3.5.2</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Среднее и высшее профессиональное образование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7</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3.6</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Культурное развитие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0,001-5,0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70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8</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3.7</w:t>
            </w:r>
          </w:p>
        </w:tc>
        <w:tc>
          <w:tcPr>
            <w:tcW w:w="4110" w:type="dxa"/>
          </w:tcPr>
          <w:p w:rsidR="00DB53B3" w:rsidRPr="00083B09" w:rsidRDefault="00DB53B3" w:rsidP="00DB53B3">
            <w:pPr>
              <w:suppressAutoHyphens/>
              <w:snapToGrid w:val="0"/>
              <w:rPr>
                <w:rFonts w:ascii="Times New Roman" w:hAnsi="Times New Roman" w:cs="Times New Roman"/>
                <w:sz w:val="20"/>
                <w:szCs w:val="20"/>
              </w:rPr>
            </w:pPr>
          </w:p>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Религиозное использование</w:t>
            </w:r>
          </w:p>
        </w:tc>
        <w:tc>
          <w:tcPr>
            <w:tcW w:w="993" w:type="dxa"/>
            <w:shd w:val="clear" w:color="auto" w:fill="auto"/>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0,002-3,0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3.9</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Обеспечение научной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4.4</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0,002-0,50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4.6</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p>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color w:val="000000"/>
                <w:sz w:val="20"/>
                <w:szCs w:val="20"/>
              </w:rPr>
              <w:t>0,002-0,20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lastRenderedPageBreak/>
              <w:t>12</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4.8</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sz w:val="20"/>
                <w:szCs w:val="20"/>
              </w:rPr>
              <w:t>5.1</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9.3</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0,001-5,0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4.7</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0,01-0,50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4.9</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0,01-0,20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trHeight w:val="397"/>
        </w:trPr>
        <w:tc>
          <w:tcPr>
            <w:tcW w:w="567" w:type="dxa"/>
            <w:tcBorders>
              <w:top w:val="single" w:sz="4" w:space="0" w:color="auto"/>
              <w:bottom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16</w:t>
            </w:r>
          </w:p>
        </w:tc>
        <w:tc>
          <w:tcPr>
            <w:tcW w:w="993" w:type="dxa"/>
            <w:tcBorders>
              <w:top w:val="single" w:sz="4" w:space="0" w:color="auto"/>
              <w:bottom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4.9.1</w:t>
            </w:r>
          </w:p>
        </w:tc>
        <w:tc>
          <w:tcPr>
            <w:tcW w:w="4110" w:type="dxa"/>
            <w:tcBorders>
              <w:top w:val="single" w:sz="4" w:space="0" w:color="auto"/>
              <w:bottom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Объекты придорожного сервиса</w:t>
            </w:r>
          </w:p>
        </w:tc>
        <w:tc>
          <w:tcPr>
            <w:tcW w:w="993" w:type="dxa"/>
            <w:tcBorders>
              <w:top w:val="single" w:sz="4" w:space="0" w:color="auto"/>
              <w:bottom w:val="single" w:sz="4" w:space="0" w:color="auto"/>
            </w:tcBorders>
            <w:shd w:val="clear" w:color="auto" w:fill="auto"/>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bottom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0,01-5,0</w:t>
            </w:r>
          </w:p>
        </w:tc>
        <w:tc>
          <w:tcPr>
            <w:tcW w:w="992" w:type="dxa"/>
            <w:tcBorders>
              <w:top w:val="single" w:sz="4" w:space="0" w:color="auto"/>
              <w:bottom w:val="single" w:sz="4" w:space="0" w:color="auto"/>
            </w:tcBorders>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80</w:t>
            </w:r>
          </w:p>
        </w:tc>
        <w:tc>
          <w:tcPr>
            <w:tcW w:w="992" w:type="dxa"/>
            <w:tcBorders>
              <w:top w:val="single" w:sz="4" w:space="0" w:color="auto"/>
              <w:bottom w:val="single" w:sz="4" w:space="0" w:color="auto"/>
            </w:tcBorders>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3</w:t>
            </w:r>
          </w:p>
        </w:tc>
      </w:tr>
    </w:tbl>
    <w:p w:rsidR="00757F67" w:rsidRDefault="00757F67" w:rsidP="00DB53B3">
      <w:pPr>
        <w:pStyle w:val="afa"/>
        <w:rPr>
          <w:lang w:val="ru-RU"/>
        </w:rPr>
      </w:pPr>
    </w:p>
    <w:p w:rsidR="00DB53B3" w:rsidRPr="00C86449" w:rsidRDefault="00083B09" w:rsidP="00DB53B3">
      <w:pPr>
        <w:pStyle w:val="afa"/>
        <w:rPr>
          <w:lang w:val="ru-RU"/>
        </w:rPr>
      </w:pPr>
      <w:r w:rsidRPr="00083B09">
        <w:rPr>
          <w:b/>
          <w:lang w:val="ru-RU"/>
        </w:rPr>
        <w:t>4</w:t>
      </w:r>
      <w:r w:rsidR="00DB53B3" w:rsidRPr="00083B09">
        <w:rPr>
          <w:b/>
          <w:lang w:val="ru-RU"/>
        </w:rPr>
        <w:t>)</w:t>
      </w:r>
      <w:r w:rsidR="00DB53B3" w:rsidRPr="00C86449">
        <w:rPr>
          <w:lang w:val="ru-RU"/>
        </w:rPr>
        <w:t xml:space="preserve"> Статью 39. Градостроительный регламент производственной зоны (П</w:t>
      </w:r>
      <w:proofErr w:type="gramStart"/>
      <w:r w:rsidR="00DB53B3" w:rsidRPr="00C86449">
        <w:rPr>
          <w:lang w:val="ru-RU"/>
        </w:rPr>
        <w:t>1</w:t>
      </w:r>
      <w:proofErr w:type="gramEnd"/>
      <w:r w:rsidR="00DB53B3" w:rsidRPr="00C86449">
        <w:rPr>
          <w:lang w:val="ru-RU"/>
        </w:rPr>
        <w:t>) изложить в следующей редакции:</w:t>
      </w:r>
    </w:p>
    <w:p w:rsidR="00DB53B3" w:rsidRPr="00C86449" w:rsidRDefault="00DB53B3" w:rsidP="00DB53B3">
      <w:pPr>
        <w:pStyle w:val="afa"/>
        <w:rPr>
          <w:b/>
          <w:lang w:val="ru-RU"/>
        </w:rPr>
      </w:pPr>
      <w:r w:rsidRPr="00C86449">
        <w:rPr>
          <w:b/>
          <w:lang w:val="ru-RU"/>
        </w:rPr>
        <w:t>Статья 39. Градостроительный регламент производственной зоны (П</w:t>
      </w:r>
      <w:proofErr w:type="gramStart"/>
      <w:r w:rsidRPr="00C86449">
        <w:rPr>
          <w:b/>
          <w:lang w:val="ru-RU"/>
        </w:rPr>
        <w:t>1</w:t>
      </w:r>
      <w:proofErr w:type="gramEnd"/>
      <w:r w:rsidRPr="00C86449">
        <w:rPr>
          <w:b/>
          <w:lang w:val="ru-RU"/>
        </w:rPr>
        <w:t>)</w:t>
      </w:r>
    </w:p>
    <w:p w:rsidR="00DB53B3" w:rsidRPr="00C86449" w:rsidRDefault="00DB53B3" w:rsidP="00DB53B3">
      <w:pPr>
        <w:pStyle w:val="afa"/>
        <w:rPr>
          <w:lang w:val="ru-RU"/>
        </w:rPr>
      </w:pPr>
      <w:r w:rsidRPr="00C86449">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B53B3" w:rsidRPr="00C86449" w:rsidRDefault="00DB53B3" w:rsidP="00DB53B3">
      <w:pPr>
        <w:pStyle w:val="afa"/>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DB53B3" w:rsidRPr="00C86449" w:rsidTr="00DB53B3">
        <w:trPr>
          <w:trHeight w:val="269"/>
          <w:tblHeader/>
        </w:trPr>
        <w:tc>
          <w:tcPr>
            <w:tcW w:w="567"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w:t>
            </w:r>
          </w:p>
          <w:p w:rsidR="00DB53B3" w:rsidRPr="00083B09" w:rsidRDefault="00DB53B3" w:rsidP="00DB53B3">
            <w:pPr>
              <w:suppressAutoHyphens/>
              <w:snapToGrid w:val="0"/>
              <w:rPr>
                <w:rFonts w:ascii="Times New Roman" w:hAnsi="Times New Roman" w:cs="Times New Roman"/>
                <w:iCs/>
                <w:sz w:val="20"/>
                <w:szCs w:val="20"/>
              </w:rPr>
            </w:pPr>
            <w:proofErr w:type="spellStart"/>
            <w:proofErr w:type="gramStart"/>
            <w:r w:rsidRPr="00083B09">
              <w:rPr>
                <w:rFonts w:ascii="Times New Roman" w:hAnsi="Times New Roman" w:cs="Times New Roman"/>
                <w:iCs/>
                <w:sz w:val="20"/>
                <w:szCs w:val="20"/>
              </w:rPr>
              <w:t>п</w:t>
            </w:r>
            <w:proofErr w:type="spellEnd"/>
            <w:proofErr w:type="gramEnd"/>
            <w:r w:rsidRPr="00083B09">
              <w:rPr>
                <w:rFonts w:ascii="Times New Roman" w:hAnsi="Times New Roman" w:cs="Times New Roman"/>
                <w:iCs/>
                <w:sz w:val="20"/>
                <w:szCs w:val="20"/>
              </w:rPr>
              <w:t>/</w:t>
            </w:r>
            <w:proofErr w:type="spellStart"/>
            <w:r w:rsidRPr="00083B09">
              <w:rPr>
                <w:rFonts w:ascii="Times New Roman" w:hAnsi="Times New Roman" w:cs="Times New Roman"/>
                <w:iCs/>
                <w:sz w:val="20"/>
                <w:szCs w:val="20"/>
              </w:rPr>
              <w:t>п</w:t>
            </w:r>
            <w:proofErr w:type="spellEnd"/>
          </w:p>
        </w:tc>
        <w:tc>
          <w:tcPr>
            <w:tcW w:w="993"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DB53B3" w:rsidRPr="00083B09" w:rsidRDefault="00DB53B3" w:rsidP="00DB53B3">
            <w:pPr>
              <w:suppressAutoHyphens/>
              <w:snapToGrid w:val="0"/>
              <w:rPr>
                <w:rFonts w:ascii="Times New Roman" w:hAnsi="Times New Roman" w:cs="Times New Roman"/>
                <w:sz w:val="20"/>
                <w:szCs w:val="20"/>
                <w:lang w:eastAsia="ar-SA"/>
              </w:rPr>
            </w:pPr>
            <w:r w:rsidRPr="00083B09">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83B09">
              <w:rPr>
                <w:rFonts w:ascii="Times New Roman" w:hAnsi="Times New Roman" w:cs="Times New Roman"/>
                <w:sz w:val="20"/>
                <w:szCs w:val="20"/>
                <w:lang w:eastAsia="ar-SA"/>
              </w:rPr>
              <w:t xml:space="preserve"> утвержденным </w:t>
            </w:r>
            <w:r w:rsidRPr="00083B09">
              <w:rPr>
                <w:rFonts w:ascii="Times New Roman" w:hAnsi="Times New Roman" w:cs="Times New Roman"/>
                <w:bCs/>
                <w:sz w:val="20"/>
                <w:szCs w:val="20"/>
              </w:rPr>
              <w:t>уполномоченным федеральным органом исполнительной власти)</w:t>
            </w:r>
          </w:p>
          <w:p w:rsidR="00DB53B3" w:rsidRPr="00083B09" w:rsidRDefault="00DB53B3" w:rsidP="00DB53B3">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DB53B3" w:rsidRPr="00C86449" w:rsidTr="00DB53B3">
        <w:trPr>
          <w:cantSplit/>
          <w:trHeight w:val="1134"/>
          <w:tblHeader/>
        </w:trPr>
        <w:tc>
          <w:tcPr>
            <w:tcW w:w="567"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Предельные размеры земельных участков (мин</w:t>
            </w:r>
            <w:proofErr w:type="gramStart"/>
            <w:r w:rsidRPr="00083B09">
              <w:rPr>
                <w:rFonts w:ascii="Times New Roman" w:hAnsi="Times New Roman" w:cs="Times New Roman"/>
                <w:iCs/>
                <w:sz w:val="20"/>
                <w:szCs w:val="20"/>
              </w:rPr>
              <w:t>.-</w:t>
            </w:r>
            <w:proofErr w:type="gramEnd"/>
            <w:r w:rsidRPr="00083B09">
              <w:rPr>
                <w:rFonts w:ascii="Times New Roman" w:hAnsi="Times New Roman" w:cs="Times New Roman"/>
                <w:iCs/>
                <w:sz w:val="20"/>
                <w:szCs w:val="20"/>
              </w:rPr>
              <w:t>макс.), га</w:t>
            </w:r>
          </w:p>
        </w:tc>
        <w:tc>
          <w:tcPr>
            <w:tcW w:w="992"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DB53B3" w:rsidRPr="00083B09" w:rsidRDefault="00DB53B3" w:rsidP="00DB53B3">
            <w:pPr>
              <w:suppressAutoHyphens/>
              <w:snapToGrid w:val="0"/>
              <w:ind w:left="113" w:right="113"/>
              <w:rPr>
                <w:rFonts w:ascii="Times New Roman" w:hAnsi="Times New Roman" w:cs="Times New Roman"/>
                <w:bCs/>
                <w:iCs/>
                <w:sz w:val="20"/>
                <w:szCs w:val="20"/>
              </w:rPr>
            </w:pPr>
            <w:r w:rsidRPr="00083B09">
              <w:rPr>
                <w:rFonts w:ascii="Times New Roman" w:hAnsi="Times New Roman" w:cs="Times New Roman"/>
                <w:bCs/>
                <w:iCs/>
                <w:sz w:val="20"/>
                <w:szCs w:val="20"/>
              </w:rPr>
              <w:t>Минимальные отступы от границ земельных участков</w:t>
            </w:r>
          </w:p>
        </w:tc>
      </w:tr>
      <w:tr w:rsidR="00DB53B3" w:rsidRPr="00C86449" w:rsidTr="00DB53B3">
        <w:trPr>
          <w:trHeight w:val="269"/>
          <w:tblHeader/>
        </w:trPr>
        <w:tc>
          <w:tcPr>
            <w:tcW w:w="567"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993"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4110"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1134"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5</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6</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7</w:t>
            </w:r>
          </w:p>
        </w:tc>
      </w:tr>
      <w:tr w:rsidR="00DB53B3" w:rsidRPr="00C86449" w:rsidTr="00DB53B3">
        <w:trPr>
          <w:trHeight w:val="397"/>
        </w:trPr>
        <w:tc>
          <w:tcPr>
            <w:tcW w:w="9781" w:type="dxa"/>
            <w:gridSpan w:val="7"/>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lastRenderedPageBreak/>
              <w:t>1</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1.14</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Научное обеспечение сельского хозяйства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0,50-5.0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1.15</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Хранение и переработка сельскохозяйственной продукции</w:t>
            </w:r>
          </w:p>
        </w:tc>
        <w:tc>
          <w:tcPr>
            <w:tcW w:w="993" w:type="dxa"/>
            <w:shd w:val="clear" w:color="auto" w:fill="auto"/>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1</w:t>
            </w:r>
          </w:p>
        </w:tc>
        <w:tc>
          <w:tcPr>
            <w:tcW w:w="1134"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0,01-2,0</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75</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1.18</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Обеспечение сельскохозяйственного производства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0,01-5,0</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75</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2.7.1</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Объекты гаражного назначения</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0,002-0,02</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5</w:t>
            </w:r>
          </w:p>
        </w:tc>
        <w:tc>
          <w:tcPr>
            <w:tcW w:w="993"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3.1</w:t>
            </w:r>
          </w:p>
        </w:tc>
        <w:tc>
          <w:tcPr>
            <w:tcW w:w="4110"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Коммунальное обслуживание</w:t>
            </w:r>
          </w:p>
        </w:tc>
        <w:tc>
          <w:tcPr>
            <w:tcW w:w="993" w:type="dxa"/>
            <w:shd w:val="clear" w:color="auto" w:fill="auto"/>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3.2</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Социальное обслуживание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0,005-0,5</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7</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3.3</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Бытовое обслуживание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0,002-0,02</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75</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8</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3.4.1</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Амбулаторно-поликлиническое обслуживание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0,01-0,5</w:t>
            </w:r>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9</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3.8</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Общественное управление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0,001-0,50</w:t>
            </w:r>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10</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4.1</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Деловое управление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0,02-0,50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4.6</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Общественное питание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color w:val="000000"/>
                <w:sz w:val="20"/>
                <w:szCs w:val="20"/>
              </w:rPr>
              <w:t>0,002-0,2</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12</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4.8</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Развлечения</w:t>
            </w:r>
          </w:p>
        </w:tc>
        <w:tc>
          <w:tcPr>
            <w:tcW w:w="993" w:type="dxa"/>
            <w:shd w:val="clear" w:color="auto" w:fill="auto"/>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1134"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0,01-0,5</w:t>
            </w:r>
          </w:p>
        </w:tc>
        <w:tc>
          <w:tcPr>
            <w:tcW w:w="992"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60</w:t>
            </w:r>
          </w:p>
        </w:tc>
        <w:tc>
          <w:tcPr>
            <w:tcW w:w="992"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13</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4.9</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Обслуживание автотранспорта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0,01-0,20</w:t>
            </w:r>
          </w:p>
        </w:tc>
        <w:tc>
          <w:tcPr>
            <w:tcW w:w="992"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14</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6.4</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Пищевая промышленность</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 xml:space="preserve">0,01-0,50 </w:t>
            </w:r>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75</w:t>
            </w:r>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15</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6.6</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Строительная промышленность</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 xml:space="preserve">0,01-1,0 </w:t>
            </w:r>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75</w:t>
            </w:r>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16</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6.9</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Склады</w:t>
            </w:r>
          </w:p>
        </w:tc>
        <w:tc>
          <w:tcPr>
            <w:tcW w:w="993" w:type="dxa"/>
            <w:shd w:val="clear" w:color="auto" w:fill="auto"/>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0,005-5,0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75</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17</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11.2</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Специальное пользование водными объектами</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18</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11.3</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Гидротехнические сооружения</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0,50-5,0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
                <w:bCs/>
                <w:sz w:val="20"/>
                <w:szCs w:val="20"/>
              </w:rPr>
              <w:lastRenderedPageBreak/>
              <w:t>Условно разрешенные виды и параметры использования земельных участков и объектов капитального строительства</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3.10.1</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0,005-0,2</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sz w:val="20"/>
                <w:szCs w:val="20"/>
              </w:rPr>
              <w:t>4.4</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0,002-0,5</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22</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sz w:val="20"/>
                <w:szCs w:val="20"/>
              </w:rPr>
              <w:t>5.1</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4.9.1</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11.1</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 xml:space="preserve">не </w:t>
            </w:r>
            <w:proofErr w:type="gramStart"/>
            <w:r w:rsidRPr="00083B09">
              <w:rPr>
                <w:rFonts w:ascii="Times New Roman" w:hAnsi="Times New Roman" w:cs="Times New Roman"/>
                <w:iCs/>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bl>
    <w:p w:rsidR="00DB53B3" w:rsidRPr="00C86449" w:rsidRDefault="00DB53B3" w:rsidP="00DB53B3">
      <w:pPr>
        <w:pStyle w:val="afa"/>
        <w:rPr>
          <w:lang w:val="ru-RU"/>
        </w:rPr>
      </w:pPr>
    </w:p>
    <w:p w:rsidR="00DB53B3" w:rsidRPr="00C86449" w:rsidRDefault="00DB53B3" w:rsidP="00DB53B3">
      <w:pPr>
        <w:pStyle w:val="afa"/>
        <w:rPr>
          <w:lang w:val="ru-RU"/>
        </w:rPr>
      </w:pPr>
      <w:proofErr w:type="spellStart"/>
      <w:r w:rsidRPr="00C86449">
        <w:t>Примечания</w:t>
      </w:r>
      <w:proofErr w:type="spellEnd"/>
      <w:r w:rsidRPr="00C86449">
        <w:t>:</w:t>
      </w:r>
    </w:p>
    <w:p w:rsidR="00DB53B3" w:rsidRPr="00C86449" w:rsidRDefault="00DB53B3" w:rsidP="00DB53B3">
      <w:pPr>
        <w:pStyle w:val="afa"/>
        <w:rPr>
          <w:lang w:val="ru-RU"/>
        </w:rPr>
      </w:pPr>
      <w:r w:rsidRPr="00C86449">
        <w:rPr>
          <w:lang w:val="ru-RU"/>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B53B3" w:rsidRPr="00C86449" w:rsidRDefault="00DB53B3" w:rsidP="00DB53B3">
      <w:pPr>
        <w:pStyle w:val="afa"/>
        <w:rPr>
          <w:lang w:val="ru-RU"/>
        </w:rPr>
      </w:pPr>
      <w:r w:rsidRPr="00C86449">
        <w:rPr>
          <w:lang w:val="ru-RU"/>
        </w:rPr>
        <w:t>3.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DB53B3" w:rsidRDefault="00DB53B3" w:rsidP="00DB53B3">
      <w:pPr>
        <w:pStyle w:val="afa"/>
        <w:rPr>
          <w:lang w:val="ru-RU"/>
        </w:rPr>
      </w:pPr>
      <w:r w:rsidRPr="00C86449">
        <w:rPr>
          <w:lang w:val="ru-RU"/>
        </w:rPr>
        <w:t>4.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757F67" w:rsidRPr="00C86449" w:rsidRDefault="00757F67" w:rsidP="00DB53B3">
      <w:pPr>
        <w:pStyle w:val="afa"/>
        <w:rPr>
          <w:lang w:val="ru-RU"/>
        </w:rPr>
      </w:pPr>
    </w:p>
    <w:p w:rsidR="00DB53B3" w:rsidRPr="00C86449" w:rsidRDefault="00083B09" w:rsidP="00DB53B3">
      <w:pPr>
        <w:pStyle w:val="afa"/>
        <w:rPr>
          <w:lang w:val="ru-RU"/>
        </w:rPr>
      </w:pPr>
      <w:r w:rsidRPr="00083B09">
        <w:rPr>
          <w:b/>
          <w:lang w:val="ru-RU"/>
        </w:rPr>
        <w:t>5</w:t>
      </w:r>
      <w:r w:rsidR="00DB53B3" w:rsidRPr="00083B09">
        <w:rPr>
          <w:b/>
          <w:lang w:val="ru-RU"/>
        </w:rPr>
        <w:t>)</w:t>
      </w:r>
      <w:r w:rsidR="00DB53B3" w:rsidRPr="00C86449">
        <w:rPr>
          <w:lang w:val="ru-RU"/>
        </w:rPr>
        <w:t xml:space="preserve"> Статью 40. Градостроительный регламент коммунально-складской зоны (П</w:t>
      </w:r>
      <w:proofErr w:type="gramStart"/>
      <w:r w:rsidR="00DB53B3" w:rsidRPr="00C86449">
        <w:rPr>
          <w:lang w:val="ru-RU"/>
        </w:rPr>
        <w:t>2</w:t>
      </w:r>
      <w:proofErr w:type="gramEnd"/>
      <w:r w:rsidR="00DB53B3" w:rsidRPr="00C86449">
        <w:rPr>
          <w:lang w:val="ru-RU"/>
        </w:rPr>
        <w:t>) изложить в следующей редакции:</w:t>
      </w:r>
    </w:p>
    <w:p w:rsidR="00DB53B3" w:rsidRPr="00C86449" w:rsidRDefault="00DB53B3" w:rsidP="00DB53B3">
      <w:pPr>
        <w:pStyle w:val="afa"/>
        <w:rPr>
          <w:b/>
          <w:i/>
          <w:u w:val="single"/>
          <w:lang w:val="ru-RU"/>
        </w:rPr>
      </w:pPr>
      <w:r w:rsidRPr="00C86449">
        <w:rPr>
          <w:b/>
          <w:lang w:val="ru-RU"/>
        </w:rPr>
        <w:t>Статья 40. Градостроительный регламент коммунально-складской зоны (П</w:t>
      </w:r>
      <w:proofErr w:type="gramStart"/>
      <w:r w:rsidRPr="00C86449">
        <w:rPr>
          <w:b/>
          <w:lang w:val="ru-RU"/>
        </w:rPr>
        <w:t>2</w:t>
      </w:r>
      <w:proofErr w:type="gramEnd"/>
      <w:r w:rsidRPr="00C86449">
        <w:rPr>
          <w:b/>
          <w:lang w:val="ru-RU"/>
        </w:rPr>
        <w:t>)</w:t>
      </w:r>
    </w:p>
    <w:p w:rsidR="00DB53B3" w:rsidRPr="00C86449" w:rsidRDefault="00DB53B3" w:rsidP="00DB53B3">
      <w:pPr>
        <w:pStyle w:val="afa"/>
        <w:rPr>
          <w:lang w:val="ru-RU"/>
        </w:rPr>
      </w:pPr>
      <w:r w:rsidRPr="00C86449">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B53B3" w:rsidRPr="00C86449" w:rsidRDefault="00DB53B3" w:rsidP="00DB53B3">
      <w:pPr>
        <w:pStyle w:val="afa"/>
        <w:rPr>
          <w:b/>
          <w:i/>
          <w:u w:val="single"/>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DB53B3" w:rsidRPr="00C86449" w:rsidTr="00DB53B3">
        <w:trPr>
          <w:trHeight w:val="2209"/>
          <w:tblHeader/>
        </w:trPr>
        <w:tc>
          <w:tcPr>
            <w:tcW w:w="567"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w:t>
            </w:r>
          </w:p>
          <w:p w:rsidR="00DB53B3" w:rsidRPr="00083B09" w:rsidRDefault="00DB53B3" w:rsidP="00DB53B3">
            <w:pPr>
              <w:suppressAutoHyphens/>
              <w:snapToGrid w:val="0"/>
              <w:rPr>
                <w:rFonts w:ascii="Times New Roman" w:hAnsi="Times New Roman" w:cs="Times New Roman"/>
                <w:iCs/>
                <w:sz w:val="20"/>
                <w:szCs w:val="20"/>
              </w:rPr>
            </w:pPr>
            <w:proofErr w:type="spellStart"/>
            <w:proofErr w:type="gramStart"/>
            <w:r w:rsidRPr="00083B09">
              <w:rPr>
                <w:rFonts w:ascii="Times New Roman" w:hAnsi="Times New Roman" w:cs="Times New Roman"/>
                <w:iCs/>
                <w:sz w:val="20"/>
                <w:szCs w:val="20"/>
              </w:rPr>
              <w:t>п</w:t>
            </w:r>
            <w:proofErr w:type="spellEnd"/>
            <w:proofErr w:type="gramEnd"/>
            <w:r w:rsidRPr="00083B09">
              <w:rPr>
                <w:rFonts w:ascii="Times New Roman" w:hAnsi="Times New Roman" w:cs="Times New Roman"/>
                <w:iCs/>
                <w:sz w:val="20"/>
                <w:szCs w:val="20"/>
              </w:rPr>
              <w:t>/</w:t>
            </w:r>
            <w:proofErr w:type="spellStart"/>
            <w:r w:rsidRPr="00083B09">
              <w:rPr>
                <w:rFonts w:ascii="Times New Roman" w:hAnsi="Times New Roman" w:cs="Times New Roman"/>
                <w:iCs/>
                <w:sz w:val="20"/>
                <w:szCs w:val="20"/>
              </w:rPr>
              <w:t>п</w:t>
            </w:r>
            <w:proofErr w:type="spellEnd"/>
          </w:p>
        </w:tc>
        <w:tc>
          <w:tcPr>
            <w:tcW w:w="993"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Код (числовое обозначение) в соответствии с Классиф</w:t>
            </w:r>
            <w:r w:rsidRPr="00083B09">
              <w:rPr>
                <w:rFonts w:ascii="Times New Roman" w:hAnsi="Times New Roman" w:cs="Times New Roman"/>
                <w:iCs/>
                <w:sz w:val="20"/>
                <w:szCs w:val="20"/>
              </w:rPr>
              <w:lastRenderedPageBreak/>
              <w:t>икатором</w:t>
            </w:r>
          </w:p>
        </w:tc>
        <w:tc>
          <w:tcPr>
            <w:tcW w:w="4110" w:type="dxa"/>
            <w:vMerge w:val="restart"/>
          </w:tcPr>
          <w:p w:rsidR="00DB53B3" w:rsidRPr="00083B09" w:rsidRDefault="00DB53B3" w:rsidP="00DB53B3">
            <w:pPr>
              <w:suppressAutoHyphens/>
              <w:snapToGrid w:val="0"/>
              <w:rPr>
                <w:rFonts w:ascii="Times New Roman" w:hAnsi="Times New Roman" w:cs="Times New Roman"/>
                <w:sz w:val="20"/>
                <w:szCs w:val="20"/>
                <w:lang w:eastAsia="ar-SA"/>
              </w:rPr>
            </w:pPr>
            <w:r w:rsidRPr="00083B09">
              <w:rPr>
                <w:rFonts w:ascii="Times New Roman" w:hAnsi="Times New Roman" w:cs="Times New Roman"/>
                <w:iCs/>
                <w:sz w:val="20"/>
                <w:szCs w:val="20"/>
              </w:rPr>
              <w:lastRenderedPageBreak/>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83B09">
              <w:rPr>
                <w:rFonts w:ascii="Times New Roman" w:hAnsi="Times New Roman" w:cs="Times New Roman"/>
                <w:sz w:val="20"/>
                <w:szCs w:val="20"/>
                <w:lang w:eastAsia="ar-SA"/>
              </w:rPr>
              <w:t xml:space="preserve"> утвержденным </w:t>
            </w:r>
            <w:r w:rsidRPr="00083B09">
              <w:rPr>
                <w:rFonts w:ascii="Times New Roman" w:hAnsi="Times New Roman" w:cs="Times New Roman"/>
                <w:bCs/>
                <w:sz w:val="20"/>
                <w:szCs w:val="20"/>
              </w:rPr>
              <w:t>уполномоченным федеральным органом исполнительной власти)</w:t>
            </w:r>
          </w:p>
          <w:p w:rsidR="00DB53B3" w:rsidRPr="00083B09" w:rsidRDefault="00DB53B3" w:rsidP="00DB53B3">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lastRenderedPageBreak/>
              <w:t>Параметры разрешенного строительства, реконструкции объектов капстроительства</w:t>
            </w:r>
          </w:p>
        </w:tc>
      </w:tr>
      <w:tr w:rsidR="00DB53B3" w:rsidRPr="00C86449" w:rsidTr="00DB53B3">
        <w:trPr>
          <w:cantSplit/>
          <w:trHeight w:val="1134"/>
          <w:tblHeader/>
        </w:trPr>
        <w:tc>
          <w:tcPr>
            <w:tcW w:w="567"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Предельные размеры земельных участков (мин</w:t>
            </w:r>
            <w:proofErr w:type="gramStart"/>
            <w:r w:rsidRPr="00083B09">
              <w:rPr>
                <w:rFonts w:ascii="Times New Roman" w:hAnsi="Times New Roman" w:cs="Times New Roman"/>
                <w:iCs/>
                <w:sz w:val="20"/>
                <w:szCs w:val="20"/>
              </w:rPr>
              <w:t>.-</w:t>
            </w:r>
            <w:proofErr w:type="gramEnd"/>
            <w:r w:rsidRPr="00083B09">
              <w:rPr>
                <w:rFonts w:ascii="Times New Roman" w:hAnsi="Times New Roman" w:cs="Times New Roman"/>
                <w:iCs/>
                <w:sz w:val="20"/>
                <w:szCs w:val="20"/>
              </w:rPr>
              <w:t>макс.), га</w:t>
            </w:r>
          </w:p>
        </w:tc>
        <w:tc>
          <w:tcPr>
            <w:tcW w:w="992"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DB53B3" w:rsidRPr="00083B09" w:rsidRDefault="00DB53B3" w:rsidP="00DB53B3">
            <w:pPr>
              <w:suppressAutoHyphens/>
              <w:snapToGrid w:val="0"/>
              <w:ind w:left="113" w:right="113"/>
              <w:rPr>
                <w:rFonts w:ascii="Times New Roman" w:hAnsi="Times New Roman" w:cs="Times New Roman"/>
                <w:bCs/>
                <w:iCs/>
                <w:sz w:val="20"/>
                <w:szCs w:val="20"/>
              </w:rPr>
            </w:pPr>
            <w:r w:rsidRPr="00083B09">
              <w:rPr>
                <w:rFonts w:ascii="Times New Roman" w:hAnsi="Times New Roman" w:cs="Times New Roman"/>
                <w:bCs/>
                <w:iCs/>
                <w:sz w:val="20"/>
                <w:szCs w:val="20"/>
              </w:rPr>
              <w:t>Минимальные отступы от границ земельных участков</w:t>
            </w:r>
          </w:p>
        </w:tc>
      </w:tr>
      <w:tr w:rsidR="00DB53B3" w:rsidRPr="00C86449" w:rsidTr="00DB53B3">
        <w:trPr>
          <w:trHeight w:val="269"/>
          <w:tblHeader/>
        </w:trPr>
        <w:tc>
          <w:tcPr>
            <w:tcW w:w="567"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lastRenderedPageBreak/>
              <w:t>1</w:t>
            </w:r>
          </w:p>
        </w:tc>
        <w:tc>
          <w:tcPr>
            <w:tcW w:w="993"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4110"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1134"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5</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6</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7</w:t>
            </w:r>
          </w:p>
        </w:tc>
      </w:tr>
      <w:tr w:rsidR="00DB53B3" w:rsidRPr="00C86449" w:rsidTr="00DB53B3">
        <w:trPr>
          <w:trHeight w:val="397"/>
        </w:trPr>
        <w:tc>
          <w:tcPr>
            <w:tcW w:w="9781" w:type="dxa"/>
            <w:gridSpan w:val="7"/>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1.15</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Хранение и переработка сельскохозяйственной продукции</w:t>
            </w:r>
          </w:p>
        </w:tc>
        <w:tc>
          <w:tcPr>
            <w:tcW w:w="993" w:type="dxa"/>
            <w:shd w:val="clear" w:color="auto" w:fill="auto"/>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1</w:t>
            </w:r>
          </w:p>
        </w:tc>
        <w:tc>
          <w:tcPr>
            <w:tcW w:w="1134"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0,01-2,0</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75</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2.7.1</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Объекты гаражного назначения</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0,002-0,02</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993"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3.1</w:t>
            </w:r>
          </w:p>
        </w:tc>
        <w:tc>
          <w:tcPr>
            <w:tcW w:w="4110"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Коммунальное обслуживание</w:t>
            </w:r>
          </w:p>
        </w:tc>
        <w:tc>
          <w:tcPr>
            <w:tcW w:w="993" w:type="dxa"/>
            <w:shd w:val="clear" w:color="auto" w:fill="auto"/>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3.4.1</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Амбулаторно-поликлиническое обслуживание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 xml:space="preserve">0,01-0,50 </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5</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3.3</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Бытовое обслуживание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0,002-0,02</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75</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3.8</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Общественное управление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0,001-0,50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7</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4.1</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Деловое управление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0,02-0,50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4.3</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Рынки</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0,3-1,0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9</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4.4</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Магазины</w:t>
            </w:r>
          </w:p>
        </w:tc>
        <w:tc>
          <w:tcPr>
            <w:tcW w:w="993" w:type="dxa"/>
            <w:shd w:val="clear" w:color="auto" w:fill="auto"/>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1134"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0,002-0,50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10</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4.9</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Обслуживание автотранспорта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0,01-0,20</w:t>
            </w:r>
          </w:p>
        </w:tc>
        <w:tc>
          <w:tcPr>
            <w:tcW w:w="992"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6.4</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Пищевая промышленность</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 xml:space="preserve">0,01-0,50 </w:t>
            </w:r>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75</w:t>
            </w:r>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12</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6.6</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Строительная промышленность</w:t>
            </w:r>
          </w:p>
        </w:tc>
        <w:tc>
          <w:tcPr>
            <w:tcW w:w="993" w:type="dxa"/>
            <w:shd w:val="clear" w:color="auto" w:fill="auto"/>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1</w:t>
            </w:r>
          </w:p>
        </w:tc>
        <w:tc>
          <w:tcPr>
            <w:tcW w:w="1134"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0,01-1,0 </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75</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13</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6.9</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Склады</w:t>
            </w:r>
          </w:p>
        </w:tc>
        <w:tc>
          <w:tcPr>
            <w:tcW w:w="993" w:type="dxa"/>
            <w:shd w:val="clear" w:color="auto" w:fill="auto"/>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0,005-5,0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75</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14</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11.2</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Специальное пользование водными объектами</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15</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11.3</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Гидротехнические сооружения</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0,50-5,0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3.10.1</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0,005-0,20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4.6</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color w:val="000000"/>
                <w:sz w:val="20"/>
                <w:szCs w:val="20"/>
              </w:rPr>
              <w:t>0,002-0,20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4.10</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1.7</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Животноводство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0,02-5,0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1.11</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Свиноводство</w:t>
            </w:r>
          </w:p>
          <w:p w:rsidR="00DB53B3" w:rsidRPr="00083B09" w:rsidRDefault="00DB53B3" w:rsidP="00DB53B3">
            <w:pPr>
              <w:suppressAutoHyphens/>
              <w:snapToGrid w:val="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0,02-5,0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lastRenderedPageBreak/>
              <w:t>21</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4.9.1</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22</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6.4</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Пищевая промышленность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 xml:space="preserve">0,01-0,50 </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r>
    </w:tbl>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p>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p>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lang w:eastAsia="ar-SA"/>
        </w:rPr>
        <w:t>Примечания:</w:t>
      </w:r>
    </w:p>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86449">
        <w:rPr>
          <w:rFonts w:ascii="Times New Roman" w:hAnsi="Times New Roman" w:cs="Times New Roman"/>
          <w:bCs/>
          <w:sz w:val="24"/>
          <w:szCs w:val="24"/>
        </w:rPr>
        <w:t>уполномоченным федеральным органом исполнительной власти.</w:t>
      </w:r>
    </w:p>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lang w:eastAsia="ar-SA"/>
        </w:rPr>
        <w:t>3.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DB53B3" w:rsidRPr="00C86449" w:rsidRDefault="00DB53B3" w:rsidP="00DB53B3">
      <w:pPr>
        <w:suppressAutoHyphens/>
        <w:snapToGrid w:val="0"/>
        <w:spacing w:after="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rPr>
        <w:t>4.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DB53B3" w:rsidRDefault="00083B09" w:rsidP="00DB53B3">
      <w:pPr>
        <w:pStyle w:val="afa"/>
        <w:rPr>
          <w:lang w:val="ru-RU"/>
        </w:rPr>
      </w:pPr>
      <w:r w:rsidRPr="00083B09">
        <w:rPr>
          <w:b/>
          <w:lang w:val="ru-RU"/>
        </w:rPr>
        <w:t>6)</w:t>
      </w:r>
      <w:r w:rsidR="00DB53B3" w:rsidRPr="00C86449">
        <w:rPr>
          <w:lang w:val="ru-RU"/>
        </w:rPr>
        <w:t xml:space="preserve"> Статью 41. «Градостроительный регламент территорий занятых лесами» признать утратившим силу. </w:t>
      </w:r>
    </w:p>
    <w:p w:rsidR="00757F67" w:rsidRPr="00C86449" w:rsidRDefault="00757F67" w:rsidP="00DB53B3">
      <w:pPr>
        <w:pStyle w:val="afa"/>
        <w:rPr>
          <w:lang w:val="ru-RU"/>
        </w:rPr>
      </w:pPr>
    </w:p>
    <w:p w:rsidR="00DB53B3" w:rsidRPr="00C86449" w:rsidRDefault="00083B09" w:rsidP="00DB53B3">
      <w:pPr>
        <w:pStyle w:val="afa"/>
        <w:rPr>
          <w:lang w:val="ru-RU"/>
        </w:rPr>
      </w:pPr>
      <w:r w:rsidRPr="00083B09">
        <w:rPr>
          <w:b/>
          <w:lang w:val="ru-RU"/>
        </w:rPr>
        <w:t>7</w:t>
      </w:r>
      <w:r w:rsidR="00DB53B3" w:rsidRPr="00083B09">
        <w:rPr>
          <w:b/>
          <w:lang w:val="ru-RU"/>
        </w:rPr>
        <w:t>)</w:t>
      </w:r>
      <w:r w:rsidR="00DB53B3" w:rsidRPr="00C86449">
        <w:rPr>
          <w:lang w:val="ru-RU"/>
        </w:rPr>
        <w:t xml:space="preserve"> Статью 42. Градостроительный регламент зоны рекреационного назначения (Р) изложить в следующей редакции:</w:t>
      </w:r>
    </w:p>
    <w:p w:rsidR="00DB53B3" w:rsidRPr="00C86449" w:rsidRDefault="00DB53B3" w:rsidP="00DB53B3">
      <w:pPr>
        <w:pStyle w:val="afa"/>
        <w:rPr>
          <w:b/>
          <w:lang w:val="ru-RU"/>
        </w:rPr>
      </w:pPr>
      <w:r w:rsidRPr="00C86449">
        <w:rPr>
          <w:b/>
          <w:lang w:val="ru-RU"/>
        </w:rPr>
        <w:t xml:space="preserve">Статья 42. Градостроительный регламент зоны рекреационного назначения (Р) </w:t>
      </w:r>
    </w:p>
    <w:p w:rsidR="00DB53B3" w:rsidRPr="00C86449" w:rsidRDefault="00DB53B3" w:rsidP="00DB53B3">
      <w:pPr>
        <w:pStyle w:val="afa"/>
        <w:rPr>
          <w:lang w:val="ru-RU"/>
        </w:rPr>
      </w:pPr>
      <w:r w:rsidRPr="00C86449">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B53B3" w:rsidRPr="00C86449" w:rsidRDefault="00DB53B3" w:rsidP="00DB53B3">
      <w:pPr>
        <w:pStyle w:val="afa"/>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DB53B3" w:rsidRPr="00C86449" w:rsidTr="00DB53B3">
        <w:trPr>
          <w:trHeight w:val="269"/>
          <w:tblHeader/>
        </w:trPr>
        <w:tc>
          <w:tcPr>
            <w:tcW w:w="567"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w:t>
            </w:r>
          </w:p>
          <w:p w:rsidR="00DB53B3" w:rsidRPr="00083B09" w:rsidRDefault="00DB53B3" w:rsidP="00DB53B3">
            <w:pPr>
              <w:suppressAutoHyphens/>
              <w:snapToGrid w:val="0"/>
              <w:rPr>
                <w:rFonts w:ascii="Times New Roman" w:hAnsi="Times New Roman" w:cs="Times New Roman"/>
                <w:iCs/>
                <w:sz w:val="20"/>
                <w:szCs w:val="20"/>
              </w:rPr>
            </w:pPr>
            <w:proofErr w:type="spellStart"/>
            <w:proofErr w:type="gramStart"/>
            <w:r w:rsidRPr="00083B09">
              <w:rPr>
                <w:rFonts w:ascii="Times New Roman" w:hAnsi="Times New Roman" w:cs="Times New Roman"/>
                <w:iCs/>
                <w:sz w:val="20"/>
                <w:szCs w:val="20"/>
              </w:rPr>
              <w:t>п</w:t>
            </w:r>
            <w:proofErr w:type="spellEnd"/>
            <w:proofErr w:type="gramEnd"/>
            <w:r w:rsidRPr="00083B09">
              <w:rPr>
                <w:rFonts w:ascii="Times New Roman" w:hAnsi="Times New Roman" w:cs="Times New Roman"/>
                <w:iCs/>
                <w:sz w:val="20"/>
                <w:szCs w:val="20"/>
              </w:rPr>
              <w:t>/</w:t>
            </w:r>
            <w:proofErr w:type="spellStart"/>
            <w:r w:rsidRPr="00083B09">
              <w:rPr>
                <w:rFonts w:ascii="Times New Roman" w:hAnsi="Times New Roman" w:cs="Times New Roman"/>
                <w:iCs/>
                <w:sz w:val="20"/>
                <w:szCs w:val="20"/>
              </w:rPr>
              <w:t>п</w:t>
            </w:r>
            <w:proofErr w:type="spellEnd"/>
          </w:p>
        </w:tc>
        <w:tc>
          <w:tcPr>
            <w:tcW w:w="993"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DB53B3" w:rsidRPr="00083B09" w:rsidRDefault="00DB53B3" w:rsidP="00DB53B3">
            <w:pPr>
              <w:suppressAutoHyphens/>
              <w:snapToGrid w:val="0"/>
              <w:rPr>
                <w:rFonts w:ascii="Times New Roman" w:hAnsi="Times New Roman" w:cs="Times New Roman"/>
                <w:sz w:val="20"/>
                <w:szCs w:val="20"/>
                <w:lang w:eastAsia="ar-SA"/>
              </w:rPr>
            </w:pPr>
            <w:r w:rsidRPr="00083B09">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83B09">
              <w:rPr>
                <w:rFonts w:ascii="Times New Roman" w:hAnsi="Times New Roman" w:cs="Times New Roman"/>
                <w:sz w:val="20"/>
                <w:szCs w:val="20"/>
                <w:lang w:eastAsia="ar-SA"/>
              </w:rPr>
              <w:t xml:space="preserve"> утвержденным </w:t>
            </w:r>
            <w:r w:rsidRPr="00083B09">
              <w:rPr>
                <w:rFonts w:ascii="Times New Roman" w:hAnsi="Times New Roman" w:cs="Times New Roman"/>
                <w:bCs/>
                <w:sz w:val="20"/>
                <w:szCs w:val="20"/>
              </w:rPr>
              <w:t>уполномоченным федеральным органом исполнительной власти)</w:t>
            </w:r>
          </w:p>
          <w:p w:rsidR="00DB53B3" w:rsidRPr="00083B09" w:rsidRDefault="00DB53B3" w:rsidP="00DB53B3">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DB53B3" w:rsidRPr="00C86449" w:rsidTr="00DB53B3">
        <w:trPr>
          <w:cantSplit/>
          <w:trHeight w:val="1134"/>
          <w:tblHeader/>
        </w:trPr>
        <w:tc>
          <w:tcPr>
            <w:tcW w:w="567"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Предельные размеры земельных участков (мин</w:t>
            </w:r>
            <w:proofErr w:type="gramStart"/>
            <w:r w:rsidRPr="00083B09">
              <w:rPr>
                <w:rFonts w:ascii="Times New Roman" w:hAnsi="Times New Roman" w:cs="Times New Roman"/>
                <w:iCs/>
                <w:sz w:val="20"/>
                <w:szCs w:val="20"/>
              </w:rPr>
              <w:t>.-</w:t>
            </w:r>
            <w:proofErr w:type="gramEnd"/>
            <w:r w:rsidRPr="00083B09">
              <w:rPr>
                <w:rFonts w:ascii="Times New Roman" w:hAnsi="Times New Roman" w:cs="Times New Roman"/>
                <w:iCs/>
                <w:sz w:val="20"/>
                <w:szCs w:val="20"/>
              </w:rPr>
              <w:t>макс.), га</w:t>
            </w:r>
          </w:p>
        </w:tc>
        <w:tc>
          <w:tcPr>
            <w:tcW w:w="992"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DB53B3" w:rsidRPr="00083B09" w:rsidRDefault="00DB53B3" w:rsidP="00DB53B3">
            <w:pPr>
              <w:suppressAutoHyphens/>
              <w:snapToGrid w:val="0"/>
              <w:ind w:left="113" w:right="113"/>
              <w:rPr>
                <w:rFonts w:ascii="Times New Roman" w:hAnsi="Times New Roman" w:cs="Times New Roman"/>
                <w:bCs/>
                <w:iCs/>
                <w:sz w:val="20"/>
                <w:szCs w:val="20"/>
              </w:rPr>
            </w:pPr>
            <w:r w:rsidRPr="00083B09">
              <w:rPr>
                <w:rFonts w:ascii="Times New Roman" w:hAnsi="Times New Roman" w:cs="Times New Roman"/>
                <w:bCs/>
                <w:iCs/>
                <w:sz w:val="20"/>
                <w:szCs w:val="20"/>
              </w:rPr>
              <w:t>Минимальные отступы от границ земельных участков</w:t>
            </w:r>
          </w:p>
        </w:tc>
      </w:tr>
      <w:tr w:rsidR="00DB53B3" w:rsidRPr="00C86449" w:rsidTr="00DB53B3">
        <w:trPr>
          <w:trHeight w:val="269"/>
          <w:tblHeader/>
        </w:trPr>
        <w:tc>
          <w:tcPr>
            <w:tcW w:w="567"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lastRenderedPageBreak/>
              <w:t>1</w:t>
            </w:r>
          </w:p>
        </w:tc>
        <w:tc>
          <w:tcPr>
            <w:tcW w:w="993"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4110"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1134"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5</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6</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7</w:t>
            </w:r>
          </w:p>
        </w:tc>
      </w:tr>
      <w:tr w:rsidR="00DB53B3" w:rsidRPr="00C86449" w:rsidTr="00DB53B3">
        <w:trPr>
          <w:trHeight w:val="397"/>
        </w:trPr>
        <w:tc>
          <w:tcPr>
            <w:tcW w:w="9781" w:type="dxa"/>
            <w:gridSpan w:val="7"/>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c>
          <w:tcPr>
            <w:tcW w:w="993"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3.1</w:t>
            </w:r>
          </w:p>
        </w:tc>
        <w:tc>
          <w:tcPr>
            <w:tcW w:w="4110"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Коммунальное обслуживание</w:t>
            </w:r>
          </w:p>
        </w:tc>
        <w:tc>
          <w:tcPr>
            <w:tcW w:w="993" w:type="dxa"/>
            <w:shd w:val="clear" w:color="auto" w:fill="auto"/>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4.4</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Магазины</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0,002-0,50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5.0</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Отдых (рекреация)</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4.8</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5.2</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Природно-познавательный туризм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0,50-5,0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4.9</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lang w:val="en-US"/>
              </w:rPr>
            </w:pPr>
            <w:r w:rsidRPr="00083B09">
              <w:rPr>
                <w:rFonts w:ascii="Times New Roman" w:hAnsi="Times New Roman" w:cs="Times New Roman"/>
                <w:iCs/>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0,01-0,20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r>
    </w:tbl>
    <w:p w:rsidR="00DB53B3" w:rsidRPr="00C86449" w:rsidRDefault="00DB53B3" w:rsidP="00DB53B3">
      <w:pPr>
        <w:pStyle w:val="afa"/>
        <w:rPr>
          <w:lang w:val="ru-RU"/>
        </w:rPr>
      </w:pPr>
    </w:p>
    <w:p w:rsidR="00DB53B3" w:rsidRPr="00C86449" w:rsidRDefault="00DB53B3" w:rsidP="00DB53B3">
      <w:pPr>
        <w:pStyle w:val="afa"/>
      </w:pPr>
      <w:proofErr w:type="spellStart"/>
      <w:r w:rsidRPr="00C86449">
        <w:t>Примечания</w:t>
      </w:r>
      <w:proofErr w:type="spellEnd"/>
      <w:r w:rsidRPr="00C86449">
        <w:t>:</w:t>
      </w:r>
    </w:p>
    <w:p w:rsidR="00DB53B3" w:rsidRPr="00C86449" w:rsidRDefault="00DB53B3" w:rsidP="00DB53B3">
      <w:pPr>
        <w:pStyle w:val="afa"/>
        <w:rPr>
          <w:lang w:val="ru-RU"/>
        </w:rPr>
      </w:pPr>
      <w:r w:rsidRPr="00C86449">
        <w:rPr>
          <w:lang w:val="ru-RU"/>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B53B3" w:rsidRDefault="00DB53B3" w:rsidP="00DB53B3">
      <w:pPr>
        <w:pStyle w:val="afa"/>
        <w:rPr>
          <w:lang w:val="ru-RU"/>
        </w:rPr>
      </w:pPr>
      <w:r w:rsidRPr="00C86449">
        <w:rPr>
          <w:lang w:val="ru-RU"/>
        </w:rPr>
        <w:t xml:space="preserve">2. </w:t>
      </w:r>
      <w:proofErr w:type="gramStart"/>
      <w:r w:rsidRPr="00C86449">
        <w:rPr>
          <w:lang w:val="ru-RU"/>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757F67" w:rsidRPr="00C86449" w:rsidRDefault="00757F67" w:rsidP="00DB53B3">
      <w:pPr>
        <w:pStyle w:val="afa"/>
        <w:rPr>
          <w:lang w:val="ru-RU"/>
        </w:rPr>
      </w:pPr>
    </w:p>
    <w:p w:rsidR="00DB53B3" w:rsidRPr="00C86449" w:rsidRDefault="00083B09" w:rsidP="00DB53B3">
      <w:pPr>
        <w:pStyle w:val="afa"/>
        <w:rPr>
          <w:i/>
          <w:u w:val="single"/>
          <w:lang w:val="ru-RU"/>
        </w:rPr>
      </w:pPr>
      <w:r w:rsidRPr="00083B09">
        <w:rPr>
          <w:b/>
          <w:lang w:val="ru-RU"/>
        </w:rPr>
        <w:t>8</w:t>
      </w:r>
      <w:r w:rsidR="00DB53B3" w:rsidRPr="00083B09">
        <w:rPr>
          <w:b/>
          <w:lang w:val="ru-RU"/>
        </w:rPr>
        <w:t>)</w:t>
      </w:r>
      <w:r w:rsidR="00DB53B3" w:rsidRPr="00C86449">
        <w:rPr>
          <w:lang w:val="ru-RU"/>
        </w:rPr>
        <w:t xml:space="preserve"> Статью 43. Градостроительный регламент земель, покрытых поверхностными водами изложить в следующей редакции:</w:t>
      </w:r>
    </w:p>
    <w:p w:rsidR="00DB53B3" w:rsidRPr="00C86449" w:rsidRDefault="00DB53B3" w:rsidP="00DB53B3">
      <w:pPr>
        <w:pStyle w:val="afa"/>
        <w:rPr>
          <w:b/>
          <w:i/>
          <w:u w:val="single"/>
          <w:lang w:val="ru-RU"/>
        </w:rPr>
      </w:pPr>
      <w:r w:rsidRPr="00C86449">
        <w:rPr>
          <w:b/>
          <w:lang w:val="ru-RU"/>
        </w:rPr>
        <w:t>Статья 43. Градостроительный регламент земель, покрытых поверхностными водами</w:t>
      </w:r>
    </w:p>
    <w:p w:rsidR="00DB53B3" w:rsidRPr="00C86449" w:rsidRDefault="00DB53B3" w:rsidP="00DB53B3">
      <w:pPr>
        <w:pStyle w:val="afa"/>
        <w:rPr>
          <w:lang w:val="ru-RU"/>
        </w:rPr>
      </w:pPr>
      <w:r w:rsidRPr="00C86449">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B53B3" w:rsidRPr="00C86449" w:rsidRDefault="00DB53B3" w:rsidP="00DB53B3">
      <w:pPr>
        <w:pStyle w:val="afa"/>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DB53B3" w:rsidRPr="00C86449" w:rsidTr="00DB53B3">
        <w:trPr>
          <w:trHeight w:val="269"/>
          <w:tblHeader/>
        </w:trPr>
        <w:tc>
          <w:tcPr>
            <w:tcW w:w="567"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w:t>
            </w:r>
          </w:p>
          <w:p w:rsidR="00DB53B3" w:rsidRPr="00083B09" w:rsidRDefault="00DB53B3" w:rsidP="00DB53B3">
            <w:pPr>
              <w:suppressAutoHyphens/>
              <w:snapToGrid w:val="0"/>
              <w:rPr>
                <w:rFonts w:ascii="Times New Roman" w:hAnsi="Times New Roman" w:cs="Times New Roman"/>
                <w:iCs/>
                <w:sz w:val="20"/>
                <w:szCs w:val="20"/>
              </w:rPr>
            </w:pPr>
            <w:proofErr w:type="spellStart"/>
            <w:proofErr w:type="gramStart"/>
            <w:r w:rsidRPr="00083B09">
              <w:rPr>
                <w:rFonts w:ascii="Times New Roman" w:hAnsi="Times New Roman" w:cs="Times New Roman"/>
                <w:iCs/>
                <w:sz w:val="20"/>
                <w:szCs w:val="20"/>
              </w:rPr>
              <w:t>п</w:t>
            </w:r>
            <w:proofErr w:type="spellEnd"/>
            <w:proofErr w:type="gramEnd"/>
            <w:r w:rsidRPr="00083B09">
              <w:rPr>
                <w:rFonts w:ascii="Times New Roman" w:hAnsi="Times New Roman" w:cs="Times New Roman"/>
                <w:iCs/>
                <w:sz w:val="20"/>
                <w:szCs w:val="20"/>
              </w:rPr>
              <w:t>/</w:t>
            </w:r>
            <w:proofErr w:type="spellStart"/>
            <w:r w:rsidRPr="00083B09">
              <w:rPr>
                <w:rFonts w:ascii="Times New Roman" w:hAnsi="Times New Roman" w:cs="Times New Roman"/>
                <w:iCs/>
                <w:sz w:val="20"/>
                <w:szCs w:val="20"/>
              </w:rPr>
              <w:t>п</w:t>
            </w:r>
            <w:proofErr w:type="spellEnd"/>
          </w:p>
        </w:tc>
        <w:tc>
          <w:tcPr>
            <w:tcW w:w="993"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DB53B3" w:rsidRPr="00083B09" w:rsidRDefault="00DB53B3" w:rsidP="00DB53B3">
            <w:pPr>
              <w:suppressAutoHyphens/>
              <w:snapToGrid w:val="0"/>
              <w:rPr>
                <w:rFonts w:ascii="Times New Roman" w:hAnsi="Times New Roman" w:cs="Times New Roman"/>
                <w:sz w:val="20"/>
                <w:szCs w:val="20"/>
                <w:lang w:eastAsia="ar-SA"/>
              </w:rPr>
            </w:pPr>
            <w:r w:rsidRPr="00083B09">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83B09">
              <w:rPr>
                <w:rFonts w:ascii="Times New Roman" w:hAnsi="Times New Roman" w:cs="Times New Roman"/>
                <w:sz w:val="20"/>
                <w:szCs w:val="20"/>
                <w:lang w:eastAsia="ar-SA"/>
              </w:rPr>
              <w:t xml:space="preserve"> утвержденным </w:t>
            </w:r>
            <w:r w:rsidRPr="00083B09">
              <w:rPr>
                <w:rFonts w:ascii="Times New Roman" w:hAnsi="Times New Roman" w:cs="Times New Roman"/>
                <w:bCs/>
                <w:sz w:val="20"/>
                <w:szCs w:val="20"/>
              </w:rPr>
              <w:t>уполномоченным федеральным органом исполнительной власти)</w:t>
            </w:r>
          </w:p>
          <w:p w:rsidR="00DB53B3" w:rsidRPr="00083B09" w:rsidRDefault="00DB53B3" w:rsidP="00DB53B3">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DB53B3" w:rsidRPr="00C86449" w:rsidTr="00DB53B3">
        <w:trPr>
          <w:cantSplit/>
          <w:trHeight w:val="1134"/>
          <w:tblHeader/>
        </w:trPr>
        <w:tc>
          <w:tcPr>
            <w:tcW w:w="567"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Предельные размеры земельных участков (мин</w:t>
            </w:r>
            <w:proofErr w:type="gramStart"/>
            <w:r w:rsidRPr="00083B09">
              <w:rPr>
                <w:rFonts w:ascii="Times New Roman" w:hAnsi="Times New Roman" w:cs="Times New Roman"/>
                <w:iCs/>
                <w:sz w:val="20"/>
                <w:szCs w:val="20"/>
              </w:rPr>
              <w:t>.-</w:t>
            </w:r>
            <w:proofErr w:type="gramEnd"/>
            <w:r w:rsidRPr="00083B09">
              <w:rPr>
                <w:rFonts w:ascii="Times New Roman" w:hAnsi="Times New Roman" w:cs="Times New Roman"/>
                <w:iCs/>
                <w:sz w:val="20"/>
                <w:szCs w:val="20"/>
              </w:rPr>
              <w:t>макс.), га</w:t>
            </w:r>
          </w:p>
        </w:tc>
        <w:tc>
          <w:tcPr>
            <w:tcW w:w="992"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DB53B3" w:rsidRPr="00083B09" w:rsidRDefault="00DB53B3" w:rsidP="00DB53B3">
            <w:pPr>
              <w:suppressAutoHyphens/>
              <w:snapToGrid w:val="0"/>
              <w:ind w:left="113" w:right="113"/>
              <w:rPr>
                <w:rFonts w:ascii="Times New Roman" w:hAnsi="Times New Roman" w:cs="Times New Roman"/>
                <w:bCs/>
                <w:iCs/>
                <w:sz w:val="20"/>
                <w:szCs w:val="20"/>
              </w:rPr>
            </w:pPr>
            <w:r w:rsidRPr="00083B09">
              <w:rPr>
                <w:rFonts w:ascii="Times New Roman" w:hAnsi="Times New Roman" w:cs="Times New Roman"/>
                <w:bCs/>
                <w:iCs/>
                <w:sz w:val="20"/>
                <w:szCs w:val="20"/>
              </w:rPr>
              <w:t>Минимальные отступы от границ земельных участков</w:t>
            </w:r>
          </w:p>
        </w:tc>
      </w:tr>
      <w:tr w:rsidR="00DB53B3" w:rsidRPr="00C86449" w:rsidTr="00DB53B3">
        <w:trPr>
          <w:trHeight w:val="269"/>
          <w:tblHeader/>
        </w:trPr>
        <w:tc>
          <w:tcPr>
            <w:tcW w:w="567"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993"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4110"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1134"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5</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6</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7</w:t>
            </w:r>
          </w:p>
        </w:tc>
      </w:tr>
      <w:tr w:rsidR="00DB53B3" w:rsidRPr="00C86449" w:rsidTr="00DB53B3">
        <w:trPr>
          <w:trHeight w:val="397"/>
        </w:trPr>
        <w:tc>
          <w:tcPr>
            <w:tcW w:w="9781" w:type="dxa"/>
            <w:gridSpan w:val="7"/>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
                <w:bCs/>
                <w:sz w:val="20"/>
                <w:szCs w:val="20"/>
              </w:rPr>
              <w:lastRenderedPageBreak/>
              <w:t>Основные виды и параметры разрешенного использования земельных участков и объектов капитального строительства</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3.6</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Культурное развитие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0,02-5,0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70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4.8</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Развлечения</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5.0</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Отдых (рекреация)</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5.1</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Спорт</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5</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5.2</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Природно-познавательный туризм</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0,50-5,0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5.2.1</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Туристическое обслуживание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0,2-5,0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7</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5.3</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Охота и рыбалка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0,2-5,0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11.1</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 xml:space="preserve">Общее пользование водными объектами </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4.4</w:t>
            </w:r>
          </w:p>
        </w:tc>
        <w:tc>
          <w:tcPr>
            <w:tcW w:w="4110"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0,002-0,50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r>
    </w:tbl>
    <w:p w:rsidR="00DB53B3" w:rsidRPr="00C86449" w:rsidRDefault="00DB53B3" w:rsidP="00DB53B3">
      <w:pPr>
        <w:pStyle w:val="afa"/>
        <w:rPr>
          <w:b/>
          <w:i/>
          <w:u w:val="single"/>
          <w:lang w:val="ru-RU"/>
        </w:rPr>
      </w:pPr>
    </w:p>
    <w:p w:rsidR="00DB53B3" w:rsidRPr="00C86449" w:rsidRDefault="00083B09" w:rsidP="00DB53B3">
      <w:pPr>
        <w:pStyle w:val="afa"/>
        <w:rPr>
          <w:b/>
          <w:lang w:val="ru-RU"/>
        </w:rPr>
      </w:pPr>
      <w:r>
        <w:rPr>
          <w:b/>
          <w:lang w:val="ru-RU"/>
        </w:rPr>
        <w:t>9)</w:t>
      </w:r>
      <w:r w:rsidR="00DB53B3" w:rsidRPr="00C86449">
        <w:rPr>
          <w:b/>
          <w:lang w:val="ru-RU"/>
        </w:rPr>
        <w:t xml:space="preserve"> Статью 44. Градостроительный регламент </w:t>
      </w:r>
      <w:r w:rsidR="00DB53B3" w:rsidRPr="00C86449">
        <w:rPr>
          <w:b/>
          <w:spacing w:val="-5"/>
          <w:lang w:val="ru-RU"/>
        </w:rPr>
        <w:t xml:space="preserve">зоны сельскохозяйственных угодий </w:t>
      </w:r>
      <w:r w:rsidR="00DB53B3" w:rsidRPr="00C86449">
        <w:rPr>
          <w:b/>
          <w:lang w:val="ru-RU"/>
        </w:rPr>
        <w:t>(Сх</w:t>
      </w:r>
      <w:proofErr w:type="gramStart"/>
      <w:r w:rsidR="00DB53B3" w:rsidRPr="00C86449">
        <w:rPr>
          <w:b/>
          <w:lang w:val="ru-RU"/>
        </w:rPr>
        <w:t>1</w:t>
      </w:r>
      <w:proofErr w:type="gramEnd"/>
      <w:r w:rsidR="00DB53B3" w:rsidRPr="00C86449">
        <w:rPr>
          <w:b/>
          <w:lang w:val="ru-RU"/>
        </w:rPr>
        <w:t>) изложить в следующей редакции:</w:t>
      </w:r>
    </w:p>
    <w:p w:rsidR="00DB53B3" w:rsidRPr="00C86449" w:rsidRDefault="00DB53B3" w:rsidP="00DB53B3">
      <w:pPr>
        <w:pStyle w:val="afa"/>
        <w:rPr>
          <w:lang w:val="ru-RU"/>
        </w:rPr>
      </w:pPr>
      <w:r w:rsidRPr="00C86449">
        <w:rPr>
          <w:lang w:val="ru-RU"/>
        </w:rPr>
        <w:t xml:space="preserve">Статья 44. Градостроительный регламент </w:t>
      </w:r>
      <w:r w:rsidRPr="00C86449">
        <w:rPr>
          <w:spacing w:val="-5"/>
          <w:lang w:val="ru-RU"/>
        </w:rPr>
        <w:t xml:space="preserve">зоны сельскохозяйственных угодий </w:t>
      </w:r>
      <w:r w:rsidRPr="00C86449">
        <w:rPr>
          <w:lang w:val="ru-RU"/>
        </w:rPr>
        <w:t>(Сх</w:t>
      </w:r>
      <w:proofErr w:type="gramStart"/>
      <w:r w:rsidRPr="00C86449">
        <w:rPr>
          <w:lang w:val="ru-RU"/>
        </w:rPr>
        <w:t>1</w:t>
      </w:r>
      <w:proofErr w:type="gramEnd"/>
      <w:r w:rsidRPr="00C86449">
        <w:rPr>
          <w:lang w:val="ru-RU"/>
        </w:rPr>
        <w:t>)</w:t>
      </w:r>
    </w:p>
    <w:p w:rsidR="00DB53B3" w:rsidRPr="00C86449" w:rsidRDefault="00DB53B3" w:rsidP="00DB53B3">
      <w:pPr>
        <w:pStyle w:val="afa"/>
        <w:rPr>
          <w:lang w:val="ru-RU"/>
        </w:rPr>
      </w:pPr>
      <w:r w:rsidRPr="00C86449">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DB53B3" w:rsidRPr="00C86449" w:rsidTr="00DB53B3">
        <w:trPr>
          <w:trHeight w:val="269"/>
          <w:tblHeader/>
        </w:trPr>
        <w:tc>
          <w:tcPr>
            <w:tcW w:w="567"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w:t>
            </w:r>
          </w:p>
          <w:p w:rsidR="00DB53B3" w:rsidRPr="00083B09" w:rsidRDefault="00DB53B3" w:rsidP="00DB53B3">
            <w:pPr>
              <w:suppressAutoHyphens/>
              <w:snapToGrid w:val="0"/>
              <w:rPr>
                <w:rFonts w:ascii="Times New Roman" w:hAnsi="Times New Roman" w:cs="Times New Roman"/>
                <w:iCs/>
                <w:sz w:val="20"/>
                <w:szCs w:val="20"/>
              </w:rPr>
            </w:pPr>
            <w:proofErr w:type="spellStart"/>
            <w:proofErr w:type="gramStart"/>
            <w:r w:rsidRPr="00083B09">
              <w:rPr>
                <w:rFonts w:ascii="Times New Roman" w:hAnsi="Times New Roman" w:cs="Times New Roman"/>
                <w:iCs/>
                <w:sz w:val="20"/>
                <w:szCs w:val="20"/>
              </w:rPr>
              <w:lastRenderedPageBreak/>
              <w:t>п</w:t>
            </w:r>
            <w:proofErr w:type="spellEnd"/>
            <w:proofErr w:type="gramEnd"/>
            <w:r w:rsidRPr="00083B09">
              <w:rPr>
                <w:rFonts w:ascii="Times New Roman" w:hAnsi="Times New Roman" w:cs="Times New Roman"/>
                <w:iCs/>
                <w:sz w:val="20"/>
                <w:szCs w:val="20"/>
              </w:rPr>
              <w:t>/</w:t>
            </w:r>
            <w:proofErr w:type="spellStart"/>
            <w:r w:rsidRPr="00083B09">
              <w:rPr>
                <w:rFonts w:ascii="Times New Roman" w:hAnsi="Times New Roman" w:cs="Times New Roman"/>
                <w:iCs/>
                <w:sz w:val="20"/>
                <w:szCs w:val="20"/>
              </w:rPr>
              <w:t>п</w:t>
            </w:r>
            <w:proofErr w:type="spellEnd"/>
          </w:p>
        </w:tc>
        <w:tc>
          <w:tcPr>
            <w:tcW w:w="993"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lastRenderedPageBreak/>
              <w:t>Код (числово</w:t>
            </w:r>
            <w:r w:rsidRPr="00083B09">
              <w:rPr>
                <w:rFonts w:ascii="Times New Roman" w:hAnsi="Times New Roman" w:cs="Times New Roman"/>
                <w:iCs/>
                <w:sz w:val="20"/>
                <w:szCs w:val="20"/>
              </w:rPr>
              <w:lastRenderedPageBreak/>
              <w:t>е обозначение) в соответствии с Классификатором</w:t>
            </w:r>
          </w:p>
        </w:tc>
        <w:tc>
          <w:tcPr>
            <w:tcW w:w="4110" w:type="dxa"/>
            <w:vMerge w:val="restart"/>
          </w:tcPr>
          <w:p w:rsidR="00DB53B3" w:rsidRPr="00083B09" w:rsidRDefault="00DB53B3" w:rsidP="00DB53B3">
            <w:pPr>
              <w:suppressAutoHyphens/>
              <w:snapToGrid w:val="0"/>
              <w:rPr>
                <w:rFonts w:ascii="Times New Roman" w:hAnsi="Times New Roman" w:cs="Times New Roman"/>
                <w:sz w:val="20"/>
                <w:szCs w:val="20"/>
                <w:lang w:eastAsia="ar-SA"/>
              </w:rPr>
            </w:pPr>
            <w:r w:rsidRPr="00083B09">
              <w:rPr>
                <w:rFonts w:ascii="Times New Roman" w:hAnsi="Times New Roman" w:cs="Times New Roman"/>
                <w:iCs/>
                <w:sz w:val="20"/>
                <w:szCs w:val="20"/>
              </w:rPr>
              <w:lastRenderedPageBreak/>
              <w:t xml:space="preserve">Код (числовое обозначение) и вид разрешенного использования земельного </w:t>
            </w:r>
            <w:r w:rsidRPr="00083B09">
              <w:rPr>
                <w:rFonts w:ascii="Times New Roman" w:hAnsi="Times New Roman" w:cs="Times New Roman"/>
                <w:iCs/>
                <w:sz w:val="20"/>
                <w:szCs w:val="20"/>
              </w:rPr>
              <w:lastRenderedPageBreak/>
              <w:t>участка (в соответствии с Классификатором видов разрешенного использования земельных участков,</w:t>
            </w:r>
            <w:r w:rsidRPr="00083B09">
              <w:rPr>
                <w:rFonts w:ascii="Times New Roman" w:hAnsi="Times New Roman" w:cs="Times New Roman"/>
                <w:sz w:val="20"/>
                <w:szCs w:val="20"/>
                <w:lang w:eastAsia="ar-SA"/>
              </w:rPr>
              <w:t xml:space="preserve"> утвержденным </w:t>
            </w:r>
            <w:r w:rsidRPr="00083B09">
              <w:rPr>
                <w:rFonts w:ascii="Times New Roman" w:hAnsi="Times New Roman" w:cs="Times New Roman"/>
                <w:bCs/>
                <w:sz w:val="20"/>
                <w:szCs w:val="20"/>
              </w:rPr>
              <w:t>уполномоченным федеральным органом исполнительной власти)</w:t>
            </w:r>
          </w:p>
          <w:p w:rsidR="00DB53B3" w:rsidRPr="00083B09" w:rsidRDefault="00DB53B3" w:rsidP="00DB53B3">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lastRenderedPageBreak/>
              <w:t>Параметры разрешенного строительства, реконструкции объектов капстроительства</w:t>
            </w:r>
          </w:p>
        </w:tc>
      </w:tr>
      <w:tr w:rsidR="00DB53B3" w:rsidRPr="00C86449" w:rsidTr="00DB53B3">
        <w:trPr>
          <w:cantSplit/>
          <w:trHeight w:val="1134"/>
          <w:tblHeader/>
        </w:trPr>
        <w:tc>
          <w:tcPr>
            <w:tcW w:w="567"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Предельные размеры земельных участков (мин</w:t>
            </w:r>
            <w:proofErr w:type="gramStart"/>
            <w:r w:rsidRPr="00083B09">
              <w:rPr>
                <w:rFonts w:ascii="Times New Roman" w:hAnsi="Times New Roman" w:cs="Times New Roman"/>
                <w:iCs/>
                <w:sz w:val="20"/>
                <w:szCs w:val="20"/>
              </w:rPr>
              <w:t>.-</w:t>
            </w:r>
            <w:proofErr w:type="gramEnd"/>
            <w:r w:rsidRPr="00083B09">
              <w:rPr>
                <w:rFonts w:ascii="Times New Roman" w:hAnsi="Times New Roman" w:cs="Times New Roman"/>
                <w:iCs/>
                <w:sz w:val="20"/>
                <w:szCs w:val="20"/>
              </w:rPr>
              <w:t>макс.), га</w:t>
            </w:r>
          </w:p>
        </w:tc>
        <w:tc>
          <w:tcPr>
            <w:tcW w:w="992"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DB53B3" w:rsidRPr="00083B09" w:rsidRDefault="00DB53B3" w:rsidP="00DB53B3">
            <w:pPr>
              <w:suppressAutoHyphens/>
              <w:snapToGrid w:val="0"/>
              <w:ind w:left="113" w:right="113"/>
              <w:rPr>
                <w:rFonts w:ascii="Times New Roman" w:hAnsi="Times New Roman" w:cs="Times New Roman"/>
                <w:bCs/>
                <w:iCs/>
                <w:sz w:val="20"/>
                <w:szCs w:val="20"/>
              </w:rPr>
            </w:pPr>
            <w:r w:rsidRPr="00083B09">
              <w:rPr>
                <w:rFonts w:ascii="Times New Roman" w:hAnsi="Times New Roman" w:cs="Times New Roman"/>
                <w:bCs/>
                <w:iCs/>
                <w:sz w:val="20"/>
                <w:szCs w:val="20"/>
              </w:rPr>
              <w:t>Минимальные отступы от границ земельных участков</w:t>
            </w:r>
          </w:p>
        </w:tc>
      </w:tr>
      <w:tr w:rsidR="00DB53B3" w:rsidRPr="00C86449" w:rsidTr="00DB53B3">
        <w:trPr>
          <w:trHeight w:val="269"/>
          <w:tblHeader/>
        </w:trPr>
        <w:tc>
          <w:tcPr>
            <w:tcW w:w="567"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lastRenderedPageBreak/>
              <w:t>1</w:t>
            </w:r>
          </w:p>
        </w:tc>
        <w:tc>
          <w:tcPr>
            <w:tcW w:w="993"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4110"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1134"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5</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6</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7</w:t>
            </w:r>
          </w:p>
        </w:tc>
      </w:tr>
      <w:tr w:rsidR="00DB53B3" w:rsidRPr="00C86449" w:rsidTr="00DB53B3">
        <w:trPr>
          <w:trHeight w:val="397"/>
        </w:trPr>
        <w:tc>
          <w:tcPr>
            <w:tcW w:w="9781" w:type="dxa"/>
            <w:gridSpan w:val="7"/>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1.0</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Сельскохозяйственное использование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 xml:space="preserve">не </w:t>
            </w:r>
            <w:proofErr w:type="gramStart"/>
            <w:r w:rsidRPr="00083B09">
              <w:rPr>
                <w:rFonts w:ascii="Times New Roman" w:hAnsi="Times New Roman" w:cs="Times New Roman"/>
                <w:iCs/>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1.2</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Выращивание зерновых и иных сельскохозяйственных культур</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0,10-1000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1.3</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Овощеводство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0,10-1,00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1.4</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iCs/>
                <w:sz w:val="20"/>
                <w:szCs w:val="20"/>
              </w:rPr>
              <w:t>Выращивание тонизирующих, лекарственных, цветочных культур</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0,10-1,0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5</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1.5</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Садоводство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0,03-0,10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7</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p>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1.6</w:t>
            </w:r>
          </w:p>
        </w:tc>
        <w:tc>
          <w:tcPr>
            <w:tcW w:w="4110" w:type="dxa"/>
          </w:tcPr>
          <w:p w:rsidR="00DB53B3" w:rsidRPr="00083B09" w:rsidRDefault="00DB53B3" w:rsidP="00DB53B3">
            <w:pPr>
              <w:suppressAutoHyphens/>
              <w:snapToGrid w:val="0"/>
              <w:rPr>
                <w:rFonts w:ascii="Times New Roman" w:hAnsi="Times New Roman" w:cs="Times New Roman"/>
                <w:sz w:val="20"/>
                <w:szCs w:val="20"/>
              </w:rPr>
            </w:pPr>
          </w:p>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Выращивание льна и конопли</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0,10-100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8</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1.7</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Животноводство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0,02-5,0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9</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1.8</w:t>
            </w:r>
          </w:p>
        </w:tc>
        <w:tc>
          <w:tcPr>
            <w:tcW w:w="4110" w:type="dxa"/>
            <w:vAlign w:val="center"/>
          </w:tcPr>
          <w:p w:rsidR="00DB53B3" w:rsidRPr="00083B09" w:rsidRDefault="00DB53B3" w:rsidP="00DB53B3">
            <w:pPr>
              <w:autoSpaceDE w:val="0"/>
              <w:autoSpaceDN w:val="0"/>
              <w:adjustRightInd w:val="0"/>
              <w:rPr>
                <w:rFonts w:ascii="Times New Roman" w:hAnsi="Times New Roman" w:cs="Times New Roman"/>
                <w:sz w:val="20"/>
                <w:szCs w:val="20"/>
              </w:rPr>
            </w:pPr>
            <w:r w:rsidRPr="00083B09">
              <w:rPr>
                <w:rFonts w:ascii="Times New Roman" w:hAnsi="Times New Roman" w:cs="Times New Roman"/>
                <w:sz w:val="20"/>
                <w:szCs w:val="20"/>
              </w:rPr>
              <w:t>Скотоводство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0,30-5,0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10</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1.10</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Птицеводство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0,30-5,0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1.11</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Свиноводство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0,002-5,0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12</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1.12</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Пчеловодство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0,01-1,0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13</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1.13</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Рыбоводство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0,70-2,0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14</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1.14</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Научное обеспечение сельского хозяйства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0,50-5.0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15</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1.16</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Ведение личного подсобного хозяйства на полевых участках</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0,10-1,0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lastRenderedPageBreak/>
              <w:t>16</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1.15</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0,01-2,0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1.18</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4.4</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iCs/>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0,005-0,50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3</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tcPr>
          <w:p w:rsidR="00DB53B3" w:rsidRPr="00083B09" w:rsidRDefault="00DB53B3" w:rsidP="00DB53B3">
            <w:pPr>
              <w:suppressAutoHyphens/>
              <w:snapToGrid w:val="0"/>
              <w:rPr>
                <w:rFonts w:ascii="Times New Roman" w:hAnsi="Times New Roman" w:cs="Times New Roman"/>
                <w:iCs/>
                <w:sz w:val="20"/>
                <w:szCs w:val="20"/>
              </w:rPr>
            </w:pPr>
          </w:p>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3.1</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bl>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bidi="en-US"/>
        </w:rPr>
      </w:pPr>
    </w:p>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lang w:eastAsia="ar-SA"/>
        </w:rPr>
        <w:t>Примечания:</w:t>
      </w:r>
    </w:p>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86449">
        <w:rPr>
          <w:rFonts w:ascii="Times New Roman" w:hAnsi="Times New Roman" w:cs="Times New Roman"/>
          <w:bCs/>
          <w:sz w:val="24"/>
          <w:szCs w:val="24"/>
        </w:rPr>
        <w:t>уполномоченным федеральным органом исполнительной власти.</w:t>
      </w:r>
    </w:p>
    <w:p w:rsidR="00DB53B3" w:rsidRDefault="00DB53B3" w:rsidP="00DB53B3">
      <w:pPr>
        <w:suppressAutoHyphens/>
        <w:snapToGrid w:val="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lang w:eastAsia="ar-SA"/>
        </w:rPr>
        <w:t xml:space="preserve">2. </w:t>
      </w:r>
      <w:proofErr w:type="gramStart"/>
      <w:r w:rsidRPr="00C86449">
        <w:rPr>
          <w:rFonts w:ascii="Times New Roman" w:hAnsi="Times New Roman" w:cs="Times New Roman"/>
          <w:sz w:val="24"/>
          <w:szCs w:val="24"/>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757F67" w:rsidRPr="00C86449" w:rsidRDefault="00757F67" w:rsidP="00DB53B3">
      <w:pPr>
        <w:suppressAutoHyphens/>
        <w:snapToGrid w:val="0"/>
        <w:ind w:firstLine="709"/>
        <w:contextualSpacing/>
        <w:jc w:val="both"/>
        <w:rPr>
          <w:rFonts w:ascii="Times New Roman" w:hAnsi="Times New Roman" w:cs="Times New Roman"/>
          <w:sz w:val="24"/>
          <w:szCs w:val="24"/>
          <w:lang w:eastAsia="ar-SA"/>
        </w:rPr>
      </w:pPr>
    </w:p>
    <w:p w:rsidR="00DB53B3" w:rsidRPr="00C86449" w:rsidRDefault="00DB53B3" w:rsidP="00DB53B3">
      <w:pPr>
        <w:suppressAutoHyphens/>
        <w:snapToGrid w:val="0"/>
        <w:ind w:firstLine="709"/>
        <w:contextualSpacing/>
        <w:jc w:val="both"/>
        <w:rPr>
          <w:rFonts w:ascii="Times New Roman" w:hAnsi="Times New Roman" w:cs="Times New Roman"/>
          <w:sz w:val="24"/>
          <w:szCs w:val="24"/>
        </w:rPr>
      </w:pPr>
      <w:r w:rsidRPr="00083B09">
        <w:rPr>
          <w:rFonts w:ascii="Times New Roman" w:hAnsi="Times New Roman" w:cs="Times New Roman"/>
          <w:b/>
          <w:sz w:val="24"/>
          <w:szCs w:val="24"/>
        </w:rPr>
        <w:t>1</w:t>
      </w:r>
      <w:r w:rsidR="00083B09" w:rsidRPr="00083B09">
        <w:rPr>
          <w:rFonts w:ascii="Times New Roman" w:hAnsi="Times New Roman" w:cs="Times New Roman"/>
          <w:b/>
          <w:sz w:val="24"/>
          <w:szCs w:val="24"/>
        </w:rPr>
        <w:t>0</w:t>
      </w:r>
      <w:r w:rsidRPr="00083B09">
        <w:rPr>
          <w:rFonts w:ascii="Times New Roman" w:hAnsi="Times New Roman" w:cs="Times New Roman"/>
          <w:b/>
          <w:sz w:val="24"/>
          <w:szCs w:val="24"/>
        </w:rPr>
        <w:t>)</w:t>
      </w:r>
      <w:r w:rsidRPr="00C86449">
        <w:rPr>
          <w:rFonts w:ascii="Times New Roman" w:hAnsi="Times New Roman" w:cs="Times New Roman"/>
          <w:sz w:val="24"/>
          <w:szCs w:val="24"/>
        </w:rPr>
        <w:t xml:space="preserve"> Статью 45. Градостроительный регламент </w:t>
      </w:r>
      <w:r w:rsidRPr="00C86449">
        <w:rPr>
          <w:rFonts w:ascii="Times New Roman" w:hAnsi="Times New Roman" w:cs="Times New Roman"/>
          <w:spacing w:val="-5"/>
          <w:sz w:val="24"/>
          <w:szCs w:val="24"/>
        </w:rPr>
        <w:t>зоны, занятой объектами сельскохозяйственного назначения (Сх</w:t>
      </w:r>
      <w:proofErr w:type="gramStart"/>
      <w:r w:rsidRPr="00C86449">
        <w:rPr>
          <w:rFonts w:ascii="Times New Roman" w:hAnsi="Times New Roman" w:cs="Times New Roman"/>
          <w:spacing w:val="-5"/>
          <w:sz w:val="24"/>
          <w:szCs w:val="24"/>
        </w:rPr>
        <w:t>2</w:t>
      </w:r>
      <w:proofErr w:type="gramEnd"/>
      <w:r w:rsidRPr="00C86449">
        <w:rPr>
          <w:rFonts w:ascii="Times New Roman" w:hAnsi="Times New Roman" w:cs="Times New Roman"/>
          <w:spacing w:val="-5"/>
          <w:sz w:val="24"/>
          <w:szCs w:val="24"/>
        </w:rPr>
        <w:t>)</w:t>
      </w:r>
      <w:r w:rsidRPr="00C86449">
        <w:rPr>
          <w:rFonts w:ascii="Times New Roman" w:hAnsi="Times New Roman" w:cs="Times New Roman"/>
          <w:sz w:val="24"/>
          <w:szCs w:val="24"/>
        </w:rPr>
        <w:t xml:space="preserve"> изложить в следующей редакции:</w:t>
      </w:r>
    </w:p>
    <w:p w:rsidR="00DB53B3" w:rsidRPr="00C86449" w:rsidRDefault="00DB53B3" w:rsidP="00DB53B3">
      <w:pPr>
        <w:pStyle w:val="afa"/>
        <w:rPr>
          <w:b/>
          <w:lang w:val="ru-RU"/>
        </w:rPr>
      </w:pPr>
      <w:r w:rsidRPr="00C86449">
        <w:rPr>
          <w:b/>
          <w:lang w:val="ru-RU"/>
        </w:rPr>
        <w:t xml:space="preserve">Статья 45. Градостроительный регламент </w:t>
      </w:r>
      <w:r w:rsidRPr="00C86449">
        <w:rPr>
          <w:b/>
          <w:spacing w:val="-5"/>
          <w:lang w:val="ru-RU"/>
        </w:rPr>
        <w:t>зоны, занятой объектами сельскохозяйственного назначения (Сх</w:t>
      </w:r>
      <w:proofErr w:type="gramStart"/>
      <w:r w:rsidRPr="00C86449">
        <w:rPr>
          <w:b/>
          <w:spacing w:val="-5"/>
          <w:lang w:val="ru-RU"/>
        </w:rPr>
        <w:t>2</w:t>
      </w:r>
      <w:proofErr w:type="gramEnd"/>
      <w:r w:rsidRPr="00C86449">
        <w:rPr>
          <w:b/>
          <w:spacing w:val="-5"/>
          <w:lang w:val="ru-RU"/>
        </w:rPr>
        <w:t>)</w:t>
      </w:r>
    </w:p>
    <w:p w:rsidR="00DB53B3" w:rsidRPr="00C86449" w:rsidRDefault="00DB53B3" w:rsidP="00DB53B3">
      <w:pPr>
        <w:pStyle w:val="afa"/>
        <w:rPr>
          <w:lang w:val="ru-RU"/>
        </w:rPr>
      </w:pPr>
      <w:r w:rsidRPr="00C86449">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B53B3" w:rsidRPr="00C86449" w:rsidRDefault="00DB53B3" w:rsidP="00DB53B3">
      <w:pPr>
        <w:pStyle w:val="afa"/>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DB53B3" w:rsidRPr="00C86449" w:rsidTr="00DB53B3">
        <w:trPr>
          <w:trHeight w:val="269"/>
          <w:tblHeader/>
        </w:trPr>
        <w:tc>
          <w:tcPr>
            <w:tcW w:w="567"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w:t>
            </w:r>
          </w:p>
          <w:p w:rsidR="00DB53B3" w:rsidRPr="00083B09" w:rsidRDefault="00DB53B3" w:rsidP="00DB53B3">
            <w:pPr>
              <w:suppressAutoHyphens/>
              <w:snapToGrid w:val="0"/>
              <w:rPr>
                <w:rFonts w:ascii="Times New Roman" w:hAnsi="Times New Roman" w:cs="Times New Roman"/>
                <w:iCs/>
                <w:sz w:val="20"/>
                <w:szCs w:val="20"/>
              </w:rPr>
            </w:pPr>
            <w:proofErr w:type="spellStart"/>
            <w:proofErr w:type="gramStart"/>
            <w:r w:rsidRPr="00083B09">
              <w:rPr>
                <w:rFonts w:ascii="Times New Roman" w:hAnsi="Times New Roman" w:cs="Times New Roman"/>
                <w:iCs/>
                <w:sz w:val="20"/>
                <w:szCs w:val="20"/>
              </w:rPr>
              <w:t>п</w:t>
            </w:r>
            <w:proofErr w:type="spellEnd"/>
            <w:proofErr w:type="gramEnd"/>
            <w:r w:rsidRPr="00083B09">
              <w:rPr>
                <w:rFonts w:ascii="Times New Roman" w:hAnsi="Times New Roman" w:cs="Times New Roman"/>
                <w:iCs/>
                <w:sz w:val="20"/>
                <w:szCs w:val="20"/>
              </w:rPr>
              <w:t>/</w:t>
            </w:r>
            <w:proofErr w:type="spellStart"/>
            <w:r w:rsidRPr="00083B09">
              <w:rPr>
                <w:rFonts w:ascii="Times New Roman" w:hAnsi="Times New Roman" w:cs="Times New Roman"/>
                <w:iCs/>
                <w:sz w:val="20"/>
                <w:szCs w:val="20"/>
              </w:rPr>
              <w:t>п</w:t>
            </w:r>
            <w:proofErr w:type="spellEnd"/>
          </w:p>
        </w:tc>
        <w:tc>
          <w:tcPr>
            <w:tcW w:w="993"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DB53B3" w:rsidRPr="00083B09" w:rsidRDefault="00DB53B3" w:rsidP="00DB53B3">
            <w:pPr>
              <w:suppressAutoHyphens/>
              <w:snapToGrid w:val="0"/>
              <w:rPr>
                <w:rFonts w:ascii="Times New Roman" w:hAnsi="Times New Roman" w:cs="Times New Roman"/>
                <w:sz w:val="20"/>
                <w:szCs w:val="20"/>
                <w:lang w:eastAsia="ar-SA"/>
              </w:rPr>
            </w:pPr>
            <w:r w:rsidRPr="00083B09">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83B09">
              <w:rPr>
                <w:rFonts w:ascii="Times New Roman" w:hAnsi="Times New Roman" w:cs="Times New Roman"/>
                <w:sz w:val="20"/>
                <w:szCs w:val="20"/>
                <w:lang w:eastAsia="ar-SA"/>
              </w:rPr>
              <w:t xml:space="preserve"> утвержденным </w:t>
            </w:r>
            <w:r w:rsidRPr="00083B09">
              <w:rPr>
                <w:rFonts w:ascii="Times New Roman" w:hAnsi="Times New Roman" w:cs="Times New Roman"/>
                <w:bCs/>
                <w:sz w:val="20"/>
                <w:szCs w:val="20"/>
              </w:rPr>
              <w:t>уполномоченным федеральным органом исполнительной власти)</w:t>
            </w:r>
          </w:p>
          <w:p w:rsidR="00DB53B3" w:rsidRPr="00083B09" w:rsidRDefault="00DB53B3" w:rsidP="00DB53B3">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DB53B3" w:rsidRPr="00C86449" w:rsidTr="00DB53B3">
        <w:trPr>
          <w:cantSplit/>
          <w:trHeight w:val="1134"/>
          <w:tblHeader/>
        </w:trPr>
        <w:tc>
          <w:tcPr>
            <w:tcW w:w="567"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Предельные размеры земельных участков (мин</w:t>
            </w:r>
            <w:proofErr w:type="gramStart"/>
            <w:r w:rsidRPr="00083B09">
              <w:rPr>
                <w:rFonts w:ascii="Times New Roman" w:hAnsi="Times New Roman" w:cs="Times New Roman"/>
                <w:iCs/>
                <w:sz w:val="20"/>
                <w:szCs w:val="20"/>
              </w:rPr>
              <w:t>.-</w:t>
            </w:r>
            <w:proofErr w:type="gramEnd"/>
            <w:r w:rsidRPr="00083B09">
              <w:rPr>
                <w:rFonts w:ascii="Times New Roman" w:hAnsi="Times New Roman" w:cs="Times New Roman"/>
                <w:iCs/>
                <w:sz w:val="20"/>
                <w:szCs w:val="20"/>
              </w:rPr>
              <w:t>макс.), га</w:t>
            </w:r>
          </w:p>
        </w:tc>
        <w:tc>
          <w:tcPr>
            <w:tcW w:w="992"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DB53B3" w:rsidRPr="00083B09" w:rsidRDefault="00DB53B3" w:rsidP="00DB53B3">
            <w:pPr>
              <w:suppressAutoHyphens/>
              <w:snapToGrid w:val="0"/>
              <w:ind w:left="113" w:right="113"/>
              <w:rPr>
                <w:rFonts w:ascii="Times New Roman" w:hAnsi="Times New Roman" w:cs="Times New Roman"/>
                <w:bCs/>
                <w:iCs/>
                <w:sz w:val="20"/>
                <w:szCs w:val="20"/>
              </w:rPr>
            </w:pPr>
            <w:r w:rsidRPr="00083B09">
              <w:rPr>
                <w:rFonts w:ascii="Times New Roman" w:hAnsi="Times New Roman" w:cs="Times New Roman"/>
                <w:bCs/>
                <w:iCs/>
                <w:sz w:val="20"/>
                <w:szCs w:val="20"/>
              </w:rPr>
              <w:t>Минимальные отступы от границ земельных участков</w:t>
            </w:r>
          </w:p>
        </w:tc>
      </w:tr>
      <w:tr w:rsidR="00DB53B3" w:rsidRPr="00C86449" w:rsidTr="00DB53B3">
        <w:trPr>
          <w:trHeight w:val="269"/>
          <w:tblHeader/>
        </w:trPr>
        <w:tc>
          <w:tcPr>
            <w:tcW w:w="567"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lastRenderedPageBreak/>
              <w:t>1</w:t>
            </w:r>
          </w:p>
        </w:tc>
        <w:tc>
          <w:tcPr>
            <w:tcW w:w="993"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4110"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1134"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5</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6</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7</w:t>
            </w:r>
          </w:p>
        </w:tc>
      </w:tr>
      <w:tr w:rsidR="00DB53B3" w:rsidRPr="00C86449" w:rsidTr="00DB53B3">
        <w:trPr>
          <w:trHeight w:val="397"/>
        </w:trPr>
        <w:tc>
          <w:tcPr>
            <w:tcW w:w="9781" w:type="dxa"/>
            <w:gridSpan w:val="7"/>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1.0</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Сельскохозяйственное использование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 xml:space="preserve">не </w:t>
            </w:r>
            <w:proofErr w:type="gramStart"/>
            <w:r w:rsidRPr="00083B09">
              <w:rPr>
                <w:rFonts w:ascii="Times New Roman" w:hAnsi="Times New Roman" w:cs="Times New Roman"/>
                <w:iCs/>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1.2</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Выращивание зерновых и иных сельскохозяйственных культур</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0,10-1000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1.3</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Овощеводство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0,10-1,00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1.7</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Животноводство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0,02-5,0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5</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1.8</w:t>
            </w:r>
          </w:p>
        </w:tc>
        <w:tc>
          <w:tcPr>
            <w:tcW w:w="4110" w:type="dxa"/>
            <w:vAlign w:val="center"/>
          </w:tcPr>
          <w:p w:rsidR="00DB53B3" w:rsidRPr="00083B09" w:rsidRDefault="00DB53B3" w:rsidP="00DB53B3">
            <w:pPr>
              <w:autoSpaceDE w:val="0"/>
              <w:autoSpaceDN w:val="0"/>
              <w:adjustRightInd w:val="0"/>
              <w:rPr>
                <w:rFonts w:ascii="Times New Roman" w:hAnsi="Times New Roman" w:cs="Times New Roman"/>
                <w:sz w:val="20"/>
                <w:szCs w:val="20"/>
              </w:rPr>
            </w:pPr>
            <w:r w:rsidRPr="00083B09">
              <w:rPr>
                <w:rFonts w:ascii="Times New Roman" w:hAnsi="Times New Roman" w:cs="Times New Roman"/>
                <w:sz w:val="20"/>
                <w:szCs w:val="20"/>
              </w:rPr>
              <w:t>Скотоводство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0,30-5,0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1.10</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Птицеводство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0,30-5,0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7</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1.11</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Свиноводство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0,02-5,0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8</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1.12</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Пчеловодство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0,01-1,0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9</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1.13</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Рыбоводство</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0,70-2,0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10</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1.14</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Научное обеспечение сельского хозяйства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0,50-5,0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1.15</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Хранение и переработка сельскохозяйственной продукции</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0,01-2,0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Cs/>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12</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1.17</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Питомники</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0,1-5,0</w:t>
            </w:r>
          </w:p>
        </w:tc>
        <w:tc>
          <w:tcPr>
            <w:tcW w:w="992" w:type="dxa"/>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1</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13</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1.18</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Обеспечение сельскохозяйственного производства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0,01-5,0</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75</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14</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2.4</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Передвижное жилье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 xml:space="preserve">не </w:t>
            </w:r>
            <w:proofErr w:type="gramStart"/>
            <w:r w:rsidRPr="00083B09">
              <w:rPr>
                <w:rFonts w:ascii="Times New Roman" w:hAnsi="Times New Roman" w:cs="Times New Roman"/>
                <w:iCs/>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15</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4.1</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Деловое управление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0,02-0,5</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16</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4.4</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iCs/>
                <w:sz w:val="20"/>
                <w:szCs w:val="20"/>
              </w:rPr>
              <w:t>Магазины</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0,002-0,50</w:t>
            </w:r>
          </w:p>
        </w:tc>
        <w:tc>
          <w:tcPr>
            <w:tcW w:w="992" w:type="dxa"/>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17</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4.6</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Общественное питание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color w:val="000000"/>
                <w:sz w:val="20"/>
                <w:szCs w:val="20"/>
              </w:rPr>
              <w:t>0,002-0,2</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18</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4.8</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Развлечения</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19</w:t>
            </w:r>
          </w:p>
        </w:tc>
        <w:tc>
          <w:tcPr>
            <w:tcW w:w="993"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4.9</w:t>
            </w:r>
          </w:p>
        </w:tc>
        <w:tc>
          <w:tcPr>
            <w:tcW w:w="4110"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Обслуживание автотранспорта</w:t>
            </w:r>
          </w:p>
        </w:tc>
        <w:tc>
          <w:tcPr>
            <w:tcW w:w="993" w:type="dxa"/>
            <w:shd w:val="clear" w:color="auto" w:fill="auto"/>
          </w:tcPr>
          <w:p w:rsidR="00DB53B3" w:rsidRPr="00083B09" w:rsidRDefault="00DB53B3" w:rsidP="00DB53B3">
            <w:pPr>
              <w:rPr>
                <w:rFonts w:ascii="Times New Roman" w:hAnsi="Times New Roman" w:cs="Times New Roman"/>
                <w:sz w:val="20"/>
                <w:szCs w:val="20"/>
                <w:lang w:val="en-US"/>
              </w:rPr>
            </w:pPr>
            <w:r w:rsidRPr="00083B09">
              <w:rPr>
                <w:rFonts w:ascii="Times New Roman" w:hAnsi="Times New Roman" w:cs="Times New Roman"/>
                <w:sz w:val="20"/>
                <w:szCs w:val="20"/>
                <w:lang w:val="en-US"/>
              </w:rPr>
              <w:t>1</w:t>
            </w:r>
          </w:p>
        </w:tc>
        <w:tc>
          <w:tcPr>
            <w:tcW w:w="1134"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0,001-0,2</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80</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1</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20</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11.1</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Общее пользование водными объектами</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tcPr>
          <w:p w:rsidR="00DB53B3" w:rsidRPr="00083B09" w:rsidRDefault="00DB53B3" w:rsidP="00DB53B3">
            <w:pPr>
              <w:rPr>
                <w:rFonts w:ascii="Times New Roman" w:hAnsi="Times New Roman" w:cs="Times New Roman"/>
                <w:iCs/>
                <w:sz w:val="20"/>
                <w:szCs w:val="20"/>
              </w:rPr>
            </w:pPr>
          </w:p>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iCs/>
                <w:sz w:val="20"/>
                <w:szCs w:val="20"/>
                <w:lang w:val="en-US"/>
              </w:rPr>
              <w:t>0,</w:t>
            </w:r>
            <w:r w:rsidRPr="00083B09">
              <w:rPr>
                <w:rFonts w:ascii="Times New Roman" w:hAnsi="Times New Roman" w:cs="Times New Roman"/>
                <w:iCs/>
                <w:sz w:val="20"/>
                <w:szCs w:val="20"/>
              </w:rPr>
              <w:t>01-50</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21</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12.0</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Земельные участки (территории) общего пользования</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w:t>
            </w:r>
            <w:r w:rsidRPr="00083B09">
              <w:rPr>
                <w:rFonts w:ascii="Times New Roman" w:hAnsi="Times New Roman" w:cs="Times New Roman"/>
                <w:sz w:val="20"/>
                <w:szCs w:val="20"/>
              </w:rPr>
              <w:lastRenderedPageBreak/>
              <w:t>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lastRenderedPageBreak/>
              <w:t xml:space="preserve">не </w:t>
            </w:r>
            <w:proofErr w:type="gramStart"/>
            <w:r w:rsidRPr="00083B09">
              <w:rPr>
                <w:rFonts w:ascii="Times New Roman" w:hAnsi="Times New Roman" w:cs="Times New Roman"/>
                <w:iCs/>
                <w:sz w:val="20"/>
                <w:szCs w:val="20"/>
              </w:rPr>
              <w:t>установле</w:t>
            </w:r>
            <w:r w:rsidRPr="00083B09">
              <w:rPr>
                <w:rFonts w:ascii="Times New Roman" w:hAnsi="Times New Roman" w:cs="Times New Roman"/>
                <w:iCs/>
                <w:sz w:val="20"/>
                <w:szCs w:val="20"/>
              </w:rPr>
              <w:lastRenderedPageBreak/>
              <w:t>ны</w:t>
            </w:r>
            <w:proofErr w:type="gramEnd"/>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lastRenderedPageBreak/>
              <w:t xml:space="preserve">не </w:t>
            </w:r>
            <w:proofErr w:type="gramStart"/>
            <w:r w:rsidRPr="00083B09">
              <w:rPr>
                <w:rFonts w:ascii="Times New Roman" w:hAnsi="Times New Roman" w:cs="Times New Roman"/>
                <w:sz w:val="20"/>
                <w:szCs w:val="20"/>
              </w:rPr>
              <w:t>установл</w:t>
            </w:r>
            <w:r w:rsidRPr="00083B09">
              <w:rPr>
                <w:rFonts w:ascii="Times New Roman" w:hAnsi="Times New Roman" w:cs="Times New Roman"/>
                <w:sz w:val="20"/>
                <w:szCs w:val="20"/>
              </w:rPr>
              <w:lastRenderedPageBreak/>
              <w:t>ены</w:t>
            </w:r>
            <w:proofErr w:type="gramEnd"/>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lastRenderedPageBreak/>
              <w:t xml:space="preserve">не </w:t>
            </w:r>
            <w:proofErr w:type="gramStart"/>
            <w:r w:rsidRPr="00083B09">
              <w:rPr>
                <w:rFonts w:ascii="Times New Roman" w:hAnsi="Times New Roman" w:cs="Times New Roman"/>
                <w:sz w:val="20"/>
                <w:szCs w:val="20"/>
              </w:rPr>
              <w:t>установл</w:t>
            </w:r>
            <w:r w:rsidRPr="00083B09">
              <w:rPr>
                <w:rFonts w:ascii="Times New Roman" w:hAnsi="Times New Roman" w:cs="Times New Roman"/>
                <w:sz w:val="20"/>
                <w:szCs w:val="20"/>
              </w:rPr>
              <w:lastRenderedPageBreak/>
              <w:t>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lastRenderedPageBreak/>
              <w:t>22</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13.1</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Ведение огородничества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0,02-0,15</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23</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13.2</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Ведение садоводства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0,03-0,10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24</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13.3</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Ведение дачного хозяйства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lang w:eastAsia="ar-SA"/>
              </w:rPr>
              <w:t xml:space="preserve"> 0,05-0,15</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B53B3" w:rsidRPr="00C86449" w:rsidTr="00DB53B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3.1</w:t>
            </w:r>
          </w:p>
        </w:tc>
        <w:tc>
          <w:tcPr>
            <w:tcW w:w="4110"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bl>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p>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lang w:eastAsia="ar-SA"/>
        </w:rPr>
        <w:t>Примечания:</w:t>
      </w:r>
    </w:p>
    <w:p w:rsidR="00DB53B3" w:rsidRPr="00C86449" w:rsidRDefault="00DB53B3" w:rsidP="00DB53B3">
      <w:pPr>
        <w:jc w:val="both"/>
        <w:rPr>
          <w:rFonts w:ascii="Times New Roman" w:hAnsi="Times New Roman" w:cs="Times New Roman"/>
          <w:b/>
          <w:sz w:val="24"/>
          <w:szCs w:val="24"/>
        </w:rPr>
      </w:pPr>
      <w:r w:rsidRPr="00C86449">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86449">
        <w:rPr>
          <w:rFonts w:ascii="Times New Roman" w:hAnsi="Times New Roman" w:cs="Times New Roman"/>
          <w:bCs/>
          <w:sz w:val="24"/>
          <w:szCs w:val="24"/>
        </w:rPr>
        <w:t>уполномоченным федеральным органом исполнительной власти.</w:t>
      </w:r>
    </w:p>
    <w:p w:rsidR="00DB53B3" w:rsidRPr="00C86449" w:rsidRDefault="00DB53B3" w:rsidP="00DB53B3">
      <w:pPr>
        <w:pStyle w:val="afa"/>
        <w:rPr>
          <w:lang w:val="ru-RU"/>
        </w:rPr>
      </w:pPr>
      <w:r w:rsidRPr="00083B09">
        <w:rPr>
          <w:b/>
          <w:lang w:val="ru-RU"/>
        </w:rPr>
        <w:t>1</w:t>
      </w:r>
      <w:r w:rsidR="00083B09" w:rsidRPr="00083B09">
        <w:rPr>
          <w:b/>
          <w:lang w:val="ru-RU"/>
        </w:rPr>
        <w:t>1</w:t>
      </w:r>
      <w:r w:rsidRPr="00083B09">
        <w:rPr>
          <w:b/>
          <w:lang w:val="ru-RU"/>
        </w:rPr>
        <w:t>)</w:t>
      </w:r>
      <w:r w:rsidRPr="00C86449">
        <w:rPr>
          <w:lang w:val="ru-RU"/>
        </w:rPr>
        <w:t xml:space="preserve"> Статью 46. Градостроительный регламент </w:t>
      </w:r>
      <w:r w:rsidRPr="00C86449">
        <w:rPr>
          <w:spacing w:val="-6"/>
          <w:lang w:val="ru-RU"/>
        </w:rPr>
        <w:t>зоны специального назначения, связанной с захоронениями (Сп</w:t>
      </w:r>
      <w:proofErr w:type="gramStart"/>
      <w:r w:rsidRPr="00C86449">
        <w:rPr>
          <w:spacing w:val="-6"/>
          <w:lang w:val="ru-RU"/>
        </w:rPr>
        <w:t>1</w:t>
      </w:r>
      <w:proofErr w:type="gramEnd"/>
      <w:r w:rsidRPr="00C86449">
        <w:rPr>
          <w:spacing w:val="-6"/>
          <w:lang w:val="ru-RU"/>
        </w:rPr>
        <w:t>)</w:t>
      </w:r>
      <w:r w:rsidRPr="00C86449">
        <w:rPr>
          <w:lang w:val="ru-RU"/>
        </w:rPr>
        <w:t xml:space="preserve"> изложить в следующей редакции:</w:t>
      </w:r>
    </w:p>
    <w:p w:rsidR="00DB53B3" w:rsidRPr="00C86449" w:rsidRDefault="00DB53B3" w:rsidP="00DB53B3">
      <w:pPr>
        <w:pStyle w:val="afa"/>
        <w:rPr>
          <w:b/>
          <w:lang w:val="ru-RU"/>
        </w:rPr>
      </w:pPr>
      <w:r w:rsidRPr="00C86449">
        <w:rPr>
          <w:b/>
          <w:lang w:val="ru-RU"/>
        </w:rPr>
        <w:t xml:space="preserve">Статья 46. Градостроительный регламент </w:t>
      </w:r>
      <w:r w:rsidRPr="00C86449">
        <w:rPr>
          <w:b/>
          <w:spacing w:val="-6"/>
          <w:lang w:val="ru-RU"/>
        </w:rPr>
        <w:t>зоны специального назначения, связанной с захоронениями (Сп</w:t>
      </w:r>
      <w:proofErr w:type="gramStart"/>
      <w:r w:rsidRPr="00C86449">
        <w:rPr>
          <w:b/>
          <w:spacing w:val="-6"/>
          <w:lang w:val="ru-RU"/>
        </w:rPr>
        <w:t>1</w:t>
      </w:r>
      <w:proofErr w:type="gramEnd"/>
      <w:r w:rsidRPr="00C86449">
        <w:rPr>
          <w:b/>
          <w:spacing w:val="-6"/>
          <w:lang w:val="ru-RU"/>
        </w:rPr>
        <w:t>)</w:t>
      </w:r>
    </w:p>
    <w:p w:rsidR="00DB53B3" w:rsidRPr="00C86449" w:rsidRDefault="00DB53B3" w:rsidP="00DB53B3">
      <w:pPr>
        <w:pStyle w:val="afa"/>
        <w:rPr>
          <w:lang w:val="ru-RU"/>
        </w:rPr>
      </w:pPr>
      <w:r w:rsidRPr="00C86449">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B53B3" w:rsidRPr="00C86449" w:rsidRDefault="00DB53B3" w:rsidP="00DB53B3">
      <w:pPr>
        <w:pStyle w:val="afa"/>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DB53B3" w:rsidRPr="00C86449" w:rsidTr="00DB53B3">
        <w:trPr>
          <w:trHeight w:val="269"/>
          <w:tblHeader/>
        </w:trPr>
        <w:tc>
          <w:tcPr>
            <w:tcW w:w="567"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color w:val="FF0000"/>
                <w:spacing w:val="-7"/>
                <w:sz w:val="20"/>
                <w:szCs w:val="20"/>
              </w:rPr>
              <w:br/>
            </w:r>
            <w:r w:rsidRPr="00083B09">
              <w:rPr>
                <w:rFonts w:ascii="Times New Roman" w:hAnsi="Times New Roman" w:cs="Times New Roman"/>
                <w:iCs/>
                <w:sz w:val="20"/>
                <w:szCs w:val="20"/>
              </w:rPr>
              <w:t>№</w:t>
            </w:r>
          </w:p>
          <w:p w:rsidR="00DB53B3" w:rsidRPr="00083B09" w:rsidRDefault="00DB53B3" w:rsidP="00DB53B3">
            <w:pPr>
              <w:suppressAutoHyphens/>
              <w:snapToGrid w:val="0"/>
              <w:rPr>
                <w:rFonts w:ascii="Times New Roman" w:hAnsi="Times New Roman" w:cs="Times New Roman"/>
                <w:iCs/>
                <w:sz w:val="20"/>
                <w:szCs w:val="20"/>
              </w:rPr>
            </w:pPr>
            <w:proofErr w:type="spellStart"/>
            <w:proofErr w:type="gramStart"/>
            <w:r w:rsidRPr="00083B09">
              <w:rPr>
                <w:rFonts w:ascii="Times New Roman" w:hAnsi="Times New Roman" w:cs="Times New Roman"/>
                <w:iCs/>
                <w:sz w:val="20"/>
                <w:szCs w:val="20"/>
              </w:rPr>
              <w:lastRenderedPageBreak/>
              <w:t>п</w:t>
            </w:r>
            <w:proofErr w:type="spellEnd"/>
            <w:proofErr w:type="gramEnd"/>
            <w:r w:rsidRPr="00083B09">
              <w:rPr>
                <w:rFonts w:ascii="Times New Roman" w:hAnsi="Times New Roman" w:cs="Times New Roman"/>
                <w:iCs/>
                <w:sz w:val="20"/>
                <w:szCs w:val="20"/>
              </w:rPr>
              <w:t>/</w:t>
            </w:r>
            <w:proofErr w:type="spellStart"/>
            <w:r w:rsidRPr="00083B09">
              <w:rPr>
                <w:rFonts w:ascii="Times New Roman" w:hAnsi="Times New Roman" w:cs="Times New Roman"/>
                <w:iCs/>
                <w:sz w:val="20"/>
                <w:szCs w:val="20"/>
              </w:rPr>
              <w:t>п</w:t>
            </w:r>
            <w:proofErr w:type="spellEnd"/>
          </w:p>
        </w:tc>
        <w:tc>
          <w:tcPr>
            <w:tcW w:w="993"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lastRenderedPageBreak/>
              <w:t>Код (числово</w:t>
            </w:r>
            <w:r w:rsidRPr="00083B09">
              <w:rPr>
                <w:rFonts w:ascii="Times New Roman" w:hAnsi="Times New Roman" w:cs="Times New Roman"/>
                <w:iCs/>
                <w:sz w:val="20"/>
                <w:szCs w:val="20"/>
              </w:rPr>
              <w:lastRenderedPageBreak/>
              <w:t>е обозначение) в соответствии с Классификатором</w:t>
            </w:r>
          </w:p>
        </w:tc>
        <w:tc>
          <w:tcPr>
            <w:tcW w:w="4110" w:type="dxa"/>
            <w:vMerge w:val="restart"/>
          </w:tcPr>
          <w:p w:rsidR="00DB53B3" w:rsidRPr="00083B09" w:rsidRDefault="00DB53B3" w:rsidP="00DB53B3">
            <w:pPr>
              <w:suppressAutoHyphens/>
              <w:snapToGrid w:val="0"/>
              <w:rPr>
                <w:rFonts w:ascii="Times New Roman" w:hAnsi="Times New Roman" w:cs="Times New Roman"/>
                <w:sz w:val="20"/>
                <w:szCs w:val="20"/>
                <w:lang w:eastAsia="ar-SA"/>
              </w:rPr>
            </w:pPr>
            <w:r w:rsidRPr="00083B09">
              <w:rPr>
                <w:rFonts w:ascii="Times New Roman" w:hAnsi="Times New Roman" w:cs="Times New Roman"/>
                <w:iCs/>
                <w:sz w:val="20"/>
                <w:szCs w:val="20"/>
              </w:rPr>
              <w:lastRenderedPageBreak/>
              <w:t xml:space="preserve">Код (числовое обозначение) и вид разрешенного использования земельного </w:t>
            </w:r>
            <w:r w:rsidRPr="00083B09">
              <w:rPr>
                <w:rFonts w:ascii="Times New Roman" w:hAnsi="Times New Roman" w:cs="Times New Roman"/>
                <w:iCs/>
                <w:sz w:val="20"/>
                <w:szCs w:val="20"/>
              </w:rPr>
              <w:lastRenderedPageBreak/>
              <w:t>участка (в соответствии с Классификатором видов разрешенного использования земельных участков,</w:t>
            </w:r>
            <w:r w:rsidRPr="00083B09">
              <w:rPr>
                <w:rFonts w:ascii="Times New Roman" w:hAnsi="Times New Roman" w:cs="Times New Roman"/>
                <w:sz w:val="20"/>
                <w:szCs w:val="20"/>
                <w:lang w:eastAsia="ar-SA"/>
              </w:rPr>
              <w:t xml:space="preserve"> утвержденным </w:t>
            </w:r>
            <w:r w:rsidRPr="00083B09">
              <w:rPr>
                <w:rFonts w:ascii="Times New Roman" w:hAnsi="Times New Roman" w:cs="Times New Roman"/>
                <w:bCs/>
                <w:sz w:val="20"/>
                <w:szCs w:val="20"/>
              </w:rPr>
              <w:t>уполномоченным федеральным органом исполнительной власти)</w:t>
            </w:r>
          </w:p>
          <w:p w:rsidR="00DB53B3" w:rsidRPr="00083B09" w:rsidRDefault="00DB53B3" w:rsidP="00DB53B3">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lastRenderedPageBreak/>
              <w:t>Параметры разрешенного строительства, реконструкции объектов капстроительства</w:t>
            </w:r>
          </w:p>
        </w:tc>
      </w:tr>
      <w:tr w:rsidR="00DB53B3" w:rsidRPr="00C86449" w:rsidTr="00DB53B3">
        <w:trPr>
          <w:cantSplit/>
          <w:trHeight w:val="1134"/>
          <w:tblHeader/>
        </w:trPr>
        <w:tc>
          <w:tcPr>
            <w:tcW w:w="567"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Предельные размеры земельных участков (мин</w:t>
            </w:r>
            <w:proofErr w:type="gramStart"/>
            <w:r w:rsidRPr="00083B09">
              <w:rPr>
                <w:rFonts w:ascii="Times New Roman" w:hAnsi="Times New Roman" w:cs="Times New Roman"/>
                <w:iCs/>
                <w:sz w:val="20"/>
                <w:szCs w:val="20"/>
              </w:rPr>
              <w:t>.-</w:t>
            </w:r>
            <w:proofErr w:type="gramEnd"/>
            <w:r w:rsidRPr="00083B09">
              <w:rPr>
                <w:rFonts w:ascii="Times New Roman" w:hAnsi="Times New Roman" w:cs="Times New Roman"/>
                <w:iCs/>
                <w:sz w:val="20"/>
                <w:szCs w:val="20"/>
              </w:rPr>
              <w:t>макс.), га</w:t>
            </w:r>
          </w:p>
        </w:tc>
        <w:tc>
          <w:tcPr>
            <w:tcW w:w="992"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DB53B3" w:rsidRPr="00083B09" w:rsidRDefault="00DB53B3" w:rsidP="00DB53B3">
            <w:pPr>
              <w:suppressAutoHyphens/>
              <w:snapToGrid w:val="0"/>
              <w:ind w:left="113" w:right="113"/>
              <w:rPr>
                <w:rFonts w:ascii="Times New Roman" w:hAnsi="Times New Roman" w:cs="Times New Roman"/>
                <w:bCs/>
                <w:iCs/>
                <w:sz w:val="20"/>
                <w:szCs w:val="20"/>
              </w:rPr>
            </w:pPr>
            <w:r w:rsidRPr="00083B09">
              <w:rPr>
                <w:rFonts w:ascii="Times New Roman" w:hAnsi="Times New Roman" w:cs="Times New Roman"/>
                <w:bCs/>
                <w:iCs/>
                <w:sz w:val="20"/>
                <w:szCs w:val="20"/>
              </w:rPr>
              <w:t>Минимальные отступы от границ земельных участков</w:t>
            </w:r>
          </w:p>
        </w:tc>
      </w:tr>
      <w:tr w:rsidR="00DB53B3" w:rsidRPr="00C86449" w:rsidTr="00DB53B3">
        <w:trPr>
          <w:trHeight w:val="269"/>
          <w:tblHeader/>
        </w:trPr>
        <w:tc>
          <w:tcPr>
            <w:tcW w:w="567"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lastRenderedPageBreak/>
              <w:t>1</w:t>
            </w:r>
          </w:p>
        </w:tc>
        <w:tc>
          <w:tcPr>
            <w:tcW w:w="993"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4110"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1134"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5</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6</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7</w:t>
            </w:r>
          </w:p>
        </w:tc>
      </w:tr>
      <w:tr w:rsidR="00DB53B3" w:rsidRPr="00C86449" w:rsidTr="00DB53B3">
        <w:trPr>
          <w:trHeight w:val="397"/>
        </w:trPr>
        <w:tc>
          <w:tcPr>
            <w:tcW w:w="9781" w:type="dxa"/>
            <w:gridSpan w:val="7"/>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3.7</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Религиозное использование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0,002-3,0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12.1</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Ритуальная деятельность</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0,1-10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12.2</w:t>
            </w:r>
          </w:p>
        </w:tc>
        <w:tc>
          <w:tcPr>
            <w:tcW w:w="4110"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Специальная деятельность</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0,01-1,0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w:t>
            </w:r>
          </w:p>
        </w:tc>
      </w:tr>
      <w:tr w:rsidR="00DB53B3" w:rsidRPr="00C86449" w:rsidTr="00DB53B3">
        <w:trPr>
          <w:trHeight w:val="397"/>
        </w:trPr>
        <w:tc>
          <w:tcPr>
            <w:tcW w:w="9781" w:type="dxa"/>
            <w:gridSpan w:val="7"/>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B53B3" w:rsidRPr="00C86449" w:rsidTr="00DB53B3">
        <w:trPr>
          <w:trHeight w:val="397"/>
        </w:trPr>
        <w:tc>
          <w:tcPr>
            <w:tcW w:w="567"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4.1</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Деловое управление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0,02-0,50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5</w:t>
            </w:r>
          </w:p>
        </w:tc>
        <w:tc>
          <w:tcPr>
            <w:tcW w:w="993"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4.4</w:t>
            </w:r>
          </w:p>
        </w:tc>
        <w:tc>
          <w:tcPr>
            <w:tcW w:w="4110" w:type="dxa"/>
            <w:vAlign w:val="center"/>
          </w:tcPr>
          <w:p w:rsidR="00DB53B3" w:rsidRPr="00083B09" w:rsidRDefault="00DB53B3" w:rsidP="00DB53B3">
            <w:pPr>
              <w:suppressAutoHyphens/>
              <w:snapToGrid w:val="0"/>
              <w:rPr>
                <w:rFonts w:ascii="Times New Roman" w:hAnsi="Times New Roman" w:cs="Times New Roman"/>
                <w:iCs/>
                <w:color w:val="000000"/>
                <w:sz w:val="20"/>
                <w:szCs w:val="20"/>
              </w:rPr>
            </w:pPr>
            <w:r w:rsidRPr="00083B09">
              <w:rPr>
                <w:rFonts w:ascii="Times New Roman" w:hAnsi="Times New Roman" w:cs="Times New Roman"/>
                <w:iCs/>
                <w:color w:val="000000"/>
                <w:sz w:val="20"/>
                <w:szCs w:val="20"/>
              </w:rPr>
              <w:t>Магазины</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0,005-0,50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4.9</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Обслуживание автотранспорта</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0,01-0,20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r>
      <w:tr w:rsidR="00DB53B3" w:rsidRPr="00C86449" w:rsidTr="00DB53B3">
        <w:trPr>
          <w:trHeight w:val="397"/>
        </w:trPr>
        <w:tc>
          <w:tcPr>
            <w:tcW w:w="567"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7</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6.9</w:t>
            </w:r>
          </w:p>
        </w:tc>
        <w:tc>
          <w:tcPr>
            <w:tcW w:w="4110"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Склады</w:t>
            </w:r>
          </w:p>
        </w:tc>
        <w:tc>
          <w:tcPr>
            <w:tcW w:w="993" w:type="dxa"/>
            <w:shd w:val="clear" w:color="auto" w:fill="auto"/>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1</w:t>
            </w:r>
          </w:p>
        </w:tc>
        <w:tc>
          <w:tcPr>
            <w:tcW w:w="1134"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0,005-5,0</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75</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1</w:t>
            </w:r>
          </w:p>
        </w:tc>
      </w:tr>
      <w:tr w:rsidR="00DB53B3" w:rsidRPr="00C86449" w:rsidTr="00DB53B3">
        <w:trPr>
          <w:trHeight w:val="397"/>
        </w:trPr>
        <w:tc>
          <w:tcPr>
            <w:tcW w:w="567" w:type="dxa"/>
          </w:tcPr>
          <w:p w:rsidR="00DB53B3" w:rsidRPr="00083B09" w:rsidRDefault="00DB53B3" w:rsidP="00DB53B3">
            <w:pPr>
              <w:suppressAutoHyphens/>
              <w:snapToGrid w:val="0"/>
              <w:rPr>
                <w:rFonts w:ascii="Times New Roman" w:hAnsi="Times New Roman" w:cs="Times New Roman"/>
                <w:sz w:val="20"/>
                <w:szCs w:val="20"/>
              </w:rPr>
            </w:pPr>
          </w:p>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8</w:t>
            </w:r>
          </w:p>
        </w:tc>
        <w:tc>
          <w:tcPr>
            <w:tcW w:w="993"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3.1</w:t>
            </w:r>
          </w:p>
        </w:tc>
        <w:tc>
          <w:tcPr>
            <w:tcW w:w="4110"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Коммунальное обслуживание</w:t>
            </w:r>
          </w:p>
        </w:tc>
        <w:tc>
          <w:tcPr>
            <w:tcW w:w="993" w:type="dxa"/>
            <w:shd w:val="clear" w:color="auto" w:fill="auto"/>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bl>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lang w:eastAsia="ar-SA"/>
        </w:rPr>
        <w:t>Примечания:</w:t>
      </w:r>
    </w:p>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86449">
        <w:rPr>
          <w:rFonts w:ascii="Times New Roman" w:hAnsi="Times New Roman" w:cs="Times New Roman"/>
          <w:bCs/>
          <w:sz w:val="24"/>
          <w:szCs w:val="24"/>
        </w:rPr>
        <w:t>уполномоченным федеральным органом исполнительной власти.</w:t>
      </w:r>
    </w:p>
    <w:p w:rsidR="00DB53B3" w:rsidRPr="00C86449" w:rsidRDefault="00DB53B3" w:rsidP="00DB53B3">
      <w:pPr>
        <w:tabs>
          <w:tab w:val="left" w:pos="742"/>
          <w:tab w:val="left" w:pos="1080"/>
        </w:tabs>
        <w:overflowPunct w:val="0"/>
        <w:ind w:firstLine="709"/>
        <w:contextualSpacing/>
        <w:jc w:val="both"/>
        <w:rPr>
          <w:rFonts w:ascii="Times New Roman" w:hAnsi="Times New Roman" w:cs="Times New Roman"/>
          <w:sz w:val="24"/>
          <w:szCs w:val="24"/>
        </w:rPr>
      </w:pPr>
      <w:r w:rsidRPr="00C86449">
        <w:rPr>
          <w:rFonts w:ascii="Times New Roman" w:hAnsi="Times New Roman" w:cs="Times New Roman"/>
          <w:sz w:val="24"/>
          <w:szCs w:val="24"/>
        </w:rPr>
        <w:t xml:space="preserve">2. Размер земельного участка для кладбища не может превышать </w:t>
      </w:r>
      <w:smartTag w:uri="urn:schemas-microsoft-com:office:smarttags" w:element="metricconverter">
        <w:smartTagPr>
          <w:attr w:name="ProductID" w:val="40 га"/>
        </w:smartTagPr>
        <w:r w:rsidRPr="00C86449">
          <w:rPr>
            <w:rFonts w:ascii="Times New Roman" w:hAnsi="Times New Roman" w:cs="Times New Roman"/>
            <w:sz w:val="24"/>
            <w:szCs w:val="24"/>
          </w:rPr>
          <w:t>40 га</w:t>
        </w:r>
      </w:smartTag>
      <w:r w:rsidRPr="00C86449">
        <w:rPr>
          <w:rFonts w:ascii="Times New Roman" w:hAnsi="Times New Roman" w:cs="Times New Roman"/>
          <w:sz w:val="24"/>
          <w:szCs w:val="24"/>
        </w:rPr>
        <w:t xml:space="preserve">. </w:t>
      </w:r>
      <w:r w:rsidRPr="00C86449">
        <w:rPr>
          <w:rFonts w:ascii="Times New Roman" w:hAnsi="Times New Roman" w:cs="Times New Roman"/>
          <w:sz w:val="24"/>
          <w:szCs w:val="24"/>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DB53B3" w:rsidRPr="00C86449" w:rsidRDefault="00DB53B3" w:rsidP="00DB53B3">
      <w:pPr>
        <w:tabs>
          <w:tab w:val="left" w:pos="742"/>
          <w:tab w:val="left" w:pos="1080"/>
        </w:tabs>
        <w:overflowPunct w:val="0"/>
        <w:ind w:firstLine="709"/>
        <w:contextualSpacing/>
        <w:jc w:val="both"/>
        <w:rPr>
          <w:rFonts w:ascii="Times New Roman" w:hAnsi="Times New Roman" w:cs="Times New Roman"/>
          <w:sz w:val="24"/>
          <w:szCs w:val="24"/>
        </w:rPr>
      </w:pPr>
      <w:r w:rsidRPr="00C86449">
        <w:rPr>
          <w:rFonts w:ascii="Times New Roman" w:hAnsi="Times New Roman" w:cs="Times New Roman"/>
          <w:sz w:val="24"/>
          <w:szCs w:val="24"/>
        </w:rPr>
        <w:t xml:space="preserve">3. Скотомогильники (биотермические ямы) следует размещать на сухом возвышенном участке земли площадью не менее </w:t>
      </w:r>
      <w:smartTag w:uri="urn:schemas-microsoft-com:office:smarttags" w:element="metricconverter">
        <w:smartTagPr>
          <w:attr w:name="ProductID" w:val="600 м2"/>
        </w:smartTagPr>
        <w:r w:rsidRPr="00C86449">
          <w:rPr>
            <w:rFonts w:ascii="Times New Roman" w:hAnsi="Times New Roman" w:cs="Times New Roman"/>
            <w:sz w:val="24"/>
            <w:szCs w:val="24"/>
          </w:rPr>
          <w:t>600 м</w:t>
        </w:r>
        <w:proofErr w:type="gramStart"/>
        <w:r w:rsidRPr="00C86449">
          <w:rPr>
            <w:rFonts w:ascii="Times New Roman" w:hAnsi="Times New Roman" w:cs="Times New Roman"/>
            <w:sz w:val="24"/>
            <w:szCs w:val="24"/>
            <w:vertAlign w:val="superscript"/>
          </w:rPr>
          <w:t>2</w:t>
        </w:r>
      </w:smartTag>
      <w:proofErr w:type="gramEnd"/>
      <w:r w:rsidRPr="00C86449">
        <w:rPr>
          <w:rFonts w:ascii="Times New Roman" w:hAnsi="Times New Roman" w:cs="Times New Roman"/>
          <w:sz w:val="24"/>
          <w:szCs w:val="24"/>
        </w:rPr>
        <w:t xml:space="preserve">. Уровень стояния грунтовых вод должен быть не менее </w:t>
      </w:r>
      <w:smartTag w:uri="urn:schemas-microsoft-com:office:smarttags" w:element="metricconverter">
        <w:smartTagPr>
          <w:attr w:name="ProductID" w:val="2 м"/>
        </w:smartTagPr>
        <w:r w:rsidRPr="00C86449">
          <w:rPr>
            <w:rFonts w:ascii="Times New Roman" w:hAnsi="Times New Roman" w:cs="Times New Roman"/>
            <w:sz w:val="24"/>
            <w:szCs w:val="24"/>
          </w:rPr>
          <w:t>2 м</w:t>
        </w:r>
      </w:smartTag>
      <w:r w:rsidRPr="00C86449">
        <w:rPr>
          <w:rFonts w:ascii="Times New Roman" w:hAnsi="Times New Roman" w:cs="Times New Roman"/>
          <w:sz w:val="24"/>
          <w:szCs w:val="24"/>
        </w:rPr>
        <w:t xml:space="preserve"> от поверхности земли.</w:t>
      </w:r>
    </w:p>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lang w:eastAsia="ar-SA"/>
        </w:rPr>
        <w:t xml:space="preserve">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w:t>
      </w:r>
      <w:r w:rsidRPr="00C86449">
        <w:rPr>
          <w:rFonts w:ascii="Times New Roman" w:hAnsi="Times New Roman" w:cs="Times New Roman"/>
          <w:sz w:val="24"/>
          <w:szCs w:val="24"/>
          <w:lang w:eastAsia="ar-SA"/>
        </w:rPr>
        <w:lastRenderedPageBreak/>
        <w:t>устройству и содержанию полигонов для твердых бытовых отходов. Санитарные правила».</w:t>
      </w:r>
    </w:p>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lang w:eastAsia="ar-SA"/>
        </w:rPr>
        <w:t>6. Запрещается захоронение отходов в границах населенных пунктов.</w:t>
      </w:r>
    </w:p>
    <w:p w:rsidR="00DB53B3" w:rsidRPr="00C86449" w:rsidRDefault="00DB53B3" w:rsidP="00DB53B3">
      <w:pPr>
        <w:suppressAutoHyphens/>
        <w:snapToGrid w:val="0"/>
        <w:ind w:firstLine="709"/>
        <w:contextualSpacing/>
        <w:jc w:val="both"/>
        <w:rPr>
          <w:rFonts w:ascii="Times New Roman" w:hAnsi="Times New Roman" w:cs="Times New Roman"/>
          <w:color w:val="000000"/>
          <w:spacing w:val="-7"/>
          <w:sz w:val="24"/>
          <w:szCs w:val="24"/>
        </w:rPr>
      </w:pPr>
      <w:r w:rsidRPr="00C86449">
        <w:rPr>
          <w:rFonts w:ascii="Times New Roman" w:hAnsi="Times New Roman" w:cs="Times New Roman"/>
          <w:color w:val="000000"/>
          <w:spacing w:val="-7"/>
          <w:sz w:val="24"/>
          <w:szCs w:val="24"/>
        </w:rPr>
        <w:t xml:space="preserve">7.  Скотомогильники (биотермические ямы) размещают на сухом возвышенном участке земли площадью не менее  600 кв.м. Уровень грунтовых вод должен быть не менее </w:t>
      </w:r>
      <w:smartTag w:uri="urn:schemas-microsoft-com:office:smarttags" w:element="metricconverter">
        <w:smartTagPr>
          <w:attr w:name="ProductID" w:val="2 м"/>
        </w:smartTagPr>
        <w:r w:rsidRPr="00C86449">
          <w:rPr>
            <w:rFonts w:ascii="Times New Roman" w:hAnsi="Times New Roman" w:cs="Times New Roman"/>
            <w:color w:val="000000"/>
            <w:spacing w:val="-7"/>
            <w:sz w:val="24"/>
            <w:szCs w:val="24"/>
          </w:rPr>
          <w:t>2 м</w:t>
        </w:r>
      </w:smartTag>
      <w:r w:rsidRPr="00C86449">
        <w:rPr>
          <w:rFonts w:ascii="Times New Roman" w:hAnsi="Times New Roman" w:cs="Times New Roman"/>
          <w:color w:val="000000"/>
          <w:spacing w:val="-7"/>
          <w:sz w:val="24"/>
          <w:szCs w:val="24"/>
        </w:rPr>
        <w:t xml:space="preserve"> от поверхности земли.</w:t>
      </w:r>
    </w:p>
    <w:p w:rsidR="00DB53B3" w:rsidRPr="00C86449" w:rsidRDefault="00DB53B3" w:rsidP="00DB53B3">
      <w:pPr>
        <w:shd w:val="clear" w:color="auto" w:fill="FFFFFF"/>
        <w:ind w:left="-14"/>
        <w:jc w:val="both"/>
        <w:rPr>
          <w:rFonts w:ascii="Times New Roman" w:hAnsi="Times New Roman" w:cs="Times New Roman"/>
          <w:color w:val="000000"/>
          <w:spacing w:val="-7"/>
          <w:sz w:val="24"/>
          <w:szCs w:val="24"/>
        </w:rPr>
      </w:pPr>
      <w:r w:rsidRPr="00C86449">
        <w:rPr>
          <w:rFonts w:ascii="Times New Roman" w:hAnsi="Times New Roman" w:cs="Times New Roman"/>
          <w:color w:val="000000"/>
          <w:spacing w:val="-7"/>
          <w:sz w:val="24"/>
          <w:szCs w:val="24"/>
        </w:rPr>
        <w:t>Размер санитарно-защитной зоны от скотомогильника (биотермической ямы) до:</w:t>
      </w:r>
    </w:p>
    <w:p w:rsidR="00DB53B3" w:rsidRPr="00C86449" w:rsidRDefault="00DB53B3" w:rsidP="00DB53B3">
      <w:pPr>
        <w:numPr>
          <w:ilvl w:val="0"/>
          <w:numId w:val="2"/>
        </w:numPr>
        <w:shd w:val="clear" w:color="auto" w:fill="FFFFFF"/>
        <w:suppressAutoHyphens/>
        <w:spacing w:after="0" w:line="240" w:lineRule="auto"/>
        <w:ind w:left="-14" w:firstLine="0"/>
        <w:jc w:val="both"/>
        <w:rPr>
          <w:rFonts w:ascii="Times New Roman" w:hAnsi="Times New Roman" w:cs="Times New Roman"/>
          <w:color w:val="000000"/>
          <w:spacing w:val="-7"/>
          <w:sz w:val="24"/>
          <w:szCs w:val="24"/>
        </w:rPr>
      </w:pPr>
      <w:r w:rsidRPr="00C86449">
        <w:rPr>
          <w:rFonts w:ascii="Times New Roman" w:hAnsi="Times New Roman" w:cs="Times New Roman"/>
          <w:color w:val="000000"/>
          <w:spacing w:val="-7"/>
          <w:sz w:val="24"/>
          <w:szCs w:val="24"/>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C86449">
          <w:rPr>
            <w:rFonts w:ascii="Times New Roman" w:hAnsi="Times New Roman" w:cs="Times New Roman"/>
            <w:color w:val="000000"/>
            <w:spacing w:val="-7"/>
            <w:sz w:val="24"/>
            <w:szCs w:val="24"/>
          </w:rPr>
          <w:t>1000 м</w:t>
        </w:r>
      </w:smartTag>
      <w:r w:rsidRPr="00C86449">
        <w:rPr>
          <w:rFonts w:ascii="Times New Roman" w:hAnsi="Times New Roman" w:cs="Times New Roman"/>
          <w:color w:val="000000"/>
          <w:spacing w:val="-7"/>
          <w:sz w:val="24"/>
          <w:szCs w:val="24"/>
        </w:rPr>
        <w:t>;</w:t>
      </w:r>
    </w:p>
    <w:p w:rsidR="00DB53B3" w:rsidRPr="00C86449" w:rsidRDefault="00DB53B3" w:rsidP="00DB53B3">
      <w:pPr>
        <w:numPr>
          <w:ilvl w:val="0"/>
          <w:numId w:val="2"/>
        </w:numPr>
        <w:shd w:val="clear" w:color="auto" w:fill="FFFFFF"/>
        <w:suppressAutoHyphens/>
        <w:spacing w:after="0" w:line="240" w:lineRule="auto"/>
        <w:ind w:left="-14" w:firstLine="0"/>
        <w:jc w:val="both"/>
        <w:rPr>
          <w:rFonts w:ascii="Times New Roman" w:hAnsi="Times New Roman" w:cs="Times New Roman"/>
          <w:color w:val="000000"/>
          <w:spacing w:val="-7"/>
          <w:sz w:val="24"/>
          <w:szCs w:val="24"/>
        </w:rPr>
      </w:pPr>
      <w:r w:rsidRPr="00C86449">
        <w:rPr>
          <w:rFonts w:ascii="Times New Roman" w:hAnsi="Times New Roman" w:cs="Times New Roman"/>
          <w:color w:val="000000"/>
          <w:spacing w:val="-7"/>
          <w:sz w:val="24"/>
          <w:szCs w:val="24"/>
        </w:rPr>
        <w:t xml:space="preserve">скотопрогонов и пастбищ — </w:t>
      </w:r>
      <w:smartTag w:uri="urn:schemas-microsoft-com:office:smarttags" w:element="metricconverter">
        <w:smartTagPr>
          <w:attr w:name="ProductID" w:val="200 м"/>
        </w:smartTagPr>
        <w:r w:rsidRPr="00C86449">
          <w:rPr>
            <w:rFonts w:ascii="Times New Roman" w:hAnsi="Times New Roman" w:cs="Times New Roman"/>
            <w:color w:val="000000"/>
            <w:spacing w:val="-7"/>
            <w:sz w:val="24"/>
            <w:szCs w:val="24"/>
          </w:rPr>
          <w:t>200 м</w:t>
        </w:r>
      </w:smartTag>
      <w:r w:rsidRPr="00C86449">
        <w:rPr>
          <w:rFonts w:ascii="Times New Roman" w:hAnsi="Times New Roman" w:cs="Times New Roman"/>
          <w:color w:val="000000"/>
          <w:spacing w:val="-7"/>
          <w:sz w:val="24"/>
          <w:szCs w:val="24"/>
        </w:rPr>
        <w:t>;</w:t>
      </w:r>
    </w:p>
    <w:p w:rsidR="00DB53B3" w:rsidRPr="00C86449" w:rsidRDefault="00DB53B3" w:rsidP="00DB53B3">
      <w:pPr>
        <w:numPr>
          <w:ilvl w:val="0"/>
          <w:numId w:val="2"/>
        </w:numPr>
        <w:shd w:val="clear" w:color="auto" w:fill="FFFFFF"/>
        <w:suppressAutoHyphens/>
        <w:spacing w:after="0" w:line="240" w:lineRule="auto"/>
        <w:ind w:left="-14" w:firstLine="0"/>
        <w:jc w:val="both"/>
        <w:rPr>
          <w:rFonts w:ascii="Times New Roman" w:hAnsi="Times New Roman" w:cs="Times New Roman"/>
          <w:color w:val="000000"/>
          <w:spacing w:val="-7"/>
          <w:sz w:val="24"/>
          <w:szCs w:val="24"/>
        </w:rPr>
      </w:pPr>
      <w:r w:rsidRPr="00C86449">
        <w:rPr>
          <w:rFonts w:ascii="Times New Roman" w:hAnsi="Times New Roman" w:cs="Times New Roman"/>
          <w:color w:val="000000"/>
          <w:spacing w:val="-7"/>
          <w:sz w:val="24"/>
          <w:szCs w:val="24"/>
        </w:rPr>
        <w:t>автомобильных, железных дорог в зависимости от их категории — 50-</w:t>
      </w:r>
      <w:smartTag w:uri="urn:schemas-microsoft-com:office:smarttags" w:element="metricconverter">
        <w:smartTagPr>
          <w:attr w:name="ProductID" w:val="300 м"/>
        </w:smartTagPr>
        <w:r w:rsidRPr="00C86449">
          <w:rPr>
            <w:rFonts w:ascii="Times New Roman" w:hAnsi="Times New Roman" w:cs="Times New Roman"/>
            <w:color w:val="000000"/>
            <w:spacing w:val="-7"/>
            <w:sz w:val="24"/>
            <w:szCs w:val="24"/>
          </w:rPr>
          <w:t>300 м</w:t>
        </w:r>
      </w:smartTag>
      <w:r w:rsidRPr="00C86449">
        <w:rPr>
          <w:rFonts w:ascii="Times New Roman" w:hAnsi="Times New Roman" w:cs="Times New Roman"/>
          <w:color w:val="000000"/>
          <w:spacing w:val="-7"/>
          <w:sz w:val="24"/>
          <w:szCs w:val="24"/>
        </w:rPr>
        <w:t>.</w:t>
      </w:r>
    </w:p>
    <w:p w:rsidR="00DB53B3" w:rsidRPr="00C86449" w:rsidRDefault="00DB53B3" w:rsidP="00DB53B3">
      <w:pPr>
        <w:suppressAutoHyphens/>
        <w:snapToGrid w:val="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lang w:eastAsia="ar-SA"/>
        </w:rPr>
        <w:t>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DB53B3" w:rsidRPr="00C86449" w:rsidRDefault="00DB53B3" w:rsidP="00DB53B3">
      <w:pPr>
        <w:suppressAutoHyphens/>
        <w:snapToGrid w:val="0"/>
        <w:spacing w:after="0"/>
        <w:ind w:firstLine="709"/>
        <w:contextualSpacing/>
        <w:jc w:val="both"/>
        <w:rPr>
          <w:rFonts w:ascii="Times New Roman" w:hAnsi="Times New Roman" w:cs="Times New Roman"/>
          <w:sz w:val="24"/>
          <w:szCs w:val="24"/>
          <w:lang w:eastAsia="ar-SA"/>
        </w:rPr>
      </w:pPr>
      <w:r w:rsidRPr="00C86449">
        <w:rPr>
          <w:rFonts w:ascii="Times New Roman" w:hAnsi="Times New Roman" w:cs="Times New Roman"/>
          <w:sz w:val="24"/>
          <w:szCs w:val="24"/>
          <w:lang w:eastAsia="ar-SA"/>
        </w:rPr>
        <w:t>Запрещается захоронение отходов в границах населенных пунктов.</w:t>
      </w:r>
    </w:p>
    <w:p w:rsidR="00DB53B3" w:rsidRDefault="00DB53B3" w:rsidP="00DB53B3">
      <w:pPr>
        <w:shd w:val="clear" w:color="auto" w:fill="FFFFFF"/>
        <w:spacing w:after="0"/>
        <w:ind w:left="-14"/>
        <w:jc w:val="both"/>
        <w:rPr>
          <w:rFonts w:ascii="Times New Roman" w:hAnsi="Times New Roman" w:cs="Times New Roman"/>
          <w:iCs/>
          <w:color w:val="000000"/>
          <w:spacing w:val="-7"/>
          <w:sz w:val="24"/>
          <w:szCs w:val="24"/>
        </w:rPr>
      </w:pPr>
      <w:r w:rsidRPr="00C86449">
        <w:rPr>
          <w:rFonts w:ascii="Times New Roman" w:hAnsi="Times New Roman" w:cs="Times New Roman"/>
          <w:b/>
          <w:bCs/>
          <w:iCs/>
          <w:color w:val="000000"/>
          <w:spacing w:val="-7"/>
          <w:sz w:val="24"/>
          <w:szCs w:val="24"/>
        </w:rPr>
        <w:t xml:space="preserve">Размещение скотомогильников (биотермических ям) </w:t>
      </w:r>
      <w:proofErr w:type="gramStart"/>
      <w:r w:rsidRPr="00C86449">
        <w:rPr>
          <w:rFonts w:ascii="Times New Roman" w:hAnsi="Times New Roman" w:cs="Times New Roman"/>
          <w:b/>
          <w:bCs/>
          <w:iCs/>
          <w:color w:val="000000"/>
          <w:spacing w:val="-7"/>
          <w:sz w:val="24"/>
          <w:szCs w:val="24"/>
        </w:rPr>
        <w:t>в</w:t>
      </w:r>
      <w:proofErr w:type="gramEnd"/>
      <w:r w:rsidRPr="00C86449">
        <w:rPr>
          <w:rFonts w:ascii="Times New Roman" w:hAnsi="Times New Roman" w:cs="Times New Roman"/>
          <w:b/>
          <w:bCs/>
          <w:iCs/>
          <w:color w:val="000000"/>
          <w:spacing w:val="-7"/>
          <w:sz w:val="24"/>
          <w:szCs w:val="24"/>
        </w:rPr>
        <w:t xml:space="preserve"> </w:t>
      </w:r>
      <w:proofErr w:type="gramStart"/>
      <w:r w:rsidRPr="00C86449">
        <w:rPr>
          <w:rFonts w:ascii="Times New Roman" w:hAnsi="Times New Roman" w:cs="Times New Roman"/>
          <w:b/>
          <w:bCs/>
          <w:iCs/>
          <w:color w:val="000000"/>
          <w:spacing w:val="-7"/>
          <w:sz w:val="24"/>
          <w:szCs w:val="24"/>
        </w:rPr>
        <w:t>водоохраной</w:t>
      </w:r>
      <w:proofErr w:type="gramEnd"/>
      <w:r w:rsidRPr="00C86449">
        <w:rPr>
          <w:rFonts w:ascii="Times New Roman" w:hAnsi="Times New Roman" w:cs="Times New Roman"/>
          <w:b/>
          <w:bCs/>
          <w:iCs/>
          <w:color w:val="000000"/>
          <w:spacing w:val="-7"/>
          <w:sz w:val="24"/>
          <w:szCs w:val="24"/>
        </w:rPr>
        <w:t>, лесопарковой и заповедной зонах категорически запрещается.</w:t>
      </w:r>
      <w:r w:rsidRPr="00C86449">
        <w:rPr>
          <w:rFonts w:ascii="Times New Roman" w:hAnsi="Times New Roman" w:cs="Times New Roman"/>
          <w:iCs/>
          <w:color w:val="000000"/>
          <w:spacing w:val="-7"/>
          <w:sz w:val="24"/>
          <w:szCs w:val="24"/>
        </w:rPr>
        <w:t xml:space="preserve"> </w:t>
      </w:r>
    </w:p>
    <w:p w:rsidR="00757F67" w:rsidRPr="00C86449" w:rsidRDefault="00757F67" w:rsidP="00DB53B3">
      <w:pPr>
        <w:shd w:val="clear" w:color="auto" w:fill="FFFFFF"/>
        <w:spacing w:after="0"/>
        <w:ind w:left="-14"/>
        <w:jc w:val="both"/>
        <w:rPr>
          <w:rFonts w:ascii="Times New Roman" w:hAnsi="Times New Roman" w:cs="Times New Roman"/>
          <w:iCs/>
          <w:color w:val="000000"/>
          <w:spacing w:val="-7"/>
          <w:sz w:val="24"/>
          <w:szCs w:val="24"/>
        </w:rPr>
      </w:pPr>
    </w:p>
    <w:p w:rsidR="00DB53B3" w:rsidRPr="00C86449" w:rsidRDefault="00757F67" w:rsidP="00DB53B3">
      <w:pPr>
        <w:pStyle w:val="afa"/>
        <w:rPr>
          <w:lang w:val="ru-RU"/>
        </w:rPr>
      </w:pPr>
      <w:r w:rsidRPr="00083B09">
        <w:rPr>
          <w:b/>
          <w:lang w:val="ru-RU"/>
        </w:rPr>
        <w:t>1</w:t>
      </w:r>
      <w:r w:rsidR="00083B09" w:rsidRPr="00083B09">
        <w:rPr>
          <w:b/>
          <w:lang w:val="ru-RU"/>
        </w:rPr>
        <w:t>2</w:t>
      </w:r>
      <w:r w:rsidR="00DB53B3" w:rsidRPr="00083B09">
        <w:rPr>
          <w:b/>
          <w:lang w:val="ru-RU"/>
        </w:rPr>
        <w:t>)</w:t>
      </w:r>
      <w:r w:rsidR="00DB53B3" w:rsidRPr="00C86449">
        <w:rPr>
          <w:lang w:val="ru-RU"/>
        </w:rPr>
        <w:t xml:space="preserve"> Статью 47.  Градостроительный регламент</w:t>
      </w:r>
      <w:r w:rsidR="00DB53B3" w:rsidRPr="00C86449">
        <w:rPr>
          <w:spacing w:val="-5"/>
          <w:lang w:val="ru-RU"/>
        </w:rPr>
        <w:t xml:space="preserve"> зоны транспортной инфраструктуры </w:t>
      </w:r>
      <w:r w:rsidR="00DB53B3" w:rsidRPr="00C86449">
        <w:rPr>
          <w:lang w:val="ru-RU"/>
        </w:rPr>
        <w:t>(Т) изложить в следующей редакции:</w:t>
      </w:r>
    </w:p>
    <w:p w:rsidR="00DB53B3" w:rsidRPr="00C86449" w:rsidRDefault="00DB53B3" w:rsidP="00DB53B3">
      <w:pPr>
        <w:pStyle w:val="afa"/>
        <w:rPr>
          <w:b/>
          <w:i/>
          <w:u w:val="single"/>
          <w:lang w:val="ru-RU"/>
        </w:rPr>
      </w:pPr>
      <w:r w:rsidRPr="00C86449">
        <w:rPr>
          <w:b/>
          <w:lang w:val="ru-RU"/>
        </w:rPr>
        <w:t>Статья 47.  Градостроительный регламент</w:t>
      </w:r>
      <w:r w:rsidRPr="00C86449">
        <w:rPr>
          <w:b/>
          <w:spacing w:val="-5"/>
          <w:lang w:val="ru-RU"/>
        </w:rPr>
        <w:t xml:space="preserve"> зоны транспортной инфраструктуры </w:t>
      </w:r>
      <w:r w:rsidRPr="00C86449">
        <w:rPr>
          <w:b/>
          <w:lang w:val="ru-RU"/>
        </w:rPr>
        <w:t>(Т)</w:t>
      </w:r>
    </w:p>
    <w:p w:rsidR="00DB53B3" w:rsidRPr="00C86449" w:rsidRDefault="00DB53B3" w:rsidP="00DB53B3">
      <w:pPr>
        <w:pStyle w:val="afa"/>
        <w:rPr>
          <w:lang w:val="ru-RU"/>
        </w:rPr>
      </w:pPr>
      <w:r w:rsidRPr="00C86449">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B53B3" w:rsidRPr="00C86449" w:rsidRDefault="00DB53B3" w:rsidP="00DB53B3">
      <w:pPr>
        <w:pStyle w:val="afa"/>
        <w:rPr>
          <w:b/>
          <w:i/>
          <w:u w:val="single"/>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DB53B3" w:rsidRPr="00C86449" w:rsidTr="00C86449">
        <w:trPr>
          <w:trHeight w:val="1665"/>
          <w:tblHeader/>
        </w:trPr>
        <w:tc>
          <w:tcPr>
            <w:tcW w:w="567"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w:t>
            </w:r>
          </w:p>
          <w:p w:rsidR="00DB53B3" w:rsidRPr="00083B09" w:rsidRDefault="00DB53B3" w:rsidP="00DB53B3">
            <w:pPr>
              <w:suppressAutoHyphens/>
              <w:snapToGrid w:val="0"/>
              <w:rPr>
                <w:rFonts w:ascii="Times New Roman" w:hAnsi="Times New Roman" w:cs="Times New Roman"/>
                <w:iCs/>
                <w:sz w:val="20"/>
                <w:szCs w:val="20"/>
              </w:rPr>
            </w:pPr>
            <w:proofErr w:type="spellStart"/>
            <w:proofErr w:type="gramStart"/>
            <w:r w:rsidRPr="00083B09">
              <w:rPr>
                <w:rFonts w:ascii="Times New Roman" w:hAnsi="Times New Roman" w:cs="Times New Roman"/>
                <w:iCs/>
                <w:sz w:val="20"/>
                <w:szCs w:val="20"/>
              </w:rPr>
              <w:t>п</w:t>
            </w:r>
            <w:proofErr w:type="spellEnd"/>
            <w:proofErr w:type="gramEnd"/>
            <w:r w:rsidRPr="00083B09">
              <w:rPr>
                <w:rFonts w:ascii="Times New Roman" w:hAnsi="Times New Roman" w:cs="Times New Roman"/>
                <w:iCs/>
                <w:sz w:val="20"/>
                <w:szCs w:val="20"/>
              </w:rPr>
              <w:t>/</w:t>
            </w:r>
            <w:proofErr w:type="spellStart"/>
            <w:r w:rsidRPr="00083B09">
              <w:rPr>
                <w:rFonts w:ascii="Times New Roman" w:hAnsi="Times New Roman" w:cs="Times New Roman"/>
                <w:iCs/>
                <w:sz w:val="20"/>
                <w:szCs w:val="20"/>
              </w:rPr>
              <w:t>п</w:t>
            </w:r>
            <w:proofErr w:type="spellEnd"/>
          </w:p>
        </w:tc>
        <w:tc>
          <w:tcPr>
            <w:tcW w:w="993" w:type="dxa"/>
            <w:vMerge w:val="restart"/>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DB53B3" w:rsidRPr="00083B09" w:rsidRDefault="00DB53B3" w:rsidP="00DB53B3">
            <w:pPr>
              <w:suppressAutoHyphens/>
              <w:snapToGrid w:val="0"/>
              <w:rPr>
                <w:rFonts w:ascii="Times New Roman" w:hAnsi="Times New Roman" w:cs="Times New Roman"/>
                <w:sz w:val="20"/>
                <w:szCs w:val="20"/>
                <w:lang w:eastAsia="ar-SA"/>
              </w:rPr>
            </w:pPr>
            <w:r w:rsidRPr="00083B09">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83B09">
              <w:rPr>
                <w:rFonts w:ascii="Times New Roman" w:hAnsi="Times New Roman" w:cs="Times New Roman"/>
                <w:sz w:val="20"/>
                <w:szCs w:val="20"/>
                <w:lang w:eastAsia="ar-SA"/>
              </w:rPr>
              <w:t xml:space="preserve"> утвержденным </w:t>
            </w:r>
            <w:r w:rsidRPr="00083B09">
              <w:rPr>
                <w:rFonts w:ascii="Times New Roman" w:hAnsi="Times New Roman" w:cs="Times New Roman"/>
                <w:bCs/>
                <w:sz w:val="20"/>
                <w:szCs w:val="20"/>
              </w:rPr>
              <w:t>уполномоченным федеральным органом исполнительной власти)</w:t>
            </w:r>
          </w:p>
          <w:p w:rsidR="00DB53B3" w:rsidRPr="00083B09" w:rsidRDefault="00DB53B3" w:rsidP="00DB53B3">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DB53B3" w:rsidRPr="00C86449" w:rsidTr="00DB53B3">
        <w:trPr>
          <w:cantSplit/>
          <w:trHeight w:val="1134"/>
          <w:tblHeader/>
        </w:trPr>
        <w:tc>
          <w:tcPr>
            <w:tcW w:w="567"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Предельные размеры земельных участков (мин</w:t>
            </w:r>
            <w:proofErr w:type="gramStart"/>
            <w:r w:rsidRPr="00083B09">
              <w:rPr>
                <w:rFonts w:ascii="Times New Roman" w:hAnsi="Times New Roman" w:cs="Times New Roman"/>
                <w:iCs/>
                <w:sz w:val="20"/>
                <w:szCs w:val="20"/>
              </w:rPr>
              <w:t>.-</w:t>
            </w:r>
            <w:proofErr w:type="gramEnd"/>
            <w:r w:rsidRPr="00083B09">
              <w:rPr>
                <w:rFonts w:ascii="Times New Roman" w:hAnsi="Times New Roman" w:cs="Times New Roman"/>
                <w:iCs/>
                <w:sz w:val="20"/>
                <w:szCs w:val="20"/>
              </w:rPr>
              <w:t>макс.), га</w:t>
            </w:r>
          </w:p>
        </w:tc>
        <w:tc>
          <w:tcPr>
            <w:tcW w:w="992" w:type="dxa"/>
            <w:tcBorders>
              <w:bottom w:val="single" w:sz="4" w:space="0" w:color="auto"/>
            </w:tcBorders>
            <w:textDirection w:val="btLr"/>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DB53B3" w:rsidRPr="00083B09" w:rsidRDefault="00DB53B3" w:rsidP="00DB53B3">
            <w:pPr>
              <w:suppressAutoHyphens/>
              <w:snapToGrid w:val="0"/>
              <w:ind w:left="113" w:right="113"/>
              <w:rPr>
                <w:rFonts w:ascii="Times New Roman" w:hAnsi="Times New Roman" w:cs="Times New Roman"/>
                <w:bCs/>
                <w:iCs/>
                <w:sz w:val="20"/>
                <w:szCs w:val="20"/>
              </w:rPr>
            </w:pPr>
            <w:r w:rsidRPr="00083B09">
              <w:rPr>
                <w:rFonts w:ascii="Times New Roman" w:hAnsi="Times New Roman" w:cs="Times New Roman"/>
                <w:bCs/>
                <w:iCs/>
                <w:sz w:val="20"/>
                <w:szCs w:val="20"/>
              </w:rPr>
              <w:t>Минимальные отступы от границ земельных участков</w:t>
            </w:r>
          </w:p>
        </w:tc>
      </w:tr>
      <w:tr w:rsidR="00DB53B3" w:rsidRPr="00C86449" w:rsidTr="00DB53B3">
        <w:trPr>
          <w:trHeight w:val="269"/>
          <w:tblHeader/>
        </w:trPr>
        <w:tc>
          <w:tcPr>
            <w:tcW w:w="567"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993"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4110"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1134"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5</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6</w:t>
            </w:r>
          </w:p>
        </w:tc>
        <w:tc>
          <w:tcPr>
            <w:tcW w:w="992" w:type="dxa"/>
            <w:tcBorders>
              <w:bottom w:val="single" w:sz="4" w:space="0" w:color="auto"/>
            </w:tcBorders>
            <w:vAlign w:val="center"/>
          </w:tcPr>
          <w:p w:rsidR="00DB53B3" w:rsidRPr="00083B09" w:rsidRDefault="00DB53B3" w:rsidP="00DB53B3">
            <w:pPr>
              <w:suppressAutoHyphens/>
              <w:snapToGrid w:val="0"/>
              <w:rPr>
                <w:rFonts w:ascii="Times New Roman" w:hAnsi="Times New Roman" w:cs="Times New Roman"/>
                <w:bCs/>
                <w:iCs/>
                <w:sz w:val="20"/>
                <w:szCs w:val="20"/>
              </w:rPr>
            </w:pPr>
            <w:r w:rsidRPr="00083B09">
              <w:rPr>
                <w:rFonts w:ascii="Times New Roman" w:hAnsi="Times New Roman" w:cs="Times New Roman"/>
                <w:bCs/>
                <w:iCs/>
                <w:sz w:val="20"/>
                <w:szCs w:val="20"/>
              </w:rPr>
              <w:t>7</w:t>
            </w:r>
          </w:p>
        </w:tc>
      </w:tr>
      <w:tr w:rsidR="00DB53B3" w:rsidRPr="00C86449" w:rsidTr="00DB53B3">
        <w:trPr>
          <w:trHeight w:val="397"/>
        </w:trPr>
        <w:tc>
          <w:tcPr>
            <w:tcW w:w="9781" w:type="dxa"/>
            <w:gridSpan w:val="7"/>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1</w:t>
            </w:r>
          </w:p>
        </w:tc>
        <w:tc>
          <w:tcPr>
            <w:tcW w:w="993"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2.7.1</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Объекты гаражного назначения</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0,002-0,02</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1</w:t>
            </w:r>
          </w:p>
        </w:tc>
      </w:tr>
      <w:tr w:rsidR="00DB53B3" w:rsidRPr="00C86449" w:rsidTr="00757F67">
        <w:trPr>
          <w:trHeight w:val="576"/>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2</w:t>
            </w:r>
          </w:p>
        </w:tc>
        <w:tc>
          <w:tcPr>
            <w:tcW w:w="993"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3.1</w:t>
            </w:r>
          </w:p>
        </w:tc>
        <w:tc>
          <w:tcPr>
            <w:tcW w:w="4110"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Коммунальное обслуживание</w:t>
            </w:r>
          </w:p>
        </w:tc>
        <w:tc>
          <w:tcPr>
            <w:tcW w:w="993" w:type="dxa"/>
            <w:shd w:val="clear" w:color="auto" w:fill="auto"/>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992" w:type="dxa"/>
            <w:vAlign w:val="center"/>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3.7</w:t>
            </w:r>
          </w:p>
        </w:tc>
        <w:tc>
          <w:tcPr>
            <w:tcW w:w="4110" w:type="dxa"/>
          </w:tcPr>
          <w:p w:rsidR="00DB53B3" w:rsidRPr="00083B09" w:rsidRDefault="00DB53B3" w:rsidP="00DB53B3">
            <w:pPr>
              <w:suppressAutoHyphens/>
              <w:snapToGrid w:val="0"/>
              <w:rPr>
                <w:rFonts w:ascii="Times New Roman" w:hAnsi="Times New Roman" w:cs="Times New Roman"/>
                <w:sz w:val="20"/>
                <w:szCs w:val="20"/>
              </w:rPr>
            </w:pPr>
          </w:p>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Религиозное использование</w:t>
            </w:r>
          </w:p>
        </w:tc>
        <w:tc>
          <w:tcPr>
            <w:tcW w:w="993" w:type="dxa"/>
            <w:shd w:val="clear" w:color="auto" w:fill="auto"/>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sz w:val="20"/>
                <w:szCs w:val="20"/>
              </w:rPr>
              <w:t xml:space="preserve">не </w:t>
            </w:r>
            <w:proofErr w:type="gramStart"/>
            <w:r w:rsidRPr="00083B09">
              <w:rPr>
                <w:rFonts w:ascii="Times New Roman" w:hAnsi="Times New Roman" w:cs="Times New Roman"/>
                <w:sz w:val="20"/>
                <w:szCs w:val="20"/>
              </w:rPr>
              <w:t>установлены</w:t>
            </w:r>
            <w:proofErr w:type="gramEnd"/>
          </w:p>
        </w:tc>
        <w:tc>
          <w:tcPr>
            <w:tcW w:w="1134"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0,002-3,0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lastRenderedPageBreak/>
              <w:t>4</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4.9</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Обслуживание автотранспорта</w:t>
            </w:r>
          </w:p>
        </w:tc>
        <w:tc>
          <w:tcPr>
            <w:tcW w:w="993" w:type="dxa"/>
            <w:shd w:val="clear" w:color="auto" w:fill="auto"/>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c>
          <w:tcPr>
            <w:tcW w:w="1134"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0,01-0,20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80</w:t>
            </w:r>
          </w:p>
        </w:tc>
        <w:tc>
          <w:tcPr>
            <w:tcW w:w="992" w:type="dxa"/>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5</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4.9.1</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Объекты придорожного сервиса</w:t>
            </w:r>
          </w:p>
        </w:tc>
        <w:tc>
          <w:tcPr>
            <w:tcW w:w="993" w:type="dxa"/>
            <w:shd w:val="clear" w:color="auto" w:fill="auto"/>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2</w:t>
            </w:r>
          </w:p>
        </w:tc>
        <w:tc>
          <w:tcPr>
            <w:tcW w:w="1134"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0,01-5,0</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80</w:t>
            </w:r>
          </w:p>
        </w:tc>
        <w:tc>
          <w:tcPr>
            <w:tcW w:w="992" w:type="dxa"/>
          </w:tcPr>
          <w:p w:rsidR="00DB53B3" w:rsidRPr="00083B09" w:rsidRDefault="00DB53B3" w:rsidP="00DB53B3">
            <w:pPr>
              <w:rPr>
                <w:rFonts w:ascii="Times New Roman" w:hAnsi="Times New Roman" w:cs="Times New Roman"/>
                <w:sz w:val="20"/>
                <w:szCs w:val="20"/>
              </w:rPr>
            </w:pPr>
            <w:r w:rsidRPr="00083B09">
              <w:rPr>
                <w:rFonts w:ascii="Times New Roman" w:hAnsi="Times New Roman" w:cs="Times New Roman"/>
                <w:sz w:val="20"/>
                <w:szCs w:val="20"/>
              </w:rPr>
              <w:t>1</w:t>
            </w:r>
          </w:p>
        </w:tc>
      </w:tr>
      <w:tr w:rsidR="00DB53B3" w:rsidRPr="00C86449" w:rsidTr="00DB53B3">
        <w:trPr>
          <w:trHeight w:val="397"/>
        </w:trPr>
        <w:tc>
          <w:tcPr>
            <w:tcW w:w="9781" w:type="dxa"/>
            <w:gridSpan w:val="7"/>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6</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4.4</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Магазины</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0,002-0,5</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7</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3.8</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Общественное управление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4</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0,001-0,5</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r w:rsidR="00DB53B3" w:rsidRPr="00C86449" w:rsidTr="00DB53B3">
        <w:trPr>
          <w:trHeight w:val="397"/>
        </w:trPr>
        <w:tc>
          <w:tcPr>
            <w:tcW w:w="567"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8</w:t>
            </w:r>
          </w:p>
        </w:tc>
        <w:tc>
          <w:tcPr>
            <w:tcW w:w="993" w:type="dxa"/>
            <w:vAlign w:val="center"/>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4.1</w:t>
            </w:r>
          </w:p>
        </w:tc>
        <w:tc>
          <w:tcPr>
            <w:tcW w:w="4110" w:type="dxa"/>
          </w:tcPr>
          <w:p w:rsidR="00DB53B3" w:rsidRPr="00083B09" w:rsidRDefault="00DB53B3" w:rsidP="00DB53B3">
            <w:pPr>
              <w:suppressAutoHyphens/>
              <w:snapToGrid w:val="0"/>
              <w:rPr>
                <w:rFonts w:ascii="Times New Roman" w:hAnsi="Times New Roman" w:cs="Times New Roman"/>
                <w:sz w:val="20"/>
                <w:szCs w:val="20"/>
              </w:rPr>
            </w:pPr>
            <w:r w:rsidRPr="00083B09">
              <w:rPr>
                <w:rFonts w:ascii="Times New Roman" w:hAnsi="Times New Roman" w:cs="Times New Roman"/>
                <w:sz w:val="20"/>
                <w:szCs w:val="20"/>
              </w:rPr>
              <w:t>Деловое управление</w:t>
            </w:r>
          </w:p>
        </w:tc>
        <w:tc>
          <w:tcPr>
            <w:tcW w:w="993" w:type="dxa"/>
            <w:shd w:val="clear" w:color="auto" w:fill="auto"/>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2</w:t>
            </w:r>
          </w:p>
        </w:tc>
        <w:tc>
          <w:tcPr>
            <w:tcW w:w="1134"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0,02-0,5</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60</w:t>
            </w:r>
          </w:p>
        </w:tc>
        <w:tc>
          <w:tcPr>
            <w:tcW w:w="992" w:type="dxa"/>
            <w:vAlign w:val="center"/>
          </w:tcPr>
          <w:p w:rsidR="00DB53B3" w:rsidRPr="00083B09" w:rsidRDefault="00DB53B3" w:rsidP="00DB53B3">
            <w:pPr>
              <w:suppressAutoHyphens/>
              <w:snapToGrid w:val="0"/>
              <w:rPr>
                <w:rFonts w:ascii="Times New Roman" w:hAnsi="Times New Roman" w:cs="Times New Roman"/>
                <w:iCs/>
                <w:sz w:val="20"/>
                <w:szCs w:val="20"/>
              </w:rPr>
            </w:pPr>
            <w:r w:rsidRPr="00083B09">
              <w:rPr>
                <w:rFonts w:ascii="Times New Roman" w:hAnsi="Times New Roman" w:cs="Times New Roman"/>
                <w:iCs/>
                <w:sz w:val="20"/>
                <w:szCs w:val="20"/>
              </w:rPr>
              <w:t>3</w:t>
            </w:r>
          </w:p>
        </w:tc>
      </w:tr>
    </w:tbl>
    <w:p w:rsidR="00DB53B3" w:rsidRPr="00C86449" w:rsidRDefault="00DB53B3" w:rsidP="00DB53B3">
      <w:pPr>
        <w:pStyle w:val="afa"/>
        <w:rPr>
          <w:b/>
          <w:lang w:val="ru-RU"/>
        </w:rPr>
      </w:pPr>
    </w:p>
    <w:p w:rsidR="00DB53B3" w:rsidRPr="00C86449" w:rsidRDefault="00DB53B3" w:rsidP="00DB53B3">
      <w:pPr>
        <w:pStyle w:val="afa"/>
        <w:rPr>
          <w:lang w:val="ru-RU"/>
        </w:rPr>
      </w:pPr>
      <w:r w:rsidRPr="00C86449">
        <w:rPr>
          <w:lang w:val="ru-RU"/>
        </w:rPr>
        <w:t>2. Утвердить прилагаемые карты градостроительного зонирования.</w:t>
      </w:r>
    </w:p>
    <w:p w:rsidR="00DB53B3" w:rsidRPr="00C86449" w:rsidRDefault="00DB53B3" w:rsidP="00DB53B3">
      <w:pPr>
        <w:pStyle w:val="a3"/>
        <w:spacing w:before="0" w:after="0"/>
        <w:jc w:val="both"/>
      </w:pPr>
      <w:r w:rsidRPr="00C86449">
        <w:tab/>
        <w:t xml:space="preserve">3. Настоящее решение вступает в силу после его официального опубликования  в  периодическом печатном издании «Вестник </w:t>
      </w:r>
      <w:r w:rsidR="00C86449">
        <w:t>Староатайского</w:t>
      </w:r>
      <w:r w:rsidRPr="00C86449">
        <w:t xml:space="preserve"> сельского» и подлежит  размещению на официальном сайте администрации </w:t>
      </w:r>
      <w:r w:rsidR="00C86449">
        <w:t>Староатайского</w:t>
      </w:r>
      <w:r w:rsidRPr="00C86449">
        <w:t xml:space="preserve"> сельского поселения.  </w:t>
      </w:r>
      <w:r w:rsidRPr="00C86449">
        <w:tab/>
      </w:r>
    </w:p>
    <w:p w:rsidR="00DB53B3" w:rsidRPr="00F54226" w:rsidRDefault="00DB53B3" w:rsidP="00DB53B3">
      <w:pPr>
        <w:jc w:val="both"/>
        <w:rPr>
          <w:rFonts w:ascii="Times New Roman" w:hAnsi="Times New Roman" w:cs="Times New Roman"/>
          <w:sz w:val="26"/>
          <w:szCs w:val="26"/>
        </w:rPr>
      </w:pPr>
      <w:r w:rsidRPr="00F54226">
        <w:rPr>
          <w:rFonts w:ascii="Times New Roman" w:hAnsi="Times New Roman" w:cs="Times New Roman"/>
          <w:sz w:val="26"/>
          <w:szCs w:val="26"/>
        </w:rPr>
        <w:tab/>
      </w:r>
    </w:p>
    <w:p w:rsidR="003C13D2" w:rsidRDefault="003C13D2" w:rsidP="003C13D2">
      <w:pPr>
        <w:tabs>
          <w:tab w:val="left" w:pos="9638"/>
        </w:tabs>
        <w:spacing w:after="0"/>
        <w:ind w:right="-1"/>
        <w:jc w:val="both"/>
        <w:rPr>
          <w:rFonts w:ascii="Times New Roman" w:hAnsi="Times New Roman" w:cs="Times New Roman"/>
          <w:sz w:val="24"/>
          <w:szCs w:val="24"/>
        </w:rPr>
      </w:pPr>
    </w:p>
    <w:p w:rsidR="006E3521" w:rsidRPr="00582C9A" w:rsidRDefault="006E3521" w:rsidP="006E3521">
      <w:pPr>
        <w:pStyle w:val="a7"/>
        <w:spacing w:after="0" w:line="240" w:lineRule="auto"/>
        <w:rPr>
          <w:rFonts w:ascii="Times New Roman" w:hAnsi="Times New Roman" w:cs="Times New Roman"/>
          <w:sz w:val="24"/>
          <w:szCs w:val="24"/>
        </w:rPr>
      </w:pPr>
      <w:r w:rsidRPr="00582C9A">
        <w:rPr>
          <w:rFonts w:ascii="Times New Roman" w:hAnsi="Times New Roman" w:cs="Times New Roman"/>
          <w:sz w:val="24"/>
          <w:szCs w:val="24"/>
        </w:rPr>
        <w:t>Председатель Собрания депутатов</w:t>
      </w:r>
    </w:p>
    <w:p w:rsidR="006E3521" w:rsidRPr="00582C9A" w:rsidRDefault="006E3521" w:rsidP="006E3521">
      <w:pPr>
        <w:pStyle w:val="a7"/>
        <w:spacing w:after="0" w:line="240" w:lineRule="auto"/>
        <w:rPr>
          <w:rFonts w:ascii="Times New Roman" w:hAnsi="Times New Roman" w:cs="Times New Roman"/>
          <w:sz w:val="24"/>
          <w:szCs w:val="24"/>
        </w:rPr>
      </w:pPr>
      <w:r w:rsidRPr="00582C9A">
        <w:rPr>
          <w:rFonts w:ascii="Times New Roman" w:hAnsi="Times New Roman" w:cs="Times New Roman"/>
          <w:sz w:val="24"/>
          <w:szCs w:val="24"/>
        </w:rPr>
        <w:t xml:space="preserve">Староатайского сельского </w:t>
      </w:r>
      <w:proofErr w:type="gramStart"/>
      <w:r w:rsidRPr="00582C9A">
        <w:rPr>
          <w:rFonts w:ascii="Times New Roman" w:hAnsi="Times New Roman" w:cs="Times New Roman"/>
          <w:sz w:val="24"/>
          <w:szCs w:val="24"/>
        </w:rPr>
        <w:t>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w:t>
      </w:r>
      <w:proofErr w:type="gramEnd"/>
      <w:r>
        <w:rPr>
          <w:rFonts w:ascii="Times New Roman" w:hAnsi="Times New Roman" w:cs="Times New Roman"/>
          <w:sz w:val="24"/>
          <w:szCs w:val="24"/>
        </w:rPr>
        <w:t>И. Семенова</w:t>
      </w:r>
    </w:p>
    <w:p w:rsidR="006E3521" w:rsidRDefault="006E3521" w:rsidP="006E3521"/>
    <w:p w:rsidR="006E3521" w:rsidRDefault="006E3521" w:rsidP="006E3521"/>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6E3521" w:rsidRDefault="006E3521" w:rsidP="00D12488">
      <w:pPr>
        <w:spacing w:after="0" w:line="240" w:lineRule="auto"/>
        <w:jc w:val="center"/>
        <w:rPr>
          <w:rFonts w:ascii="Times New Roman" w:hAnsi="Times New Roman" w:cs="Times New Roman"/>
          <w:b/>
          <w:i/>
          <w:sz w:val="24"/>
          <w:szCs w:val="24"/>
          <w:u w:val="single"/>
        </w:rPr>
      </w:pPr>
    </w:p>
    <w:p w:rsidR="00D12488" w:rsidRPr="00D12488" w:rsidRDefault="00D12488" w:rsidP="00D12488">
      <w:pPr>
        <w:spacing w:before="100" w:beforeAutospacing="1" w:after="100" w:afterAutospacing="1"/>
        <w:contextualSpacing/>
        <w:rPr>
          <w:rFonts w:ascii="Times New Roman" w:hAnsi="Times New Roman" w:cs="Times New Roman"/>
          <w:sz w:val="24"/>
          <w:szCs w:val="24"/>
        </w:rPr>
      </w:pPr>
    </w:p>
    <w:p w:rsidR="00922C41" w:rsidRDefault="00922C41" w:rsidP="00D12488">
      <w:pPr>
        <w:spacing w:after="0"/>
      </w:pPr>
    </w:p>
    <w:sectPr w:rsidR="00922C41" w:rsidSect="009C351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5">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24D47CA"/>
    <w:multiLevelType w:val="hybridMultilevel"/>
    <w:tmpl w:val="979CE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2">
    <w:nsid w:val="1BC32E1F"/>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1D771128"/>
    <w:multiLevelType w:val="hybridMultilevel"/>
    <w:tmpl w:val="5BFE73BE"/>
    <w:lvl w:ilvl="0" w:tplc="1F4E72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B17ED4C2">
      <w:start w:val="1"/>
      <w:numFmt w:val="decimal"/>
      <w:lvlText w:val="%4."/>
      <w:lvlJc w:val="left"/>
      <w:pPr>
        <w:ind w:left="3229" w:hanging="360"/>
      </w:pPr>
      <w:rPr>
        <w:rFonts w:ascii="TimesNewRomanPSMT" w:eastAsia="Calibri" w:hAnsi="TimesNewRomanPSMT" w:cs="TimesNewRomanPSMT"/>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21737096"/>
    <w:multiLevelType w:val="hybridMultilevel"/>
    <w:tmpl w:val="E0C47E14"/>
    <w:lvl w:ilvl="0" w:tplc="CF5A44BC">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CA72BE0"/>
    <w:multiLevelType w:val="hybridMultilevel"/>
    <w:tmpl w:val="E0B88940"/>
    <w:lvl w:ilvl="0" w:tplc="92C40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9">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C41132D"/>
    <w:multiLevelType w:val="hybridMultilevel"/>
    <w:tmpl w:val="93C690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D137C9"/>
    <w:multiLevelType w:val="hybridMultilevel"/>
    <w:tmpl w:val="D094498A"/>
    <w:lvl w:ilvl="0" w:tplc="B858B666">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7">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26"/>
  </w:num>
  <w:num w:numId="2">
    <w:abstractNumId w:val="3"/>
  </w:num>
  <w:num w:numId="3">
    <w:abstractNumId w:val="10"/>
  </w:num>
  <w:num w:numId="4">
    <w:abstractNumId w:val="15"/>
  </w:num>
  <w:num w:numId="5">
    <w:abstractNumId w:val="32"/>
  </w:num>
  <w:num w:numId="6">
    <w:abstractNumId w:val="21"/>
  </w:num>
  <w:num w:numId="7">
    <w:abstractNumId w:val="22"/>
  </w:num>
  <w:num w:numId="8">
    <w:abstractNumId w:val="16"/>
  </w:num>
  <w:num w:numId="9">
    <w:abstractNumId w:val="12"/>
  </w:num>
  <w:num w:numId="10">
    <w:abstractNumId w:val="13"/>
  </w:num>
  <w:num w:numId="11">
    <w:abstractNumId w:val="30"/>
  </w:num>
  <w:num w:numId="12">
    <w:abstractNumId w:val="18"/>
  </w:num>
  <w:num w:numId="13">
    <w:abstractNumId w:val="11"/>
  </w:num>
  <w:num w:numId="14">
    <w:abstractNumId w:val="27"/>
  </w:num>
  <w:num w:numId="15">
    <w:abstractNumId w:val="24"/>
  </w:num>
  <w:num w:numId="16">
    <w:abstractNumId w:val="14"/>
  </w:num>
  <w:num w:numId="17">
    <w:abstractNumId w:val="25"/>
  </w:num>
  <w:num w:numId="18">
    <w:abstractNumId w:val="29"/>
  </w:num>
  <w:num w:numId="19">
    <w:abstractNumId w:val="28"/>
  </w:num>
  <w:num w:numId="20">
    <w:abstractNumId w:val="33"/>
  </w:num>
  <w:num w:numId="21">
    <w:abstractNumId w:val="0"/>
  </w:num>
  <w:num w:numId="2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0"/>
  </w:num>
  <w:num w:numId="25">
    <w:abstractNumId w:val="1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
  </w:num>
  <w:num w:numId="30">
    <w:abstractNumId w:val="2"/>
  </w:num>
  <w:num w:numId="31">
    <w:abstractNumId w:val="4"/>
  </w:num>
  <w:num w:numId="32">
    <w:abstractNumId w:val="5"/>
  </w:num>
  <w:num w:numId="33">
    <w:abstractNumId w:val="6"/>
  </w:num>
  <w:num w:numId="34">
    <w:abstractNumId w:val="8"/>
  </w:num>
  <w:num w:numId="35">
    <w:abstractNumId w:val="9"/>
  </w:num>
  <w:num w:numId="36">
    <w:abstractNumId w:val="7"/>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2488"/>
    <w:rsid w:val="00083B09"/>
    <w:rsid w:val="00263768"/>
    <w:rsid w:val="002C661A"/>
    <w:rsid w:val="002E616F"/>
    <w:rsid w:val="003C13D2"/>
    <w:rsid w:val="003D7C2F"/>
    <w:rsid w:val="005759C9"/>
    <w:rsid w:val="005A78FC"/>
    <w:rsid w:val="006E3521"/>
    <w:rsid w:val="00745693"/>
    <w:rsid w:val="00757F67"/>
    <w:rsid w:val="0088291A"/>
    <w:rsid w:val="008F3980"/>
    <w:rsid w:val="00922C41"/>
    <w:rsid w:val="009C351F"/>
    <w:rsid w:val="00AC2AC0"/>
    <w:rsid w:val="00B877A4"/>
    <w:rsid w:val="00BA7744"/>
    <w:rsid w:val="00BD5211"/>
    <w:rsid w:val="00C86449"/>
    <w:rsid w:val="00D12488"/>
    <w:rsid w:val="00D16543"/>
    <w:rsid w:val="00DB53B3"/>
    <w:rsid w:val="00DC3F89"/>
    <w:rsid w:val="00F11B84"/>
    <w:rsid w:val="00F4440B"/>
    <w:rsid w:val="00F77B70"/>
    <w:rsid w:val="00F813EB"/>
    <w:rsid w:val="00F8653D"/>
    <w:rsid w:val="00FA4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61A"/>
  </w:style>
  <w:style w:type="paragraph" w:styleId="1">
    <w:name w:val="heading 1"/>
    <w:basedOn w:val="a"/>
    <w:next w:val="a"/>
    <w:link w:val="10"/>
    <w:qFormat/>
    <w:rsid w:val="00D1248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3B3"/>
    <w:pPr>
      <w:keepNext/>
      <w:spacing w:after="0" w:line="240" w:lineRule="auto"/>
      <w:ind w:right="-109"/>
      <w:jc w:val="both"/>
      <w:outlineLvl w:val="1"/>
    </w:pPr>
    <w:rPr>
      <w:rFonts w:ascii="TimesET" w:eastAsia="Times New Roman" w:hAnsi="TimesET" w:cs="Times New Roman"/>
      <w:b/>
      <w:bCs/>
      <w:sz w:val="24"/>
      <w:szCs w:val="24"/>
    </w:rPr>
  </w:style>
  <w:style w:type="paragraph" w:styleId="3">
    <w:name w:val="heading 3"/>
    <w:basedOn w:val="a"/>
    <w:next w:val="a"/>
    <w:link w:val="30"/>
    <w:unhideWhenUsed/>
    <w:qFormat/>
    <w:rsid w:val="00D12488"/>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DB53B3"/>
    <w:pPr>
      <w:keepNext/>
      <w:spacing w:before="240" w:after="60" w:line="240" w:lineRule="auto"/>
      <w:outlineLvl w:val="3"/>
    </w:pPr>
    <w:rPr>
      <w:rFonts w:ascii="Times New Roman" w:eastAsia="Calibri" w:hAnsi="Times New Roman" w:cs="Times New Roman"/>
      <w:b/>
      <w:bCs/>
      <w:sz w:val="28"/>
      <w:szCs w:val="28"/>
    </w:rPr>
  </w:style>
  <w:style w:type="paragraph" w:styleId="5">
    <w:name w:val="heading 5"/>
    <w:basedOn w:val="a"/>
    <w:next w:val="a"/>
    <w:link w:val="50"/>
    <w:qFormat/>
    <w:rsid w:val="00DB53B3"/>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4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B53B3"/>
    <w:rPr>
      <w:rFonts w:ascii="TimesET" w:eastAsia="Times New Roman" w:hAnsi="TimesET" w:cs="Times New Roman"/>
      <w:b/>
      <w:bCs/>
      <w:sz w:val="24"/>
      <w:szCs w:val="24"/>
    </w:rPr>
  </w:style>
  <w:style w:type="character" w:customStyle="1" w:styleId="30">
    <w:name w:val="Заголовок 3 Знак"/>
    <w:basedOn w:val="a0"/>
    <w:link w:val="3"/>
    <w:rsid w:val="00D1248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DB53B3"/>
    <w:rPr>
      <w:rFonts w:ascii="Times New Roman" w:eastAsia="Calibri" w:hAnsi="Times New Roman" w:cs="Times New Roman"/>
      <w:b/>
      <w:bCs/>
      <w:sz w:val="28"/>
      <w:szCs w:val="28"/>
    </w:rPr>
  </w:style>
  <w:style w:type="character" w:customStyle="1" w:styleId="50">
    <w:name w:val="Заголовок 5 Знак"/>
    <w:basedOn w:val="a0"/>
    <w:link w:val="5"/>
    <w:rsid w:val="00DB53B3"/>
    <w:rPr>
      <w:rFonts w:ascii="Times New Roman" w:eastAsia="Times New Roman" w:hAnsi="Times New Roman" w:cs="Times New Roman"/>
      <w:b/>
      <w:sz w:val="28"/>
      <w:szCs w:val="24"/>
    </w:rPr>
  </w:style>
  <w:style w:type="paragraph" w:styleId="a3">
    <w:name w:val="Normal (Web)"/>
    <w:basedOn w:val="a"/>
    <w:link w:val="a4"/>
    <w:unhideWhenUsed/>
    <w:rsid w:val="00D12488"/>
    <w:pPr>
      <w:spacing w:before="150" w:after="225" w:line="240" w:lineRule="auto"/>
    </w:pPr>
    <w:rPr>
      <w:rFonts w:ascii="Times New Roman" w:eastAsia="Times New Roman" w:hAnsi="Times New Roman" w:cs="Times New Roman"/>
      <w:sz w:val="24"/>
      <w:szCs w:val="24"/>
    </w:rPr>
  </w:style>
  <w:style w:type="character" w:customStyle="1" w:styleId="a4">
    <w:name w:val="Обычный (веб) Знак"/>
    <w:link w:val="a3"/>
    <w:uiPriority w:val="99"/>
    <w:locked/>
    <w:rsid w:val="00D12488"/>
    <w:rPr>
      <w:rFonts w:ascii="Times New Roman" w:eastAsia="Times New Roman" w:hAnsi="Times New Roman" w:cs="Times New Roman"/>
      <w:sz w:val="24"/>
      <w:szCs w:val="24"/>
    </w:rPr>
  </w:style>
  <w:style w:type="paragraph" w:customStyle="1" w:styleId="a5">
    <w:name w:val="Таблицы (моноширинный)"/>
    <w:basedOn w:val="a"/>
    <w:next w:val="a"/>
    <w:rsid w:val="006E3521"/>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6E3521"/>
    <w:rPr>
      <w:b/>
      <w:bCs/>
      <w:color w:val="000080"/>
    </w:rPr>
  </w:style>
  <w:style w:type="paragraph" w:styleId="a7">
    <w:name w:val="Body Text"/>
    <w:basedOn w:val="a"/>
    <w:link w:val="a8"/>
    <w:unhideWhenUsed/>
    <w:rsid w:val="006E3521"/>
    <w:pPr>
      <w:spacing w:after="120"/>
    </w:pPr>
  </w:style>
  <w:style w:type="character" w:customStyle="1" w:styleId="a8">
    <w:name w:val="Основной текст Знак"/>
    <w:basedOn w:val="a0"/>
    <w:link w:val="a7"/>
    <w:rsid w:val="006E3521"/>
  </w:style>
  <w:style w:type="paragraph" w:styleId="a9">
    <w:name w:val="Body Text Indent"/>
    <w:basedOn w:val="a"/>
    <w:link w:val="aa"/>
    <w:rsid w:val="00DB53B3"/>
    <w:pPr>
      <w:spacing w:after="0" w:line="240" w:lineRule="auto"/>
      <w:ind w:right="684"/>
    </w:pPr>
    <w:rPr>
      <w:rFonts w:ascii="TimesET" w:eastAsia="Times New Roman" w:hAnsi="TimesET" w:cs="Times New Roman"/>
      <w:sz w:val="24"/>
      <w:szCs w:val="24"/>
    </w:rPr>
  </w:style>
  <w:style w:type="character" w:customStyle="1" w:styleId="aa">
    <w:name w:val="Основной текст с отступом Знак"/>
    <w:basedOn w:val="a0"/>
    <w:link w:val="a9"/>
    <w:rsid w:val="00DB53B3"/>
    <w:rPr>
      <w:rFonts w:ascii="TimesET" w:eastAsia="Times New Roman" w:hAnsi="TimesET" w:cs="Times New Roman"/>
      <w:sz w:val="24"/>
      <w:szCs w:val="24"/>
    </w:rPr>
  </w:style>
  <w:style w:type="paragraph" w:styleId="31">
    <w:name w:val="Body Text 3"/>
    <w:basedOn w:val="a"/>
    <w:link w:val="32"/>
    <w:rsid w:val="00DB53B3"/>
    <w:pPr>
      <w:spacing w:after="0" w:line="240" w:lineRule="auto"/>
      <w:ind w:right="684"/>
      <w:jc w:val="both"/>
    </w:pPr>
    <w:rPr>
      <w:rFonts w:ascii="TimesET" w:eastAsia="Times New Roman" w:hAnsi="TimesET" w:cs="Times New Roman"/>
      <w:i/>
      <w:iCs/>
      <w:sz w:val="24"/>
      <w:szCs w:val="24"/>
    </w:rPr>
  </w:style>
  <w:style w:type="character" w:customStyle="1" w:styleId="32">
    <w:name w:val="Основной текст 3 Знак"/>
    <w:basedOn w:val="a0"/>
    <w:link w:val="31"/>
    <w:rsid w:val="00DB53B3"/>
    <w:rPr>
      <w:rFonts w:ascii="TimesET" w:eastAsia="Times New Roman" w:hAnsi="TimesET" w:cs="Times New Roman"/>
      <w:i/>
      <w:iCs/>
      <w:sz w:val="24"/>
      <w:szCs w:val="24"/>
    </w:rPr>
  </w:style>
  <w:style w:type="paragraph" w:customStyle="1" w:styleId="ab">
    <w:name w:val="Комментарий"/>
    <w:basedOn w:val="a"/>
    <w:next w:val="a"/>
    <w:rsid w:val="00DB53B3"/>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c">
    <w:name w:val="Заголовок статьи"/>
    <w:basedOn w:val="a"/>
    <w:next w:val="a"/>
    <w:rsid w:val="00DB53B3"/>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d">
    <w:name w:val="Текст (лев. подпись)"/>
    <w:basedOn w:val="a"/>
    <w:next w:val="a"/>
    <w:rsid w:val="00DB53B3"/>
    <w:pPr>
      <w:autoSpaceDE w:val="0"/>
      <w:autoSpaceDN w:val="0"/>
      <w:adjustRightInd w:val="0"/>
      <w:spacing w:after="0" w:line="240" w:lineRule="auto"/>
    </w:pPr>
    <w:rPr>
      <w:rFonts w:ascii="Arial" w:eastAsia="Times New Roman" w:hAnsi="Arial" w:cs="Arial"/>
      <w:sz w:val="20"/>
      <w:szCs w:val="20"/>
    </w:rPr>
  </w:style>
  <w:style w:type="paragraph" w:customStyle="1" w:styleId="ae">
    <w:name w:val="Текст (прав. подпись)"/>
    <w:basedOn w:val="a"/>
    <w:next w:val="a"/>
    <w:rsid w:val="00DB53B3"/>
    <w:pPr>
      <w:autoSpaceDE w:val="0"/>
      <w:autoSpaceDN w:val="0"/>
      <w:adjustRightInd w:val="0"/>
      <w:spacing w:after="0" w:line="240" w:lineRule="auto"/>
      <w:jc w:val="right"/>
    </w:pPr>
    <w:rPr>
      <w:rFonts w:ascii="Arial" w:eastAsia="Times New Roman" w:hAnsi="Arial" w:cs="Arial"/>
      <w:sz w:val="20"/>
      <w:szCs w:val="20"/>
    </w:rPr>
  </w:style>
  <w:style w:type="paragraph" w:styleId="af">
    <w:name w:val="header"/>
    <w:basedOn w:val="a"/>
    <w:link w:val="af0"/>
    <w:rsid w:val="00DB53B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DB53B3"/>
    <w:rPr>
      <w:rFonts w:ascii="Times New Roman" w:eastAsia="Times New Roman" w:hAnsi="Times New Roman" w:cs="Times New Roman"/>
      <w:sz w:val="24"/>
      <w:szCs w:val="24"/>
    </w:rPr>
  </w:style>
  <w:style w:type="character" w:styleId="af1">
    <w:name w:val="page number"/>
    <w:basedOn w:val="a0"/>
    <w:rsid w:val="00DB53B3"/>
    <w:rPr>
      <w:rFonts w:ascii="Times New Roman" w:hAnsi="Times New Roman" w:cs="Times New Roman"/>
    </w:rPr>
  </w:style>
  <w:style w:type="paragraph" w:styleId="af2">
    <w:name w:val="footer"/>
    <w:basedOn w:val="a"/>
    <w:link w:val="af3"/>
    <w:rsid w:val="00DB53B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DB53B3"/>
    <w:rPr>
      <w:rFonts w:ascii="Times New Roman" w:eastAsia="Times New Roman" w:hAnsi="Times New Roman" w:cs="Times New Roman"/>
      <w:sz w:val="24"/>
      <w:szCs w:val="24"/>
    </w:rPr>
  </w:style>
  <w:style w:type="paragraph" w:customStyle="1" w:styleId="consnonformat">
    <w:name w:val="consnonformat"/>
    <w:basedOn w:val="a"/>
    <w:rsid w:val="00DB53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DB53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DB53B3"/>
    <w:pPr>
      <w:spacing w:after="0" w:line="240" w:lineRule="auto"/>
      <w:ind w:firstLine="709"/>
      <w:jc w:val="both"/>
    </w:pPr>
    <w:rPr>
      <w:rFonts w:ascii="Times New Roman" w:eastAsia="Times New Roman" w:hAnsi="Times New Roman" w:cs="Times New Roman"/>
      <w:sz w:val="28"/>
      <w:szCs w:val="24"/>
    </w:rPr>
  </w:style>
  <w:style w:type="paragraph" w:styleId="21">
    <w:name w:val="Body Text Indent 2"/>
    <w:basedOn w:val="a"/>
    <w:link w:val="22"/>
    <w:rsid w:val="00DB53B3"/>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2">
    <w:name w:val="Основной текст с отступом 2 Знак"/>
    <w:basedOn w:val="a0"/>
    <w:link w:val="21"/>
    <w:rsid w:val="00DB53B3"/>
    <w:rPr>
      <w:rFonts w:ascii="Times New Roman" w:eastAsia="Times New Roman" w:hAnsi="Times New Roman" w:cs="Times New Roman"/>
      <w:color w:val="000000"/>
      <w:sz w:val="28"/>
      <w:szCs w:val="24"/>
    </w:rPr>
  </w:style>
  <w:style w:type="paragraph" w:customStyle="1" w:styleId="12">
    <w:name w:val="Текст выноски1"/>
    <w:basedOn w:val="a"/>
    <w:rsid w:val="00DB53B3"/>
    <w:pPr>
      <w:spacing w:after="0" w:line="240" w:lineRule="auto"/>
    </w:pPr>
    <w:rPr>
      <w:rFonts w:ascii="Tahoma" w:eastAsia="Times New Roman" w:hAnsi="Tahoma" w:cs="Tahoma"/>
      <w:sz w:val="16"/>
      <w:szCs w:val="16"/>
    </w:rPr>
  </w:style>
  <w:style w:type="character" w:customStyle="1" w:styleId="BalloonTextChar">
    <w:name w:val="Balloon Text Char"/>
    <w:basedOn w:val="a0"/>
    <w:rsid w:val="00DB53B3"/>
    <w:rPr>
      <w:rFonts w:ascii="Tahoma" w:hAnsi="Tahoma" w:cs="Tahoma"/>
      <w:sz w:val="16"/>
      <w:szCs w:val="16"/>
    </w:rPr>
  </w:style>
  <w:style w:type="character" w:customStyle="1" w:styleId="BodyTextChar">
    <w:name w:val="Body Text Char"/>
    <w:basedOn w:val="a0"/>
    <w:rsid w:val="00DB53B3"/>
    <w:rPr>
      <w:rFonts w:ascii="TimesET" w:hAnsi="TimesET" w:cs="Times New Roman"/>
      <w:sz w:val="24"/>
      <w:szCs w:val="24"/>
    </w:rPr>
  </w:style>
  <w:style w:type="character" w:customStyle="1" w:styleId="BodyText2Char">
    <w:name w:val="Body Text 2 Char"/>
    <w:basedOn w:val="a0"/>
    <w:rsid w:val="00DB53B3"/>
    <w:rPr>
      <w:rFonts w:ascii="TimesET" w:hAnsi="TimesET" w:cs="Times New Roman"/>
      <w:sz w:val="24"/>
      <w:szCs w:val="24"/>
    </w:rPr>
  </w:style>
  <w:style w:type="character" w:customStyle="1" w:styleId="BodyTextIndentChar">
    <w:name w:val="Body Text Indent Char"/>
    <w:basedOn w:val="a0"/>
    <w:rsid w:val="00DB53B3"/>
    <w:rPr>
      <w:rFonts w:ascii="Times New Roman" w:hAnsi="Times New Roman" w:cs="Times New Roman"/>
      <w:sz w:val="24"/>
      <w:szCs w:val="24"/>
    </w:rPr>
  </w:style>
  <w:style w:type="paragraph" w:customStyle="1" w:styleId="ConsPlusTitle">
    <w:name w:val="ConsPlusTitle"/>
    <w:rsid w:val="00DB53B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DB53B3"/>
    <w:pPr>
      <w:widowControl w:val="0"/>
      <w:snapToGrid w:val="0"/>
      <w:spacing w:after="0" w:line="240" w:lineRule="auto"/>
      <w:ind w:firstLine="720"/>
    </w:pPr>
    <w:rPr>
      <w:rFonts w:ascii="Arial" w:eastAsia="Times New Roman" w:hAnsi="Arial" w:cs="Times New Roman"/>
      <w:sz w:val="20"/>
      <w:szCs w:val="20"/>
    </w:rPr>
  </w:style>
  <w:style w:type="character" w:customStyle="1" w:styleId="af4">
    <w:name w:val="Текст выноски Знак"/>
    <w:basedOn w:val="a0"/>
    <w:link w:val="af5"/>
    <w:semiHidden/>
    <w:rsid w:val="00DB53B3"/>
    <w:rPr>
      <w:rFonts w:ascii="Tahoma" w:eastAsia="Times New Roman" w:hAnsi="Tahoma" w:cs="Tahoma"/>
      <w:sz w:val="16"/>
      <w:szCs w:val="16"/>
    </w:rPr>
  </w:style>
  <w:style w:type="paragraph" w:styleId="af5">
    <w:name w:val="Balloon Text"/>
    <w:basedOn w:val="a"/>
    <w:link w:val="af4"/>
    <w:semiHidden/>
    <w:rsid w:val="00DB53B3"/>
    <w:pPr>
      <w:spacing w:after="0" w:line="240" w:lineRule="auto"/>
    </w:pPr>
    <w:rPr>
      <w:rFonts w:ascii="Tahoma" w:eastAsia="Times New Roman" w:hAnsi="Tahoma" w:cs="Tahoma"/>
      <w:sz w:val="16"/>
      <w:szCs w:val="16"/>
    </w:rPr>
  </w:style>
  <w:style w:type="paragraph" w:styleId="33">
    <w:name w:val="Body Text Indent 3"/>
    <w:basedOn w:val="a"/>
    <w:link w:val="34"/>
    <w:rsid w:val="00DB53B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DB53B3"/>
    <w:rPr>
      <w:rFonts w:ascii="Times New Roman" w:eastAsia="Times New Roman" w:hAnsi="Times New Roman" w:cs="Times New Roman"/>
      <w:sz w:val="16"/>
      <w:szCs w:val="16"/>
    </w:rPr>
  </w:style>
  <w:style w:type="paragraph" w:customStyle="1" w:styleId="af6">
    <w:name w:val="Знак Знак Знак Знак"/>
    <w:basedOn w:val="a"/>
    <w:rsid w:val="00DB53B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harChar">
    <w:name w:val="Char Char"/>
    <w:basedOn w:val="a"/>
    <w:rsid w:val="00DB53B3"/>
    <w:pPr>
      <w:spacing w:after="160" w:line="240" w:lineRule="exact"/>
    </w:pPr>
    <w:rPr>
      <w:rFonts w:ascii="Verdana" w:eastAsia="Times New Roman" w:hAnsi="Verdana" w:cs="Times New Roman"/>
      <w:sz w:val="20"/>
      <w:szCs w:val="20"/>
      <w:lang w:val="en-US" w:eastAsia="en-US"/>
    </w:rPr>
  </w:style>
  <w:style w:type="paragraph" w:styleId="af7">
    <w:name w:val="No Spacing"/>
    <w:qFormat/>
    <w:rsid w:val="00DB53B3"/>
    <w:pPr>
      <w:spacing w:after="0" w:line="240" w:lineRule="auto"/>
    </w:pPr>
    <w:rPr>
      <w:rFonts w:ascii="Calibri" w:eastAsia="Calibri" w:hAnsi="Calibri" w:cs="Times New Roman"/>
      <w:lang w:eastAsia="en-US"/>
    </w:rPr>
  </w:style>
  <w:style w:type="paragraph" w:styleId="af8">
    <w:name w:val="Title"/>
    <w:basedOn w:val="a"/>
    <w:link w:val="af9"/>
    <w:qFormat/>
    <w:rsid w:val="00DB53B3"/>
    <w:pPr>
      <w:spacing w:after="0" w:line="240" w:lineRule="auto"/>
      <w:jc w:val="center"/>
    </w:pPr>
    <w:rPr>
      <w:rFonts w:ascii="Times New Roman" w:eastAsia="Times New Roman" w:hAnsi="Times New Roman" w:cs="Times New Roman"/>
      <w:b/>
      <w:sz w:val="32"/>
      <w:szCs w:val="20"/>
    </w:rPr>
  </w:style>
  <w:style w:type="character" w:customStyle="1" w:styleId="af9">
    <w:name w:val="Название Знак"/>
    <w:basedOn w:val="a0"/>
    <w:link w:val="af8"/>
    <w:rsid w:val="00DB53B3"/>
    <w:rPr>
      <w:rFonts w:ascii="Times New Roman" w:eastAsia="Times New Roman" w:hAnsi="Times New Roman" w:cs="Times New Roman"/>
      <w:b/>
      <w:sz w:val="32"/>
      <w:szCs w:val="20"/>
    </w:rPr>
  </w:style>
  <w:style w:type="paragraph" w:customStyle="1" w:styleId="afa">
    <w:name w:val="Обычный текст"/>
    <w:basedOn w:val="a"/>
    <w:qFormat/>
    <w:rsid w:val="00DB53B3"/>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customStyle="1" w:styleId="afb">
    <w:name w:val="Схема документа Знак"/>
    <w:link w:val="afc"/>
    <w:locked/>
    <w:rsid w:val="00DB53B3"/>
    <w:rPr>
      <w:rFonts w:ascii="Tahoma" w:hAnsi="Tahoma"/>
      <w:shd w:val="clear" w:color="auto" w:fill="000080"/>
    </w:rPr>
  </w:style>
  <w:style w:type="paragraph" w:styleId="afc">
    <w:name w:val="Document Map"/>
    <w:basedOn w:val="a"/>
    <w:link w:val="afb"/>
    <w:rsid w:val="00DB53B3"/>
    <w:pPr>
      <w:shd w:val="clear" w:color="auto" w:fill="000080"/>
      <w:spacing w:after="0" w:line="240" w:lineRule="auto"/>
    </w:pPr>
    <w:rPr>
      <w:rFonts w:ascii="Tahoma" w:hAnsi="Tahoma"/>
      <w:shd w:val="clear" w:color="auto" w:fill="000080"/>
    </w:rPr>
  </w:style>
  <w:style w:type="character" w:customStyle="1" w:styleId="13">
    <w:name w:val="Схема документа Знак1"/>
    <w:basedOn w:val="a0"/>
    <w:link w:val="afc"/>
    <w:rsid w:val="00DB53B3"/>
    <w:rPr>
      <w:rFonts w:ascii="Tahoma" w:hAnsi="Tahoma" w:cs="Tahoma"/>
      <w:sz w:val="16"/>
      <w:szCs w:val="16"/>
    </w:rPr>
  </w:style>
  <w:style w:type="paragraph" w:styleId="HTML">
    <w:name w:val="HTML Preformatted"/>
    <w:basedOn w:val="a"/>
    <w:link w:val="HTML0"/>
    <w:rsid w:val="00DB5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DB53B3"/>
    <w:rPr>
      <w:rFonts w:ascii="Courier New" w:eastAsia="Calibri" w:hAnsi="Courier New" w:cs="Courier New"/>
      <w:sz w:val="20"/>
      <w:szCs w:val="20"/>
    </w:rPr>
  </w:style>
  <w:style w:type="paragraph" w:customStyle="1" w:styleId="S">
    <w:name w:val="S_Обычный"/>
    <w:basedOn w:val="a"/>
    <w:link w:val="S0"/>
    <w:rsid w:val="00DB53B3"/>
    <w:pPr>
      <w:suppressAutoHyphens/>
      <w:spacing w:before="120" w:after="0" w:line="360" w:lineRule="auto"/>
      <w:ind w:firstLine="709"/>
      <w:jc w:val="both"/>
    </w:pPr>
    <w:rPr>
      <w:rFonts w:ascii="Times New Roman" w:eastAsia="Times New Roman" w:hAnsi="Times New Roman" w:cs="Times New Roman"/>
      <w:color w:val="000000"/>
      <w:sz w:val="24"/>
      <w:szCs w:val="20"/>
      <w:lang w:eastAsia="ar-SA"/>
    </w:rPr>
  </w:style>
  <w:style w:type="character" w:customStyle="1" w:styleId="S0">
    <w:name w:val="S_Обычный Знак"/>
    <w:link w:val="S"/>
    <w:locked/>
    <w:rsid w:val="00DB53B3"/>
    <w:rPr>
      <w:rFonts w:ascii="Times New Roman" w:eastAsia="Times New Roman" w:hAnsi="Times New Roman" w:cs="Times New Roman"/>
      <w:color w:val="000000"/>
      <w:sz w:val="24"/>
      <w:szCs w:val="20"/>
      <w:lang w:eastAsia="ar-SA"/>
    </w:rPr>
  </w:style>
  <w:style w:type="paragraph" w:styleId="afd">
    <w:name w:val="annotation text"/>
    <w:basedOn w:val="a"/>
    <w:link w:val="afe"/>
    <w:rsid w:val="00DB53B3"/>
    <w:pPr>
      <w:suppressAutoHyphens/>
      <w:snapToGrid w:val="0"/>
      <w:spacing w:after="0" w:line="240" w:lineRule="auto"/>
    </w:pPr>
    <w:rPr>
      <w:rFonts w:ascii="Times New Roman" w:eastAsia="Calibri" w:hAnsi="Times New Roman" w:cs="Times New Roman"/>
      <w:sz w:val="20"/>
      <w:szCs w:val="20"/>
      <w:lang w:eastAsia="ar-SA"/>
    </w:rPr>
  </w:style>
  <w:style w:type="character" w:customStyle="1" w:styleId="afe">
    <w:name w:val="Текст примечания Знак"/>
    <w:basedOn w:val="a0"/>
    <w:link w:val="afd"/>
    <w:rsid w:val="00DB53B3"/>
    <w:rPr>
      <w:rFonts w:ascii="Times New Roman" w:eastAsia="Calibri" w:hAnsi="Times New Roman" w:cs="Times New Roman"/>
      <w:sz w:val="20"/>
      <w:szCs w:val="20"/>
      <w:lang w:eastAsia="ar-SA"/>
    </w:rPr>
  </w:style>
  <w:style w:type="paragraph" w:styleId="aff">
    <w:name w:val="annotation subject"/>
    <w:basedOn w:val="afd"/>
    <w:next w:val="afd"/>
    <w:link w:val="aff0"/>
    <w:rsid w:val="00DB53B3"/>
    <w:rPr>
      <w:b/>
      <w:bCs/>
    </w:rPr>
  </w:style>
  <w:style w:type="character" w:customStyle="1" w:styleId="aff0">
    <w:name w:val="Тема примечания Знак"/>
    <w:basedOn w:val="afe"/>
    <w:link w:val="aff"/>
    <w:rsid w:val="00DB53B3"/>
    <w:rPr>
      <w:b/>
      <w:bCs/>
    </w:rPr>
  </w:style>
  <w:style w:type="paragraph" w:styleId="aff1">
    <w:name w:val="footnote text"/>
    <w:basedOn w:val="a"/>
    <w:link w:val="aff2"/>
    <w:rsid w:val="00DB53B3"/>
    <w:pPr>
      <w:suppressAutoHyphens/>
      <w:snapToGrid w:val="0"/>
      <w:spacing w:after="0" w:line="240" w:lineRule="auto"/>
    </w:pPr>
    <w:rPr>
      <w:rFonts w:ascii="Times New Roman" w:eastAsia="Calibri" w:hAnsi="Times New Roman" w:cs="Times New Roman"/>
      <w:sz w:val="20"/>
      <w:szCs w:val="20"/>
      <w:lang w:eastAsia="ar-SA"/>
    </w:rPr>
  </w:style>
  <w:style w:type="character" w:customStyle="1" w:styleId="aff2">
    <w:name w:val="Текст сноски Знак"/>
    <w:basedOn w:val="a0"/>
    <w:link w:val="aff1"/>
    <w:rsid w:val="00DB53B3"/>
    <w:rPr>
      <w:rFonts w:ascii="Times New Roman" w:eastAsia="Calibri" w:hAnsi="Times New Roman" w:cs="Times New Roman"/>
      <w:sz w:val="20"/>
      <w:szCs w:val="20"/>
      <w:lang w:eastAsia="ar-SA"/>
    </w:rPr>
  </w:style>
  <w:style w:type="paragraph" w:customStyle="1" w:styleId="aff3">
    <w:name w:val="Абзац"/>
    <w:basedOn w:val="a"/>
    <w:link w:val="aff4"/>
    <w:rsid w:val="00DB53B3"/>
    <w:pPr>
      <w:spacing w:after="0" w:line="360" w:lineRule="auto"/>
      <w:ind w:firstLine="567"/>
      <w:jc w:val="both"/>
    </w:pPr>
    <w:rPr>
      <w:rFonts w:ascii="Times New Roman" w:eastAsia="Times New Roman" w:hAnsi="Times New Roman" w:cs="Times New Roman"/>
      <w:sz w:val="24"/>
      <w:szCs w:val="20"/>
    </w:rPr>
  </w:style>
  <w:style w:type="character" w:customStyle="1" w:styleId="aff4">
    <w:name w:val="Абзац Знак"/>
    <w:link w:val="aff3"/>
    <w:locked/>
    <w:rsid w:val="00DB53B3"/>
    <w:rPr>
      <w:rFonts w:ascii="Times New Roman" w:eastAsia="Times New Roman" w:hAnsi="Times New Roman" w:cs="Times New Roman"/>
      <w:sz w:val="24"/>
      <w:szCs w:val="20"/>
    </w:rPr>
  </w:style>
  <w:style w:type="paragraph" w:customStyle="1" w:styleId="aff5">
    <w:name w:val="Нормальный (таблица)"/>
    <w:basedOn w:val="a"/>
    <w:next w:val="a"/>
    <w:rsid w:val="00DB53B3"/>
    <w:pPr>
      <w:widowControl w:val="0"/>
      <w:suppressAutoHyphens/>
      <w:autoSpaceDE w:val="0"/>
      <w:spacing w:after="0" w:line="240" w:lineRule="auto"/>
      <w:jc w:val="both"/>
    </w:pPr>
    <w:rPr>
      <w:rFonts w:ascii="Arial" w:eastAsia="Times New Roman" w:hAnsi="Arial" w:cs="Arial"/>
      <w:sz w:val="24"/>
      <w:szCs w:val="24"/>
      <w:lang w:eastAsia="ar-SA"/>
    </w:rPr>
  </w:style>
  <w:style w:type="character" w:styleId="aff6">
    <w:name w:val="Hyperlink"/>
    <w:rsid w:val="00DB53B3"/>
    <w:rPr>
      <w:color w:val="0000FF"/>
      <w:u w:val="single"/>
    </w:rPr>
  </w:style>
  <w:style w:type="paragraph" w:styleId="35">
    <w:name w:val="toc 3"/>
    <w:basedOn w:val="a"/>
    <w:next w:val="a"/>
    <w:autoRedefine/>
    <w:unhideWhenUsed/>
    <w:qFormat/>
    <w:rsid w:val="00DB53B3"/>
    <w:pPr>
      <w:tabs>
        <w:tab w:val="right" w:leader="dot" w:pos="9344"/>
      </w:tabs>
      <w:spacing w:after="0" w:line="240" w:lineRule="auto"/>
      <w:ind w:left="284" w:right="340"/>
    </w:pPr>
    <w:rPr>
      <w:rFonts w:ascii="Times New Roman" w:eastAsia="Calibri" w:hAnsi="Times New Roman" w:cs="Times New Roman"/>
      <w:b/>
      <w:i/>
      <w:noProof/>
      <w:sz w:val="24"/>
      <w:szCs w:val="20"/>
      <w:lang w:eastAsia="ar-SA"/>
    </w:rPr>
  </w:style>
  <w:style w:type="paragraph" w:styleId="23">
    <w:name w:val="toc 2"/>
    <w:basedOn w:val="a"/>
    <w:next w:val="a"/>
    <w:autoRedefine/>
    <w:unhideWhenUsed/>
    <w:rsid w:val="00DB53B3"/>
    <w:pPr>
      <w:tabs>
        <w:tab w:val="right" w:leader="dot" w:pos="9345"/>
      </w:tabs>
      <w:spacing w:after="0" w:line="240" w:lineRule="auto"/>
    </w:pPr>
    <w:rPr>
      <w:rFonts w:ascii="Times New Roman" w:eastAsia="Calibri" w:hAnsi="Times New Roman" w:cs="Times New Roman"/>
      <w:b/>
      <w:noProof/>
      <w:sz w:val="24"/>
      <w:szCs w:val="24"/>
      <w:lang w:eastAsia="ar-SA"/>
    </w:rPr>
  </w:style>
  <w:style w:type="character" w:customStyle="1" w:styleId="Heading2Char">
    <w:name w:val="Heading 2 Char"/>
    <w:basedOn w:val="a0"/>
    <w:locked/>
    <w:rsid w:val="00DB53B3"/>
    <w:rPr>
      <w:rFonts w:ascii="Times New Roman" w:hAnsi="Times New Roman" w:cs="Times New Roman"/>
      <w:b/>
      <w:bCs/>
      <w:sz w:val="36"/>
      <w:szCs w:val="36"/>
      <w:lang w:eastAsia="ru-RU"/>
    </w:rPr>
  </w:style>
  <w:style w:type="character" w:customStyle="1" w:styleId="Heading3Char">
    <w:name w:val="Heading 3 Char"/>
    <w:basedOn w:val="a0"/>
    <w:locked/>
    <w:rsid w:val="00DB53B3"/>
    <w:rPr>
      <w:rFonts w:ascii="Times New Roman" w:hAnsi="Times New Roman" w:cs="Times New Roman"/>
      <w:b/>
      <w:bCs/>
      <w:sz w:val="27"/>
      <w:szCs w:val="27"/>
      <w:lang w:eastAsia="ru-RU"/>
    </w:rPr>
  </w:style>
  <w:style w:type="paragraph" w:customStyle="1" w:styleId="14">
    <w:name w:val="Без интервала1"/>
    <w:rsid w:val="00DB53B3"/>
    <w:pPr>
      <w:spacing w:after="0" w:line="240" w:lineRule="auto"/>
      <w:jc w:val="center"/>
    </w:pPr>
    <w:rPr>
      <w:rFonts w:ascii="Calibri" w:eastAsia="Times New Roman" w:hAnsi="Calibri" w:cs="Times New Roman"/>
      <w:lang w:eastAsia="en-US"/>
    </w:rPr>
  </w:style>
  <w:style w:type="paragraph" w:customStyle="1" w:styleId="ConsNormal0">
    <w:name w:val="ConsNormal"/>
    <w:rsid w:val="00DB53B3"/>
    <w:pPr>
      <w:widowControl w:val="0"/>
      <w:autoSpaceDE w:val="0"/>
      <w:autoSpaceDN w:val="0"/>
      <w:adjustRightInd w:val="0"/>
      <w:spacing w:after="0" w:line="240" w:lineRule="auto"/>
      <w:ind w:right="19772" w:firstLine="720"/>
    </w:pPr>
    <w:rPr>
      <w:rFonts w:ascii="Arial" w:eastAsia="Calibri" w:hAnsi="Arial" w:cs="Arial"/>
      <w:sz w:val="24"/>
      <w:szCs w:val="24"/>
    </w:rPr>
  </w:style>
  <w:style w:type="paragraph" w:customStyle="1" w:styleId="15">
    <w:name w:val="Абзац списка1"/>
    <w:basedOn w:val="a"/>
    <w:rsid w:val="00DB53B3"/>
    <w:pPr>
      <w:spacing w:after="0" w:line="240" w:lineRule="auto"/>
      <w:ind w:left="720"/>
      <w:contextualSpacing/>
    </w:pPr>
    <w:rPr>
      <w:rFonts w:ascii="Times New Roman" w:eastAsia="Calibri" w:hAnsi="Times New Roman" w:cs="Times New Roman"/>
      <w:sz w:val="24"/>
      <w:szCs w:val="24"/>
    </w:rPr>
  </w:style>
  <w:style w:type="character" w:customStyle="1" w:styleId="aff7">
    <w:name w:val="Гипертекстовая ссылка"/>
    <w:rsid w:val="00DB53B3"/>
    <w:rPr>
      <w:b/>
      <w:color w:val="008000"/>
      <w:sz w:val="16"/>
    </w:rPr>
  </w:style>
  <w:style w:type="paragraph" w:customStyle="1" w:styleId="130">
    <w:name w:val="13"/>
    <w:basedOn w:val="a"/>
    <w:rsid w:val="00DB53B3"/>
    <w:pPr>
      <w:spacing w:after="0" w:line="240" w:lineRule="auto"/>
    </w:pPr>
    <w:rPr>
      <w:rFonts w:ascii="Times New Roman" w:eastAsia="Calibri" w:hAnsi="Times New Roman" w:cs="Times New Roman"/>
      <w:sz w:val="28"/>
      <w:szCs w:val="28"/>
    </w:rPr>
  </w:style>
  <w:style w:type="paragraph" w:customStyle="1" w:styleId="aff8">
    <w:name w:val="Информация об изменениях документа"/>
    <w:basedOn w:val="ab"/>
    <w:next w:val="a"/>
    <w:rsid w:val="00DB53B3"/>
    <w:pPr>
      <w:spacing w:before="75"/>
    </w:pPr>
    <w:rPr>
      <w:rFonts w:eastAsia="Calibri"/>
      <w:color w:val="353842"/>
      <w:sz w:val="24"/>
      <w:szCs w:val="24"/>
      <w:shd w:val="clear" w:color="auto" w:fill="F0F0F0"/>
    </w:rPr>
  </w:style>
  <w:style w:type="paragraph" w:customStyle="1" w:styleId="16">
    <w:name w:val="Заголовок оглавления1"/>
    <w:basedOn w:val="1"/>
    <w:next w:val="a"/>
    <w:rsid w:val="00DB53B3"/>
    <w:pPr>
      <w:spacing w:before="240" w:line="259" w:lineRule="auto"/>
      <w:outlineLvl w:val="9"/>
    </w:pPr>
    <w:rPr>
      <w:rFonts w:ascii="Calibri Light" w:eastAsia="Calibri" w:hAnsi="Calibri Light" w:cs="Calibri Light"/>
      <w:b w:val="0"/>
      <w:bCs w:val="0"/>
      <w:color w:val="2E74B5"/>
      <w:sz w:val="32"/>
      <w:szCs w:val="32"/>
    </w:rPr>
  </w:style>
  <w:style w:type="paragraph" w:styleId="17">
    <w:name w:val="toc 1"/>
    <w:basedOn w:val="a"/>
    <w:next w:val="a"/>
    <w:autoRedefine/>
    <w:rsid w:val="00DB53B3"/>
    <w:pPr>
      <w:suppressAutoHyphens/>
      <w:snapToGrid w:val="0"/>
      <w:spacing w:after="100" w:line="240" w:lineRule="auto"/>
    </w:pPr>
    <w:rPr>
      <w:rFonts w:ascii="Times New Roman" w:eastAsia="Calibri" w:hAnsi="Times New Roman" w:cs="Times New Roman"/>
      <w:lang w:eastAsia="ar-SA"/>
    </w:rPr>
  </w:style>
  <w:style w:type="character" w:customStyle="1" w:styleId="num">
    <w:name w:val="num"/>
    <w:rsid w:val="00DB53B3"/>
  </w:style>
  <w:style w:type="paragraph" w:customStyle="1" w:styleId="ConsPlusDocList">
    <w:name w:val="ConsPlusDocList"/>
    <w:next w:val="a"/>
    <w:rsid w:val="00DB53B3"/>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rsid w:val="00DB53B3"/>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DB53B3"/>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rsid w:val="00DB53B3"/>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1">
    <w:name w:val="s_1"/>
    <w:basedOn w:val="a"/>
    <w:rsid w:val="00DB53B3"/>
    <w:pPr>
      <w:spacing w:before="100" w:beforeAutospacing="1" w:after="100" w:afterAutospacing="1" w:line="240" w:lineRule="auto"/>
    </w:pPr>
    <w:rPr>
      <w:rFonts w:ascii="Times New Roman" w:eastAsia="Calibri" w:hAnsi="Times New Roman" w:cs="Times New Roman"/>
      <w:sz w:val="24"/>
      <w:szCs w:val="24"/>
    </w:rPr>
  </w:style>
  <w:style w:type="paragraph" w:styleId="a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DB53B3"/>
    <w:pPr>
      <w:spacing w:before="120" w:after="120" w:line="240" w:lineRule="auto"/>
      <w:jc w:val="center"/>
    </w:pPr>
    <w:rPr>
      <w:rFonts w:ascii="Times New Roman" w:eastAsia="Calibri" w:hAnsi="Times New Roman" w:cs="Times New Roman"/>
      <w:b/>
      <w:bCs/>
    </w:rPr>
  </w:style>
  <w:style w:type="paragraph" w:customStyle="1" w:styleId="100">
    <w:name w:val="Табличный_слева_10"/>
    <w:basedOn w:val="a"/>
    <w:rsid w:val="00DB53B3"/>
    <w:pPr>
      <w:spacing w:after="0" w:line="240" w:lineRule="auto"/>
    </w:pPr>
    <w:rPr>
      <w:rFonts w:ascii="Times New Roman" w:eastAsia="Calibri" w:hAnsi="Times New Roman" w:cs="Times New Roman"/>
      <w:sz w:val="20"/>
      <w:szCs w:val="20"/>
    </w:rPr>
  </w:style>
  <w:style w:type="paragraph" w:customStyle="1" w:styleId="101">
    <w:name w:val="Табличный_заголовки_10"/>
    <w:basedOn w:val="a"/>
    <w:rsid w:val="00DB53B3"/>
    <w:pPr>
      <w:spacing w:before="120" w:after="60" w:line="240" w:lineRule="auto"/>
      <w:ind w:firstLine="567"/>
      <w:jc w:val="center"/>
    </w:pPr>
    <w:rPr>
      <w:rFonts w:ascii="Times New Roman" w:eastAsia="Calibri" w:hAnsi="Times New Roman" w:cs="Times New Roman"/>
      <w:b/>
      <w:bCs/>
      <w:sz w:val="20"/>
      <w:szCs w:val="20"/>
    </w:rPr>
  </w:style>
  <w:style w:type="paragraph" w:customStyle="1" w:styleId="ConsNonformat0">
    <w:name w:val="ConsNonformat"/>
    <w:rsid w:val="00DB53B3"/>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8">
    <w:name w:val="Стиль1"/>
    <w:basedOn w:val="a"/>
    <w:rsid w:val="00DB53B3"/>
    <w:pPr>
      <w:tabs>
        <w:tab w:val="left" w:pos="720"/>
      </w:tabs>
      <w:spacing w:after="0"/>
      <w:ind w:left="-57" w:right="-57" w:firstLine="709"/>
      <w:jc w:val="both"/>
    </w:pPr>
    <w:rPr>
      <w:rFonts w:ascii="Times New Roman" w:eastAsia="Calibri" w:hAnsi="Times New Roman" w:cs="Times New Roman"/>
      <w:spacing w:val="-10"/>
      <w:sz w:val="24"/>
      <w:szCs w:val="24"/>
    </w:rPr>
  </w:style>
  <w:style w:type="character" w:customStyle="1" w:styleId="affa">
    <w:name w:val="Утратил силу"/>
    <w:rsid w:val="00DB53B3"/>
    <w:rPr>
      <w:strike/>
      <w:color w:val="666600"/>
    </w:rPr>
  </w:style>
  <w:style w:type="paragraph" w:customStyle="1" w:styleId="formattext">
    <w:name w:val="formattext"/>
    <w:basedOn w:val="a"/>
    <w:rsid w:val="00DB53B3"/>
    <w:pPr>
      <w:spacing w:before="100" w:beforeAutospacing="1" w:after="100" w:afterAutospacing="1" w:line="240" w:lineRule="auto"/>
    </w:pPr>
    <w:rPr>
      <w:rFonts w:ascii="Times New Roman" w:eastAsia="Calibri" w:hAnsi="Times New Roman" w:cs="Times New Roman"/>
      <w:sz w:val="24"/>
      <w:szCs w:val="24"/>
    </w:rPr>
  </w:style>
  <w:style w:type="paragraph" w:customStyle="1" w:styleId="affb">
    <w:name w:val="Прижатый влево"/>
    <w:basedOn w:val="a"/>
    <w:next w:val="a"/>
    <w:rsid w:val="00DB53B3"/>
    <w:pPr>
      <w:widowControl w:val="0"/>
      <w:autoSpaceDE w:val="0"/>
      <w:autoSpaceDN w:val="0"/>
      <w:adjustRightInd w:val="0"/>
      <w:spacing w:after="0" w:line="240" w:lineRule="auto"/>
    </w:pPr>
    <w:rPr>
      <w:rFonts w:ascii="Arial" w:eastAsia="Calibri" w:hAnsi="Arial" w:cs="Arial"/>
      <w:sz w:val="24"/>
      <w:szCs w:val="24"/>
    </w:rPr>
  </w:style>
  <w:style w:type="paragraph" w:styleId="41">
    <w:name w:val="toc 4"/>
    <w:basedOn w:val="a"/>
    <w:next w:val="a"/>
    <w:autoRedefine/>
    <w:rsid w:val="00DB53B3"/>
    <w:pPr>
      <w:spacing w:after="100" w:line="259" w:lineRule="auto"/>
      <w:ind w:left="660"/>
    </w:pPr>
    <w:rPr>
      <w:rFonts w:ascii="Calibri" w:eastAsia="Calibri" w:hAnsi="Calibri" w:cs="Times New Roman"/>
    </w:rPr>
  </w:style>
  <w:style w:type="paragraph" w:styleId="51">
    <w:name w:val="toc 5"/>
    <w:basedOn w:val="a"/>
    <w:next w:val="a"/>
    <w:autoRedefine/>
    <w:rsid w:val="00DB53B3"/>
    <w:pPr>
      <w:spacing w:after="100" w:line="259" w:lineRule="auto"/>
      <w:ind w:left="880"/>
    </w:pPr>
    <w:rPr>
      <w:rFonts w:ascii="Calibri" w:eastAsia="Calibri" w:hAnsi="Calibri" w:cs="Times New Roman"/>
    </w:rPr>
  </w:style>
  <w:style w:type="paragraph" w:styleId="6">
    <w:name w:val="toc 6"/>
    <w:basedOn w:val="a"/>
    <w:next w:val="a"/>
    <w:autoRedefine/>
    <w:rsid w:val="00DB53B3"/>
    <w:pPr>
      <w:spacing w:after="100" w:line="259" w:lineRule="auto"/>
      <w:ind w:left="1100"/>
    </w:pPr>
    <w:rPr>
      <w:rFonts w:ascii="Calibri" w:eastAsia="Calibri" w:hAnsi="Calibri" w:cs="Times New Roman"/>
    </w:rPr>
  </w:style>
  <w:style w:type="paragraph" w:styleId="7">
    <w:name w:val="toc 7"/>
    <w:basedOn w:val="a"/>
    <w:next w:val="a"/>
    <w:autoRedefine/>
    <w:rsid w:val="00DB53B3"/>
    <w:pPr>
      <w:spacing w:after="100" w:line="259" w:lineRule="auto"/>
      <w:ind w:left="1320"/>
    </w:pPr>
    <w:rPr>
      <w:rFonts w:ascii="Calibri" w:eastAsia="Calibri" w:hAnsi="Calibri" w:cs="Times New Roman"/>
    </w:rPr>
  </w:style>
  <w:style w:type="paragraph" w:styleId="8">
    <w:name w:val="toc 8"/>
    <w:basedOn w:val="a"/>
    <w:next w:val="a"/>
    <w:autoRedefine/>
    <w:rsid w:val="00DB53B3"/>
    <w:pPr>
      <w:spacing w:after="100" w:line="259" w:lineRule="auto"/>
      <w:ind w:left="1540"/>
    </w:pPr>
    <w:rPr>
      <w:rFonts w:ascii="Calibri" w:eastAsia="Calibri" w:hAnsi="Calibri" w:cs="Times New Roman"/>
    </w:rPr>
  </w:style>
  <w:style w:type="paragraph" w:styleId="9">
    <w:name w:val="toc 9"/>
    <w:basedOn w:val="a"/>
    <w:next w:val="a"/>
    <w:autoRedefine/>
    <w:rsid w:val="00DB53B3"/>
    <w:pPr>
      <w:spacing w:after="100" w:line="259" w:lineRule="auto"/>
      <w:ind w:left="1760"/>
    </w:pPr>
    <w:rPr>
      <w:rFonts w:ascii="Calibri" w:eastAsia="Calibri" w:hAnsi="Calibri" w:cs="Times New Roman"/>
    </w:rPr>
  </w:style>
  <w:style w:type="paragraph" w:customStyle="1" w:styleId="Default">
    <w:name w:val="Default"/>
    <w:rsid w:val="00DB53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c">
    <w:name w:val="Îáû÷íûé"/>
    <w:rsid w:val="00DB53B3"/>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ConsTitle">
    <w:name w:val="ConsTitle"/>
    <w:rsid w:val="00DB53B3"/>
    <w:pPr>
      <w:widowControl w:val="0"/>
      <w:suppressAutoHyphens/>
      <w:autoSpaceDE w:val="0"/>
      <w:spacing w:after="0" w:line="240" w:lineRule="auto"/>
    </w:pPr>
    <w:rPr>
      <w:rFonts w:ascii="Arial" w:eastAsia="Arial" w:hAnsi="Arial" w:cs="Arial"/>
      <w:b/>
      <w:bCs/>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9099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5066</Words>
  <Characters>28881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13</cp:revision>
  <dcterms:created xsi:type="dcterms:W3CDTF">2019-05-27T11:33:00Z</dcterms:created>
  <dcterms:modified xsi:type="dcterms:W3CDTF">2019-08-09T11:32:00Z</dcterms:modified>
</cp:coreProperties>
</file>