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684BC9"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7458CB" w:rsidRDefault="007458CB">
                  <w:pPr>
                    <w:rPr>
                      <w:i/>
                      <w:sz w:val="40"/>
                      <w:szCs w:val="40"/>
                    </w:rPr>
                  </w:pPr>
                  <w:r>
                    <w:rPr>
                      <w:i/>
                      <w:sz w:val="40"/>
                      <w:szCs w:val="40"/>
                    </w:rPr>
                    <w:t>Питеркинского сельского поселения</w:t>
                  </w:r>
                </w:p>
                <w:p w:rsidR="007458CB" w:rsidRDefault="007458CB">
                  <w:pPr>
                    <w:jc w:val="right"/>
                    <w:rPr>
                      <w:i/>
                      <w:sz w:val="64"/>
                      <w:szCs w:val="64"/>
                    </w:rPr>
                  </w:pPr>
                  <w:r>
                    <w:rPr>
                      <w:i/>
                      <w:sz w:val="64"/>
                      <w:szCs w:val="64"/>
                    </w:rPr>
                    <w:t xml:space="preserve"> </w:t>
                  </w:r>
                </w:p>
                <w:p w:rsidR="007458CB" w:rsidRDefault="007458CB">
                  <w:pPr>
                    <w:jc w:val="right"/>
                    <w:rPr>
                      <w:i/>
                      <w:sz w:val="64"/>
                      <w:szCs w:val="64"/>
                    </w:rPr>
                  </w:pPr>
                </w:p>
                <w:p w:rsidR="007458CB" w:rsidRDefault="007458CB">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7458CB" w:rsidRDefault="007458CB">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7458CB" w:rsidRDefault="007458CB">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684BC9" w:rsidP="00936BE6">
      <w:pPr>
        <w:jc w:val="both"/>
      </w:pPr>
      <w:r>
        <w:pict>
          <v:shape id="_x0000_s1028" type="#_x0000_t202" style="position:absolute;left:0;text-align:left;margin-left:-28.5pt;margin-top:-.05pt;width:549pt;height:44.85pt;z-index:251657216" filled="f" stroked="f">
            <v:textbox style="mso-next-textbox:#_x0000_s1028">
              <w:txbxContent>
                <w:p w:rsidR="007458CB" w:rsidRDefault="007458CB">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684BC9" w:rsidP="00936BE6">
      <w:pPr>
        <w:jc w:val="both"/>
      </w:pPr>
      <w:r>
        <w:pict>
          <v:shape id="_x0000_s1029" type="#_x0000_t202" style="position:absolute;left:0;text-align:left;margin-left:17.85pt;margin-top:9.3pt;width:156.75pt;height:45pt;z-index:251658240" stroked="f">
            <v:textbox style="mso-next-textbox:#_x0000_s1029">
              <w:txbxContent>
                <w:p w:rsidR="007458CB" w:rsidRDefault="00E72168"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15</w:t>
                  </w:r>
                  <w:r w:rsidR="00A110C1">
                    <w:rPr>
                      <w:b/>
                      <w:sz w:val="32"/>
                      <w:szCs w:val="32"/>
                    </w:rPr>
                    <w:t xml:space="preserve"> марта 2019</w:t>
                  </w:r>
                  <w:r w:rsidR="007458CB">
                    <w:rPr>
                      <w:b/>
                      <w:sz w:val="32"/>
                      <w:szCs w:val="32"/>
                    </w:rPr>
                    <w:t xml:space="preserve"> г.</w:t>
                  </w:r>
                </w:p>
              </w:txbxContent>
            </v:textbox>
          </v:shape>
        </w:pict>
      </w:r>
    </w:p>
    <w:p w:rsidR="00C63BCA" w:rsidRPr="00387FEA" w:rsidRDefault="00684BC9" w:rsidP="00936BE6">
      <w:pPr>
        <w:jc w:val="both"/>
      </w:pPr>
      <w:r>
        <w:pict>
          <v:shape id="_x0000_s1031" type="#_x0000_t202" style="position:absolute;left:0;text-align:left;margin-left:404.7pt;margin-top:1.45pt;width:74.1pt;height:41pt;z-index:251660288" stroked="f">
            <v:textbox style="mso-next-textbox:#_x0000_s1031">
              <w:txbxContent>
                <w:p w:rsidR="007458CB" w:rsidRDefault="00E72168"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4</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849B5" w:rsidRDefault="000849B5" w:rsidP="000849B5">
      <w:pPr>
        <w:jc w:val="center"/>
        <w:rPr>
          <w:i/>
        </w:rPr>
      </w:pPr>
    </w:p>
    <w:p w:rsidR="000849B5" w:rsidRDefault="000849B5" w:rsidP="00CE3F7C">
      <w:pPr>
        <w:jc w:val="center"/>
        <w:rPr>
          <w:i/>
        </w:rPr>
      </w:pPr>
      <w:r>
        <w:rPr>
          <w:i/>
        </w:rPr>
        <w:t>ПОСТАНОВЛЕНИЕ</w:t>
      </w:r>
    </w:p>
    <w:p w:rsidR="000849B5" w:rsidRPr="00F217E7" w:rsidRDefault="000849B5" w:rsidP="00CE3F7C">
      <w:pPr>
        <w:jc w:val="center"/>
        <w:rPr>
          <w:i/>
        </w:rPr>
      </w:pPr>
      <w:r>
        <w:rPr>
          <w:i/>
        </w:rPr>
        <w:t xml:space="preserve">администрации  </w:t>
      </w:r>
      <w:r w:rsidRPr="00F217E7">
        <w:rPr>
          <w:i/>
        </w:rPr>
        <w:t>Питеркинского сельского поселения</w:t>
      </w:r>
    </w:p>
    <w:p w:rsidR="000849B5" w:rsidRDefault="000849B5" w:rsidP="00CE3F7C">
      <w:pPr>
        <w:tabs>
          <w:tab w:val="center" w:pos="4873"/>
          <w:tab w:val="left" w:pos="8115"/>
        </w:tabs>
        <w:jc w:val="center"/>
        <w:rPr>
          <w:i/>
        </w:rPr>
      </w:pPr>
      <w:r w:rsidRPr="00F217E7">
        <w:rPr>
          <w:i/>
        </w:rPr>
        <w:t>Красночетайского района Чувашской Республики</w:t>
      </w:r>
    </w:p>
    <w:p w:rsidR="000849B5" w:rsidRDefault="000849B5" w:rsidP="000849B5">
      <w:pPr>
        <w:tabs>
          <w:tab w:val="center" w:pos="4873"/>
          <w:tab w:val="left" w:pos="8115"/>
        </w:tabs>
        <w:rPr>
          <w:i/>
        </w:rPr>
      </w:pPr>
      <w:r>
        <w:rPr>
          <w:i/>
        </w:rPr>
        <w:tab/>
      </w:r>
    </w:p>
    <w:p w:rsidR="00E72168" w:rsidRPr="00E72168" w:rsidRDefault="00E72168" w:rsidP="00E72168">
      <w:pPr>
        <w:jc w:val="center"/>
        <w:rPr>
          <w:b/>
        </w:rPr>
      </w:pPr>
      <w:r w:rsidRPr="00E72168">
        <w:rPr>
          <w:rStyle w:val="aff6"/>
        </w:rPr>
        <w:t xml:space="preserve">Об утверждении плана </w:t>
      </w:r>
      <w:r w:rsidRPr="00E72168">
        <w:rPr>
          <w:b/>
        </w:rPr>
        <w:t>действий по обеспечению</w:t>
      </w:r>
    </w:p>
    <w:p w:rsidR="00E72168" w:rsidRPr="00E72168" w:rsidRDefault="00E72168" w:rsidP="00E72168">
      <w:pPr>
        <w:jc w:val="center"/>
        <w:rPr>
          <w:b/>
        </w:rPr>
      </w:pPr>
      <w:r w:rsidRPr="00E72168">
        <w:rPr>
          <w:b/>
        </w:rPr>
        <w:t>безопасности жителей деревень  поселения  и</w:t>
      </w:r>
    </w:p>
    <w:p w:rsidR="00E72168" w:rsidRPr="00E72168" w:rsidRDefault="00E72168" w:rsidP="00E72168">
      <w:pPr>
        <w:jc w:val="center"/>
        <w:rPr>
          <w:b/>
        </w:rPr>
      </w:pPr>
      <w:proofErr w:type="gramStart"/>
      <w:r w:rsidRPr="00E72168">
        <w:rPr>
          <w:b/>
        </w:rPr>
        <w:t>работников учреждений и предприятий (работников</w:t>
      </w:r>
      <w:proofErr w:type="gramEnd"/>
    </w:p>
    <w:p w:rsidR="00E72168" w:rsidRPr="00E72168" w:rsidRDefault="00E72168" w:rsidP="00E72168">
      <w:pPr>
        <w:jc w:val="center"/>
        <w:rPr>
          <w:b/>
        </w:rPr>
      </w:pPr>
      <w:r w:rsidRPr="00E72168">
        <w:rPr>
          <w:b/>
        </w:rPr>
        <w:t>администрации сельского поселения) на территории</w:t>
      </w:r>
    </w:p>
    <w:p w:rsidR="00E72168" w:rsidRPr="00E72168" w:rsidRDefault="00E72168" w:rsidP="00E72168">
      <w:pPr>
        <w:jc w:val="center"/>
        <w:rPr>
          <w:b/>
          <w:bCs w:val="0"/>
        </w:rPr>
      </w:pPr>
      <w:r w:rsidRPr="00E72168">
        <w:rPr>
          <w:b/>
        </w:rPr>
        <w:t>Питеркинского сельского поселения от проявления терроризма</w:t>
      </w:r>
    </w:p>
    <w:p w:rsidR="00E72168" w:rsidRPr="009E114E" w:rsidRDefault="00E72168" w:rsidP="00E72168">
      <w:pPr>
        <w:rPr>
          <w:sz w:val="26"/>
          <w:szCs w:val="26"/>
        </w:rPr>
      </w:pPr>
      <w:r w:rsidRPr="009E114E">
        <w:rPr>
          <w:sz w:val="26"/>
          <w:szCs w:val="26"/>
        </w:rPr>
        <w:t xml:space="preserve">                                                                               </w:t>
      </w:r>
    </w:p>
    <w:p w:rsidR="000849B5" w:rsidRDefault="00CE3F7C" w:rsidP="000849B5">
      <w:pPr>
        <w:jc w:val="both"/>
        <w:rPr>
          <w:bCs w:val="0"/>
        </w:rPr>
      </w:pPr>
      <w:r>
        <w:rPr>
          <w:bCs w:val="0"/>
        </w:rPr>
        <w:t xml:space="preserve">от </w:t>
      </w:r>
      <w:r w:rsidR="00E72168">
        <w:rPr>
          <w:bCs w:val="0"/>
        </w:rPr>
        <w:t>11 марта 2019 г. № 5</w:t>
      </w:r>
    </w:p>
    <w:p w:rsidR="009A2BCF" w:rsidRDefault="009A2BCF" w:rsidP="000849B5">
      <w:pPr>
        <w:jc w:val="both"/>
        <w:rPr>
          <w:bCs w:val="0"/>
        </w:rPr>
      </w:pPr>
    </w:p>
    <w:p w:rsidR="00E72168" w:rsidRPr="00E72168" w:rsidRDefault="00E72168" w:rsidP="00E72168">
      <w:pPr>
        <w:pStyle w:val="afff"/>
        <w:jc w:val="both"/>
        <w:rPr>
          <w:sz w:val="20"/>
          <w:szCs w:val="20"/>
        </w:rPr>
      </w:pPr>
      <w:r w:rsidRPr="00E72168">
        <w:rPr>
          <w:sz w:val="20"/>
          <w:szCs w:val="20"/>
        </w:rPr>
        <w:t xml:space="preserve">         </w:t>
      </w:r>
      <w:proofErr w:type="gramStart"/>
      <w:r w:rsidRPr="00E72168">
        <w:rPr>
          <w:sz w:val="20"/>
          <w:szCs w:val="2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РФ от 25.07.2002 г. № 114-ФЗ «О противодействии экстремистской деятельности», Федеральным законом Российской Федерации от 06.03.2006 г. № 35-ФЗ «О противодействии терроризму», Указом Президента Российской Федерации от 15.06.2006. № 116 «О мерах по противодействию терроризму», администрация Питеркинского сельского поселения Красночетайского района Чувашской Республики</w:t>
      </w:r>
      <w:proofErr w:type="gramEnd"/>
      <w:r w:rsidRPr="00E72168">
        <w:rPr>
          <w:sz w:val="20"/>
          <w:szCs w:val="20"/>
        </w:rPr>
        <w:t xml:space="preserve"> администрация Питеркинского сельского поселения постановляет: </w:t>
      </w:r>
    </w:p>
    <w:p w:rsidR="00E72168" w:rsidRPr="00E72168" w:rsidRDefault="00E72168" w:rsidP="00E72168">
      <w:pPr>
        <w:jc w:val="both"/>
        <w:rPr>
          <w:bCs w:val="0"/>
        </w:rPr>
      </w:pPr>
      <w:r>
        <w:t xml:space="preserve">        </w:t>
      </w:r>
      <w:r w:rsidRPr="00E72168">
        <w:t xml:space="preserve">1. Утвердить </w:t>
      </w:r>
      <w:r w:rsidRPr="00E72168">
        <w:rPr>
          <w:rStyle w:val="aff6"/>
          <w:b w:val="0"/>
        </w:rPr>
        <w:t xml:space="preserve">плана </w:t>
      </w:r>
      <w:r w:rsidRPr="00E72168">
        <w:t>действий по обеспечению безопасности жителей деревень  поселения  и работников учреждений и предприятий (работников администрации сельского поселения) на территории  Питеркинского сельского поселения от проявления терроризма.</w:t>
      </w:r>
    </w:p>
    <w:p w:rsidR="00E72168" w:rsidRPr="00E72168" w:rsidRDefault="00E72168" w:rsidP="00E72168">
      <w:pPr>
        <w:jc w:val="both"/>
      </w:pPr>
      <w:r>
        <w:t xml:space="preserve">        </w:t>
      </w:r>
      <w:r w:rsidRPr="00E72168">
        <w:t xml:space="preserve">2. Опубликовать настоящее постановление в периодическом печатном издании «Вестник  Питеркинского сельского поселения». </w:t>
      </w:r>
    </w:p>
    <w:p w:rsidR="00E72168" w:rsidRPr="00E72168" w:rsidRDefault="00E72168" w:rsidP="00E72168">
      <w:pPr>
        <w:jc w:val="both"/>
      </w:pPr>
      <w:r>
        <w:t xml:space="preserve">       </w:t>
      </w:r>
      <w:r w:rsidRPr="00E72168">
        <w:t xml:space="preserve"> 3. Контроль  выполнения настоящего постановления возлагаю на себя. </w:t>
      </w:r>
    </w:p>
    <w:p w:rsidR="00E72168" w:rsidRPr="00E72168" w:rsidRDefault="00E72168" w:rsidP="00E72168"/>
    <w:p w:rsidR="00E72168" w:rsidRPr="00E72168" w:rsidRDefault="00E72168" w:rsidP="00E72168">
      <w:r w:rsidRPr="00E72168">
        <w:t xml:space="preserve">Глава Питеркинского сельского поселения                             </w:t>
      </w:r>
      <w:r>
        <w:t xml:space="preserve">                                                  </w:t>
      </w:r>
      <w:r w:rsidRPr="00E72168">
        <w:t xml:space="preserve">          В.Г.Михуткин</w:t>
      </w:r>
    </w:p>
    <w:p w:rsidR="00E72168" w:rsidRPr="00E72168" w:rsidRDefault="00E72168" w:rsidP="00E72168">
      <w:pPr>
        <w:jc w:val="center"/>
      </w:pPr>
    </w:p>
    <w:p w:rsidR="00E72168" w:rsidRDefault="00E72168"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Default="006D7EE6" w:rsidP="00E72168">
      <w:pPr>
        <w:jc w:val="center"/>
      </w:pPr>
    </w:p>
    <w:p w:rsidR="006D7EE6" w:rsidRPr="00E72168" w:rsidRDefault="006D7EE6" w:rsidP="00E72168">
      <w:pPr>
        <w:jc w:val="center"/>
      </w:pPr>
    </w:p>
    <w:p w:rsidR="00E72168" w:rsidRDefault="00E72168" w:rsidP="00E72168">
      <w:pPr>
        <w:jc w:val="right"/>
      </w:pPr>
    </w:p>
    <w:p w:rsidR="00E72168" w:rsidRPr="002A7964" w:rsidRDefault="00E72168" w:rsidP="00E72168">
      <w:pPr>
        <w:jc w:val="right"/>
      </w:pPr>
      <w:r>
        <w:t xml:space="preserve"> </w:t>
      </w:r>
      <w:r w:rsidRPr="002A7964">
        <w:t xml:space="preserve">Утверждено постановлением                                                                                              </w:t>
      </w:r>
    </w:p>
    <w:p w:rsidR="00E72168" w:rsidRDefault="00E72168" w:rsidP="00E72168">
      <w:pPr>
        <w:jc w:val="right"/>
      </w:pPr>
      <w:r w:rsidRPr="002A7964">
        <w:t xml:space="preserve">                                                                                              администрации </w:t>
      </w:r>
      <w:r>
        <w:t>Питеркинского</w:t>
      </w:r>
      <w:r w:rsidRPr="002A7964">
        <w:t xml:space="preserve"> сельского   поселения </w:t>
      </w:r>
    </w:p>
    <w:p w:rsidR="00E72168" w:rsidRPr="002A7964" w:rsidRDefault="00E72168" w:rsidP="00E72168">
      <w:pPr>
        <w:jc w:val="right"/>
      </w:pPr>
      <w:r>
        <w:t>Красночетайского района Чувашской Республики</w:t>
      </w:r>
      <w:r w:rsidRPr="002A7964">
        <w:t xml:space="preserve">                                                                                                                                                              </w:t>
      </w:r>
    </w:p>
    <w:p w:rsidR="00E72168" w:rsidRPr="002A7964" w:rsidRDefault="00E72168" w:rsidP="00E72168">
      <w:pPr>
        <w:jc w:val="right"/>
      </w:pPr>
      <w:r w:rsidRPr="002A7964">
        <w:t xml:space="preserve">                                                           </w:t>
      </w:r>
      <w:r>
        <w:t xml:space="preserve">                               </w:t>
      </w:r>
      <w:r w:rsidRPr="002A7964">
        <w:t xml:space="preserve"> </w:t>
      </w:r>
      <w:r>
        <w:t xml:space="preserve">от 11.03.2019  № 5 </w:t>
      </w:r>
    </w:p>
    <w:p w:rsidR="00E72168" w:rsidRDefault="00E72168" w:rsidP="00E72168">
      <w:pPr>
        <w:jc w:val="both"/>
      </w:pPr>
      <w:r w:rsidRPr="002A7964">
        <w:t xml:space="preserve">                                                                                           </w:t>
      </w:r>
    </w:p>
    <w:p w:rsidR="00E72168" w:rsidRDefault="00E72168" w:rsidP="00E72168">
      <w:pPr>
        <w:jc w:val="both"/>
      </w:pPr>
    </w:p>
    <w:p w:rsidR="00E72168" w:rsidRPr="00E72168" w:rsidRDefault="00E72168" w:rsidP="00E72168">
      <w:pPr>
        <w:jc w:val="center"/>
        <w:rPr>
          <w:b/>
          <w:bCs w:val="0"/>
        </w:rPr>
      </w:pPr>
      <w:proofErr w:type="gramStart"/>
      <w:r w:rsidRPr="00E72168">
        <w:rPr>
          <w:b/>
          <w:bCs w:val="0"/>
        </w:rPr>
        <w:t>П</w:t>
      </w:r>
      <w:proofErr w:type="gramEnd"/>
      <w:r w:rsidRPr="00E72168">
        <w:rPr>
          <w:b/>
          <w:bCs w:val="0"/>
        </w:rPr>
        <w:t xml:space="preserve"> Л А Н</w:t>
      </w:r>
    </w:p>
    <w:p w:rsidR="00E72168" w:rsidRPr="00E72168" w:rsidRDefault="00E72168" w:rsidP="00E72168">
      <w:pPr>
        <w:jc w:val="center"/>
        <w:rPr>
          <w:b/>
          <w:bCs w:val="0"/>
        </w:rPr>
      </w:pPr>
      <w:r w:rsidRPr="00E72168">
        <w:rPr>
          <w:b/>
        </w:rPr>
        <w:t>действий по обеспечению безопасности жителей деревень  поселения  и работников учреждений и предприятий (работников администрации сельского поселения) на территории  Питеркинского сельского поселения от проявления терроризма</w:t>
      </w:r>
    </w:p>
    <w:p w:rsidR="00E72168" w:rsidRPr="00E72168" w:rsidRDefault="00E72168" w:rsidP="00E72168">
      <w:pPr>
        <w:jc w:val="center"/>
        <w:rPr>
          <w:b/>
          <w:bCs w:val="0"/>
        </w:rPr>
      </w:pPr>
    </w:p>
    <w:p w:rsidR="00E72168" w:rsidRPr="00E72168" w:rsidRDefault="00E72168" w:rsidP="00E72168">
      <w:pPr>
        <w:jc w:val="center"/>
        <w:rPr>
          <w:b/>
          <w:bCs w:val="0"/>
        </w:rPr>
      </w:pPr>
    </w:p>
    <w:p w:rsidR="00E72168" w:rsidRPr="00E72168" w:rsidRDefault="00E72168" w:rsidP="00E72168">
      <w:pPr>
        <w:jc w:val="center"/>
        <w:rPr>
          <w:b/>
          <w:bCs w:val="0"/>
        </w:rPr>
      </w:pPr>
    </w:p>
    <w:p w:rsidR="00E72168" w:rsidRPr="00E72168" w:rsidRDefault="00E72168" w:rsidP="00E72168">
      <w:pPr>
        <w:jc w:val="center"/>
        <w:rPr>
          <w:b/>
          <w:bCs w:val="0"/>
        </w:rPr>
      </w:pPr>
    </w:p>
    <w:p w:rsidR="00E72168" w:rsidRPr="002C7495" w:rsidRDefault="00E72168" w:rsidP="00E72168">
      <w:pPr>
        <w:jc w:val="center"/>
        <w:rPr>
          <w:b/>
        </w:rPr>
      </w:pPr>
      <w:proofErr w:type="gramStart"/>
      <w:r>
        <w:rPr>
          <w:b/>
        </w:rPr>
        <w:t>Р</w:t>
      </w:r>
      <w:proofErr w:type="gramEnd"/>
      <w:r>
        <w:rPr>
          <w:b/>
        </w:rPr>
        <w:t xml:space="preserve"> А З Д Е Л</w:t>
      </w:r>
      <w:r w:rsidRPr="002C7495">
        <w:rPr>
          <w:b/>
        </w:rPr>
        <w:t xml:space="preserve">   </w:t>
      </w:r>
      <w:r>
        <w:rPr>
          <w:b/>
          <w:lang w:val="en-US"/>
        </w:rPr>
        <w:t>I</w:t>
      </w:r>
      <w:r>
        <w:rPr>
          <w:b/>
        </w:rPr>
        <w:t xml:space="preserve">  </w:t>
      </w:r>
    </w:p>
    <w:p w:rsidR="00E72168" w:rsidRPr="00E72168" w:rsidRDefault="00E72168" w:rsidP="00E72168">
      <w:pPr>
        <w:pStyle w:val="2"/>
        <w:jc w:val="center"/>
        <w:rPr>
          <w:rFonts w:ascii="Times New Roman" w:hAnsi="Times New Roman"/>
          <w:i w:val="0"/>
          <w:sz w:val="20"/>
          <w:szCs w:val="20"/>
        </w:rPr>
      </w:pPr>
      <w:r w:rsidRPr="00E72168">
        <w:rPr>
          <w:rFonts w:ascii="Times New Roman" w:hAnsi="Times New Roman"/>
          <w:i w:val="0"/>
          <w:sz w:val="20"/>
          <w:szCs w:val="20"/>
        </w:rPr>
        <w:t>Мероприятия предупредительного характера</w:t>
      </w:r>
    </w:p>
    <w:p w:rsidR="00E72168" w:rsidRDefault="00E72168" w:rsidP="00E72168">
      <w:pPr>
        <w:jc w:val="both"/>
        <w:rPr>
          <w:sz w:val="28"/>
        </w:rPr>
      </w:pPr>
      <w:r w:rsidRPr="00C924E8">
        <w:t xml:space="preserve">       Для предупреждения и уменьшения последствий террористических актов необходимо:</w:t>
      </w:r>
      <w:r>
        <w:rPr>
          <w:sz w:val="28"/>
        </w:rPr>
        <w:t xml:space="preserve">     </w:t>
      </w:r>
    </w:p>
    <w:p w:rsidR="00E72168" w:rsidRDefault="00E72168" w:rsidP="00E72168">
      <w:pPr>
        <w:jc w:val="both"/>
        <w:rPr>
          <w:sz w:val="28"/>
        </w:rPr>
      </w:pPr>
      <w:r>
        <w:rPr>
          <w:sz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96"/>
        <w:gridCol w:w="2268"/>
        <w:gridCol w:w="1843"/>
        <w:gridCol w:w="1276"/>
      </w:tblGrid>
      <w:tr w:rsidR="00E72168" w:rsidRPr="00D461CE" w:rsidTr="006D7EE6">
        <w:tc>
          <w:tcPr>
            <w:tcW w:w="648" w:type="dxa"/>
          </w:tcPr>
          <w:p w:rsidR="00E72168" w:rsidRDefault="00E72168" w:rsidP="00ED19A3">
            <w:pPr>
              <w:jc w:val="both"/>
            </w:pPr>
            <w:r>
              <w:t xml:space="preserve">№ </w:t>
            </w:r>
            <w:proofErr w:type="spellStart"/>
            <w:proofErr w:type="gramStart"/>
            <w:r>
              <w:t>п</w:t>
            </w:r>
            <w:proofErr w:type="spellEnd"/>
            <w:proofErr w:type="gramEnd"/>
            <w:r>
              <w:t>/</w:t>
            </w:r>
            <w:proofErr w:type="spellStart"/>
            <w:r>
              <w:t>п</w:t>
            </w:r>
            <w:proofErr w:type="spellEnd"/>
          </w:p>
        </w:tc>
        <w:tc>
          <w:tcPr>
            <w:tcW w:w="3996" w:type="dxa"/>
          </w:tcPr>
          <w:p w:rsidR="00E72168" w:rsidRDefault="00E72168" w:rsidP="00ED19A3">
            <w:pPr>
              <w:jc w:val="both"/>
            </w:pPr>
            <w:r>
              <w:t>Наименование мероприятий</w:t>
            </w:r>
          </w:p>
        </w:tc>
        <w:tc>
          <w:tcPr>
            <w:tcW w:w="2268"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 xml:space="preserve">Сроки исполнения </w:t>
            </w:r>
          </w:p>
        </w:tc>
        <w:tc>
          <w:tcPr>
            <w:tcW w:w="1843"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Исполнитель</w:t>
            </w:r>
          </w:p>
        </w:tc>
        <w:tc>
          <w:tcPr>
            <w:tcW w:w="1276"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Примечание</w:t>
            </w:r>
          </w:p>
        </w:tc>
      </w:tr>
      <w:tr w:rsidR="00E72168" w:rsidRPr="00D461CE" w:rsidTr="006D7EE6">
        <w:tc>
          <w:tcPr>
            <w:tcW w:w="648" w:type="dxa"/>
          </w:tcPr>
          <w:p w:rsidR="00E72168" w:rsidRDefault="00E72168" w:rsidP="00ED19A3">
            <w:pPr>
              <w:jc w:val="both"/>
            </w:pPr>
            <w:r>
              <w:t>1.</w:t>
            </w:r>
          </w:p>
        </w:tc>
        <w:tc>
          <w:tcPr>
            <w:tcW w:w="3996" w:type="dxa"/>
          </w:tcPr>
          <w:p w:rsidR="00E72168" w:rsidRPr="00D461CE" w:rsidRDefault="00E72168" w:rsidP="00ED19A3">
            <w:pPr>
              <w:rPr>
                <w:sz w:val="22"/>
                <w:szCs w:val="22"/>
              </w:rPr>
            </w:pPr>
            <w:r w:rsidRPr="00D461CE">
              <w:rPr>
                <w:sz w:val="22"/>
                <w:szCs w:val="22"/>
              </w:rPr>
              <w:t xml:space="preserve">Издать распоряжение о создании антитеррористической комиссии в администрации </w:t>
            </w:r>
            <w:r>
              <w:rPr>
                <w:sz w:val="22"/>
                <w:szCs w:val="22"/>
              </w:rPr>
              <w:t>Питеркинского</w:t>
            </w:r>
            <w:r w:rsidRPr="00D461CE">
              <w:rPr>
                <w:sz w:val="22"/>
                <w:szCs w:val="22"/>
              </w:rPr>
              <w:t xml:space="preserve"> сельского поселения.</w:t>
            </w:r>
          </w:p>
        </w:tc>
        <w:tc>
          <w:tcPr>
            <w:tcW w:w="2268" w:type="dxa"/>
          </w:tcPr>
          <w:p w:rsidR="00E72168" w:rsidRDefault="00E72168" w:rsidP="00ED19A3">
            <w:pPr>
              <w:jc w:val="both"/>
            </w:pPr>
            <w:r>
              <w:t>Февраль 2019 г</w:t>
            </w:r>
          </w:p>
          <w:p w:rsidR="00E72168" w:rsidRDefault="00E72168" w:rsidP="00ED19A3">
            <w:pPr>
              <w:jc w:val="both"/>
            </w:pPr>
            <w:r>
              <w:t>(внести изменения по мере необходимости)</w:t>
            </w:r>
          </w:p>
        </w:tc>
        <w:tc>
          <w:tcPr>
            <w:tcW w:w="1843" w:type="dxa"/>
          </w:tcPr>
          <w:p w:rsidR="00E72168" w:rsidRDefault="00E72168" w:rsidP="00ED19A3">
            <w:pPr>
              <w:jc w:val="both"/>
            </w:pPr>
            <w:r>
              <w:t>Глава сельского поселения</w:t>
            </w:r>
          </w:p>
        </w:tc>
        <w:tc>
          <w:tcPr>
            <w:tcW w:w="1276" w:type="dxa"/>
          </w:tcPr>
          <w:p w:rsidR="00E72168" w:rsidRPr="00D461CE" w:rsidRDefault="00E72168" w:rsidP="00ED19A3">
            <w:pPr>
              <w:pStyle w:val="3"/>
              <w:rPr>
                <w:sz w:val="28"/>
              </w:rPr>
            </w:pPr>
          </w:p>
        </w:tc>
      </w:tr>
      <w:tr w:rsidR="00E72168" w:rsidRPr="00D461CE" w:rsidTr="006D7EE6">
        <w:tc>
          <w:tcPr>
            <w:tcW w:w="648" w:type="dxa"/>
          </w:tcPr>
          <w:p w:rsidR="00E72168" w:rsidRDefault="00E72168" w:rsidP="00ED19A3">
            <w:pPr>
              <w:jc w:val="both"/>
            </w:pPr>
            <w:r>
              <w:t>2</w:t>
            </w:r>
          </w:p>
        </w:tc>
        <w:tc>
          <w:tcPr>
            <w:tcW w:w="3996" w:type="dxa"/>
          </w:tcPr>
          <w:p w:rsidR="00E72168" w:rsidRPr="00D461CE" w:rsidRDefault="00E72168" w:rsidP="00ED19A3">
            <w:pPr>
              <w:jc w:val="both"/>
              <w:rPr>
                <w:sz w:val="22"/>
                <w:szCs w:val="22"/>
              </w:rPr>
            </w:pPr>
            <w:r w:rsidRPr="00D461CE">
              <w:rPr>
                <w:sz w:val="22"/>
                <w:szCs w:val="22"/>
              </w:rPr>
              <w:t>Разработать и утвердить:</w:t>
            </w:r>
          </w:p>
          <w:p w:rsidR="00E72168" w:rsidRPr="00D461CE" w:rsidRDefault="00E72168" w:rsidP="00ED19A3">
            <w:pPr>
              <w:jc w:val="both"/>
              <w:rPr>
                <w:sz w:val="22"/>
                <w:szCs w:val="22"/>
              </w:rPr>
            </w:pPr>
            <w:r w:rsidRPr="00673E80">
              <w:t>- схему (план) всех деревень, зданий и помещений;</w:t>
            </w:r>
          </w:p>
        </w:tc>
        <w:tc>
          <w:tcPr>
            <w:tcW w:w="2268" w:type="dxa"/>
          </w:tcPr>
          <w:p w:rsidR="00E72168" w:rsidRDefault="00E72168" w:rsidP="00ED19A3">
            <w:pPr>
              <w:jc w:val="both"/>
            </w:pPr>
            <w:r>
              <w:t>До конца 2019 год</w:t>
            </w:r>
          </w:p>
          <w:p w:rsidR="00E72168" w:rsidRPr="00D461CE" w:rsidRDefault="00E72168" w:rsidP="00ED19A3">
            <w:pPr>
              <w:pStyle w:val="3"/>
              <w:rPr>
                <w:sz w:val="28"/>
              </w:rPr>
            </w:pPr>
          </w:p>
        </w:tc>
        <w:tc>
          <w:tcPr>
            <w:tcW w:w="1843" w:type="dxa"/>
          </w:tcPr>
          <w:p w:rsidR="00E72168" w:rsidRDefault="00E72168" w:rsidP="00ED19A3">
            <w:pPr>
              <w:jc w:val="both"/>
            </w:pPr>
            <w:r>
              <w:t>Специалист по ГО</w:t>
            </w:r>
          </w:p>
          <w:p w:rsidR="00E72168" w:rsidRPr="00D461CE" w:rsidRDefault="00E72168" w:rsidP="00ED19A3">
            <w:pPr>
              <w:pStyle w:val="3"/>
              <w:rPr>
                <w:sz w:val="28"/>
              </w:rPr>
            </w:pPr>
          </w:p>
        </w:tc>
        <w:tc>
          <w:tcPr>
            <w:tcW w:w="1276" w:type="dxa"/>
          </w:tcPr>
          <w:p w:rsidR="00E72168" w:rsidRPr="00D461CE" w:rsidRDefault="00E72168" w:rsidP="00ED19A3">
            <w:pPr>
              <w:pStyle w:val="3"/>
              <w:rPr>
                <w:sz w:val="28"/>
              </w:rPr>
            </w:pPr>
          </w:p>
        </w:tc>
      </w:tr>
      <w:tr w:rsidR="00E72168" w:rsidRPr="00D461CE" w:rsidTr="006D7EE6">
        <w:trPr>
          <w:trHeight w:val="1219"/>
        </w:trPr>
        <w:tc>
          <w:tcPr>
            <w:tcW w:w="648" w:type="dxa"/>
          </w:tcPr>
          <w:p w:rsidR="00E72168" w:rsidRDefault="00E72168" w:rsidP="00ED19A3">
            <w:pPr>
              <w:jc w:val="both"/>
            </w:pPr>
            <w:r>
              <w:t>3</w:t>
            </w:r>
          </w:p>
        </w:tc>
        <w:tc>
          <w:tcPr>
            <w:tcW w:w="3996" w:type="dxa"/>
          </w:tcPr>
          <w:p w:rsidR="00E72168" w:rsidRPr="00D461CE" w:rsidRDefault="00E72168" w:rsidP="00ED19A3">
            <w:pPr>
              <w:jc w:val="both"/>
              <w:rPr>
                <w:sz w:val="22"/>
                <w:szCs w:val="22"/>
              </w:rPr>
            </w:pPr>
            <w:r w:rsidRPr="00673E80">
              <w:t xml:space="preserve">ввести плановые  проверки состояния  подвальных и чердачных помещений  в здании </w:t>
            </w:r>
            <w:r>
              <w:t>Питеркинского</w:t>
            </w:r>
            <w:r w:rsidRPr="00673E80">
              <w:t xml:space="preserve"> СДК;</w:t>
            </w:r>
          </w:p>
        </w:tc>
        <w:tc>
          <w:tcPr>
            <w:tcW w:w="2268" w:type="dxa"/>
          </w:tcPr>
          <w:p w:rsidR="00E72168" w:rsidRPr="00E72168" w:rsidRDefault="00E72168" w:rsidP="00ED19A3">
            <w:pPr>
              <w:pStyle w:val="3"/>
              <w:rPr>
                <w:rFonts w:ascii="Times New Roman" w:hAnsi="Times New Roman"/>
                <w:b w:val="0"/>
                <w:sz w:val="20"/>
                <w:szCs w:val="20"/>
              </w:rPr>
            </w:pPr>
            <w:r w:rsidRPr="00E72168">
              <w:rPr>
                <w:rFonts w:ascii="Times New Roman" w:hAnsi="Times New Roman"/>
                <w:b w:val="0"/>
                <w:sz w:val="20"/>
                <w:szCs w:val="20"/>
              </w:rPr>
              <w:t>Перед проведением праздничных и торжественных мероприятий</w:t>
            </w:r>
          </w:p>
        </w:tc>
        <w:tc>
          <w:tcPr>
            <w:tcW w:w="1843" w:type="dxa"/>
          </w:tcPr>
          <w:p w:rsidR="00E72168" w:rsidRPr="00E72168" w:rsidRDefault="00E72168" w:rsidP="00E72168">
            <w:pPr>
              <w:jc w:val="both"/>
            </w:pPr>
            <w:r>
              <w:t>специалист по ГО, участковый уполномоченный полиции (по согласовании)</w:t>
            </w:r>
          </w:p>
        </w:tc>
        <w:tc>
          <w:tcPr>
            <w:tcW w:w="1276" w:type="dxa"/>
          </w:tcPr>
          <w:p w:rsidR="00E72168" w:rsidRPr="00D461CE" w:rsidRDefault="00E72168" w:rsidP="00ED19A3">
            <w:pPr>
              <w:pStyle w:val="3"/>
              <w:rPr>
                <w:sz w:val="28"/>
              </w:rPr>
            </w:pPr>
          </w:p>
        </w:tc>
      </w:tr>
      <w:tr w:rsidR="00E72168" w:rsidRPr="00D461CE" w:rsidTr="006D7EE6">
        <w:tc>
          <w:tcPr>
            <w:tcW w:w="648" w:type="dxa"/>
          </w:tcPr>
          <w:p w:rsidR="00E72168" w:rsidRDefault="00E72168" w:rsidP="00ED19A3">
            <w:pPr>
              <w:jc w:val="both"/>
            </w:pPr>
            <w:r>
              <w:t>4</w:t>
            </w:r>
          </w:p>
        </w:tc>
        <w:tc>
          <w:tcPr>
            <w:tcW w:w="3996" w:type="dxa"/>
          </w:tcPr>
          <w:p w:rsidR="00E72168" w:rsidRPr="00D461CE" w:rsidRDefault="00E72168" w:rsidP="00ED19A3">
            <w:pPr>
              <w:jc w:val="both"/>
              <w:rPr>
                <w:sz w:val="22"/>
                <w:szCs w:val="22"/>
              </w:rPr>
            </w:pPr>
            <w:r w:rsidRPr="00D461CE">
              <w:rPr>
                <w:sz w:val="22"/>
                <w:szCs w:val="22"/>
              </w:rPr>
              <w:t xml:space="preserve">разработать, утвердить порядок передачи информации о ЧС, включая угрозу террористического акта в вышестоящие органы ГО ЧС по </w:t>
            </w:r>
            <w:proofErr w:type="spellStart"/>
            <w:r w:rsidRPr="00D461CE">
              <w:rPr>
                <w:sz w:val="22"/>
                <w:szCs w:val="22"/>
              </w:rPr>
              <w:t>Красночетайскому</w:t>
            </w:r>
            <w:proofErr w:type="spellEnd"/>
            <w:r w:rsidRPr="00D461CE">
              <w:rPr>
                <w:sz w:val="22"/>
                <w:szCs w:val="22"/>
              </w:rPr>
              <w:t xml:space="preserve"> району (телефон 2-18-71), ОВД по </w:t>
            </w:r>
            <w:proofErr w:type="spellStart"/>
            <w:r w:rsidRPr="00D461CE">
              <w:rPr>
                <w:sz w:val="22"/>
                <w:szCs w:val="22"/>
              </w:rPr>
              <w:t>Красночетайскому</w:t>
            </w:r>
            <w:proofErr w:type="spellEnd"/>
            <w:r w:rsidRPr="00D461CE">
              <w:rPr>
                <w:sz w:val="22"/>
                <w:szCs w:val="22"/>
              </w:rPr>
              <w:t xml:space="preserve"> району (телефон 2-11-02);</w:t>
            </w:r>
          </w:p>
        </w:tc>
        <w:tc>
          <w:tcPr>
            <w:tcW w:w="2268" w:type="dxa"/>
          </w:tcPr>
          <w:p w:rsidR="00E72168" w:rsidRDefault="00E72168" w:rsidP="00ED19A3">
            <w:pPr>
              <w:jc w:val="both"/>
            </w:pPr>
            <w:r>
              <w:t xml:space="preserve">Июнь 2019 </w:t>
            </w:r>
          </w:p>
          <w:p w:rsidR="00E72168" w:rsidRPr="00D461CE" w:rsidRDefault="00E72168" w:rsidP="00ED19A3">
            <w:pPr>
              <w:pStyle w:val="3"/>
              <w:rPr>
                <w:sz w:val="28"/>
              </w:rPr>
            </w:pPr>
          </w:p>
        </w:tc>
        <w:tc>
          <w:tcPr>
            <w:tcW w:w="1843" w:type="dxa"/>
          </w:tcPr>
          <w:p w:rsidR="00E72168" w:rsidRDefault="00E72168" w:rsidP="00ED19A3">
            <w:pPr>
              <w:jc w:val="both"/>
            </w:pPr>
            <w:r>
              <w:t>Глава сельского поселения, Специалист по ГО</w:t>
            </w:r>
          </w:p>
          <w:p w:rsidR="00E72168" w:rsidRDefault="00E72168" w:rsidP="00ED19A3">
            <w:pPr>
              <w:jc w:val="both"/>
            </w:pPr>
          </w:p>
          <w:p w:rsidR="00E72168" w:rsidRPr="00D461CE" w:rsidRDefault="00E72168" w:rsidP="00ED19A3">
            <w:pPr>
              <w:pStyle w:val="3"/>
              <w:rPr>
                <w:sz w:val="28"/>
              </w:rPr>
            </w:pPr>
          </w:p>
        </w:tc>
        <w:tc>
          <w:tcPr>
            <w:tcW w:w="1276" w:type="dxa"/>
          </w:tcPr>
          <w:p w:rsidR="00E72168" w:rsidRPr="00D461CE" w:rsidRDefault="00E72168" w:rsidP="00ED19A3">
            <w:pPr>
              <w:pStyle w:val="3"/>
              <w:rPr>
                <w:sz w:val="28"/>
              </w:rPr>
            </w:pPr>
          </w:p>
        </w:tc>
      </w:tr>
      <w:tr w:rsidR="00E72168" w:rsidRPr="00D461CE" w:rsidTr="006D7EE6">
        <w:tc>
          <w:tcPr>
            <w:tcW w:w="648" w:type="dxa"/>
          </w:tcPr>
          <w:p w:rsidR="00E72168" w:rsidRDefault="00E72168" w:rsidP="00ED19A3">
            <w:pPr>
              <w:jc w:val="both"/>
            </w:pPr>
            <w:r>
              <w:t>5</w:t>
            </w:r>
          </w:p>
        </w:tc>
        <w:tc>
          <w:tcPr>
            <w:tcW w:w="3996" w:type="dxa"/>
          </w:tcPr>
          <w:p w:rsidR="00E72168" w:rsidRPr="00D461CE" w:rsidRDefault="00E72168" w:rsidP="00ED19A3">
            <w:pPr>
              <w:jc w:val="both"/>
              <w:rPr>
                <w:sz w:val="22"/>
                <w:szCs w:val="22"/>
              </w:rPr>
            </w:pPr>
            <w:r w:rsidRPr="00D461CE">
              <w:rPr>
                <w:sz w:val="22"/>
                <w:szCs w:val="22"/>
              </w:rPr>
              <w:t>- провести инструктаж с работниками администрации о порядке приема сообщений, содержащих угрозы террористического характера и с порядком обращения с анонимными материалами, содержащими угрозы террористического характера.</w:t>
            </w:r>
          </w:p>
        </w:tc>
        <w:tc>
          <w:tcPr>
            <w:tcW w:w="2268" w:type="dxa"/>
          </w:tcPr>
          <w:p w:rsidR="00E72168" w:rsidRDefault="00E72168" w:rsidP="00ED19A3">
            <w:pPr>
              <w:jc w:val="both"/>
            </w:pPr>
            <w:r>
              <w:t>ежеквартально</w:t>
            </w:r>
          </w:p>
        </w:tc>
        <w:tc>
          <w:tcPr>
            <w:tcW w:w="1843" w:type="dxa"/>
          </w:tcPr>
          <w:p w:rsidR="00E72168" w:rsidRDefault="00E72168" w:rsidP="00ED19A3">
            <w:pPr>
              <w:jc w:val="both"/>
            </w:pPr>
            <w:r>
              <w:t>Глава сельского поселения</w:t>
            </w:r>
          </w:p>
        </w:tc>
        <w:tc>
          <w:tcPr>
            <w:tcW w:w="1276" w:type="dxa"/>
          </w:tcPr>
          <w:p w:rsidR="00E72168" w:rsidRPr="00D461CE" w:rsidRDefault="00E72168" w:rsidP="00ED19A3">
            <w:pPr>
              <w:pStyle w:val="3"/>
              <w:rPr>
                <w:sz w:val="28"/>
              </w:rPr>
            </w:pPr>
          </w:p>
        </w:tc>
      </w:tr>
    </w:tbl>
    <w:p w:rsidR="00E72168" w:rsidRDefault="00E72168" w:rsidP="00E72168">
      <w:pPr>
        <w:jc w:val="center"/>
        <w:rPr>
          <w:b/>
          <w:bCs w:val="0"/>
          <w:lang w:val="en-US"/>
        </w:rPr>
      </w:pPr>
    </w:p>
    <w:p w:rsidR="00E72168" w:rsidRPr="006D7EE6" w:rsidRDefault="00E72168" w:rsidP="006D7EE6">
      <w:pPr>
        <w:pStyle w:val="afff5"/>
        <w:jc w:val="center"/>
        <w:rPr>
          <w:rFonts w:ascii="Times New Roman" w:hAnsi="Times New Roman"/>
          <w:b/>
          <w:sz w:val="20"/>
          <w:szCs w:val="20"/>
        </w:rPr>
      </w:pPr>
      <w:proofErr w:type="gramStart"/>
      <w:r w:rsidRPr="006D7EE6">
        <w:rPr>
          <w:rFonts w:ascii="Times New Roman" w:hAnsi="Times New Roman"/>
          <w:b/>
          <w:sz w:val="20"/>
          <w:szCs w:val="20"/>
        </w:rPr>
        <w:t>Р</w:t>
      </w:r>
      <w:proofErr w:type="gramEnd"/>
      <w:r w:rsidRPr="006D7EE6">
        <w:rPr>
          <w:rFonts w:ascii="Times New Roman" w:hAnsi="Times New Roman"/>
          <w:b/>
          <w:sz w:val="20"/>
          <w:szCs w:val="20"/>
        </w:rPr>
        <w:t xml:space="preserve"> А З Д Е Л  П</w:t>
      </w:r>
    </w:p>
    <w:p w:rsidR="00E72168" w:rsidRPr="006D7EE6" w:rsidRDefault="00E72168" w:rsidP="006D7EE6">
      <w:pPr>
        <w:pStyle w:val="afff5"/>
        <w:jc w:val="center"/>
        <w:rPr>
          <w:rFonts w:ascii="Times New Roman" w:hAnsi="Times New Roman"/>
          <w:b/>
          <w:sz w:val="20"/>
          <w:szCs w:val="20"/>
        </w:rPr>
      </w:pPr>
      <w:r w:rsidRPr="006D7EE6">
        <w:rPr>
          <w:rFonts w:ascii="Times New Roman" w:hAnsi="Times New Roman"/>
          <w:b/>
          <w:sz w:val="20"/>
          <w:szCs w:val="20"/>
        </w:rPr>
        <w:t>Мероприятия в угрожаемый период</w:t>
      </w:r>
    </w:p>
    <w:p w:rsidR="00E72168" w:rsidRPr="006D7EE6" w:rsidRDefault="00E72168" w:rsidP="006D7EE6">
      <w:pPr>
        <w:pStyle w:val="afff5"/>
        <w:jc w:val="center"/>
        <w:rPr>
          <w:rFonts w:ascii="Times New Roman" w:hAnsi="Times New Roman"/>
          <w:b/>
          <w:sz w:val="20"/>
          <w:szCs w:val="20"/>
        </w:rPr>
      </w:pPr>
      <w:r w:rsidRPr="006D7EE6">
        <w:rPr>
          <w:rFonts w:ascii="Times New Roman" w:hAnsi="Times New Roman"/>
          <w:b/>
          <w:sz w:val="20"/>
          <w:szCs w:val="20"/>
        </w:rPr>
        <w:t>При угрозе возникновения террористического акта необходимо:</w:t>
      </w:r>
    </w:p>
    <w:p w:rsidR="00E72168" w:rsidRPr="00BA10D3" w:rsidRDefault="00E72168" w:rsidP="00E72168">
      <w:pPr>
        <w:jc w:val="center"/>
        <w:rPr>
          <w:b/>
          <w:bCs w:val="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422"/>
        <w:gridCol w:w="1843"/>
        <w:gridCol w:w="1914"/>
        <w:gridCol w:w="1488"/>
      </w:tblGrid>
      <w:tr w:rsidR="00E72168" w:rsidTr="006D7EE6">
        <w:tc>
          <w:tcPr>
            <w:tcW w:w="648" w:type="dxa"/>
          </w:tcPr>
          <w:p w:rsidR="00E72168" w:rsidRDefault="00E72168" w:rsidP="00ED19A3">
            <w:pPr>
              <w:jc w:val="both"/>
            </w:pPr>
            <w:r>
              <w:t xml:space="preserve">№ </w:t>
            </w:r>
            <w:proofErr w:type="spellStart"/>
            <w:proofErr w:type="gramStart"/>
            <w:r>
              <w:t>п</w:t>
            </w:r>
            <w:proofErr w:type="spellEnd"/>
            <w:proofErr w:type="gramEnd"/>
            <w:r>
              <w:t>/</w:t>
            </w:r>
            <w:proofErr w:type="spellStart"/>
            <w:r>
              <w:t>п</w:t>
            </w:r>
            <w:proofErr w:type="spellEnd"/>
          </w:p>
        </w:tc>
        <w:tc>
          <w:tcPr>
            <w:tcW w:w="4422" w:type="dxa"/>
          </w:tcPr>
          <w:p w:rsidR="00E72168" w:rsidRDefault="00E72168" w:rsidP="00ED19A3">
            <w:pPr>
              <w:jc w:val="both"/>
            </w:pPr>
            <w:r>
              <w:t>Наименование мероприятий</w:t>
            </w:r>
          </w:p>
        </w:tc>
        <w:tc>
          <w:tcPr>
            <w:tcW w:w="1843"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 xml:space="preserve">Сроки исполнения </w:t>
            </w:r>
          </w:p>
        </w:tc>
        <w:tc>
          <w:tcPr>
            <w:tcW w:w="1914"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Исполнитель</w:t>
            </w:r>
          </w:p>
        </w:tc>
        <w:tc>
          <w:tcPr>
            <w:tcW w:w="1488" w:type="dxa"/>
          </w:tcPr>
          <w:p w:rsidR="00E72168" w:rsidRPr="00E72168" w:rsidRDefault="00E72168" w:rsidP="00ED19A3">
            <w:pPr>
              <w:pStyle w:val="2"/>
              <w:rPr>
                <w:rFonts w:ascii="Times New Roman" w:hAnsi="Times New Roman"/>
                <w:b w:val="0"/>
                <w:bCs/>
                <w:i w:val="0"/>
                <w:sz w:val="20"/>
                <w:szCs w:val="20"/>
              </w:rPr>
            </w:pPr>
            <w:r w:rsidRPr="00E72168">
              <w:rPr>
                <w:rFonts w:ascii="Times New Roman" w:hAnsi="Times New Roman"/>
                <w:b w:val="0"/>
                <w:bCs/>
                <w:i w:val="0"/>
                <w:sz w:val="20"/>
                <w:szCs w:val="20"/>
              </w:rPr>
              <w:t>Примечание</w:t>
            </w:r>
          </w:p>
        </w:tc>
      </w:tr>
      <w:tr w:rsidR="00E72168" w:rsidTr="006D7EE6">
        <w:tc>
          <w:tcPr>
            <w:tcW w:w="648" w:type="dxa"/>
          </w:tcPr>
          <w:p w:rsidR="00E72168" w:rsidRDefault="00E72168" w:rsidP="00ED19A3">
            <w:r>
              <w:t>1</w:t>
            </w:r>
          </w:p>
        </w:tc>
        <w:tc>
          <w:tcPr>
            <w:tcW w:w="4422" w:type="dxa"/>
          </w:tcPr>
          <w:p w:rsidR="00E72168" w:rsidRPr="00E72168" w:rsidRDefault="00E72168" w:rsidP="00ED19A3">
            <w:r w:rsidRPr="00E72168">
              <w:t xml:space="preserve">Организовать экстренное донесение всеми доступными средствами связи об угрозе террористического акта в вышестоящие органы, ОВД района (телефон 2-11-02), НО по делам ГО </w:t>
            </w:r>
            <w:r w:rsidRPr="00E72168">
              <w:lastRenderedPageBreak/>
              <w:t>и ЧС районной администрации (телефон 2-18-71);</w:t>
            </w:r>
          </w:p>
        </w:tc>
        <w:tc>
          <w:tcPr>
            <w:tcW w:w="1843" w:type="dxa"/>
          </w:tcPr>
          <w:p w:rsidR="00E72168" w:rsidRDefault="00E72168" w:rsidP="00ED19A3">
            <w:r>
              <w:lastRenderedPageBreak/>
              <w:t>По мере необходимости</w:t>
            </w:r>
          </w:p>
        </w:tc>
        <w:tc>
          <w:tcPr>
            <w:tcW w:w="1914" w:type="dxa"/>
          </w:tcPr>
          <w:p w:rsidR="00E72168" w:rsidRDefault="00E72168" w:rsidP="00ED19A3">
            <w:r>
              <w:t>Глава сельского поселения</w:t>
            </w:r>
          </w:p>
        </w:tc>
        <w:tc>
          <w:tcPr>
            <w:tcW w:w="1488" w:type="dxa"/>
          </w:tcPr>
          <w:p w:rsidR="00E72168" w:rsidRDefault="00E72168" w:rsidP="00ED19A3"/>
        </w:tc>
      </w:tr>
      <w:tr w:rsidR="00E72168" w:rsidTr="006D7EE6">
        <w:tc>
          <w:tcPr>
            <w:tcW w:w="648" w:type="dxa"/>
          </w:tcPr>
          <w:p w:rsidR="00E72168" w:rsidRDefault="00E72168" w:rsidP="00ED19A3">
            <w:r>
              <w:lastRenderedPageBreak/>
              <w:t>2</w:t>
            </w:r>
          </w:p>
        </w:tc>
        <w:tc>
          <w:tcPr>
            <w:tcW w:w="4422" w:type="dxa"/>
          </w:tcPr>
          <w:p w:rsidR="00E72168" w:rsidRPr="00E72168" w:rsidRDefault="00E72168" w:rsidP="00ED19A3">
            <w:r w:rsidRPr="00E72168">
              <w:t xml:space="preserve">Созвать </w:t>
            </w:r>
            <w:proofErr w:type="spellStart"/>
            <w:proofErr w:type="gramStart"/>
            <w:r w:rsidRPr="00E72168">
              <w:t>антитерро-ристическую</w:t>
            </w:r>
            <w:proofErr w:type="spellEnd"/>
            <w:proofErr w:type="gramEnd"/>
            <w:r w:rsidRPr="00E72168">
              <w:t xml:space="preserve"> комиссию на территории Питеркинского сельского поселения, поставить реальную задачу, принять решение и довести принятое решение до исполнителей</w:t>
            </w:r>
          </w:p>
        </w:tc>
        <w:tc>
          <w:tcPr>
            <w:tcW w:w="1843" w:type="dxa"/>
          </w:tcPr>
          <w:p w:rsidR="00E72168" w:rsidRDefault="00E72168" w:rsidP="00ED19A3">
            <w:r>
              <w:t>По мере необходимости</w:t>
            </w:r>
          </w:p>
        </w:tc>
        <w:tc>
          <w:tcPr>
            <w:tcW w:w="1914" w:type="dxa"/>
          </w:tcPr>
          <w:p w:rsidR="00E72168" w:rsidRDefault="00E72168" w:rsidP="00ED19A3">
            <w:r>
              <w:t>Глава сельского поселения</w:t>
            </w:r>
          </w:p>
        </w:tc>
        <w:tc>
          <w:tcPr>
            <w:tcW w:w="1488" w:type="dxa"/>
          </w:tcPr>
          <w:p w:rsidR="00E72168" w:rsidRDefault="00E72168" w:rsidP="00ED19A3"/>
        </w:tc>
      </w:tr>
      <w:tr w:rsidR="00E72168" w:rsidTr="006D7EE6">
        <w:tc>
          <w:tcPr>
            <w:tcW w:w="648" w:type="dxa"/>
          </w:tcPr>
          <w:p w:rsidR="00E72168" w:rsidRDefault="00E72168" w:rsidP="00ED19A3">
            <w:r>
              <w:t>3.</w:t>
            </w:r>
          </w:p>
        </w:tc>
        <w:tc>
          <w:tcPr>
            <w:tcW w:w="4422" w:type="dxa"/>
          </w:tcPr>
          <w:p w:rsidR="00E72168" w:rsidRPr="00E72168" w:rsidRDefault="00E72168" w:rsidP="00ED19A3">
            <w:r w:rsidRPr="00E72168">
              <w:t>подготовку постановления о переводе на усиленный вариант  службы работников администрации сельского поселения;</w:t>
            </w:r>
          </w:p>
        </w:tc>
        <w:tc>
          <w:tcPr>
            <w:tcW w:w="1843" w:type="dxa"/>
          </w:tcPr>
          <w:p w:rsidR="00E72168" w:rsidRDefault="00E72168" w:rsidP="00ED19A3">
            <w:r>
              <w:t>По мере необходимости</w:t>
            </w:r>
          </w:p>
        </w:tc>
        <w:tc>
          <w:tcPr>
            <w:tcW w:w="1914" w:type="dxa"/>
          </w:tcPr>
          <w:p w:rsidR="00E72168" w:rsidRDefault="00E72168" w:rsidP="00ED19A3">
            <w:r>
              <w:t>Глава сельского поселения</w:t>
            </w:r>
          </w:p>
        </w:tc>
        <w:tc>
          <w:tcPr>
            <w:tcW w:w="1488" w:type="dxa"/>
          </w:tcPr>
          <w:p w:rsidR="00E72168" w:rsidRDefault="00E72168" w:rsidP="00ED19A3"/>
        </w:tc>
      </w:tr>
      <w:tr w:rsidR="00E72168" w:rsidTr="006D7EE6">
        <w:trPr>
          <w:trHeight w:val="656"/>
        </w:trPr>
        <w:tc>
          <w:tcPr>
            <w:tcW w:w="648" w:type="dxa"/>
          </w:tcPr>
          <w:p w:rsidR="00E72168" w:rsidRDefault="00E72168" w:rsidP="00ED19A3">
            <w:r>
              <w:t>4</w:t>
            </w:r>
          </w:p>
        </w:tc>
        <w:tc>
          <w:tcPr>
            <w:tcW w:w="4422" w:type="dxa"/>
          </w:tcPr>
          <w:p w:rsidR="00E72168" w:rsidRPr="00E72168" w:rsidRDefault="00E72168" w:rsidP="00ED19A3">
            <w:pPr>
              <w:jc w:val="both"/>
            </w:pPr>
            <w:r w:rsidRPr="00E72168">
              <w:t>организацию постоянного контроля общей обстановки в учреждениях и организациях, в деревнях сельского поселения;</w:t>
            </w:r>
          </w:p>
        </w:tc>
        <w:tc>
          <w:tcPr>
            <w:tcW w:w="1843" w:type="dxa"/>
          </w:tcPr>
          <w:p w:rsidR="00E72168" w:rsidRDefault="00E72168" w:rsidP="00ED19A3">
            <w:r>
              <w:t>По мере необходимости</w:t>
            </w:r>
          </w:p>
        </w:tc>
        <w:tc>
          <w:tcPr>
            <w:tcW w:w="1914" w:type="dxa"/>
          </w:tcPr>
          <w:p w:rsidR="00E72168" w:rsidRDefault="00E72168" w:rsidP="00ED19A3">
            <w:r>
              <w:t>Глава сельского поселения</w:t>
            </w:r>
          </w:p>
        </w:tc>
        <w:tc>
          <w:tcPr>
            <w:tcW w:w="1488" w:type="dxa"/>
          </w:tcPr>
          <w:p w:rsidR="00E72168" w:rsidRDefault="00E72168" w:rsidP="00ED19A3"/>
        </w:tc>
      </w:tr>
    </w:tbl>
    <w:p w:rsidR="00E72168" w:rsidRDefault="00E72168" w:rsidP="00E72168"/>
    <w:p w:rsidR="00E72168" w:rsidRDefault="00E72168" w:rsidP="00E72168"/>
    <w:p w:rsidR="00E72168" w:rsidRPr="00E72168" w:rsidRDefault="00E72168" w:rsidP="00E72168">
      <w:pPr>
        <w:jc w:val="center"/>
        <w:rPr>
          <w:b/>
          <w:bCs w:val="0"/>
        </w:rPr>
      </w:pPr>
      <w:proofErr w:type="gramStart"/>
      <w:r w:rsidRPr="00E72168">
        <w:rPr>
          <w:b/>
          <w:bCs w:val="0"/>
        </w:rPr>
        <w:t>Р</w:t>
      </w:r>
      <w:proofErr w:type="gramEnd"/>
      <w:r w:rsidRPr="00E72168">
        <w:rPr>
          <w:b/>
          <w:bCs w:val="0"/>
        </w:rPr>
        <w:t xml:space="preserve"> А З Д Е Л  Ш</w:t>
      </w:r>
    </w:p>
    <w:p w:rsidR="00E72168" w:rsidRPr="00E72168" w:rsidRDefault="00E72168" w:rsidP="00E72168">
      <w:pPr>
        <w:pStyle w:val="21"/>
        <w:jc w:val="center"/>
        <w:rPr>
          <w:rFonts w:ascii="Times New Roman" w:hAnsi="Times New Roman"/>
          <w:b/>
        </w:rPr>
      </w:pPr>
      <w:r w:rsidRPr="00E72168">
        <w:rPr>
          <w:rFonts w:ascii="Times New Roman" w:hAnsi="Times New Roman"/>
          <w:b/>
        </w:rPr>
        <w:t xml:space="preserve">Мероприятия при обнаружении предмета, подозрительного </w:t>
      </w:r>
      <w:proofErr w:type="gramStart"/>
      <w:r w:rsidRPr="00E72168">
        <w:rPr>
          <w:rFonts w:ascii="Times New Roman" w:hAnsi="Times New Roman"/>
          <w:b/>
        </w:rPr>
        <w:t>на</w:t>
      </w:r>
      <w:proofErr w:type="gramEnd"/>
    </w:p>
    <w:p w:rsidR="00E72168" w:rsidRPr="00E72168" w:rsidRDefault="00E72168" w:rsidP="00E72168">
      <w:pPr>
        <w:pStyle w:val="21"/>
        <w:jc w:val="center"/>
        <w:rPr>
          <w:rFonts w:ascii="Times New Roman" w:hAnsi="Times New Roman"/>
          <w:b/>
        </w:rPr>
      </w:pPr>
      <w:r w:rsidRPr="00E72168">
        <w:rPr>
          <w:rFonts w:ascii="Times New Roman" w:hAnsi="Times New Roman"/>
          <w:b/>
        </w:rPr>
        <w:t>взрывное устройство</w:t>
      </w:r>
    </w:p>
    <w:p w:rsidR="00E72168" w:rsidRDefault="00E72168" w:rsidP="00E72168">
      <w:pPr>
        <w:pStyle w:val="21"/>
        <w:jc w:val="center"/>
        <w:rPr>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E72168" w:rsidTr="00E72168">
        <w:tc>
          <w:tcPr>
            <w:tcW w:w="9889" w:type="dxa"/>
          </w:tcPr>
          <w:p w:rsidR="00E72168" w:rsidRDefault="00E72168" w:rsidP="00ED19A3">
            <w:pPr>
              <w:pStyle w:val="a9"/>
            </w:pPr>
            <w:r w:rsidRPr="00413E14">
              <w:t>В случае обнаружения в учреждениях и предприятиях, в деревнях и жилых домах на территории сельского поселения  кем - либо  подозрительного на взрывное устройство предмета необходимо:</w:t>
            </w:r>
          </w:p>
          <w:p w:rsidR="00E72168" w:rsidRDefault="00E72168" w:rsidP="00E72168">
            <w:pPr>
              <w:numPr>
                <w:ilvl w:val="0"/>
                <w:numId w:val="12"/>
              </w:numPr>
              <w:jc w:val="both"/>
            </w:pPr>
            <w:proofErr w:type="gramStart"/>
            <w:r>
              <w:t>передать данную информацию немедленно любому (первому попавшему на</w:t>
            </w:r>
            <w:proofErr w:type="gramEnd"/>
          </w:p>
          <w:p w:rsidR="00E72168" w:rsidRDefault="00E72168" w:rsidP="00ED19A3">
            <w:pPr>
              <w:jc w:val="both"/>
            </w:pPr>
            <w:r>
              <w:t>встречу) работнику администрации сельского поселения,  сотруднику полиции, уполномоченному участковому полиции;</w:t>
            </w:r>
          </w:p>
          <w:p w:rsidR="00E72168" w:rsidRDefault="00E72168" w:rsidP="00E72168">
            <w:pPr>
              <w:numPr>
                <w:ilvl w:val="0"/>
                <w:numId w:val="12"/>
              </w:numPr>
              <w:tabs>
                <w:tab w:val="clear" w:pos="720"/>
              </w:tabs>
              <w:ind w:left="0" w:firstLine="360"/>
              <w:jc w:val="both"/>
            </w:pPr>
            <w:r>
              <w:t>организовать охрану места нахождения подозрительного предмета ответственным работником учреждения, предприятия, старостой деревни или лицом, первым обнаружившим предмет.</w:t>
            </w:r>
          </w:p>
          <w:p w:rsidR="00E72168" w:rsidRPr="00D907FF" w:rsidRDefault="00E72168" w:rsidP="006D7EE6">
            <w:pPr>
              <w:ind w:left="360"/>
              <w:jc w:val="center"/>
            </w:pPr>
            <w:r w:rsidRPr="00D461CE">
              <w:rPr>
                <w:b/>
                <w:bCs w:val="0"/>
              </w:rPr>
              <w:t>Глава сельского поселения с получением информации:</w:t>
            </w:r>
          </w:p>
          <w:p w:rsidR="00E72168" w:rsidRDefault="00E72168" w:rsidP="00E72168">
            <w:pPr>
              <w:numPr>
                <w:ilvl w:val="0"/>
                <w:numId w:val="12"/>
              </w:numPr>
              <w:jc w:val="both"/>
            </w:pPr>
            <w:r>
              <w:t>оценивает    обстановку,    принимает    решение    и    отдает    соответствующие распоряжения:</w:t>
            </w:r>
          </w:p>
          <w:p w:rsidR="00E72168" w:rsidRDefault="00E72168" w:rsidP="00ED19A3">
            <w:r>
              <w:t xml:space="preserve">      а) о доведении полученной информации  </w:t>
            </w:r>
            <w:proofErr w:type="gramStart"/>
            <w:r>
              <w:t>в</w:t>
            </w:r>
            <w:proofErr w:type="gramEnd"/>
            <w:r>
              <w:t xml:space="preserve"> ОП по </w:t>
            </w:r>
            <w:proofErr w:type="spellStart"/>
            <w:r>
              <w:t>Красночетайскому</w:t>
            </w:r>
            <w:proofErr w:type="spellEnd"/>
            <w:r>
              <w:t xml:space="preserve">  </w:t>
            </w:r>
            <w:proofErr w:type="gramStart"/>
            <w:r>
              <w:t>району</w:t>
            </w:r>
            <w:proofErr w:type="gramEnd"/>
            <w:r>
              <w:t xml:space="preserve"> (телефон 2-11-02), НО по делам ГО и ЧС районной администрации (телефон 2-18-71),  (непосредственно сам (или), через ответственные лица по утвержденной схеме);</w:t>
            </w:r>
          </w:p>
          <w:p w:rsidR="00E72168" w:rsidRDefault="00E72168" w:rsidP="00ED19A3">
            <w:pPr>
              <w:jc w:val="both"/>
            </w:pPr>
            <w:r>
              <w:t xml:space="preserve">     б) о проведении в действие комплекса мер, предусмотренных утвержденным Планом, включающих:</w:t>
            </w:r>
          </w:p>
          <w:p w:rsidR="00E72168" w:rsidRDefault="00E72168" w:rsidP="00ED19A3">
            <w:pPr>
              <w:jc w:val="both"/>
            </w:pPr>
            <w:r>
              <w:t xml:space="preserve">      - организацию оповещения (исключая панику) работников учреждений и предприятий, жителей деревень сельского поселения  по  любой доступной связи (включая громкоговорящую) об угрозе террористического акта и начале эвакуации  работников учреждений и предприятий, жителей деревень в безопасное место;</w:t>
            </w:r>
          </w:p>
          <w:p w:rsidR="00E72168" w:rsidRDefault="00E72168" w:rsidP="00ED19A3">
            <w:pPr>
              <w:jc w:val="both"/>
            </w:pPr>
            <w:r>
              <w:t xml:space="preserve">      -  принятие мер по ограничению доступа  посторонних лиц на территории  к месту нахождения подозрительного на  взрывное устройство предмет;</w:t>
            </w:r>
          </w:p>
          <w:p w:rsidR="00E72168" w:rsidRDefault="00E72168" w:rsidP="00ED19A3">
            <w:pPr>
              <w:jc w:val="both"/>
            </w:pPr>
            <w:r>
              <w:t xml:space="preserve">      -  организацию  встречи и обеспечение сопровождения по территории сельского поселения  к месту ЧС специальных подразделений ОП по </w:t>
            </w:r>
            <w:proofErr w:type="spellStart"/>
            <w:r>
              <w:t>Красночетайскому</w:t>
            </w:r>
            <w:proofErr w:type="spellEnd"/>
            <w:r>
              <w:t xml:space="preserve"> району, НО по делам ГО и ЧС районной администрации;</w:t>
            </w:r>
          </w:p>
          <w:p w:rsidR="00E72168" w:rsidRDefault="00E72168" w:rsidP="00ED19A3">
            <w:pPr>
              <w:jc w:val="both"/>
            </w:pPr>
            <w:r>
              <w:t xml:space="preserve">      - распоряжения по выделению помещения для работы антитеррористической  комиссии,  приведение в готовность всей документации, необходимой для его работы;</w:t>
            </w:r>
          </w:p>
          <w:p w:rsidR="00E72168" w:rsidRDefault="00E72168" w:rsidP="00ED19A3">
            <w:pPr>
              <w:jc w:val="both"/>
            </w:pPr>
            <w:r>
              <w:t xml:space="preserve">            -  распоряжения на вывод из работы  (остановку) основных систем жизнеобеспечения и оборудования учреждений и предприятий, деревень сельского поселения с последующей эвакуацией работников и жителей деревень при реальной угрозе проведения крупномасштабного террористического акта;</w:t>
            </w:r>
          </w:p>
          <w:p w:rsidR="00E72168" w:rsidRDefault="00E72168" w:rsidP="00ED19A3">
            <w:pPr>
              <w:jc w:val="both"/>
            </w:pPr>
            <w:r>
              <w:t xml:space="preserve">      - организацию должного контроля эвакуацией из зданий учреждений и предприятий всех сотрудников и жителей деревень в безопасное место;</w:t>
            </w:r>
          </w:p>
          <w:p w:rsidR="00E72168" w:rsidRDefault="00E72168" w:rsidP="00ED19A3">
            <w:pPr>
              <w:jc w:val="both"/>
            </w:pPr>
            <w:r>
              <w:t xml:space="preserve">      - организацию доклада обо всех изменениях обстановки в  учреждениях и предприятиях, на территории сельского поселения и принятых мерах в вышестоящие органы управления ГО;</w:t>
            </w:r>
          </w:p>
          <w:p w:rsidR="00E72168" w:rsidRDefault="00E72168" w:rsidP="00ED19A3">
            <w:pPr>
              <w:jc w:val="both"/>
            </w:pPr>
            <w:r>
              <w:t xml:space="preserve">      - организацию выдачи средств индивидуальной защиты, необходимых в данной ситуации.</w:t>
            </w:r>
          </w:p>
          <w:p w:rsidR="00E72168" w:rsidRPr="006D7EE6" w:rsidRDefault="00E72168" w:rsidP="006D7EE6">
            <w:pPr>
              <w:jc w:val="both"/>
              <w:rPr>
                <w:b/>
                <w:bCs w:val="0"/>
              </w:rPr>
            </w:pPr>
            <w:r w:rsidRPr="00D461CE">
              <w:rPr>
                <w:b/>
                <w:bCs w:val="0"/>
              </w:rPr>
              <w:t>Антитеррористическая комиссия с получением информации о сборе со временем сбора «Ч»+15 мин. в рабочее время и «Ч»+30 мин. в нерабочее время свою деятельность разворачивает по утвержденному заранее плану.</w:t>
            </w:r>
          </w:p>
        </w:tc>
      </w:tr>
    </w:tbl>
    <w:p w:rsidR="00E72168" w:rsidRDefault="00E72168" w:rsidP="00E72168">
      <w:pPr>
        <w:jc w:val="both"/>
        <w:rPr>
          <w:b/>
          <w:bCs w:val="0"/>
        </w:rPr>
      </w:pPr>
      <w:r w:rsidRPr="00D907FF">
        <w:rPr>
          <w:b/>
          <w:bCs w:val="0"/>
        </w:rPr>
        <w:t xml:space="preserve">                                </w:t>
      </w:r>
      <w:r>
        <w:rPr>
          <w:b/>
          <w:bCs w:val="0"/>
        </w:rPr>
        <w:t xml:space="preserve">             </w:t>
      </w:r>
    </w:p>
    <w:p w:rsidR="00E72168" w:rsidRPr="00D907FF" w:rsidRDefault="006D7EE6" w:rsidP="006D7EE6">
      <w:pPr>
        <w:rPr>
          <w:b/>
          <w:bCs w:val="0"/>
        </w:rPr>
      </w:pPr>
      <w:r>
        <w:rPr>
          <w:b/>
          <w:bCs w:val="0"/>
        </w:rPr>
        <w:t xml:space="preserve">                                                                              </w:t>
      </w:r>
      <w:r w:rsidR="00E72168">
        <w:rPr>
          <w:b/>
          <w:bCs w:val="0"/>
        </w:rPr>
        <w:t xml:space="preserve"> </w:t>
      </w:r>
      <w:proofErr w:type="gramStart"/>
      <w:r w:rsidR="00E72168">
        <w:rPr>
          <w:b/>
          <w:bCs w:val="0"/>
        </w:rPr>
        <w:t>Р</w:t>
      </w:r>
      <w:proofErr w:type="gramEnd"/>
      <w:r w:rsidR="00E72168">
        <w:rPr>
          <w:b/>
          <w:bCs w:val="0"/>
        </w:rPr>
        <w:t xml:space="preserve"> А З Д Е Л  </w:t>
      </w:r>
      <w:r w:rsidR="00E72168" w:rsidRPr="00D907FF">
        <w:rPr>
          <w:b/>
          <w:bCs w:val="0"/>
        </w:rPr>
        <w:t xml:space="preserve"> </w:t>
      </w:r>
      <w:r w:rsidR="00E72168">
        <w:rPr>
          <w:b/>
          <w:bCs w:val="0"/>
          <w:lang w:val="en-US"/>
        </w:rPr>
        <w:t>I</w:t>
      </w:r>
      <w:r w:rsidR="00E72168" w:rsidRPr="00D907FF">
        <w:rPr>
          <w:b/>
          <w:bCs w:val="0"/>
          <w:lang w:val="en-US"/>
        </w:rPr>
        <w:t>V</w:t>
      </w:r>
      <w:r w:rsidR="00E72168" w:rsidRPr="00D907FF">
        <w:rPr>
          <w:b/>
          <w:bCs w:val="0"/>
        </w:rPr>
        <w:t>.</w:t>
      </w:r>
    </w:p>
    <w:p w:rsidR="00E72168" w:rsidRDefault="00E72168" w:rsidP="00E72168">
      <w:pPr>
        <w:jc w:val="center"/>
        <w:rPr>
          <w:b/>
          <w:bCs w:val="0"/>
        </w:rPr>
      </w:pPr>
      <w:r w:rsidRPr="00D907FF">
        <w:rPr>
          <w:b/>
          <w:bCs w:val="0"/>
        </w:rPr>
        <w:t>Мероприятия при поступлении угрозы террористического</w:t>
      </w:r>
    </w:p>
    <w:p w:rsidR="00E72168" w:rsidRPr="00D907FF" w:rsidRDefault="00E72168" w:rsidP="00E72168">
      <w:pPr>
        <w:jc w:val="center"/>
        <w:rPr>
          <w:b/>
          <w:bCs w:val="0"/>
        </w:rPr>
      </w:pPr>
      <w:r>
        <w:rPr>
          <w:b/>
          <w:bCs w:val="0"/>
        </w:rPr>
        <w:t>акта по телефону</w:t>
      </w:r>
    </w:p>
    <w:tbl>
      <w:tblPr>
        <w:tblpPr w:leftFromText="180" w:rightFromText="180" w:horzAnchor="margin" w:tblpY="67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E72168" w:rsidRPr="00E72168" w:rsidTr="006D7EE6">
        <w:tblPrEx>
          <w:tblCellMar>
            <w:top w:w="0" w:type="dxa"/>
            <w:bottom w:w="0" w:type="dxa"/>
          </w:tblCellMar>
        </w:tblPrEx>
        <w:trPr>
          <w:cantSplit/>
        </w:trPr>
        <w:tc>
          <w:tcPr>
            <w:tcW w:w="10031" w:type="dxa"/>
          </w:tcPr>
          <w:p w:rsidR="00E72168" w:rsidRPr="00E72168" w:rsidRDefault="00E72168" w:rsidP="006D7EE6">
            <w:pPr>
              <w:jc w:val="both"/>
              <w:rPr>
                <w:b/>
                <w:bCs w:val="0"/>
              </w:rPr>
            </w:pPr>
            <w:r w:rsidRPr="00E72168">
              <w:rPr>
                <w:b/>
                <w:bCs w:val="0"/>
              </w:rPr>
              <w:lastRenderedPageBreak/>
              <w:t xml:space="preserve">                                              </w:t>
            </w:r>
          </w:p>
          <w:p w:rsidR="00E72168" w:rsidRPr="00E72168" w:rsidRDefault="00E72168" w:rsidP="006D7EE6">
            <w:pPr>
              <w:jc w:val="both"/>
              <w:rPr>
                <w:b/>
                <w:bCs w:val="0"/>
              </w:rPr>
            </w:pPr>
            <w:r w:rsidRPr="00E72168">
              <w:rPr>
                <w:b/>
                <w:bCs w:val="0"/>
              </w:rPr>
              <w:t>При поступлении угрозы по телефону, необходимо:</w:t>
            </w:r>
          </w:p>
          <w:p w:rsidR="00E72168" w:rsidRPr="00E72168" w:rsidRDefault="00E72168" w:rsidP="006D7EE6">
            <w:pPr>
              <w:jc w:val="both"/>
              <w:rPr>
                <w:b/>
                <w:bCs w:val="0"/>
              </w:rPr>
            </w:pPr>
          </w:p>
          <w:p w:rsidR="00E72168" w:rsidRPr="00E72168" w:rsidRDefault="00E72168" w:rsidP="006D7EE6">
            <w:pPr>
              <w:numPr>
                <w:ilvl w:val="0"/>
                <w:numId w:val="12"/>
              </w:numPr>
              <w:jc w:val="both"/>
              <w:rPr>
                <w:b/>
                <w:bCs w:val="0"/>
              </w:rPr>
            </w:pPr>
            <w:r w:rsidRPr="00E72168">
              <w:t xml:space="preserve">доложить полученную информацию немедленно руководителю учреждения, предприятия, специалисту по ГО;                   </w:t>
            </w:r>
          </w:p>
          <w:p w:rsidR="00E72168" w:rsidRPr="00E72168" w:rsidRDefault="00E72168" w:rsidP="006D7EE6">
            <w:pPr>
              <w:pStyle w:val="4"/>
              <w:rPr>
                <w:sz w:val="20"/>
                <w:szCs w:val="20"/>
              </w:rPr>
            </w:pPr>
            <w:r w:rsidRPr="00E72168">
              <w:rPr>
                <w:sz w:val="20"/>
                <w:szCs w:val="20"/>
              </w:rPr>
              <w:t>Глава (сам, или  по его распоряжению - иное лицо по утвержденной схеме):</w:t>
            </w:r>
          </w:p>
          <w:p w:rsidR="00E72168" w:rsidRPr="00E72168" w:rsidRDefault="00E72168" w:rsidP="006D7EE6">
            <w:pPr>
              <w:jc w:val="both"/>
            </w:pPr>
            <w:r w:rsidRPr="00E72168">
              <w:t xml:space="preserve">      - доводит полученную информацию до вышестоящих органов </w:t>
            </w:r>
            <w:proofErr w:type="gramStart"/>
            <w:r w:rsidRPr="00E72168">
              <w:t>в</w:t>
            </w:r>
            <w:proofErr w:type="gramEnd"/>
            <w:r w:rsidRPr="00E72168">
              <w:t xml:space="preserve"> ОП по </w:t>
            </w:r>
            <w:proofErr w:type="spellStart"/>
            <w:r w:rsidRPr="00E72168">
              <w:t>Красночетайскому</w:t>
            </w:r>
            <w:proofErr w:type="spellEnd"/>
            <w:r w:rsidRPr="00E72168">
              <w:t xml:space="preserve"> </w:t>
            </w:r>
            <w:proofErr w:type="gramStart"/>
            <w:r w:rsidRPr="00E72168">
              <w:t>району</w:t>
            </w:r>
            <w:proofErr w:type="gramEnd"/>
            <w:r w:rsidRPr="00E72168">
              <w:t xml:space="preserve"> (телефон 2-11-02), НО по делам ГО и ЧС районной администрации (телефон 2-18-71);</w:t>
            </w:r>
          </w:p>
          <w:p w:rsidR="00E72168" w:rsidRPr="00E72168" w:rsidRDefault="00E72168" w:rsidP="006D7EE6">
            <w:pPr>
              <w:numPr>
                <w:ilvl w:val="0"/>
                <w:numId w:val="12"/>
              </w:numPr>
              <w:jc w:val="both"/>
            </w:pPr>
            <w:r w:rsidRPr="00E72168">
              <w:t>отдает распоряжения руководителям подразделений о принятии мер по:</w:t>
            </w:r>
          </w:p>
          <w:p w:rsidR="00E72168" w:rsidRPr="00E72168" w:rsidRDefault="00E72168" w:rsidP="006D7EE6">
            <w:pPr>
              <w:ind w:left="360"/>
              <w:jc w:val="both"/>
            </w:pPr>
            <w:r w:rsidRPr="00E72168">
              <w:t>- обеспечению безопасности персонала учреждений, предприятий и жителей деревень сельского поселения,  объявляет сбор антитеррористической комиссии на территории сельского поселения, исходя из оценки конкретной обстановки и рекомендаций правоохранительных органов;</w:t>
            </w:r>
          </w:p>
          <w:p w:rsidR="00E72168" w:rsidRPr="00E72168" w:rsidRDefault="00E72168" w:rsidP="006D7EE6">
            <w:pPr>
              <w:pStyle w:val="a9"/>
            </w:pPr>
            <w:r w:rsidRPr="00E72168">
              <w:t>организует мероприятия по:</w:t>
            </w:r>
          </w:p>
          <w:p w:rsidR="00E72168" w:rsidRPr="00E72168" w:rsidRDefault="00E72168" w:rsidP="006D7EE6">
            <w:pPr>
              <w:jc w:val="both"/>
            </w:pPr>
            <w:r w:rsidRPr="00E72168">
              <w:t xml:space="preserve">        - разворачиванию работы антитеррористической комиссии, определения порядка связи и управления;</w:t>
            </w:r>
          </w:p>
          <w:p w:rsidR="00E72168" w:rsidRPr="00E72168" w:rsidRDefault="00E72168" w:rsidP="006D7EE6">
            <w:pPr>
              <w:jc w:val="both"/>
            </w:pPr>
            <w:r w:rsidRPr="00E72168">
              <w:t xml:space="preserve">        - приведению в готовность к выполнению задач  спасательных формирований;</w:t>
            </w:r>
          </w:p>
          <w:p w:rsidR="00E72168" w:rsidRPr="00E72168" w:rsidRDefault="00E72168" w:rsidP="006D7EE6">
            <w:pPr>
              <w:jc w:val="both"/>
            </w:pPr>
            <w:r w:rsidRPr="00E72168">
              <w:t xml:space="preserve">        - розыску посторонних (подозрительных) предметов на территории учреждений предприятий, в деревнях сельского поселения  (исходя из оценки конкретной обстановки и рекомендаций правоохранительных органов) с отметкой в специальном журнале её результатов;</w:t>
            </w:r>
          </w:p>
          <w:p w:rsidR="00E72168" w:rsidRPr="00E72168" w:rsidRDefault="00E72168" w:rsidP="006D7EE6">
            <w:pPr>
              <w:jc w:val="both"/>
            </w:pPr>
            <w:r w:rsidRPr="00E72168">
              <w:t xml:space="preserve">        - подготовке и проведению эвакуации персонала учреждений, предприятий и жителей деревень сельского поселения, согласно утвержденному Плану (в зависимости от конкретной обстановки и рекомендаций правоохранительных органов);</w:t>
            </w:r>
          </w:p>
          <w:p w:rsidR="00E72168" w:rsidRPr="00E72168" w:rsidRDefault="00E72168" w:rsidP="006D7EE6">
            <w:pPr>
              <w:jc w:val="both"/>
            </w:pPr>
            <w:r w:rsidRPr="00E72168">
              <w:t xml:space="preserve">        - переводу охраны учреждений, предприятий и деревень сельского поселения  на усиленный вариант несения службы. Ужесточение пропускного режима на всех учреждениях, предприятиях  и в деревнях сельского поселения.</w:t>
            </w:r>
          </w:p>
        </w:tc>
      </w:tr>
      <w:tr w:rsidR="00E72168" w:rsidRPr="00E72168" w:rsidTr="006D7EE6">
        <w:tblPrEx>
          <w:tblCellMar>
            <w:top w:w="0" w:type="dxa"/>
            <w:bottom w:w="0" w:type="dxa"/>
          </w:tblCellMar>
        </w:tblPrEx>
        <w:trPr>
          <w:cantSplit/>
        </w:trPr>
        <w:tc>
          <w:tcPr>
            <w:tcW w:w="10031" w:type="dxa"/>
          </w:tcPr>
          <w:p w:rsidR="00E72168" w:rsidRPr="00E72168" w:rsidRDefault="00E72168" w:rsidP="006D7EE6">
            <w:pPr>
              <w:jc w:val="center"/>
              <w:rPr>
                <w:b/>
                <w:bCs w:val="0"/>
              </w:rPr>
            </w:pPr>
            <w:proofErr w:type="gramStart"/>
            <w:r w:rsidRPr="00E72168">
              <w:rPr>
                <w:b/>
                <w:bCs w:val="0"/>
              </w:rPr>
              <w:t>Р</w:t>
            </w:r>
            <w:proofErr w:type="gramEnd"/>
            <w:r w:rsidRPr="00E72168">
              <w:rPr>
                <w:b/>
                <w:bCs w:val="0"/>
              </w:rPr>
              <w:t xml:space="preserve"> А З Д Е Л  </w:t>
            </w:r>
            <w:r w:rsidRPr="00E72168">
              <w:rPr>
                <w:b/>
                <w:bCs w:val="0"/>
                <w:lang w:val="en-US"/>
              </w:rPr>
              <w:t>V</w:t>
            </w:r>
            <w:r w:rsidRPr="00E72168">
              <w:rPr>
                <w:b/>
                <w:bCs w:val="0"/>
              </w:rPr>
              <w:t>.</w:t>
            </w:r>
          </w:p>
          <w:p w:rsidR="00E72168" w:rsidRPr="00E72168" w:rsidRDefault="00E72168" w:rsidP="006D7EE6">
            <w:pPr>
              <w:jc w:val="center"/>
            </w:pPr>
            <w:r w:rsidRPr="00E72168">
              <w:rPr>
                <w:b/>
                <w:bCs w:val="0"/>
              </w:rPr>
              <w:t>Мероприятия при поступлении угрозы в письменном виде</w:t>
            </w:r>
          </w:p>
          <w:p w:rsidR="00E72168" w:rsidRPr="00E72168" w:rsidRDefault="00E72168" w:rsidP="006D7EE6">
            <w:pPr>
              <w:jc w:val="both"/>
            </w:pPr>
          </w:p>
        </w:tc>
      </w:tr>
      <w:tr w:rsidR="00E72168" w:rsidRPr="00E72168" w:rsidTr="006D7EE6">
        <w:tblPrEx>
          <w:tblCellMar>
            <w:top w:w="0" w:type="dxa"/>
            <w:bottom w:w="0" w:type="dxa"/>
          </w:tblCellMar>
        </w:tblPrEx>
        <w:trPr>
          <w:cantSplit/>
        </w:trPr>
        <w:tc>
          <w:tcPr>
            <w:tcW w:w="10031" w:type="dxa"/>
          </w:tcPr>
          <w:p w:rsidR="00E72168" w:rsidRPr="00E72168" w:rsidRDefault="00E72168" w:rsidP="006D7EE6">
            <w:pPr>
              <w:pStyle w:val="21"/>
              <w:rPr>
                <w:rFonts w:ascii="Times New Roman" w:hAnsi="Times New Roman"/>
              </w:rPr>
            </w:pPr>
            <w:r w:rsidRPr="00E72168">
              <w:rPr>
                <w:rFonts w:ascii="Times New Roman" w:hAnsi="Times New Roman"/>
              </w:rPr>
              <w:t xml:space="preserve">      При поступлении угрозы о террористическом акте в виде письма, телеграммы, бандероли и т.д. необходимо:</w:t>
            </w:r>
          </w:p>
          <w:p w:rsidR="00E72168" w:rsidRPr="00E72168" w:rsidRDefault="00E72168" w:rsidP="006D7EE6">
            <w:pPr>
              <w:pStyle w:val="21"/>
              <w:rPr>
                <w:rFonts w:ascii="Times New Roman" w:hAnsi="Times New Roman"/>
              </w:rPr>
            </w:pPr>
          </w:p>
          <w:p w:rsidR="00E72168" w:rsidRPr="00E72168" w:rsidRDefault="00E72168" w:rsidP="006D7EE6">
            <w:pPr>
              <w:jc w:val="both"/>
            </w:pPr>
            <w:r w:rsidRPr="00E72168">
              <w:t xml:space="preserve">     -обеспечить сохранность и своевременную передачу в правоохранительные органы полученных материалов с угрозой террористического акта;</w:t>
            </w:r>
          </w:p>
          <w:p w:rsidR="00E72168" w:rsidRPr="00E72168" w:rsidRDefault="00E72168" w:rsidP="006D7EE6">
            <w:pPr>
              <w:jc w:val="both"/>
            </w:pPr>
            <w:r w:rsidRPr="00E72168">
              <w:t xml:space="preserve">     - доложить полученную информацию немедленно руководителю учреждения, предприятия.</w:t>
            </w:r>
          </w:p>
          <w:p w:rsidR="00E72168" w:rsidRPr="00E72168" w:rsidRDefault="00E72168" w:rsidP="006D7EE6">
            <w:pPr>
              <w:pStyle w:val="21"/>
              <w:rPr>
                <w:rFonts w:ascii="Times New Roman" w:hAnsi="Times New Roman"/>
              </w:rPr>
            </w:pPr>
          </w:p>
        </w:tc>
      </w:tr>
      <w:tr w:rsidR="00E72168" w:rsidRPr="00E72168" w:rsidTr="006D7EE6">
        <w:tblPrEx>
          <w:tblCellMar>
            <w:top w:w="0" w:type="dxa"/>
            <w:bottom w:w="0" w:type="dxa"/>
          </w:tblCellMar>
        </w:tblPrEx>
        <w:trPr>
          <w:cantSplit/>
        </w:trPr>
        <w:tc>
          <w:tcPr>
            <w:tcW w:w="10031" w:type="dxa"/>
          </w:tcPr>
          <w:p w:rsidR="00E72168" w:rsidRPr="00E72168" w:rsidRDefault="00E72168" w:rsidP="006D7EE6">
            <w:pPr>
              <w:jc w:val="both"/>
            </w:pPr>
            <w:r w:rsidRPr="00E72168">
              <w:t xml:space="preserve">   </w:t>
            </w:r>
            <w:r w:rsidRPr="00E72168">
              <w:rPr>
                <w:b/>
                <w:bCs w:val="0"/>
              </w:rPr>
              <w:t xml:space="preserve">  Глава  (сам, или по его распоряжению - иное лицо по утвержденной схеме):</w:t>
            </w:r>
          </w:p>
        </w:tc>
      </w:tr>
      <w:tr w:rsidR="00E72168" w:rsidRPr="00E72168" w:rsidTr="006D7EE6">
        <w:tblPrEx>
          <w:tblCellMar>
            <w:top w:w="0" w:type="dxa"/>
            <w:bottom w:w="0" w:type="dxa"/>
          </w:tblCellMar>
        </w:tblPrEx>
        <w:trPr>
          <w:cantSplit/>
        </w:trPr>
        <w:tc>
          <w:tcPr>
            <w:tcW w:w="10031" w:type="dxa"/>
          </w:tcPr>
          <w:p w:rsidR="00E72168" w:rsidRPr="00E72168" w:rsidRDefault="00E72168" w:rsidP="006D7EE6">
            <w:pPr>
              <w:jc w:val="both"/>
            </w:pPr>
            <w:r w:rsidRPr="00E72168">
              <w:t xml:space="preserve">      - доводит полученную информацию до вышестоящих органов </w:t>
            </w:r>
            <w:proofErr w:type="gramStart"/>
            <w:r w:rsidRPr="00E72168">
              <w:t>в</w:t>
            </w:r>
            <w:proofErr w:type="gramEnd"/>
            <w:r w:rsidRPr="00E72168">
              <w:t xml:space="preserve"> ОП по </w:t>
            </w:r>
            <w:proofErr w:type="spellStart"/>
            <w:r w:rsidRPr="00E72168">
              <w:t>Красночетайскому</w:t>
            </w:r>
            <w:proofErr w:type="spellEnd"/>
            <w:r w:rsidRPr="00E72168">
              <w:t xml:space="preserve"> </w:t>
            </w:r>
            <w:proofErr w:type="gramStart"/>
            <w:r w:rsidRPr="00E72168">
              <w:t>району</w:t>
            </w:r>
            <w:proofErr w:type="gramEnd"/>
            <w:r w:rsidRPr="00E72168">
              <w:t xml:space="preserve"> (телефон 2-11-02), НО по делам ГО и ЧС районной администрации (телефон 2-17-81);</w:t>
            </w:r>
          </w:p>
          <w:p w:rsidR="00E72168" w:rsidRPr="00E72168" w:rsidRDefault="00E72168" w:rsidP="006D7EE6">
            <w:pPr>
              <w:numPr>
                <w:ilvl w:val="0"/>
                <w:numId w:val="12"/>
              </w:numPr>
              <w:jc w:val="both"/>
            </w:pPr>
            <w:r w:rsidRPr="00E72168">
              <w:t>отдает распоряжения руководителям подразделений о принятии мер по обеспечению безопасности персонала учреждений, предприятий и жителей деревень сельского поселения, объявляет сбор антитеррористической комиссии;</w:t>
            </w:r>
          </w:p>
          <w:p w:rsidR="00E72168" w:rsidRPr="00E72168" w:rsidRDefault="00E72168" w:rsidP="006D7EE6">
            <w:pPr>
              <w:pStyle w:val="a9"/>
            </w:pPr>
            <w:r w:rsidRPr="00E72168">
              <w:t>организует мероприятия по:</w:t>
            </w:r>
          </w:p>
          <w:p w:rsidR="00E72168" w:rsidRPr="00E72168" w:rsidRDefault="00E72168" w:rsidP="006D7EE6">
            <w:pPr>
              <w:jc w:val="both"/>
            </w:pPr>
            <w:r w:rsidRPr="00E72168">
              <w:t xml:space="preserve">     - разворачиванию работы антитеррористической комиссии, определению порядка связи и управления;</w:t>
            </w:r>
          </w:p>
          <w:p w:rsidR="00E72168" w:rsidRPr="00E72168" w:rsidRDefault="00E72168" w:rsidP="006D7EE6">
            <w:pPr>
              <w:jc w:val="both"/>
            </w:pPr>
            <w:r w:rsidRPr="00E72168">
              <w:t xml:space="preserve">          - розыску посторонних (подозрительных) (по возможности, силами своих сотрудников) предметов на территории учреждений, предприятий и в деревнях сельского поселения  (исходя из оценки конкретной обстановки и рекомендаций правоохранительных органов) с отметкой в специальном журнале её результатов;</w:t>
            </w:r>
          </w:p>
          <w:p w:rsidR="00E72168" w:rsidRPr="00E72168" w:rsidRDefault="00E72168" w:rsidP="006D7EE6">
            <w:pPr>
              <w:jc w:val="both"/>
            </w:pPr>
            <w:r w:rsidRPr="00E72168">
              <w:t xml:space="preserve">      - подготовке и проведению эвакуации персонала учреждений, предприятий и жителей деревень сельского поселения, согласно утвержденному Плану (в зависимости от конкретной обстановки и рекомендаций правоохранительных органов);</w:t>
            </w:r>
          </w:p>
          <w:p w:rsidR="00E72168" w:rsidRPr="00E72168" w:rsidRDefault="00E72168" w:rsidP="006D7EE6">
            <w:pPr>
              <w:jc w:val="both"/>
            </w:pPr>
            <w:r w:rsidRPr="00E72168">
              <w:t xml:space="preserve">      - переводу охраны учреждений, предприятий и деревень сельского поселения на усиленный вариант несения службы. Совместно с силовыми структурами проводит мероприятия по ужесточению пропускного режима на всей территории сельского поселения, в учреждениях, предприятиях и в деревнях сельского поселения;</w:t>
            </w:r>
          </w:p>
          <w:p w:rsidR="00E72168" w:rsidRPr="00E72168" w:rsidRDefault="00E72168" w:rsidP="006D7EE6">
            <w:pPr>
              <w:jc w:val="both"/>
            </w:pPr>
            <w:r w:rsidRPr="00E72168">
              <w:t xml:space="preserve">      - обеспечению до прибытия оперативно - следственной группы присутствие на рабочих местах лиц, обнаруживших (получивших) материалы об угрозе террористического акта.</w:t>
            </w:r>
          </w:p>
          <w:p w:rsidR="00E72168" w:rsidRPr="00E72168" w:rsidRDefault="00E72168" w:rsidP="006D7EE6">
            <w:pPr>
              <w:jc w:val="both"/>
            </w:pPr>
          </w:p>
        </w:tc>
      </w:tr>
      <w:tr w:rsidR="00E72168" w:rsidRPr="00E72168" w:rsidTr="006D7EE6">
        <w:tblPrEx>
          <w:tblCellMar>
            <w:top w:w="0" w:type="dxa"/>
            <w:bottom w:w="0" w:type="dxa"/>
          </w:tblCellMar>
        </w:tblPrEx>
        <w:trPr>
          <w:cantSplit/>
        </w:trPr>
        <w:tc>
          <w:tcPr>
            <w:tcW w:w="10031" w:type="dxa"/>
          </w:tcPr>
          <w:p w:rsidR="00E72168" w:rsidRPr="00E72168" w:rsidRDefault="00E72168" w:rsidP="006D7EE6">
            <w:pPr>
              <w:jc w:val="both"/>
              <w:rPr>
                <w:b/>
                <w:bCs w:val="0"/>
              </w:rPr>
            </w:pPr>
            <w:r w:rsidRPr="00E72168">
              <w:rPr>
                <w:b/>
                <w:bCs w:val="0"/>
              </w:rPr>
              <w:lastRenderedPageBreak/>
              <w:t xml:space="preserve">                                                                                                 </w:t>
            </w:r>
          </w:p>
          <w:p w:rsidR="00E72168" w:rsidRPr="00E72168" w:rsidRDefault="00E72168" w:rsidP="006D7EE6">
            <w:pPr>
              <w:jc w:val="center"/>
              <w:rPr>
                <w:b/>
                <w:bCs w:val="0"/>
              </w:rPr>
            </w:pPr>
            <w:proofErr w:type="gramStart"/>
            <w:r w:rsidRPr="00E72168">
              <w:rPr>
                <w:b/>
                <w:bCs w:val="0"/>
              </w:rPr>
              <w:t>Р</w:t>
            </w:r>
            <w:proofErr w:type="gramEnd"/>
            <w:r w:rsidRPr="00E72168">
              <w:rPr>
                <w:b/>
                <w:bCs w:val="0"/>
              </w:rPr>
              <w:t xml:space="preserve"> А З Д Е Л  </w:t>
            </w:r>
            <w:r w:rsidRPr="00E72168">
              <w:rPr>
                <w:b/>
                <w:bCs w:val="0"/>
                <w:lang w:val="en-US"/>
              </w:rPr>
              <w:t>VI</w:t>
            </w:r>
          </w:p>
          <w:p w:rsidR="00E72168" w:rsidRPr="00E72168" w:rsidRDefault="00E72168" w:rsidP="006D7EE6">
            <w:pPr>
              <w:jc w:val="both"/>
            </w:pPr>
            <w:r w:rsidRPr="00E72168">
              <w:rPr>
                <w:b/>
                <w:bCs w:val="0"/>
              </w:rPr>
              <w:t xml:space="preserve">                Мероприятия в случае захвата террористами заложников.</w:t>
            </w:r>
          </w:p>
          <w:p w:rsidR="00E72168" w:rsidRPr="00E72168" w:rsidRDefault="00E72168" w:rsidP="006D7EE6">
            <w:pPr>
              <w:jc w:val="both"/>
            </w:pPr>
          </w:p>
          <w:p w:rsidR="00E72168" w:rsidRPr="00E72168" w:rsidRDefault="00E72168" w:rsidP="006D7EE6">
            <w:pPr>
              <w:jc w:val="both"/>
            </w:pPr>
            <w:r w:rsidRPr="00E72168">
              <w:t xml:space="preserve">    В случае захвата террористами заложников, лицо, получившее данную информацию, немедленно передает её </w:t>
            </w:r>
            <w:proofErr w:type="gramStart"/>
            <w:r w:rsidRPr="00E72168">
              <w:t>в</w:t>
            </w:r>
            <w:proofErr w:type="gramEnd"/>
            <w:r w:rsidRPr="00E72168">
              <w:t xml:space="preserve">  ОП по </w:t>
            </w:r>
            <w:proofErr w:type="spellStart"/>
            <w:r w:rsidRPr="00E72168">
              <w:t>Красночетайскому</w:t>
            </w:r>
            <w:proofErr w:type="spellEnd"/>
            <w:r w:rsidRPr="00E72168">
              <w:t xml:space="preserve"> </w:t>
            </w:r>
            <w:proofErr w:type="gramStart"/>
            <w:r w:rsidRPr="00E72168">
              <w:t>району</w:t>
            </w:r>
            <w:proofErr w:type="gramEnd"/>
            <w:r w:rsidRPr="00E72168">
              <w:t xml:space="preserve">  (телефон 2-11-02),  НО по делам ГО и ЧС  районной  администрации  (телефон  2-17-81).</w:t>
            </w:r>
          </w:p>
          <w:p w:rsidR="00E72168" w:rsidRPr="00E72168" w:rsidRDefault="00E72168" w:rsidP="006D7EE6">
            <w:pPr>
              <w:jc w:val="both"/>
            </w:pPr>
            <w:r w:rsidRPr="00E72168">
              <w:t xml:space="preserve">    Представители администрации сельского поселения, представители учреждений и предприятий  по своей инициативе не вступают в переговоры с террористами.</w:t>
            </w:r>
          </w:p>
          <w:p w:rsidR="00E72168" w:rsidRPr="00E72168" w:rsidRDefault="00E72168" w:rsidP="006D7EE6">
            <w:pPr>
              <w:jc w:val="both"/>
            </w:pPr>
            <w:r w:rsidRPr="00E72168">
              <w:t xml:space="preserve">    При необходимости выполняют требования террористов, если это не связано с причинением ущерба жизни и здоровью людей.</w:t>
            </w:r>
          </w:p>
          <w:p w:rsidR="00E72168" w:rsidRPr="00E72168" w:rsidRDefault="00E72168" w:rsidP="006D7EE6">
            <w:pPr>
              <w:jc w:val="both"/>
            </w:pPr>
            <w:r w:rsidRPr="00E72168">
              <w:t xml:space="preserve">    Не вступает в полемику с преступниками, не рискует жизнью окружающих, не провоцируют действиями, влекущими применение оружия террористами; принимает меры по ограничению доступа посторонних лиц на территорию, занятую террористами.</w:t>
            </w:r>
          </w:p>
          <w:p w:rsidR="00E72168" w:rsidRPr="00E72168" w:rsidRDefault="00E72168" w:rsidP="006D7EE6">
            <w:pPr>
              <w:jc w:val="both"/>
            </w:pPr>
            <w:r w:rsidRPr="00E72168">
              <w:t xml:space="preserve">    Главе сельского поселения, руководителю учреждения, предприятия необходимо принять меры по:</w:t>
            </w:r>
          </w:p>
          <w:p w:rsidR="00E72168" w:rsidRPr="00E72168" w:rsidRDefault="00E72168" w:rsidP="006D7EE6">
            <w:pPr>
              <w:jc w:val="both"/>
            </w:pPr>
            <w:r w:rsidRPr="00E72168">
              <w:t xml:space="preserve">    ограничению доступа (по возможности) посторонних лиц на территорию, занятую террористами (до прибытия силовых структур);</w:t>
            </w:r>
          </w:p>
          <w:p w:rsidR="00E72168" w:rsidRPr="00E72168" w:rsidRDefault="00E72168" w:rsidP="006D7EE6">
            <w:pPr>
              <w:jc w:val="both"/>
            </w:pPr>
            <w:r w:rsidRPr="00E72168">
              <w:t xml:space="preserve">   - организации встречи и обеспечению сопровождения по территории к месту ЧС </w:t>
            </w:r>
            <w:proofErr w:type="gramStart"/>
            <w:r w:rsidRPr="00E72168">
              <w:t>спец</w:t>
            </w:r>
            <w:proofErr w:type="gramEnd"/>
            <w:r w:rsidRPr="00E72168">
              <w:t xml:space="preserve">. подразделений ОП по </w:t>
            </w:r>
            <w:proofErr w:type="spellStart"/>
            <w:r w:rsidRPr="00E72168">
              <w:t>Красночетайскому</w:t>
            </w:r>
            <w:proofErr w:type="spellEnd"/>
            <w:r w:rsidRPr="00E72168">
              <w:t xml:space="preserve"> району, НО по делам ГО и ЧС районной администрации, бригадам «03»;</w:t>
            </w:r>
          </w:p>
          <w:p w:rsidR="00E72168" w:rsidRPr="00E72168" w:rsidRDefault="00E72168" w:rsidP="006D7EE6">
            <w:pPr>
              <w:jc w:val="both"/>
            </w:pPr>
            <w:r w:rsidRPr="00E72168">
              <w:t xml:space="preserve">  - выделению помещения для работы </w:t>
            </w:r>
            <w:proofErr w:type="spellStart"/>
            <w:r w:rsidRPr="00E72168">
              <w:t>контртеррористического</w:t>
            </w:r>
            <w:proofErr w:type="spellEnd"/>
            <w:r w:rsidRPr="00E72168">
              <w:t xml:space="preserve"> штаба, проведению в готовность всей документации, необходимой для его работы;</w:t>
            </w:r>
          </w:p>
          <w:p w:rsidR="00E72168" w:rsidRPr="00E72168" w:rsidRDefault="00E72168" w:rsidP="006D7EE6">
            <w:pPr>
              <w:jc w:val="both"/>
            </w:pPr>
            <w:r w:rsidRPr="00E72168">
              <w:t xml:space="preserve">   - выводу из работы (остановку) основных систем жизнеобеспечения и оборудования учреждений, предприятий, с последующей эвакуацией персонала и жителей деревень  (при реальной угрозе проведения крупно - масштабного террористического акта, по согласованию с силовыми структурами);</w:t>
            </w:r>
          </w:p>
          <w:p w:rsidR="00E72168" w:rsidRPr="00E72168" w:rsidRDefault="00E72168" w:rsidP="006D7EE6">
            <w:pPr>
              <w:jc w:val="both"/>
            </w:pPr>
            <w:r w:rsidRPr="00E72168">
              <w:t xml:space="preserve">  - организации доклада обо всех изменениях обстановки на территории сельского поселения  в вышестоящие органы управления;</w:t>
            </w:r>
          </w:p>
          <w:p w:rsidR="00E72168" w:rsidRPr="00E72168" w:rsidRDefault="00E72168" w:rsidP="006D7EE6">
            <w:pPr>
              <w:jc w:val="both"/>
            </w:pPr>
            <w:r w:rsidRPr="00E72168">
              <w:t>-  организации (при получении рекомендаций правоохранительных органов) проведения частичной или полной эвакуации сотрудников и  жителей деревень, находящихся в зоне ЧС.</w:t>
            </w:r>
          </w:p>
          <w:p w:rsidR="00E72168" w:rsidRPr="00E72168" w:rsidRDefault="00E72168" w:rsidP="006D7EE6">
            <w:pPr>
              <w:jc w:val="both"/>
              <w:rPr>
                <w:b/>
                <w:bCs w:val="0"/>
              </w:rPr>
            </w:pPr>
          </w:p>
        </w:tc>
      </w:tr>
    </w:tbl>
    <w:p w:rsidR="006D7EE6" w:rsidRDefault="006D7EE6" w:rsidP="00E72168">
      <w:pPr>
        <w:jc w:val="center"/>
        <w:rPr>
          <w:i/>
        </w:rPr>
      </w:pPr>
    </w:p>
    <w:p w:rsidR="006D7EE6" w:rsidRDefault="006D7EE6" w:rsidP="00E72168">
      <w:pPr>
        <w:jc w:val="center"/>
        <w:rPr>
          <w:i/>
        </w:rPr>
      </w:pPr>
    </w:p>
    <w:p w:rsidR="006D7EE6" w:rsidRDefault="006D7EE6" w:rsidP="00E72168">
      <w:pPr>
        <w:jc w:val="center"/>
        <w:rPr>
          <w:i/>
        </w:rPr>
      </w:pPr>
    </w:p>
    <w:p w:rsidR="006D7EE6" w:rsidRDefault="006D7EE6" w:rsidP="00E72168">
      <w:pPr>
        <w:jc w:val="center"/>
        <w:rPr>
          <w:i/>
        </w:rPr>
      </w:pPr>
    </w:p>
    <w:p w:rsidR="006D7EE6" w:rsidRDefault="006D7EE6" w:rsidP="00E72168">
      <w:pPr>
        <w:jc w:val="center"/>
        <w:rPr>
          <w:i/>
        </w:rPr>
      </w:pPr>
    </w:p>
    <w:p w:rsidR="006D7EE6" w:rsidRDefault="006D7EE6" w:rsidP="00E72168">
      <w:pPr>
        <w:jc w:val="center"/>
        <w:rPr>
          <w:i/>
        </w:rPr>
      </w:pPr>
    </w:p>
    <w:p w:rsidR="00E72168" w:rsidRDefault="00E72168" w:rsidP="00E72168">
      <w:pPr>
        <w:jc w:val="center"/>
        <w:rPr>
          <w:i/>
        </w:rPr>
      </w:pPr>
      <w:r>
        <w:rPr>
          <w:i/>
        </w:rPr>
        <w:t>ПОСТАНОВЛЕНИЕ</w:t>
      </w:r>
    </w:p>
    <w:p w:rsidR="00E72168" w:rsidRPr="00F217E7" w:rsidRDefault="00E72168" w:rsidP="00E72168">
      <w:pPr>
        <w:jc w:val="center"/>
        <w:rPr>
          <w:i/>
        </w:rPr>
      </w:pPr>
      <w:r>
        <w:rPr>
          <w:i/>
        </w:rPr>
        <w:t xml:space="preserve">администрации  </w:t>
      </w:r>
      <w:r w:rsidRPr="00F217E7">
        <w:rPr>
          <w:i/>
        </w:rPr>
        <w:t>Питеркинского сельского поселения</w:t>
      </w:r>
    </w:p>
    <w:p w:rsidR="00E72168" w:rsidRDefault="00E72168" w:rsidP="00E72168">
      <w:pPr>
        <w:tabs>
          <w:tab w:val="center" w:pos="4873"/>
          <w:tab w:val="left" w:pos="8115"/>
        </w:tabs>
        <w:jc w:val="center"/>
        <w:rPr>
          <w:i/>
        </w:rPr>
      </w:pPr>
      <w:r w:rsidRPr="00F217E7">
        <w:rPr>
          <w:i/>
        </w:rPr>
        <w:t>Красночетайского района Чувашской Республики</w:t>
      </w:r>
    </w:p>
    <w:p w:rsidR="00E72168" w:rsidRDefault="00E72168" w:rsidP="00E72168">
      <w:pPr>
        <w:tabs>
          <w:tab w:val="center" w:pos="4873"/>
          <w:tab w:val="left" w:pos="8115"/>
        </w:tabs>
        <w:jc w:val="center"/>
        <w:rPr>
          <w:i/>
        </w:rPr>
      </w:pPr>
    </w:p>
    <w:p w:rsidR="006D7EE6" w:rsidRDefault="00E72168" w:rsidP="00E72168">
      <w:pPr>
        <w:jc w:val="center"/>
        <w:rPr>
          <w:b/>
        </w:rPr>
      </w:pPr>
      <w:r w:rsidRPr="00E72168">
        <w:rPr>
          <w:b/>
        </w:rPr>
        <w:t xml:space="preserve">О назначении публичных слушаний по обсуждению проекта решения Собрания депутатов </w:t>
      </w:r>
    </w:p>
    <w:p w:rsidR="006D7EE6" w:rsidRDefault="00E72168" w:rsidP="00E72168">
      <w:pPr>
        <w:jc w:val="center"/>
        <w:rPr>
          <w:b/>
          <w:bCs w:val="0"/>
        </w:rPr>
      </w:pPr>
      <w:r w:rsidRPr="00E72168">
        <w:rPr>
          <w:b/>
        </w:rPr>
        <w:t>Питеркинского сельского поселения «</w:t>
      </w:r>
      <w:r w:rsidRPr="00E72168">
        <w:rPr>
          <w:b/>
          <w:bCs w:val="0"/>
        </w:rPr>
        <w:t xml:space="preserve">Об утверждении отчета об исполнении бюджета и резервного </w:t>
      </w:r>
    </w:p>
    <w:p w:rsidR="00E72168" w:rsidRPr="00E72168" w:rsidRDefault="00E72168" w:rsidP="00E72168">
      <w:pPr>
        <w:jc w:val="center"/>
        <w:rPr>
          <w:b/>
        </w:rPr>
      </w:pPr>
      <w:r w:rsidRPr="00E72168">
        <w:rPr>
          <w:b/>
          <w:bCs w:val="0"/>
        </w:rPr>
        <w:t xml:space="preserve">фонда по </w:t>
      </w:r>
      <w:proofErr w:type="spellStart"/>
      <w:r w:rsidRPr="00E72168">
        <w:rPr>
          <w:b/>
          <w:bCs w:val="0"/>
        </w:rPr>
        <w:t>Питеркинскому</w:t>
      </w:r>
      <w:proofErr w:type="spellEnd"/>
      <w:r w:rsidRPr="00E72168">
        <w:rPr>
          <w:b/>
          <w:bCs w:val="0"/>
        </w:rPr>
        <w:t xml:space="preserve"> сельскому поселению  за 2018  год</w:t>
      </w:r>
      <w:r w:rsidRPr="00E72168">
        <w:rPr>
          <w:b/>
        </w:rPr>
        <w:t>»</w:t>
      </w:r>
    </w:p>
    <w:p w:rsidR="00E72168" w:rsidRPr="00E72168" w:rsidRDefault="00E72168" w:rsidP="00E72168">
      <w:pPr>
        <w:jc w:val="center"/>
        <w:rPr>
          <w:b/>
        </w:rPr>
      </w:pPr>
    </w:p>
    <w:p w:rsidR="00E72168" w:rsidRDefault="00E72168" w:rsidP="00E72168">
      <w:pPr>
        <w:jc w:val="both"/>
        <w:rPr>
          <w:bCs w:val="0"/>
        </w:rPr>
      </w:pPr>
      <w:r>
        <w:rPr>
          <w:bCs w:val="0"/>
        </w:rPr>
        <w:t>от 15 марта 2019 г. № 6</w:t>
      </w:r>
    </w:p>
    <w:p w:rsidR="00E72168" w:rsidRDefault="00E72168" w:rsidP="00E72168">
      <w:pPr>
        <w:jc w:val="both"/>
        <w:rPr>
          <w:bCs w:val="0"/>
        </w:rPr>
      </w:pPr>
    </w:p>
    <w:p w:rsidR="00E72168" w:rsidRPr="006D7EE6" w:rsidRDefault="00E72168" w:rsidP="00E72168">
      <w:pPr>
        <w:ind w:firstLine="720"/>
        <w:jc w:val="both"/>
      </w:pPr>
      <w:proofErr w:type="gramStart"/>
      <w:r w:rsidRPr="006D7EE6">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в соответствии со ст. 23 Закона   Чувашской  Республики «Об организации  местного самоуправления в Чувашской  Республике», ст. 15 Устава  Питеркинского  сельского поселения Красночетайского района Чувашской</w:t>
      </w:r>
      <w:proofErr w:type="gramEnd"/>
      <w:r w:rsidRPr="006D7EE6">
        <w:t xml:space="preserve"> Республики администрация Питеркинского сельского поселения Красночетайского района Чувашской Республики постановляет:</w:t>
      </w:r>
    </w:p>
    <w:p w:rsidR="00E72168" w:rsidRPr="006D7EE6" w:rsidRDefault="00E72168" w:rsidP="00E72168">
      <w:pPr>
        <w:ind w:right="-2"/>
        <w:jc w:val="both"/>
      </w:pPr>
      <w:r w:rsidRPr="006D7EE6">
        <w:t xml:space="preserve">          1. Назначить   публичные слушания по обсуждению проекта решения Собрания депутатов Питеркинского сельского поселения «</w:t>
      </w:r>
      <w:r w:rsidRPr="006D7EE6">
        <w:rPr>
          <w:bCs w:val="0"/>
        </w:rPr>
        <w:t xml:space="preserve">Об утверждении отчета об исполнении бюджета и резервного фонда по </w:t>
      </w:r>
      <w:proofErr w:type="spellStart"/>
      <w:r w:rsidRPr="006D7EE6">
        <w:rPr>
          <w:bCs w:val="0"/>
        </w:rPr>
        <w:t>Питеркинскому</w:t>
      </w:r>
      <w:proofErr w:type="spellEnd"/>
      <w:r w:rsidRPr="006D7EE6">
        <w:rPr>
          <w:bCs w:val="0"/>
        </w:rPr>
        <w:t xml:space="preserve"> сельскому поселению  за 2018 год</w:t>
      </w:r>
      <w:r w:rsidRPr="006D7EE6">
        <w:t>» на  05 апреля 2019 года  в 17.00 часов  в администрации Питеркинского сельского поселения.</w:t>
      </w:r>
    </w:p>
    <w:p w:rsidR="00E72168" w:rsidRPr="006D7EE6" w:rsidRDefault="00E72168" w:rsidP="00E72168">
      <w:pPr>
        <w:ind w:firstLine="720"/>
        <w:jc w:val="both"/>
      </w:pPr>
      <w:r w:rsidRPr="006D7EE6">
        <w:t>2. Опубликовать настоящее  постановление и проект решения Собрания депутатов Питеркинского сельского поселения «</w:t>
      </w:r>
      <w:r w:rsidRPr="006D7EE6">
        <w:rPr>
          <w:bCs w:val="0"/>
        </w:rPr>
        <w:t xml:space="preserve">Об утверждении отчета об исполнении бюджета и резервного фонда по </w:t>
      </w:r>
      <w:proofErr w:type="spellStart"/>
      <w:r w:rsidRPr="006D7EE6">
        <w:rPr>
          <w:bCs w:val="0"/>
        </w:rPr>
        <w:t>Питеркинскому</w:t>
      </w:r>
      <w:proofErr w:type="spellEnd"/>
      <w:r w:rsidRPr="006D7EE6">
        <w:rPr>
          <w:bCs w:val="0"/>
        </w:rPr>
        <w:t xml:space="preserve"> сельскому поселению  за 2018 год</w:t>
      </w:r>
      <w:r w:rsidRPr="006D7EE6">
        <w:t>»  в  периодическом печатном издании «Вестник   Питеркинского сельского поселения».</w:t>
      </w:r>
    </w:p>
    <w:p w:rsidR="00E72168" w:rsidRPr="006D7EE6" w:rsidRDefault="00E72168" w:rsidP="00E72168">
      <w:pPr>
        <w:ind w:firstLine="720"/>
        <w:jc w:val="both"/>
      </w:pPr>
      <w:r w:rsidRPr="006D7EE6">
        <w:t xml:space="preserve">3. </w:t>
      </w:r>
      <w:proofErr w:type="gramStart"/>
      <w:r w:rsidRPr="006D7EE6">
        <w:t>Контроль  за</w:t>
      </w:r>
      <w:proofErr w:type="gramEnd"/>
      <w:r w:rsidRPr="006D7EE6">
        <w:t xml:space="preserve"> исполнением настоящего постановления  оставляю за собой.</w:t>
      </w:r>
    </w:p>
    <w:p w:rsidR="00E72168" w:rsidRPr="006D7EE6" w:rsidRDefault="00E72168" w:rsidP="00E72168">
      <w:pPr>
        <w:jc w:val="both"/>
      </w:pPr>
    </w:p>
    <w:p w:rsidR="00E72168" w:rsidRPr="006D7EE6" w:rsidRDefault="00E72168" w:rsidP="00E72168">
      <w:pPr>
        <w:rPr>
          <w:snapToGrid w:val="0"/>
        </w:rPr>
      </w:pPr>
      <w:r w:rsidRPr="006D7EE6">
        <w:rPr>
          <w:snapToGrid w:val="0"/>
        </w:rPr>
        <w:t>Глава Питеркинского</w:t>
      </w:r>
    </w:p>
    <w:p w:rsidR="004E2E1B" w:rsidRPr="006D7EE6" w:rsidRDefault="00E72168" w:rsidP="006D7EE6">
      <w:r w:rsidRPr="006D7EE6">
        <w:rPr>
          <w:snapToGrid w:val="0"/>
        </w:rPr>
        <w:t xml:space="preserve">сельского поселения                                                                       </w:t>
      </w:r>
      <w:r w:rsidR="006D7EE6">
        <w:rPr>
          <w:snapToGrid w:val="0"/>
        </w:rPr>
        <w:t xml:space="preserve">                                                    </w:t>
      </w:r>
      <w:r w:rsidRPr="006D7EE6">
        <w:rPr>
          <w:snapToGrid w:val="0"/>
        </w:rPr>
        <w:t xml:space="preserve">       В.Г.Михуткин</w:t>
      </w:r>
      <w:r w:rsidR="006D7EE6">
        <w:rPr>
          <w:snapToGrid w:val="0"/>
        </w:rPr>
        <w:t xml:space="preserve">   </w:t>
      </w:r>
    </w:p>
    <w:p w:rsidR="00E72168" w:rsidRPr="006D7EE6" w:rsidRDefault="00E72168" w:rsidP="00720C0D">
      <w:pPr>
        <w:jc w:val="both"/>
      </w:pPr>
    </w:p>
    <w:p w:rsidR="00E72168" w:rsidRPr="006D7EE6" w:rsidRDefault="00E72168" w:rsidP="00720C0D">
      <w:pPr>
        <w:jc w:val="both"/>
      </w:pPr>
    </w:p>
    <w:p w:rsidR="00E72168" w:rsidRPr="006D7EE6" w:rsidRDefault="00E72168" w:rsidP="00720C0D">
      <w:pPr>
        <w:jc w:val="both"/>
      </w:pPr>
    </w:p>
    <w:p w:rsidR="00E72168" w:rsidRDefault="00E72168" w:rsidP="00720C0D">
      <w:pPr>
        <w:jc w:val="both"/>
      </w:pPr>
    </w:p>
    <w:p w:rsidR="00E72168" w:rsidRDefault="00E72168" w:rsidP="00720C0D">
      <w:pPr>
        <w:jc w:val="both"/>
      </w:pPr>
    </w:p>
    <w:p w:rsidR="00E72168" w:rsidRPr="00E72168" w:rsidRDefault="00E72168" w:rsidP="00720C0D">
      <w:pPr>
        <w:jc w:val="both"/>
      </w:pPr>
    </w:p>
    <w:p w:rsidR="004E2E1B" w:rsidRPr="00E72168" w:rsidRDefault="004E2E1B" w:rsidP="00720C0D">
      <w:pPr>
        <w:jc w:val="both"/>
      </w:pPr>
    </w:p>
    <w:p w:rsidR="004E2E1B" w:rsidRPr="00E72168" w:rsidRDefault="004E2E1B"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E72168" w:rsidTr="00067D4A">
        <w:tc>
          <w:tcPr>
            <w:tcW w:w="3168" w:type="dxa"/>
          </w:tcPr>
          <w:p w:rsidR="00067D4A" w:rsidRPr="00E72168" w:rsidRDefault="00067D4A" w:rsidP="00067D4A">
            <w:pPr>
              <w:ind w:right="-207"/>
              <w:jc w:val="both"/>
            </w:pPr>
            <w:r w:rsidRPr="00E72168">
              <w:rPr>
                <w:b/>
              </w:rPr>
              <w:t>ВЕСТНИК</w:t>
            </w:r>
          </w:p>
          <w:p w:rsidR="00067D4A" w:rsidRPr="00E72168" w:rsidRDefault="00067D4A" w:rsidP="00067D4A">
            <w:pPr>
              <w:ind w:right="-207"/>
              <w:jc w:val="both"/>
            </w:pPr>
            <w:r w:rsidRPr="00E72168">
              <w:t>Питеркинского сельского поселения</w:t>
            </w:r>
          </w:p>
          <w:p w:rsidR="00067D4A" w:rsidRPr="00E72168" w:rsidRDefault="00067D4A" w:rsidP="00067D4A">
            <w:pPr>
              <w:ind w:right="-207"/>
              <w:jc w:val="both"/>
            </w:pPr>
          </w:p>
          <w:p w:rsidR="00067D4A" w:rsidRPr="00E72168" w:rsidRDefault="00067D4A" w:rsidP="00067D4A">
            <w:pPr>
              <w:ind w:right="-207"/>
              <w:jc w:val="both"/>
            </w:pPr>
          </w:p>
          <w:p w:rsidR="00067D4A" w:rsidRPr="00E72168" w:rsidRDefault="00067D4A" w:rsidP="00067D4A">
            <w:pPr>
              <w:ind w:right="-207"/>
              <w:jc w:val="both"/>
            </w:pPr>
          </w:p>
          <w:p w:rsidR="00067D4A" w:rsidRPr="00E72168" w:rsidRDefault="00067D4A" w:rsidP="00067D4A">
            <w:pPr>
              <w:ind w:right="-207"/>
              <w:jc w:val="both"/>
            </w:pPr>
            <w:r w:rsidRPr="00E72168">
              <w:t>Тир. 100 экз.</w:t>
            </w:r>
          </w:p>
        </w:tc>
        <w:tc>
          <w:tcPr>
            <w:tcW w:w="360" w:type="dxa"/>
          </w:tcPr>
          <w:p w:rsidR="00067D4A" w:rsidRPr="00E72168" w:rsidRDefault="00067D4A" w:rsidP="00067D4A">
            <w:pPr>
              <w:ind w:right="-207"/>
              <w:jc w:val="both"/>
            </w:pPr>
          </w:p>
        </w:tc>
        <w:tc>
          <w:tcPr>
            <w:tcW w:w="3477" w:type="dxa"/>
          </w:tcPr>
          <w:p w:rsidR="00067D4A" w:rsidRPr="00E72168" w:rsidRDefault="00067D4A" w:rsidP="00067D4A">
            <w:pPr>
              <w:ind w:right="-207"/>
              <w:jc w:val="both"/>
            </w:pPr>
            <w:r w:rsidRPr="00E72168">
              <w:t>д. Питеркино, ул. Новая, 1</w:t>
            </w:r>
          </w:p>
          <w:p w:rsidR="00067D4A" w:rsidRPr="00E72168" w:rsidRDefault="00067D4A" w:rsidP="00067D4A">
            <w:pPr>
              <w:ind w:right="-207"/>
              <w:jc w:val="both"/>
            </w:pPr>
            <w:proofErr w:type="spellStart"/>
            <w:r w:rsidRPr="00E72168">
              <w:rPr>
                <w:lang w:val="en-US"/>
              </w:rPr>
              <w:t>sao</w:t>
            </w:r>
            <w:proofErr w:type="spellEnd"/>
            <w:r w:rsidRPr="00E72168">
              <w:t>-</w:t>
            </w:r>
            <w:proofErr w:type="spellStart"/>
            <w:r w:rsidRPr="00E72168">
              <w:rPr>
                <w:lang w:val="en-US"/>
              </w:rPr>
              <w:t>piter</w:t>
            </w:r>
            <w:proofErr w:type="spellEnd"/>
            <w:r w:rsidRPr="00E72168">
              <w:t>@</w:t>
            </w:r>
            <w:r w:rsidRPr="00E72168">
              <w:rPr>
                <w:lang w:val="en-US"/>
              </w:rPr>
              <w:t>krchet</w:t>
            </w:r>
            <w:r w:rsidRPr="00E72168">
              <w:t>.</w:t>
            </w:r>
            <w:r w:rsidRPr="00E72168">
              <w:rPr>
                <w:lang w:val="en-US"/>
              </w:rPr>
              <w:t>cap</w:t>
            </w:r>
            <w:r w:rsidRPr="00E72168">
              <w:t>.</w:t>
            </w:r>
            <w:proofErr w:type="spellStart"/>
            <w:r w:rsidRPr="00E72168">
              <w:rPr>
                <w:lang w:val="en-US"/>
              </w:rPr>
              <w:t>ru</w:t>
            </w:r>
            <w:proofErr w:type="spellEnd"/>
          </w:p>
          <w:p w:rsidR="00067D4A" w:rsidRPr="00E72168" w:rsidRDefault="00067D4A" w:rsidP="001929EC">
            <w:pPr>
              <w:ind w:right="-15"/>
              <w:jc w:val="both"/>
            </w:pPr>
            <w:r w:rsidRPr="00E72168">
              <w:t>Номер сверстан  специалистом администрации  Питеркинского  сельского поселения</w:t>
            </w:r>
          </w:p>
          <w:p w:rsidR="001929EC" w:rsidRPr="00E72168" w:rsidRDefault="00067D4A" w:rsidP="001929EC">
            <w:pPr>
              <w:ind w:right="-15"/>
              <w:jc w:val="both"/>
            </w:pPr>
            <w:proofErr w:type="gramStart"/>
            <w:r w:rsidRPr="00E72168">
              <w:t>Ответственный за выпуск:</w:t>
            </w:r>
            <w:proofErr w:type="gramEnd"/>
          </w:p>
          <w:p w:rsidR="00067D4A" w:rsidRPr="00E72168" w:rsidRDefault="001929EC" w:rsidP="001929EC">
            <w:pPr>
              <w:ind w:right="-15"/>
              <w:jc w:val="both"/>
            </w:pPr>
            <w:r w:rsidRPr="00E72168">
              <w:t>В.Г.Михуткин</w:t>
            </w:r>
          </w:p>
        </w:tc>
        <w:tc>
          <w:tcPr>
            <w:tcW w:w="399" w:type="dxa"/>
          </w:tcPr>
          <w:p w:rsidR="00067D4A" w:rsidRPr="00E72168" w:rsidRDefault="00067D4A" w:rsidP="00067D4A">
            <w:pPr>
              <w:ind w:right="-207"/>
              <w:jc w:val="both"/>
            </w:pPr>
          </w:p>
        </w:tc>
        <w:tc>
          <w:tcPr>
            <w:tcW w:w="3017" w:type="dxa"/>
          </w:tcPr>
          <w:p w:rsidR="00067D4A" w:rsidRPr="00E72168" w:rsidRDefault="00067D4A" w:rsidP="00067D4A">
            <w:pPr>
              <w:ind w:right="-207"/>
              <w:jc w:val="both"/>
            </w:pPr>
          </w:p>
          <w:p w:rsidR="00067D4A" w:rsidRPr="00E72168" w:rsidRDefault="00067D4A" w:rsidP="00067D4A">
            <w:pPr>
              <w:tabs>
                <w:tab w:val="left" w:pos="1887"/>
              </w:tabs>
              <w:ind w:right="-207"/>
              <w:jc w:val="both"/>
            </w:pPr>
            <w:r w:rsidRPr="00E72168">
              <w:t>Выходит на русском  языке</w:t>
            </w:r>
          </w:p>
        </w:tc>
      </w:tr>
    </w:tbl>
    <w:p w:rsidR="003C3F13" w:rsidRPr="00E72168" w:rsidRDefault="003C3F13" w:rsidP="003C3F13"/>
    <w:sectPr w:rsidR="003C3F13" w:rsidRPr="00E72168" w:rsidSect="006D7EE6">
      <w:headerReference w:type="even" r:id="rId9"/>
      <w:headerReference w:type="default" r:id="rId10"/>
      <w:pgSz w:w="11906" w:h="16838" w:code="9"/>
      <w:pgMar w:top="709"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49" w:rsidRDefault="00FD3549">
      <w:r>
        <w:separator/>
      </w:r>
    </w:p>
  </w:endnote>
  <w:endnote w:type="continuationSeparator" w:id="0">
    <w:p w:rsidR="00FD3549" w:rsidRDefault="00FD35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49" w:rsidRDefault="00FD3549">
      <w:r>
        <w:separator/>
      </w:r>
    </w:p>
  </w:footnote>
  <w:footnote w:type="continuationSeparator" w:id="0">
    <w:p w:rsidR="00FD3549" w:rsidRDefault="00FD3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CB" w:rsidRDefault="00684BC9" w:rsidP="004104DC">
    <w:pPr>
      <w:pStyle w:val="a3"/>
      <w:framePr w:wrap="around" w:vAnchor="text" w:hAnchor="margin" w:xAlign="center" w:y="1"/>
      <w:rPr>
        <w:rStyle w:val="aff1"/>
      </w:rPr>
    </w:pPr>
    <w:r>
      <w:rPr>
        <w:rStyle w:val="aff1"/>
      </w:rPr>
      <w:fldChar w:fldCharType="begin"/>
    </w:r>
    <w:r w:rsidR="007458CB">
      <w:rPr>
        <w:rStyle w:val="aff1"/>
      </w:rPr>
      <w:instrText xml:space="preserve">PAGE  </w:instrText>
    </w:r>
    <w:r>
      <w:rPr>
        <w:rStyle w:val="aff1"/>
      </w:rPr>
      <w:fldChar w:fldCharType="end"/>
    </w:r>
  </w:p>
  <w:p w:rsidR="007458CB" w:rsidRDefault="007458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CB" w:rsidRDefault="007458CB" w:rsidP="004104DC">
    <w:pPr>
      <w:pStyle w:val="a3"/>
      <w:framePr w:wrap="around" w:vAnchor="text" w:hAnchor="margin" w:xAlign="center" w:y="1"/>
      <w:rPr>
        <w:rStyle w:val="aff1"/>
      </w:rPr>
    </w:pPr>
  </w:p>
  <w:p w:rsidR="007458CB" w:rsidRDefault="007458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662F550B"/>
    <w:multiLevelType w:val="hybridMultilevel"/>
    <w:tmpl w:val="7F9E6676"/>
    <w:lvl w:ilvl="0" w:tplc="1DD83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4"/>
  </w:num>
  <w:num w:numId="3">
    <w:abstractNumId w:val="13"/>
  </w:num>
  <w:num w:numId="4">
    <w:abstractNumId w:val="14"/>
  </w:num>
  <w:num w:numId="5">
    <w:abstractNumId w:val="1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544F"/>
    <w:rsid w:val="005905DF"/>
    <w:rsid w:val="00591E4C"/>
    <w:rsid w:val="00592608"/>
    <w:rsid w:val="005936C1"/>
    <w:rsid w:val="005950D7"/>
    <w:rsid w:val="00595C5F"/>
    <w:rsid w:val="005A069B"/>
    <w:rsid w:val="005B0E7C"/>
    <w:rsid w:val="005B0F1F"/>
    <w:rsid w:val="005C4336"/>
    <w:rsid w:val="005C6420"/>
    <w:rsid w:val="005E0106"/>
    <w:rsid w:val="005E439E"/>
    <w:rsid w:val="005E74BB"/>
    <w:rsid w:val="005F0286"/>
    <w:rsid w:val="005F3A5F"/>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84BC9"/>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D7EE6"/>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37B1"/>
    <w:rsid w:val="008D416B"/>
    <w:rsid w:val="008D5594"/>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B0A7A"/>
    <w:rsid w:val="00AB5A78"/>
    <w:rsid w:val="00AC1617"/>
    <w:rsid w:val="00AC2BBC"/>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36B74"/>
    <w:rsid w:val="00E4501B"/>
    <w:rsid w:val="00E4621E"/>
    <w:rsid w:val="00E46E8E"/>
    <w:rsid w:val="00E51719"/>
    <w:rsid w:val="00E518F9"/>
    <w:rsid w:val="00E57059"/>
    <w:rsid w:val="00E604E7"/>
    <w:rsid w:val="00E621F9"/>
    <w:rsid w:val="00E65363"/>
    <w:rsid w:val="00E66ED1"/>
    <w:rsid w:val="00E72168"/>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0676"/>
    <w:rsid w:val="00FC4A2D"/>
    <w:rsid w:val="00FC56CE"/>
    <w:rsid w:val="00FC7C10"/>
    <w:rsid w:val="00FD0432"/>
    <w:rsid w:val="00FD2D9B"/>
    <w:rsid w:val="00FD3549"/>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uiPriority w:val="99"/>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uiPriority w:val="99"/>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uiPriority w:val="99"/>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uiPriority w:val="99"/>
    <w:qFormat/>
    <w:rsid w:val="00F84759"/>
    <w:pPr>
      <w:spacing w:before="240" w:after="60"/>
      <w:outlineLvl w:val="4"/>
    </w:pPr>
    <w:rPr>
      <w:b/>
      <w:bCs w:val="0"/>
      <w:i/>
      <w:iCs w:val="0"/>
      <w:sz w:val="26"/>
      <w:szCs w:val="26"/>
    </w:rPr>
  </w:style>
  <w:style w:type="paragraph" w:styleId="6">
    <w:name w:val="heading 6"/>
    <w:basedOn w:val="a"/>
    <w:next w:val="a"/>
    <w:link w:val="60"/>
    <w:uiPriority w:val="99"/>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uiPriority w:val="99"/>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uiPriority w:val="99"/>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uiPriority w:val="99"/>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uiPriority w:val="99"/>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uiPriority w:val="99"/>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uiPriority w:val="99"/>
    <w:rsid w:val="00764924"/>
    <w:rPr>
      <w:rFonts w:ascii="Tahoma" w:hAnsi="Tahoma"/>
      <w:sz w:val="16"/>
      <w:szCs w:val="16"/>
    </w:rPr>
  </w:style>
  <w:style w:type="character" w:customStyle="1" w:styleId="afa">
    <w:name w:val="Текст выноски Знак"/>
    <w:link w:val="af9"/>
    <w:uiPriority w:val="9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1">
    <w:name w:val="Маркеры списка"/>
    <w:rsid w:val="009A2BCF"/>
    <w:rPr>
      <w:rFonts w:ascii="OpenSymbol" w:eastAsia="OpenSymbol" w:hAnsi="OpenSymbol" w:cs="OpenSymbol"/>
    </w:rPr>
  </w:style>
  <w:style w:type="character" w:customStyle="1" w:styleId="afffff2">
    <w:name w:val="Символ нумерации"/>
    <w:rsid w:val="009A2BCF"/>
  </w:style>
  <w:style w:type="paragraph" w:customStyle="1" w:styleId="afffff3">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4">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5">
    <w:name w:val="Заголовок таблицы"/>
    <w:basedOn w:val="afffd"/>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6">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7">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8">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9">
    <w:name w:val="FollowedHyperlink"/>
    <w:basedOn w:val="a0"/>
    <w:uiPriority w:val="99"/>
    <w:rsid w:val="007E2EAA"/>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9EBE-F6E0-48F6-9B18-06C07D62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2375</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2019-04-03T11:30:00Z</dcterms:created>
  <dcterms:modified xsi:type="dcterms:W3CDTF">2019-04-03T11:30:00Z</dcterms:modified>
</cp:coreProperties>
</file>