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1" w:rsidRDefault="00450C41" w:rsidP="0018513C"/>
    <w:p w:rsidR="006D62E2" w:rsidRDefault="006D62E2" w:rsidP="0018513C"/>
    <w:p w:rsidR="0018513C" w:rsidRDefault="0018513C" w:rsidP="0018513C"/>
    <w:p w:rsidR="0018513C" w:rsidRPr="0018513C" w:rsidRDefault="0018513C" w:rsidP="0018513C"/>
    <w:p w:rsidR="00E358C1" w:rsidRDefault="00E358C1" w:rsidP="00E358C1">
      <w:pPr>
        <w:pStyle w:val="a7"/>
        <w:rPr>
          <w:rStyle w:val="a8"/>
          <w:rFonts w:ascii="Times New Roman" w:hAnsi="Times New Roman" w:cs="Times New Roman"/>
          <w:bCs/>
          <w:sz w:val="24"/>
          <w:szCs w:val="24"/>
        </w:rPr>
      </w:pPr>
    </w:p>
    <w:p w:rsidR="00E358C1" w:rsidRDefault="00E358C1" w:rsidP="00E358C1">
      <w:pPr>
        <w:pStyle w:val="a7"/>
        <w:rPr>
          <w:rStyle w:val="a8"/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A17086" w:rsidTr="00A17086">
        <w:trPr>
          <w:cantSplit/>
          <w:trHeight w:val="420"/>
        </w:trPr>
        <w:tc>
          <w:tcPr>
            <w:tcW w:w="4195" w:type="dxa"/>
            <w:hideMark/>
          </w:tcPr>
          <w:p w:rsidR="00A17086" w:rsidRDefault="00A1708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A17086" w:rsidRDefault="00A1708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ХĔРЛĔ ЧУТАЙ  РАЙОНĔ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A17086" w:rsidRDefault="00A17086">
            <w:pPr>
              <w:jc w:val="center"/>
            </w:pPr>
          </w:p>
        </w:tc>
        <w:tc>
          <w:tcPr>
            <w:tcW w:w="4202" w:type="dxa"/>
            <w:hideMark/>
          </w:tcPr>
          <w:p w:rsidR="00A17086" w:rsidRDefault="00A17086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8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КРАСНОЧЕТАЙСКИЙ  РАЙОН  </w:t>
            </w:r>
          </w:p>
        </w:tc>
      </w:tr>
      <w:tr w:rsidR="00A17086" w:rsidTr="00A17086">
        <w:trPr>
          <w:cantSplit/>
          <w:trHeight w:val="2355"/>
        </w:trPr>
        <w:tc>
          <w:tcPr>
            <w:tcW w:w="4195" w:type="dxa"/>
          </w:tcPr>
          <w:p w:rsidR="00A17086" w:rsidRDefault="00450C41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ПАНТЬАК</w:t>
            </w:r>
            <w:r w:rsidR="00A170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70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ПОСЕЛЕНИЙĚН </w:t>
            </w:r>
          </w:p>
          <w:p w:rsidR="00A17086" w:rsidRDefault="006D62E2">
            <w:pPr>
              <w:pStyle w:val="a7"/>
              <w:tabs>
                <w:tab w:val="left" w:pos="4285"/>
              </w:tabs>
              <w:jc w:val="center"/>
              <w:rPr>
                <w:rStyle w:val="a8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-608965</wp:posOffset>
                  </wp:positionV>
                  <wp:extent cx="725805" cy="715010"/>
                  <wp:effectExtent l="19050" t="0" r="0" b="0"/>
                  <wp:wrapNone/>
                  <wp:docPr id="2" name="Рисунок 4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7086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АДМИНИСТРАЦИЙĔ</w:t>
            </w:r>
            <w:r w:rsidR="00A17086">
              <w:rPr>
                <w:rStyle w:val="a8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17086" w:rsidRDefault="00A17086"/>
          <w:p w:rsidR="00A17086" w:rsidRDefault="00A17086"/>
          <w:p w:rsidR="00A17086" w:rsidRDefault="00A17086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</w:rPr>
              <w:t>ЙЫШĂНУ</w:t>
            </w:r>
          </w:p>
          <w:p w:rsidR="00A17086" w:rsidRDefault="00A17086">
            <w:pPr>
              <w:pStyle w:val="a7"/>
              <w:ind w:right="-35"/>
              <w:jc w:val="center"/>
            </w:pPr>
          </w:p>
          <w:p w:rsidR="00A17086" w:rsidRDefault="00A17086">
            <w:pPr>
              <w:pStyle w:val="a7"/>
              <w:ind w:right="-35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№</w:t>
            </w:r>
          </w:p>
          <w:p w:rsidR="00A17086" w:rsidRDefault="00C802CF" w:rsidP="00C802CF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Пантьак</w:t>
            </w:r>
            <w:proofErr w:type="spellEnd"/>
            <w:r>
              <w:rPr>
                <w:sz w:val="22"/>
                <w:szCs w:val="22"/>
              </w:rPr>
              <w:t xml:space="preserve">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A17086" w:rsidRDefault="00A17086"/>
        </w:tc>
        <w:tc>
          <w:tcPr>
            <w:tcW w:w="4202" w:type="dxa"/>
          </w:tcPr>
          <w:p w:rsidR="00A17086" w:rsidRDefault="00A1708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</w:p>
          <w:p w:rsidR="00A17086" w:rsidRDefault="00A74D3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ПАНДИКОВСКОГО</w:t>
            </w:r>
            <w:r w:rsidR="00A170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СЕЛЬСКОГО</w:t>
            </w:r>
          </w:p>
          <w:p w:rsidR="00A17086" w:rsidRDefault="00A1708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17086" w:rsidRDefault="00A17086">
            <w:pPr>
              <w:pStyle w:val="a7"/>
              <w:jc w:val="center"/>
              <w:rPr>
                <w:rStyle w:val="a8"/>
                <w:color w:val="000000"/>
              </w:rPr>
            </w:pPr>
          </w:p>
          <w:p w:rsidR="00A17086" w:rsidRDefault="00A17086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color w:val="000000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A17086" w:rsidRDefault="00A17086"/>
          <w:p w:rsidR="00A17086" w:rsidRDefault="00A17086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.2019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№</w:t>
            </w:r>
          </w:p>
          <w:p w:rsidR="00A17086" w:rsidRDefault="00C802CF">
            <w:pPr>
              <w:jc w:val="center"/>
            </w:pPr>
            <w:r>
              <w:rPr>
                <w:color w:val="000000"/>
                <w:sz w:val="22"/>
                <w:szCs w:val="22"/>
              </w:rPr>
              <w:t>село Пандиково</w:t>
            </w:r>
          </w:p>
        </w:tc>
      </w:tr>
    </w:tbl>
    <w:p w:rsidR="00A17086" w:rsidRDefault="00A17086" w:rsidP="00A17086">
      <w:pPr>
        <w:jc w:val="center"/>
        <w:rPr>
          <w:b/>
        </w:rPr>
      </w:pPr>
    </w:p>
    <w:p w:rsidR="00A17086" w:rsidRDefault="00A17086" w:rsidP="00A17086">
      <w:pPr>
        <w:ind w:right="4110"/>
        <w:jc w:val="both"/>
        <w:rPr>
          <w:bCs/>
          <w:color w:val="000000"/>
        </w:rPr>
      </w:pPr>
      <w:r>
        <w:rPr>
          <w:bCs/>
          <w:color w:val="000000"/>
        </w:rPr>
        <w:t xml:space="preserve">Об утверждении Положения о Совете по профилактике правонарушений  </w:t>
      </w:r>
      <w:r w:rsidR="00A74D38">
        <w:rPr>
          <w:bCs/>
          <w:color w:val="000000"/>
        </w:rPr>
        <w:t>Пандиковского</w:t>
      </w:r>
      <w:r>
        <w:rPr>
          <w:bCs/>
          <w:color w:val="000000"/>
        </w:rPr>
        <w:t xml:space="preserve"> сельского поселения Красночетайского района Чувашской Республики</w:t>
      </w:r>
    </w:p>
    <w:p w:rsidR="00A17086" w:rsidRDefault="00A17086" w:rsidP="00A17086">
      <w:pPr>
        <w:ind w:right="4739"/>
        <w:jc w:val="center"/>
        <w:rPr>
          <w:b/>
          <w:bCs/>
        </w:rPr>
      </w:pPr>
    </w:p>
    <w:p w:rsidR="00A17086" w:rsidRDefault="00A17086" w:rsidP="00A17086">
      <w:pPr>
        <w:tabs>
          <w:tab w:val="left" w:pos="765"/>
        </w:tabs>
        <w:rPr>
          <w:b/>
          <w:bCs/>
        </w:rPr>
      </w:pPr>
      <w:r>
        <w:rPr>
          <w:b/>
          <w:bCs/>
        </w:rPr>
        <w:tab/>
      </w:r>
    </w:p>
    <w:p w:rsidR="00A17086" w:rsidRDefault="00A17086" w:rsidP="00A17086">
      <w:pPr>
        <w:pStyle w:val="2"/>
        <w:spacing w:after="0" w:line="240" w:lineRule="auto"/>
        <w:jc w:val="both"/>
      </w:pPr>
      <w:r>
        <w:t xml:space="preserve">              </w:t>
      </w:r>
      <w:r>
        <w:rPr>
          <w:color w:val="000000"/>
        </w:rPr>
        <w:t xml:space="preserve">В соответствии с Законом Чувашской Республики от 22 февраля 2017 года  № 5 «О профилактике правонарушений в Чувашской Республике» в целях профилактики правонарушений на территории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 администрация  </w:t>
      </w:r>
      <w:r w:rsidR="00A74D38">
        <w:t>Пандиковского</w:t>
      </w:r>
      <w:r>
        <w:t xml:space="preserve"> сельского поселения Красночетайского района Чувашской Республики  постановляет:</w:t>
      </w:r>
    </w:p>
    <w:p w:rsidR="00A17086" w:rsidRDefault="00A17086" w:rsidP="00A17086">
      <w:pPr>
        <w:numPr>
          <w:ilvl w:val="0"/>
          <w:numId w:val="7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Утвердить Положение о Совете по профилактике правонарушений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 Красночетайского района Чувашской Республики, согласно приложению №1. </w:t>
      </w:r>
    </w:p>
    <w:p w:rsidR="00A17086" w:rsidRDefault="00A17086" w:rsidP="00A17086">
      <w:pPr>
        <w:numPr>
          <w:ilvl w:val="0"/>
          <w:numId w:val="7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Утвердить состав Совета по профилактике правонарушений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 Красночетайского района Чувашской Республики согласно приложению № 2.</w:t>
      </w:r>
    </w:p>
    <w:p w:rsidR="00A17086" w:rsidRDefault="00A17086" w:rsidP="00A17086">
      <w:pPr>
        <w:numPr>
          <w:ilvl w:val="0"/>
          <w:numId w:val="7"/>
        </w:numPr>
        <w:ind w:left="0" w:firstLine="567"/>
        <w:jc w:val="both"/>
        <w:rPr>
          <w:color w:val="000000"/>
        </w:rPr>
      </w:pPr>
      <w:r>
        <w:rPr>
          <w:bCs/>
          <w:color w:val="000000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r w:rsidR="00A74D38">
        <w:rPr>
          <w:bCs/>
          <w:color w:val="000000"/>
        </w:rPr>
        <w:t>Пандиковского</w:t>
      </w:r>
      <w:r>
        <w:rPr>
          <w:bCs/>
          <w:color w:val="000000"/>
        </w:rPr>
        <w:t xml:space="preserve"> сельского поселения».</w:t>
      </w:r>
    </w:p>
    <w:p w:rsidR="00A17086" w:rsidRDefault="00A17086" w:rsidP="00A17086">
      <w:pPr>
        <w:numPr>
          <w:ilvl w:val="0"/>
          <w:numId w:val="7"/>
        </w:numPr>
        <w:ind w:left="0" w:firstLine="567"/>
        <w:jc w:val="both"/>
        <w:rPr>
          <w:color w:val="000000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17086" w:rsidRDefault="00A17086" w:rsidP="00A17086">
      <w:pPr>
        <w:jc w:val="both"/>
        <w:rPr>
          <w:color w:val="000000"/>
        </w:rPr>
      </w:pPr>
    </w:p>
    <w:p w:rsidR="00A17086" w:rsidRDefault="00A17086" w:rsidP="00A17086"/>
    <w:p w:rsidR="00A17086" w:rsidRDefault="00A17086" w:rsidP="00A17086"/>
    <w:p w:rsidR="00A17086" w:rsidRDefault="00A17086" w:rsidP="00A17086">
      <w:r>
        <w:t xml:space="preserve">Глава </w:t>
      </w:r>
      <w:r w:rsidR="00A74D38">
        <w:t>Пандиковского</w:t>
      </w:r>
      <w:r>
        <w:t xml:space="preserve"> </w:t>
      </w:r>
    </w:p>
    <w:p w:rsidR="00A17086" w:rsidRDefault="00A17086" w:rsidP="00A17086">
      <w:r>
        <w:t xml:space="preserve">сельского поселения                                                          </w:t>
      </w:r>
      <w:r w:rsidR="00DA4E39">
        <w:t xml:space="preserve">                               А.Ю.Порфирьев</w:t>
      </w:r>
    </w:p>
    <w:p w:rsidR="00A17086" w:rsidRDefault="00A17086" w:rsidP="00A17086">
      <w:r>
        <w:t xml:space="preserve">                                                                  </w:t>
      </w:r>
    </w:p>
    <w:p w:rsidR="00A17086" w:rsidRDefault="00A17086" w:rsidP="00A17086">
      <w:r>
        <w:t xml:space="preserve">                    </w:t>
      </w:r>
    </w:p>
    <w:p w:rsidR="00A17086" w:rsidRDefault="00A17086" w:rsidP="00A17086"/>
    <w:p w:rsidR="00A17086" w:rsidRDefault="00A17086" w:rsidP="00A17086">
      <w:r>
        <w:t xml:space="preserve">                                          </w:t>
      </w:r>
    </w:p>
    <w:p w:rsidR="00A17086" w:rsidRDefault="00A17086" w:rsidP="00A17086">
      <w:pPr>
        <w:ind w:firstLine="567"/>
      </w:pPr>
    </w:p>
    <w:p w:rsidR="00A17086" w:rsidRDefault="00A17086" w:rsidP="00A17086">
      <w:pPr>
        <w:ind w:firstLine="567"/>
      </w:pPr>
    </w:p>
    <w:p w:rsidR="00A17086" w:rsidRDefault="00A17086" w:rsidP="00A17086">
      <w:pPr>
        <w:ind w:firstLine="567"/>
      </w:pPr>
    </w:p>
    <w:p w:rsidR="00A17086" w:rsidRDefault="00A17086" w:rsidP="00A17086">
      <w:pPr>
        <w:ind w:firstLine="567"/>
      </w:pPr>
    </w:p>
    <w:p w:rsidR="00A17086" w:rsidRDefault="00A17086" w:rsidP="00A17086">
      <w:pPr>
        <w:ind w:firstLine="567"/>
      </w:pPr>
    </w:p>
    <w:p w:rsidR="00A17086" w:rsidRDefault="00A17086" w:rsidP="00A17086">
      <w:pPr>
        <w:ind w:firstLine="567"/>
      </w:pPr>
    </w:p>
    <w:p w:rsidR="00A17086" w:rsidRDefault="00A17086" w:rsidP="00A17086">
      <w:pPr>
        <w:ind w:left="5245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17086" w:rsidRDefault="00A17086" w:rsidP="00A17086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r w:rsidR="00A74D38">
        <w:rPr>
          <w:sz w:val="20"/>
          <w:szCs w:val="20"/>
        </w:rPr>
        <w:t>Пандиковского</w:t>
      </w:r>
      <w:r>
        <w:rPr>
          <w:sz w:val="20"/>
          <w:szCs w:val="20"/>
        </w:rPr>
        <w:t xml:space="preserve"> сельского поселения Красночетайского района</w:t>
      </w:r>
    </w:p>
    <w:p w:rsidR="00A17086" w:rsidRDefault="00A17086" w:rsidP="00A17086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от</w:t>
      </w:r>
      <w:r w:rsidR="00642F83">
        <w:rPr>
          <w:sz w:val="20"/>
          <w:szCs w:val="20"/>
        </w:rPr>
        <w:t xml:space="preserve">   </w:t>
      </w:r>
      <w:r>
        <w:rPr>
          <w:sz w:val="20"/>
          <w:szCs w:val="20"/>
        </w:rPr>
        <w:t>.2019  №</w:t>
      </w:r>
    </w:p>
    <w:p w:rsidR="00A17086" w:rsidRDefault="00A17086" w:rsidP="00A17086">
      <w:pPr>
        <w:ind w:left="5245"/>
        <w:rPr>
          <w:sz w:val="20"/>
          <w:szCs w:val="20"/>
        </w:rPr>
      </w:pPr>
    </w:p>
    <w:p w:rsidR="00A17086" w:rsidRDefault="00A17086" w:rsidP="00A17086">
      <w:pPr>
        <w:ind w:left="5245"/>
        <w:rPr>
          <w:b/>
          <w:bCs/>
        </w:rPr>
      </w:pPr>
    </w:p>
    <w:p w:rsidR="00A17086" w:rsidRDefault="00A17086" w:rsidP="00A1708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Положение </w:t>
      </w:r>
    </w:p>
    <w:p w:rsidR="00A17086" w:rsidRDefault="00A17086" w:rsidP="00A17086">
      <w:pPr>
        <w:jc w:val="center"/>
      </w:pPr>
      <w:r>
        <w:rPr>
          <w:b/>
          <w:bCs/>
          <w:color w:val="000000"/>
        </w:rPr>
        <w:t xml:space="preserve">о Совете по профилактике правонарушений  </w:t>
      </w:r>
      <w:r w:rsidR="00A74D38">
        <w:rPr>
          <w:b/>
          <w:bCs/>
          <w:color w:val="000000"/>
        </w:rPr>
        <w:t>Пандиковского</w:t>
      </w:r>
      <w:r>
        <w:rPr>
          <w:b/>
          <w:bCs/>
          <w:color w:val="000000"/>
        </w:rPr>
        <w:t xml:space="preserve"> сельского поселения Красночетайского района Чувашской Республики</w:t>
      </w:r>
    </w:p>
    <w:p w:rsidR="00A17086" w:rsidRDefault="00A17086" w:rsidP="00A17086">
      <w:pPr>
        <w:ind w:firstLine="300"/>
        <w:jc w:val="center"/>
        <w:rPr>
          <w:b/>
        </w:rPr>
      </w:pPr>
    </w:p>
    <w:p w:rsidR="00A17086" w:rsidRDefault="00A17086" w:rsidP="00A17086">
      <w:pPr>
        <w:ind w:firstLine="300"/>
        <w:jc w:val="center"/>
        <w:rPr>
          <w:b/>
        </w:rPr>
      </w:pPr>
      <w:r>
        <w:rPr>
          <w:b/>
        </w:rPr>
        <w:t>1. Общие положения</w:t>
      </w:r>
    </w:p>
    <w:p w:rsidR="00A17086" w:rsidRDefault="00A17086" w:rsidP="00A17086">
      <w:pPr>
        <w:ind w:firstLine="709"/>
        <w:jc w:val="both"/>
      </w:pPr>
      <w:r>
        <w:t xml:space="preserve">1.1. </w:t>
      </w:r>
      <w:proofErr w:type="gramStart"/>
      <w:r>
        <w:t xml:space="preserve">Совет по профилактике правонарушений </w:t>
      </w:r>
      <w:r w:rsidR="00A74D38">
        <w:t>Пандиковского</w:t>
      </w:r>
      <w:r>
        <w:t xml:space="preserve"> сельского поселения (далее Совет) создается в соответствии с Законом Чувашской Республики от 22 февраля 2017 года № 5 «О профилактике правонарушений в Чувашской Республике», </w:t>
      </w:r>
      <w:r>
        <w:rPr>
          <w:color w:val="000000"/>
        </w:rPr>
        <w:t xml:space="preserve">для обеспечения  согласованной деятельности органов местного самоуправления, государственных органов, общественности и трудовых коллективов в работе по охране общественного порядка и профилактике правонарушений на территории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</w:t>
      </w:r>
      <w:r>
        <w:t xml:space="preserve">. </w:t>
      </w:r>
      <w:proofErr w:type="gramEnd"/>
    </w:p>
    <w:p w:rsidR="00A17086" w:rsidRDefault="00A17086" w:rsidP="00A17086">
      <w:pPr>
        <w:ind w:firstLine="709"/>
        <w:jc w:val="both"/>
      </w:pPr>
      <w:r>
        <w:t>1.2. В своей работе Совет руководствуется Конституцией Российской Федерации, законами и иными нормативными правовыми актами Российской Федерации, Конституцией Чувашской Республики, законами и иными нормативными правовыми актами Чувашской Республики, нормативными правовыми актами местного самоуправления, а также настоящим Положением.</w:t>
      </w:r>
    </w:p>
    <w:p w:rsidR="00A17086" w:rsidRDefault="00A17086" w:rsidP="00A17086">
      <w:pPr>
        <w:ind w:firstLine="709"/>
        <w:jc w:val="both"/>
      </w:pPr>
      <w:r>
        <w:t>1.3. Работой Совета руководит председатель, а в отсутствие председателя – по его поручению - заместитель председателя Совета.</w:t>
      </w:r>
    </w:p>
    <w:p w:rsidR="00A17086" w:rsidRDefault="00A17086" w:rsidP="00A17086">
      <w:pPr>
        <w:ind w:firstLine="709"/>
        <w:jc w:val="both"/>
      </w:pPr>
      <w:r>
        <w:t xml:space="preserve">1.4. В состав Совета могут входить: </w:t>
      </w:r>
    </w:p>
    <w:p w:rsidR="00A17086" w:rsidRDefault="00A17086" w:rsidP="00A17086">
      <w:pPr>
        <w:ind w:firstLine="709"/>
        <w:jc w:val="both"/>
      </w:pPr>
      <w:r>
        <w:t xml:space="preserve">- </w:t>
      </w:r>
      <w:r>
        <w:tab/>
        <w:t xml:space="preserve">представители администрации сельского поселения, </w:t>
      </w:r>
    </w:p>
    <w:p w:rsidR="00A17086" w:rsidRDefault="00A17086" w:rsidP="00A17086">
      <w:pPr>
        <w:ind w:firstLine="709"/>
        <w:jc w:val="both"/>
      </w:pPr>
      <w:r>
        <w:t xml:space="preserve">- </w:t>
      </w:r>
      <w:r>
        <w:tab/>
        <w:t>представители предприятий, организаций,  учреждений культуры, здравоохранения, образования, общественных организаций и других общественных формирований, расположенных на территории поселения;</w:t>
      </w:r>
    </w:p>
    <w:p w:rsidR="00A17086" w:rsidRDefault="00A17086" w:rsidP="00A17086">
      <w:pPr>
        <w:ind w:firstLine="709"/>
        <w:jc w:val="both"/>
      </w:pPr>
      <w:r>
        <w:t xml:space="preserve">- </w:t>
      </w:r>
      <w:r>
        <w:tab/>
        <w:t xml:space="preserve">депутаты Собрания депутатов </w:t>
      </w:r>
      <w:r w:rsidR="00A74D38">
        <w:t>Пандиковского</w:t>
      </w:r>
      <w:r>
        <w:t xml:space="preserve"> сельского поселения;</w:t>
      </w:r>
    </w:p>
    <w:p w:rsidR="00A17086" w:rsidRDefault="00A17086" w:rsidP="00A17086">
      <w:pPr>
        <w:ind w:firstLine="709"/>
        <w:jc w:val="both"/>
      </w:pPr>
      <w:r>
        <w:t xml:space="preserve">- </w:t>
      </w:r>
      <w:r>
        <w:tab/>
        <w:t>представители правоохранительных органов;</w:t>
      </w:r>
    </w:p>
    <w:p w:rsidR="00A17086" w:rsidRDefault="00A17086" w:rsidP="00A17086">
      <w:pPr>
        <w:ind w:firstLine="709"/>
        <w:jc w:val="both"/>
      </w:pPr>
      <w:r>
        <w:t>-</w:t>
      </w:r>
      <w:r>
        <w:tab/>
        <w:t>активные участники охраны общественного порядка из числа местных жителей и др.</w:t>
      </w:r>
    </w:p>
    <w:p w:rsidR="00A17086" w:rsidRDefault="00A17086" w:rsidP="00A17086">
      <w:pPr>
        <w:ind w:firstLine="709"/>
        <w:jc w:val="both"/>
      </w:pPr>
      <w:r>
        <w:t>1.5. Состав Совета утверждается постановлением администрации сельского поселения.</w:t>
      </w:r>
    </w:p>
    <w:p w:rsidR="00A17086" w:rsidRDefault="00A17086" w:rsidP="00A17086">
      <w:pPr>
        <w:ind w:firstLine="709"/>
        <w:jc w:val="both"/>
      </w:pPr>
      <w:r>
        <w:t>1.6. Заседание Совета проводится по мере необходимости, но не реже одного раза в квартал.</w:t>
      </w:r>
    </w:p>
    <w:p w:rsidR="00A17086" w:rsidRDefault="00A17086" w:rsidP="00A17086">
      <w:pPr>
        <w:ind w:firstLine="709"/>
        <w:jc w:val="both"/>
      </w:pPr>
      <w:r>
        <w:t>1.7..Заседания правомочны, если на них присутствует половина членов Совета.</w:t>
      </w:r>
    </w:p>
    <w:p w:rsidR="00A17086" w:rsidRDefault="00A17086" w:rsidP="00A17086">
      <w:pPr>
        <w:ind w:firstLine="709"/>
        <w:jc w:val="both"/>
      </w:pPr>
      <w:r>
        <w:t>1.8.Решения принимаются простым большинством голосов присутствующих на заседании членов Совета по профилактике путем открытого голосования.</w:t>
      </w:r>
    </w:p>
    <w:p w:rsidR="00A17086" w:rsidRDefault="00A17086" w:rsidP="00A17086">
      <w:pPr>
        <w:ind w:firstLine="709"/>
        <w:jc w:val="both"/>
      </w:pPr>
      <w:r>
        <w:t>1.9.</w:t>
      </w:r>
      <w:r>
        <w:rPr>
          <w:color w:val="000000"/>
        </w:rPr>
        <w:t>Принимаемые Советом решения по профилактике правонарушений подписываются председателем и секретарем,</w:t>
      </w:r>
      <w:r>
        <w:t xml:space="preserve"> и рассылается в уполномоченные, специализированные органы и организации для принятия конкретных мер воздействия.</w:t>
      </w: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tabs>
          <w:tab w:val="num" w:pos="1080"/>
        </w:tabs>
        <w:ind w:left="1080" w:hanging="720"/>
        <w:jc w:val="center"/>
        <w:rPr>
          <w:color w:val="999999"/>
        </w:rPr>
      </w:pPr>
      <w:r>
        <w:rPr>
          <w:rStyle w:val="ab"/>
          <w:color w:val="000000"/>
        </w:rPr>
        <w:t xml:space="preserve">2.  Полномочия и порядок деятельности Совета по профилактике правонарушений 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2.1. </w:t>
      </w:r>
      <w:proofErr w:type="gramStart"/>
      <w:r>
        <w:rPr>
          <w:color w:val="000000"/>
        </w:rPr>
        <w:t>Совет</w:t>
      </w:r>
      <w:proofErr w:type="gramEnd"/>
      <w:r>
        <w:rPr>
          <w:color w:val="000000"/>
        </w:rPr>
        <w:t xml:space="preserve"> по профилактике правонарушений  руководствуясь действующим законодательством и настоящим Положением: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         изучает состояние общественного порядка на территории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поселения; разрабатывает и вносит в соответствующие государственные </w:t>
      </w:r>
      <w:r>
        <w:rPr>
          <w:color w:val="000000"/>
        </w:rPr>
        <w:lastRenderedPageBreak/>
        <w:t>органы, органы местного самоуправления, общественные организации, руководителям предприятий, организаций, учреждений всех форм собственности предложении по вопросам усиления охраны общественного порядка и профилактики правонарушений на данной территории;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         способствует установлению  постоянного взаимодействия и обмену опытом работы по охране общественного порядка и профилактике правонарушений;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          содействует органам внутренних дел в обеспечении охраны общественного порядка и общественной безопасности и привлекает к участию в проведении  данных мероприятий местных жителей;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          участвуют в работе по пропаганде правовых знаний  среди населения. В этих целях содействует организации выступлений на правовые темы работников органов внутренних дел, прокуратуры и  судов, использует другие формы работы для правового воспитания населения;</w:t>
      </w:r>
    </w:p>
    <w:p w:rsidR="00A17086" w:rsidRDefault="00A17086" w:rsidP="00A17086">
      <w:pPr>
        <w:ind w:firstLine="709"/>
        <w:jc w:val="both"/>
        <w:rPr>
          <w:color w:val="999999"/>
        </w:rPr>
      </w:pPr>
      <w:r>
        <w:rPr>
          <w:color w:val="000000"/>
        </w:rPr>
        <w:t xml:space="preserve">-          содействует государственным органам и общественным организациям в  работе по выявлению лиц, ведущих антиобщественный паразитический образ жизни, оказывает этим лицам помощь в  трудоустройстве или устройстве на учебе, проводит с ним воспитательную работу; организует обсуждение поведения правонарушителей в сфере семейно- бытовых отношений на заседаниях Совета по профилактике правонарушений 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 поселения;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 xml:space="preserve">-          оказывает помощь государственным  органам и общественным организациям в борьбе с пьянством, алкоголизмом и наркоманией, участвует в проведении мероприятий, связанных с антиалкогольной и </w:t>
      </w:r>
      <w:proofErr w:type="spellStart"/>
      <w:r>
        <w:rPr>
          <w:color w:val="000000"/>
        </w:rPr>
        <w:t>антинаркотической</w:t>
      </w:r>
      <w:proofErr w:type="spellEnd"/>
      <w:r>
        <w:rPr>
          <w:color w:val="000000"/>
        </w:rPr>
        <w:t xml:space="preserve"> пропагандой, </w:t>
      </w:r>
      <w:proofErr w:type="gramStart"/>
      <w:r>
        <w:rPr>
          <w:color w:val="000000"/>
        </w:rPr>
        <w:t>контролем за</w:t>
      </w:r>
      <w:proofErr w:type="gramEnd"/>
      <w:r>
        <w:rPr>
          <w:color w:val="000000"/>
        </w:rPr>
        <w:t xml:space="preserve"> соблюдением правил торговли спиртными напитками, выявлением случаев самогоноварения с целью сбыта;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-          координирует работу по проведению индивидуальной воспитательной работы с правонарушителями, установлению над ними шефства представителей органов местного самоуправления, трудовых коллективов и местных жителей; по оказанию помощи сотрудникам полиции в проведении отдельных мероприятий по осуществлению  надзора за лицами, освобожденными из мест лишения свободы;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-          содействует государственным органам и общественным организациям в работе с детской безнадзорности и беспризорностью, правонарушениями несовершеннолетних, воспитанию детей и подростков. В  этих  целях участвует в осуществлении надзора за поведением несовершеннолетних в общественных местах, осуществляет поведение родителей, оказывающих отрицательное воспитательное воздействие на детей, в необходимых  случаях ставит вопрос перед соответствующими  государственными и общественными организациями о привлечении таких родителей к установленной ответственности; вносит предложения об организации шефства над детьми и подростками, совершающими правонарушения, способствует организации культурного досуга детей и  подростков по месту жительства; принимает участие в пропаганде педагогических знаний среди родителей;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-          заслушивает сообщения членов  Совета по профилактике правонарушений  о выполнении возложенных на них мероприятий  по укреплению общественного порядка и профилактике правонарушений;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-          ходатайствует перед органами местного самоуправления, соответствующими государственными органами, предприятиями, учреждениями и организациями о поощрении граждан, активно участвующих в  работе по охране общественного порядка и в борьбе с правонарушениями.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2.2. Совет по профилактике правонарушений рассматривает вопросы, отнесенные к его компетенции, на своих заседаниях.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В заседаниях Совета по профилактике правонарушений могут участвовать представители  государственных органов  и общественных организаций, не входящих в его состав.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lastRenderedPageBreak/>
        <w:t>Решения Совета по профилактике правонарушений имеют рекомендательный характер.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 </w:t>
      </w:r>
    </w:p>
    <w:p w:rsidR="00A17086" w:rsidRDefault="00A17086" w:rsidP="00A17086">
      <w:pPr>
        <w:ind w:left="360"/>
        <w:jc w:val="center"/>
        <w:rPr>
          <w:color w:val="999999"/>
        </w:rPr>
      </w:pPr>
      <w:r>
        <w:rPr>
          <w:rStyle w:val="ab"/>
          <w:color w:val="000000"/>
        </w:rPr>
        <w:t>3. Планирование и организация работы Совета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3.1. Деятельность Совета по профилактике правонарушений планируется на год.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3.2. На заседаниях Совет по профилактике правонарушений рассматривает следующие вопросы: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разработка и утверждение плана работы;</w:t>
      </w:r>
    </w:p>
    <w:p w:rsidR="00A17086" w:rsidRDefault="00A17086" w:rsidP="00A17086">
      <w:pPr>
        <w:ind w:firstLine="709"/>
        <w:jc w:val="both"/>
      </w:pPr>
      <w:r>
        <w:rPr>
          <w:color w:val="000000"/>
        </w:rPr>
        <w:t xml:space="preserve">- </w:t>
      </w:r>
      <w:r>
        <w:t>утверждение программ профилактики правонарушений;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анализ состояния общественного порядка и общественной безопасности на обслуживаемой территории;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определение основных направлений деятельности по профилактике правонарушений;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осуществление постоянного воздействия с субъектами профилактики (трудовыми коллективами, правоохранительными и другими государственными органами, общественными организациями);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заслушивание руководителей общественных формирований, представителей государственных и муниципальных учреждений и организаций, расположенных на территории действия Совета по профилактике правонарушений, о состоянии воспитательной профилактической работы и принятия соответствующих решений;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рассмотрение конкретных материалов в отношении лиц, нарушающих общественный порядок;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организация обучения представителей общественности формам и методам работы по профилактике правонарушений;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анализ состояния общей и индивидуальной профилактики, а также разработка наиболее эффективных мер по её осуществлению;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rPr>
          <w:color w:val="000000"/>
        </w:rPr>
        <w:t>- организация работы по пропаганде здорового образа жизни, правовых знаний среди населения;</w:t>
      </w:r>
    </w:p>
    <w:p w:rsidR="00A17086" w:rsidRDefault="00A17086" w:rsidP="00A17086">
      <w:pPr>
        <w:ind w:firstLine="709"/>
        <w:jc w:val="both"/>
        <w:rPr>
          <w:color w:val="999999"/>
        </w:rPr>
      </w:pPr>
      <w:r>
        <w:rPr>
          <w:color w:val="000000"/>
        </w:rPr>
        <w:t>- проведение мероприятий по противодействию злоупотребления наркотическими средствами и их незаконному обороту.</w:t>
      </w:r>
    </w:p>
    <w:p w:rsidR="00A17086" w:rsidRDefault="00A17086" w:rsidP="00A17086">
      <w:pPr>
        <w:ind w:firstLine="720"/>
        <w:jc w:val="both"/>
        <w:rPr>
          <w:color w:val="999999"/>
        </w:rPr>
      </w:pPr>
      <w:r>
        <w:rPr>
          <w:color w:val="000000"/>
        </w:rPr>
        <w:t>             </w:t>
      </w:r>
    </w:p>
    <w:p w:rsidR="00A17086" w:rsidRDefault="00A17086" w:rsidP="00A17086">
      <w:pPr>
        <w:jc w:val="center"/>
        <w:rPr>
          <w:color w:val="999999"/>
        </w:rPr>
      </w:pPr>
      <w:r>
        <w:rPr>
          <w:rStyle w:val="ab"/>
          <w:color w:val="000000"/>
        </w:rPr>
        <w:t xml:space="preserve">4. Распределение обязанностей членов Совета по  профилактике правонарушений </w:t>
      </w:r>
    </w:p>
    <w:p w:rsidR="00A17086" w:rsidRDefault="00A17086" w:rsidP="00A17086">
      <w:pPr>
        <w:ind w:firstLine="709"/>
        <w:rPr>
          <w:color w:val="000000"/>
        </w:rPr>
      </w:pPr>
      <w:r>
        <w:rPr>
          <w:color w:val="000000"/>
        </w:rPr>
        <w:t xml:space="preserve">4.1. Председатель Совета по профилактике правонарушений, глава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поселения:</w:t>
      </w:r>
    </w:p>
    <w:p w:rsidR="00A17086" w:rsidRDefault="00A17086" w:rsidP="00A17086">
      <w:pPr>
        <w:ind w:firstLine="709"/>
        <w:rPr>
          <w:color w:val="000000"/>
        </w:rPr>
      </w:pPr>
      <w:r>
        <w:rPr>
          <w:color w:val="000000"/>
        </w:rPr>
        <w:t>4.1.1. Осуществляет общее руководство  работой и направляет деятельность Совета по профилактике правонарушений, заслуживает отчеты о работе, общественных пунктов охраны правопорядка, а также сообщения руководителей предприятий, учреждений и организаций, независимо от их форм собственности, по вопросам оказания помощи Совету по профилактике  правонарушений в его деятельности.</w:t>
      </w:r>
    </w:p>
    <w:p w:rsidR="00A17086" w:rsidRDefault="00A17086" w:rsidP="00A17086">
      <w:pPr>
        <w:ind w:firstLine="709"/>
        <w:rPr>
          <w:color w:val="999999"/>
        </w:rPr>
      </w:pPr>
      <w:r>
        <w:rPr>
          <w:color w:val="000000"/>
        </w:rPr>
        <w:t xml:space="preserve">4.2. Заместитель председателя Совета по профилактике правонарушений, специалист  администрации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поселения:   </w:t>
      </w:r>
    </w:p>
    <w:p w:rsidR="00A17086" w:rsidRDefault="00A17086" w:rsidP="00A1708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4.2.1. Организует деятельность Совета по профилактике правонарушений. Анализирует состояние общественного порядка и общественной безопасности на территории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сельского поселения, вносит предложения в трудовые коллективы, учебные заведения и общественные организации по вопросам укрепления правопорядка и усиления борьбы с правонарушениями. Лично принимает граждан, рассматривает сигналы и материалы членов Совета по профилактике правонарушений о фактах правонарушений и их предложения по устранению недостатков в индивидуально-профилактической работе.</w:t>
      </w:r>
    </w:p>
    <w:p w:rsidR="00A17086" w:rsidRDefault="00A17086" w:rsidP="00A17086">
      <w:pPr>
        <w:ind w:firstLine="708"/>
        <w:jc w:val="both"/>
        <w:rPr>
          <w:color w:val="000000"/>
        </w:rPr>
      </w:pPr>
      <w:r>
        <w:rPr>
          <w:color w:val="000000"/>
        </w:rPr>
        <w:t>4.2.2. Дает указания о разработке плана работы Совета по профилактике правонарушений и контролирует его выполнение.</w:t>
      </w:r>
    </w:p>
    <w:p w:rsidR="00A17086" w:rsidRDefault="00A17086" w:rsidP="00A1708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4.2.3. Оказывает практическую помощь в работе членам Совета по профилактике правонарушений. Обобщает и внедряет в практику новые формы и методы индивидуально-профилактической работы.</w:t>
      </w:r>
    </w:p>
    <w:p w:rsidR="00A17086" w:rsidRDefault="00A17086" w:rsidP="00A17086">
      <w:pPr>
        <w:ind w:firstLine="708"/>
        <w:jc w:val="both"/>
        <w:rPr>
          <w:color w:val="999999"/>
        </w:rPr>
      </w:pPr>
      <w:r>
        <w:rPr>
          <w:color w:val="000000"/>
        </w:rPr>
        <w:t>4.3. Секретарь Совета по профилактике правонарушений ведет делопроизводство Совета по профилактике правонарушений, решает организационные вопросы по подготовке и проведению заседаний Совета по профилактике правонарушений.</w:t>
      </w:r>
    </w:p>
    <w:p w:rsidR="00A17086" w:rsidRDefault="00A17086" w:rsidP="00A17086">
      <w:pPr>
        <w:ind w:firstLine="300"/>
        <w:jc w:val="both"/>
        <w:rPr>
          <w:color w:val="000000"/>
        </w:rPr>
      </w:pPr>
      <w:r>
        <w:rPr>
          <w:color w:val="000000"/>
        </w:rPr>
        <w:t> </w:t>
      </w:r>
    </w:p>
    <w:p w:rsidR="00A17086" w:rsidRDefault="00A17086" w:rsidP="00A17086">
      <w:pPr>
        <w:jc w:val="center"/>
        <w:rPr>
          <w:b/>
        </w:rPr>
      </w:pPr>
      <w:r>
        <w:rPr>
          <w:b/>
        </w:rPr>
        <w:t>5. Профилактический учет Совета по профилактике правонарушений</w:t>
      </w:r>
    </w:p>
    <w:p w:rsidR="00A17086" w:rsidRDefault="00A17086" w:rsidP="00A17086">
      <w:pPr>
        <w:ind w:firstLine="709"/>
        <w:jc w:val="both"/>
        <w:rPr>
          <w:color w:val="000000"/>
        </w:rPr>
      </w:pPr>
      <w:r>
        <w:t xml:space="preserve">5.1. </w:t>
      </w:r>
      <w:r>
        <w:rPr>
          <w:color w:val="000000"/>
        </w:rPr>
        <w:t>Деятельность Совета по профилактике правонарушений должна быть сосредоточена на выявлении круга лиц, подлежащих профилактическому  воздействию.</w:t>
      </w:r>
    </w:p>
    <w:p w:rsidR="00A17086" w:rsidRDefault="00A17086" w:rsidP="00A17086">
      <w:pPr>
        <w:ind w:firstLine="709"/>
        <w:jc w:val="both"/>
      </w:pPr>
      <w:r>
        <w:t xml:space="preserve">5.2. Профилактический учет Совета осуществляется путем наблюдения за поведением лица, поставленного на учет, воспитательного воздействия, пресечения антиобщественного поведения, устранения условий, способствующих совершению правонарушений, проведения проверки по месту жительства, работы, учебы. </w:t>
      </w:r>
    </w:p>
    <w:p w:rsidR="00A17086" w:rsidRDefault="00A17086" w:rsidP="00A17086">
      <w:pPr>
        <w:ind w:firstLine="709"/>
        <w:jc w:val="both"/>
      </w:pPr>
      <w:r>
        <w:t xml:space="preserve">5.2. Постановке на профилактический учет подлежат: </w:t>
      </w:r>
    </w:p>
    <w:p w:rsidR="00A17086" w:rsidRDefault="00A17086" w:rsidP="00A17086">
      <w:pPr>
        <w:ind w:firstLine="709"/>
        <w:jc w:val="both"/>
      </w:pPr>
      <w:r>
        <w:t xml:space="preserve">1) лица, освобожденные из мест лишения свободы после отбытия наказания за преступления; </w:t>
      </w:r>
    </w:p>
    <w:p w:rsidR="00A17086" w:rsidRDefault="00A17086" w:rsidP="00A17086">
      <w:pPr>
        <w:ind w:firstLine="709"/>
        <w:jc w:val="both"/>
      </w:pPr>
      <w:r>
        <w:t xml:space="preserve">2) лица, осужденные к мерам уголовного наказания за совершение тяжких и особо тяжких преступлений, в том числе не связанным с лишением свободы; </w:t>
      </w:r>
    </w:p>
    <w:p w:rsidR="00A17086" w:rsidRDefault="00A17086" w:rsidP="00A17086">
      <w:pPr>
        <w:ind w:firstLine="709"/>
        <w:jc w:val="both"/>
      </w:pPr>
      <w:r>
        <w:t xml:space="preserve">3) лица, допустившие в течение года два или более административных правонарушений, посягающих на общественный порядок и общественную безопасность, за которые они были привлечены к административной ответственности; </w:t>
      </w:r>
    </w:p>
    <w:p w:rsidR="00A17086" w:rsidRDefault="00A17086" w:rsidP="00A17086">
      <w:pPr>
        <w:ind w:firstLine="709"/>
        <w:jc w:val="both"/>
      </w:pPr>
      <w:r>
        <w:t xml:space="preserve">4) лица, больные хроническим алкоголизмом или наркоманией, систематически совершающие правонарушения; </w:t>
      </w:r>
    </w:p>
    <w:p w:rsidR="00A17086" w:rsidRDefault="00A17086" w:rsidP="00A17086">
      <w:pPr>
        <w:ind w:firstLine="709"/>
        <w:jc w:val="both"/>
      </w:pPr>
      <w:r>
        <w:t xml:space="preserve">5) лица, страдающие психическими расстройствами, представляющие опасность для себя и окружающих, состоящие на учете в учреждениях здравоохранения; </w:t>
      </w:r>
    </w:p>
    <w:p w:rsidR="00A17086" w:rsidRDefault="00A17086" w:rsidP="00A17086">
      <w:pPr>
        <w:ind w:firstLine="709"/>
        <w:jc w:val="both"/>
      </w:pPr>
      <w:r>
        <w:t xml:space="preserve">6) лица, занимающиеся бродяжничеством или </w:t>
      </w:r>
      <w:proofErr w:type="gramStart"/>
      <w:r>
        <w:t>попрошайничеством</w:t>
      </w:r>
      <w:proofErr w:type="gramEnd"/>
      <w:r>
        <w:t xml:space="preserve">; </w:t>
      </w:r>
    </w:p>
    <w:p w:rsidR="00A17086" w:rsidRDefault="00A17086" w:rsidP="00A17086">
      <w:pPr>
        <w:ind w:firstLine="709"/>
        <w:jc w:val="both"/>
      </w:pPr>
      <w:r>
        <w:t xml:space="preserve">7) родители или лица, их заменяющие, не выполняющие обязанности по воспитанию детей и своим антиобщественным поведением способствующие совершению ими правонарушений; </w:t>
      </w:r>
    </w:p>
    <w:p w:rsidR="00A17086" w:rsidRDefault="00A17086" w:rsidP="00A17086">
      <w:pPr>
        <w:ind w:firstLine="709"/>
        <w:jc w:val="both"/>
      </w:pPr>
      <w:r>
        <w:t xml:space="preserve">8) иные лица, предусмотренные законодательством о профилактике правонарушений. </w:t>
      </w:r>
    </w:p>
    <w:p w:rsidR="00A17086" w:rsidRDefault="00A17086" w:rsidP="00A17086">
      <w:pPr>
        <w:ind w:firstLine="709"/>
        <w:jc w:val="both"/>
      </w:pPr>
      <w:r>
        <w:t xml:space="preserve">5.3. Лицо подлежит снятию с профилактического учета в следующих случаях: </w:t>
      </w:r>
    </w:p>
    <w:p w:rsidR="00A17086" w:rsidRDefault="00A17086" w:rsidP="00A17086">
      <w:pPr>
        <w:ind w:firstLine="709"/>
        <w:jc w:val="both"/>
      </w:pPr>
      <w:r>
        <w:t>1)    исправление,</w:t>
      </w:r>
    </w:p>
    <w:p w:rsidR="00A17086" w:rsidRDefault="00A17086" w:rsidP="00A17086">
      <w:pPr>
        <w:ind w:firstLine="709"/>
        <w:jc w:val="both"/>
      </w:pPr>
      <w:r>
        <w:t xml:space="preserve">2)    погашение или снятие судимости; </w:t>
      </w:r>
    </w:p>
    <w:p w:rsidR="00A17086" w:rsidRDefault="00A17086" w:rsidP="00A17086">
      <w:pPr>
        <w:ind w:firstLine="709"/>
        <w:jc w:val="both"/>
      </w:pPr>
      <w:r>
        <w:t xml:space="preserve">3)    осуждение к лишению свободы; </w:t>
      </w:r>
    </w:p>
    <w:p w:rsidR="00A17086" w:rsidRDefault="00A17086" w:rsidP="00A17086">
      <w:pPr>
        <w:ind w:firstLine="709"/>
        <w:jc w:val="both"/>
      </w:pPr>
      <w:r>
        <w:t xml:space="preserve">4)    смерть; </w:t>
      </w:r>
    </w:p>
    <w:p w:rsidR="00A17086" w:rsidRDefault="00A17086" w:rsidP="00A17086">
      <w:pPr>
        <w:ind w:firstLine="709"/>
        <w:jc w:val="both"/>
      </w:pPr>
      <w:r>
        <w:t>5)    в иных случаях, установленных законодательством Российской Федерации.</w:t>
      </w:r>
    </w:p>
    <w:p w:rsidR="00A17086" w:rsidRDefault="00A17086" w:rsidP="00A17086">
      <w:pPr>
        <w:tabs>
          <w:tab w:val="num" w:pos="920"/>
        </w:tabs>
        <w:ind w:firstLine="480"/>
        <w:jc w:val="both"/>
        <w:rPr>
          <w:color w:val="000000"/>
        </w:rPr>
      </w:pPr>
    </w:p>
    <w:p w:rsidR="00A17086" w:rsidRDefault="00A17086" w:rsidP="00A17086">
      <w:pPr>
        <w:jc w:val="center"/>
        <w:rPr>
          <w:b/>
        </w:rPr>
      </w:pPr>
      <w:r>
        <w:rPr>
          <w:b/>
        </w:rPr>
        <w:t xml:space="preserve">6. Ответственность за нарушение законодательства </w:t>
      </w:r>
    </w:p>
    <w:p w:rsidR="00A17086" w:rsidRDefault="00A17086" w:rsidP="00A17086">
      <w:pPr>
        <w:jc w:val="center"/>
      </w:pPr>
      <w:r>
        <w:rPr>
          <w:b/>
        </w:rPr>
        <w:t>о профилактике правонарушений</w:t>
      </w:r>
    </w:p>
    <w:p w:rsidR="00A17086" w:rsidRDefault="00A17086" w:rsidP="00A17086">
      <w:pPr>
        <w:ind w:firstLine="540"/>
        <w:jc w:val="both"/>
      </w:pPr>
      <w:r>
        <w:t xml:space="preserve">6.1. 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 </w:t>
      </w: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firstLine="300"/>
        <w:jc w:val="both"/>
        <w:rPr>
          <w:color w:val="000000"/>
        </w:rPr>
      </w:pPr>
    </w:p>
    <w:p w:rsidR="00A17086" w:rsidRDefault="00A17086" w:rsidP="00A17086">
      <w:pPr>
        <w:ind w:left="5880"/>
        <w:jc w:val="both"/>
        <w:rPr>
          <w:sz w:val="18"/>
          <w:szCs w:val="18"/>
        </w:rPr>
      </w:pPr>
    </w:p>
    <w:p w:rsidR="00A17086" w:rsidRDefault="00A17086" w:rsidP="00A17086">
      <w:pPr>
        <w:ind w:left="5880"/>
        <w:jc w:val="both"/>
        <w:rPr>
          <w:sz w:val="18"/>
          <w:szCs w:val="18"/>
        </w:rPr>
      </w:pPr>
    </w:p>
    <w:p w:rsidR="00A17086" w:rsidRDefault="00A17086" w:rsidP="00A17086">
      <w:pPr>
        <w:ind w:left="5245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A17086" w:rsidRDefault="00A17086" w:rsidP="00A17086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r w:rsidR="00A74D38">
        <w:rPr>
          <w:sz w:val="20"/>
          <w:szCs w:val="20"/>
        </w:rPr>
        <w:t>Пандиковского</w:t>
      </w:r>
      <w:r>
        <w:rPr>
          <w:sz w:val="20"/>
          <w:szCs w:val="20"/>
        </w:rPr>
        <w:t xml:space="preserve"> сельского поселения Красночетайского района Чувашской Республики от</w:t>
      </w:r>
      <w:r w:rsidR="00642F83">
        <w:rPr>
          <w:sz w:val="20"/>
          <w:szCs w:val="20"/>
        </w:rPr>
        <w:t xml:space="preserve">   </w:t>
      </w:r>
      <w:r>
        <w:rPr>
          <w:sz w:val="20"/>
          <w:szCs w:val="20"/>
        </w:rPr>
        <w:t>.2019  №</w:t>
      </w:r>
    </w:p>
    <w:p w:rsidR="00A17086" w:rsidRDefault="00A17086" w:rsidP="00A17086">
      <w:pPr>
        <w:ind w:left="5245"/>
      </w:pPr>
    </w:p>
    <w:p w:rsidR="00A17086" w:rsidRDefault="00A17086" w:rsidP="00A17086">
      <w:pPr>
        <w:ind w:left="5245"/>
      </w:pPr>
    </w:p>
    <w:p w:rsidR="00A17086" w:rsidRDefault="00A17086" w:rsidP="00A17086">
      <w:pPr>
        <w:jc w:val="center"/>
        <w:rPr>
          <w:color w:val="999999"/>
        </w:rPr>
      </w:pPr>
      <w:r>
        <w:rPr>
          <w:color w:val="000000"/>
        </w:rPr>
        <w:t>СОСТАВ</w:t>
      </w:r>
    </w:p>
    <w:p w:rsidR="00A17086" w:rsidRDefault="00A17086" w:rsidP="00A17086">
      <w:pPr>
        <w:jc w:val="center"/>
        <w:rPr>
          <w:color w:val="999999"/>
        </w:rPr>
      </w:pPr>
      <w:r>
        <w:rPr>
          <w:color w:val="000000"/>
        </w:rPr>
        <w:t xml:space="preserve">Совета профилактики правонарушений </w:t>
      </w:r>
      <w:r w:rsidR="00A74D38">
        <w:rPr>
          <w:color w:val="000000"/>
        </w:rPr>
        <w:t>Пандиковского</w:t>
      </w:r>
      <w:r>
        <w:rPr>
          <w:color w:val="000000"/>
        </w:rPr>
        <w:t xml:space="preserve">  </w:t>
      </w:r>
    </w:p>
    <w:p w:rsidR="00A17086" w:rsidRDefault="00A17086" w:rsidP="00A17086">
      <w:pPr>
        <w:jc w:val="center"/>
        <w:rPr>
          <w:color w:val="999999"/>
        </w:rPr>
      </w:pPr>
      <w:r>
        <w:rPr>
          <w:color w:val="000000"/>
        </w:rPr>
        <w:t>сельского поселения Красночетайского района Чувашской Республики</w:t>
      </w:r>
    </w:p>
    <w:p w:rsidR="00A17086" w:rsidRDefault="00A17086" w:rsidP="00A17086">
      <w:pPr>
        <w:jc w:val="center"/>
        <w:rPr>
          <w:color w:val="999999"/>
        </w:rPr>
      </w:pPr>
      <w:r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57"/>
        <w:gridCol w:w="5713"/>
      </w:tblGrid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>
            <w:r>
              <w:t xml:space="preserve">Порфирьев </w:t>
            </w:r>
            <w:proofErr w:type="spellStart"/>
            <w:r>
              <w:t>Алекей</w:t>
            </w:r>
            <w:proofErr w:type="spellEnd"/>
            <w:r>
              <w:t xml:space="preserve"> Юрьевич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pPr>
              <w:jc w:val="both"/>
            </w:pPr>
            <w:r>
              <w:rPr>
                <w:color w:val="000000"/>
              </w:rPr>
              <w:t xml:space="preserve">- глава </w:t>
            </w:r>
            <w:r w:rsidR="00A74D38">
              <w:rPr>
                <w:color w:val="000000"/>
              </w:rPr>
              <w:t>Пандиковского</w:t>
            </w:r>
            <w:r>
              <w:rPr>
                <w:color w:val="000000"/>
              </w:rPr>
              <w:t xml:space="preserve"> сельского поселения Красночетайского района, председатель Совета профилактики правонарушений; 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>
            <w:r>
              <w:t>Жижайкина Валентина Аркадьевна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 w:rsidP="00DA4E39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A4E39">
              <w:rPr>
                <w:color w:val="000000"/>
              </w:rPr>
              <w:t>ведущий</w:t>
            </w:r>
            <w:r>
              <w:rPr>
                <w:color w:val="000000"/>
              </w:rPr>
              <w:t xml:space="preserve"> специалист-эксперт  администрации </w:t>
            </w:r>
            <w:r w:rsidR="00A74D38">
              <w:rPr>
                <w:color w:val="000000"/>
              </w:rPr>
              <w:t>Пандиковского</w:t>
            </w:r>
            <w:r>
              <w:rPr>
                <w:color w:val="000000"/>
              </w:rPr>
              <w:t xml:space="preserve"> сельского поселения Красночетайского района, заместитель председателя Совета профилактики правонарушений; 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>
            <w:r>
              <w:t>Илюшкина Светлана Евгеньевна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 w:rsidP="00DA4E39">
            <w:pPr>
              <w:jc w:val="both"/>
            </w:pPr>
            <w:r>
              <w:rPr>
                <w:color w:val="000000"/>
              </w:rPr>
              <w:t xml:space="preserve">- специалист </w:t>
            </w:r>
            <w:r w:rsidR="00DA4E3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разряда администрации </w:t>
            </w:r>
            <w:r w:rsidR="00A74D38">
              <w:rPr>
                <w:color w:val="000000"/>
              </w:rPr>
              <w:t>Пандиковского</w:t>
            </w:r>
            <w:r>
              <w:rPr>
                <w:color w:val="000000"/>
              </w:rPr>
              <w:t xml:space="preserve">  сельского поселения Красночетайского района, секретарь Совета профилактики правонарушений; 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r>
              <w:rPr>
                <w:color w:val="000000"/>
              </w:rPr>
              <w:t>Члены Совета профилактики правонарушений: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r>
              <w:rPr>
                <w:color w:val="000000"/>
              </w:rPr>
              <w:t> 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>
            <w:r>
              <w:t>Кондратьева Марина Геннадьевна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pPr>
              <w:tabs>
                <w:tab w:val="left" w:pos="9720"/>
              </w:tabs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медсестра </w:t>
            </w:r>
            <w:r w:rsidR="00A74D38">
              <w:t>Пандиковского</w:t>
            </w:r>
            <w:r>
              <w:t xml:space="preserve"> фельдшерско-акушерского пункта (по согласованию);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>
            <w:r>
              <w:t>Романова Галина Прокопьевна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 w:rsidP="00DA4E39">
            <w:pPr>
              <w:tabs>
                <w:tab w:val="left" w:pos="9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медсестра </w:t>
            </w:r>
            <w:r w:rsidR="00DA4E39">
              <w:rPr>
                <w:color w:val="000000"/>
              </w:rPr>
              <w:t>Мижеркасинской офис общей практики</w:t>
            </w:r>
            <w:r>
              <w:rPr>
                <w:color w:val="000000"/>
              </w:rPr>
              <w:t xml:space="preserve"> (по согласованию);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>
            <w:r>
              <w:t>Михатайкин Геннадий Александрович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pPr>
              <w:tabs>
                <w:tab w:val="left" w:pos="9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депутат Собрания депутатов </w:t>
            </w:r>
            <w:r w:rsidR="00A74D38">
              <w:t>Пандиковского</w:t>
            </w:r>
            <w:r>
              <w:t xml:space="preserve"> сельского поселения (по согласованию);</w:t>
            </w: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/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pPr>
              <w:tabs>
                <w:tab w:val="left" w:pos="9720"/>
              </w:tabs>
              <w:jc w:val="both"/>
            </w:pPr>
          </w:p>
        </w:tc>
      </w:tr>
      <w:tr w:rsidR="00A17086" w:rsidTr="00A17086">
        <w:trPr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86" w:rsidRDefault="00A17086"/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pPr>
              <w:jc w:val="both"/>
            </w:pPr>
          </w:p>
        </w:tc>
      </w:tr>
      <w:tr w:rsidR="00A17086" w:rsidTr="00A17086">
        <w:trPr>
          <w:trHeight w:val="331"/>
          <w:jc w:val="center"/>
        </w:trPr>
        <w:tc>
          <w:tcPr>
            <w:tcW w:w="3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DA4E39" w:rsidP="00DA4E39">
            <w:proofErr w:type="spellStart"/>
            <w:r>
              <w:t>Тайоров</w:t>
            </w:r>
            <w:proofErr w:type="spellEnd"/>
            <w:r>
              <w:t xml:space="preserve"> </w:t>
            </w:r>
            <w:r w:rsidR="00A17086">
              <w:t xml:space="preserve"> Сергей </w:t>
            </w:r>
            <w:r>
              <w:t>Николаевич</w:t>
            </w:r>
            <w:r w:rsidR="00A17086">
              <w:t xml:space="preserve">  </w:t>
            </w:r>
          </w:p>
        </w:tc>
        <w:tc>
          <w:tcPr>
            <w:tcW w:w="5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86" w:rsidRDefault="00A17086">
            <w:pPr>
              <w:jc w:val="both"/>
            </w:pPr>
            <w:r>
              <w:t>- УУП ОП по Красночетайскому району (по согласованию).</w:t>
            </w:r>
          </w:p>
        </w:tc>
      </w:tr>
    </w:tbl>
    <w:p w:rsidR="00A17086" w:rsidRDefault="00A17086" w:rsidP="00A17086">
      <w:pPr>
        <w:jc w:val="center"/>
      </w:pPr>
    </w:p>
    <w:p w:rsidR="00E358C1" w:rsidRDefault="00E358C1" w:rsidP="00E358C1">
      <w:pPr>
        <w:pStyle w:val="a7"/>
        <w:rPr>
          <w:rStyle w:val="a8"/>
          <w:rFonts w:ascii="Times New Roman" w:hAnsi="Times New Roman" w:cs="Times New Roman"/>
          <w:bCs/>
          <w:sz w:val="24"/>
          <w:szCs w:val="24"/>
        </w:rPr>
      </w:pPr>
    </w:p>
    <w:p w:rsidR="00E358C1" w:rsidRDefault="00E358C1" w:rsidP="00E358C1">
      <w:pPr>
        <w:pStyle w:val="a7"/>
        <w:rPr>
          <w:rStyle w:val="a8"/>
          <w:rFonts w:ascii="Times New Roman" w:hAnsi="Times New Roman" w:cs="Times New Roman"/>
          <w:bCs/>
          <w:sz w:val="24"/>
          <w:szCs w:val="24"/>
        </w:rPr>
      </w:pPr>
    </w:p>
    <w:p w:rsidR="00E358C1" w:rsidRDefault="00E358C1" w:rsidP="00E358C1"/>
    <w:p w:rsidR="00E358C1" w:rsidRDefault="00E358C1" w:rsidP="00E358C1"/>
    <w:p w:rsidR="00E358C1" w:rsidRDefault="00E358C1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p w:rsidR="00A17086" w:rsidRDefault="00A17086" w:rsidP="00E358C1"/>
    <w:sectPr w:rsidR="00A17086" w:rsidSect="0046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BB0"/>
    <w:multiLevelType w:val="multilevel"/>
    <w:tmpl w:val="563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108A7"/>
    <w:multiLevelType w:val="multilevel"/>
    <w:tmpl w:val="818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62B4"/>
    <w:multiLevelType w:val="hybridMultilevel"/>
    <w:tmpl w:val="C0F89ED2"/>
    <w:lvl w:ilvl="0" w:tplc="DCDED57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653B4"/>
    <w:multiLevelType w:val="hybridMultilevel"/>
    <w:tmpl w:val="6AD621D6"/>
    <w:lvl w:ilvl="0" w:tplc="7AA0A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3568A"/>
    <w:multiLevelType w:val="multilevel"/>
    <w:tmpl w:val="7F08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E69C6"/>
    <w:multiLevelType w:val="hybridMultilevel"/>
    <w:tmpl w:val="0C7E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71E19"/>
    <w:multiLevelType w:val="multilevel"/>
    <w:tmpl w:val="968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54597"/>
    <w:multiLevelType w:val="hybridMultilevel"/>
    <w:tmpl w:val="2E082D02"/>
    <w:lvl w:ilvl="0" w:tplc="1B387908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8">
    <w:nsid w:val="76B37462"/>
    <w:multiLevelType w:val="multilevel"/>
    <w:tmpl w:val="440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82324"/>
    <w:rsid w:val="00014F36"/>
    <w:rsid w:val="00037445"/>
    <w:rsid w:val="0003774E"/>
    <w:rsid w:val="000B775F"/>
    <w:rsid w:val="000F1E19"/>
    <w:rsid w:val="0018513C"/>
    <w:rsid w:val="002648C4"/>
    <w:rsid w:val="00273347"/>
    <w:rsid w:val="002D39B0"/>
    <w:rsid w:val="0030125F"/>
    <w:rsid w:val="00380BF8"/>
    <w:rsid w:val="00386070"/>
    <w:rsid w:val="00410097"/>
    <w:rsid w:val="00450C41"/>
    <w:rsid w:val="0046541F"/>
    <w:rsid w:val="004870F6"/>
    <w:rsid w:val="00497DD0"/>
    <w:rsid w:val="004F7FB2"/>
    <w:rsid w:val="005805AA"/>
    <w:rsid w:val="00582324"/>
    <w:rsid w:val="005F03D9"/>
    <w:rsid w:val="00601C72"/>
    <w:rsid w:val="00642F83"/>
    <w:rsid w:val="006D62E2"/>
    <w:rsid w:val="006E1CFF"/>
    <w:rsid w:val="00743CF0"/>
    <w:rsid w:val="00756961"/>
    <w:rsid w:val="007A4E1B"/>
    <w:rsid w:val="007E0612"/>
    <w:rsid w:val="007E4270"/>
    <w:rsid w:val="007F6A8D"/>
    <w:rsid w:val="0084446D"/>
    <w:rsid w:val="008E76BD"/>
    <w:rsid w:val="008F4E79"/>
    <w:rsid w:val="00992D3B"/>
    <w:rsid w:val="00A17086"/>
    <w:rsid w:val="00A464D7"/>
    <w:rsid w:val="00A51E00"/>
    <w:rsid w:val="00A74D38"/>
    <w:rsid w:val="00AC52C3"/>
    <w:rsid w:val="00AC720D"/>
    <w:rsid w:val="00B657CA"/>
    <w:rsid w:val="00BA5738"/>
    <w:rsid w:val="00BE4481"/>
    <w:rsid w:val="00C11CE1"/>
    <w:rsid w:val="00C802CF"/>
    <w:rsid w:val="00C94BC0"/>
    <w:rsid w:val="00DA4E39"/>
    <w:rsid w:val="00DC03BF"/>
    <w:rsid w:val="00DE38A2"/>
    <w:rsid w:val="00E358C1"/>
    <w:rsid w:val="00EA12AF"/>
    <w:rsid w:val="00EB3D54"/>
    <w:rsid w:val="00ED250A"/>
    <w:rsid w:val="00F70E82"/>
    <w:rsid w:val="00FC226B"/>
    <w:rsid w:val="00FE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0B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80B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125F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rsid w:val="00E358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E358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8">
    <w:name w:val="Цветовое выделение"/>
    <w:rsid w:val="00E358C1"/>
    <w:rPr>
      <w:b/>
      <w:bCs w:val="0"/>
      <w:color w:val="26282F"/>
      <w:sz w:val="26"/>
    </w:rPr>
  </w:style>
  <w:style w:type="paragraph" w:styleId="a9">
    <w:name w:val="List Paragraph"/>
    <w:basedOn w:val="a"/>
    <w:uiPriority w:val="34"/>
    <w:qFormat/>
    <w:rsid w:val="00A464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0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B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380BF8"/>
    <w:pPr>
      <w:spacing w:before="100" w:beforeAutospacing="1" w:after="100" w:afterAutospacing="1"/>
    </w:pPr>
  </w:style>
  <w:style w:type="character" w:styleId="ab">
    <w:name w:val="Strong"/>
    <w:basedOn w:val="a0"/>
    <w:qFormat/>
    <w:rsid w:val="00380BF8"/>
    <w:rPr>
      <w:b/>
      <w:bCs/>
    </w:rPr>
  </w:style>
  <w:style w:type="character" w:customStyle="1" w:styleId="apple-converted-space">
    <w:name w:val="apple-converted-space"/>
    <w:basedOn w:val="a0"/>
    <w:rsid w:val="00380BF8"/>
  </w:style>
  <w:style w:type="character" w:styleId="ac">
    <w:name w:val="Emphasis"/>
    <w:basedOn w:val="a0"/>
    <w:uiPriority w:val="20"/>
    <w:qFormat/>
    <w:rsid w:val="00380BF8"/>
    <w:rPr>
      <w:i/>
      <w:iCs/>
    </w:rPr>
  </w:style>
  <w:style w:type="paragraph" w:styleId="2">
    <w:name w:val="Body Text 2"/>
    <w:basedOn w:val="a"/>
    <w:link w:val="20"/>
    <w:semiHidden/>
    <w:unhideWhenUsed/>
    <w:rsid w:val="00A170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17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locked/>
    <w:rsid w:val="0018513C"/>
    <w:rPr>
      <w:rFonts w:ascii="Calibri" w:eastAsia="Calibri" w:hAnsi="Calibri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rsid w:val="0018513C"/>
    <w:pPr>
      <w:spacing w:after="120"/>
      <w:ind w:left="283"/>
    </w:pPr>
    <w:rPr>
      <w:rFonts w:ascii="Calibri" w:eastAsia="Calibri" w:hAnsi="Calibri" w:cstheme="minorBidi"/>
    </w:rPr>
  </w:style>
  <w:style w:type="character" w:customStyle="1" w:styleId="11">
    <w:name w:val="Основной текст с отступом Знак1"/>
    <w:basedOn w:val="a0"/>
    <w:link w:val="ae"/>
    <w:uiPriority w:val="99"/>
    <w:semiHidden/>
    <w:rsid w:val="0018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513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5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125F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rsid w:val="00E358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E358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8">
    <w:name w:val="Цветовое выделение"/>
    <w:rsid w:val="00E358C1"/>
    <w:rPr>
      <w:b/>
      <w:bCs w:val="0"/>
      <w:color w:val="26282F"/>
      <w:sz w:val="26"/>
    </w:rPr>
  </w:style>
  <w:style w:type="paragraph" w:styleId="a9">
    <w:name w:val="List Paragraph"/>
    <w:basedOn w:val="a"/>
    <w:uiPriority w:val="34"/>
    <w:qFormat/>
    <w:rsid w:val="00A46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122">
          <w:marLeft w:val="157"/>
          <w:marRight w:val="157"/>
          <w:marTop w:val="157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</cp:lastModifiedBy>
  <cp:revision>21</cp:revision>
  <cp:lastPrinted>2019-02-25T10:49:00Z</cp:lastPrinted>
  <dcterms:created xsi:type="dcterms:W3CDTF">2019-01-14T13:13:00Z</dcterms:created>
  <dcterms:modified xsi:type="dcterms:W3CDTF">2019-04-11T12:50:00Z</dcterms:modified>
</cp:coreProperties>
</file>