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6322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5B6D5A" w:rsidRDefault="005B6D5A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5B6D5A" w:rsidRDefault="005B6D5A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5B6D5A" w:rsidRDefault="005B6D5A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5B6D5A" w:rsidRDefault="005B6D5A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6322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5B6D5A" w:rsidRDefault="005B6D5A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5B6D5A" w:rsidRDefault="005B6D5A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5B6D5A" w:rsidRDefault="008F4D8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12.08</w:t>
                  </w:r>
                  <w:r w:rsidR="005B6D5A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5B6D5A" w:rsidRDefault="005B6D5A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8F4D81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9814CE" w:rsidRPr="009814CE" w:rsidRDefault="009814CE" w:rsidP="005B6D5A">
      <w:pPr>
        <w:pStyle w:val="af7"/>
        <w:jc w:val="both"/>
      </w:pPr>
    </w:p>
    <w:p w:rsidR="005B6D5A" w:rsidRDefault="00E36ACB" w:rsidP="005B6D5A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E36ACB">
        <w:rPr>
          <w:b/>
          <w:i/>
          <w:color w:val="000000"/>
          <w:u w:val="single"/>
        </w:rPr>
        <w:t>Постановление</w:t>
      </w:r>
      <w:r w:rsidR="005B6D5A">
        <w:rPr>
          <w:b/>
          <w:i/>
          <w:color w:val="000000"/>
          <w:u w:val="single"/>
        </w:rPr>
        <w:t xml:space="preserve"> </w:t>
      </w:r>
    </w:p>
    <w:p w:rsidR="00E36ACB" w:rsidRPr="00E36ACB" w:rsidRDefault="00E36ACB" w:rsidP="008F4D81">
      <w:pPr>
        <w:pStyle w:val="a6"/>
        <w:ind w:firstLine="709"/>
        <w:contextualSpacing/>
        <w:jc w:val="center"/>
        <w:rPr>
          <w:b/>
          <w:i/>
          <w:color w:val="000000"/>
          <w:u w:val="single"/>
        </w:rPr>
      </w:pPr>
      <w:r w:rsidRPr="00E36ACB">
        <w:rPr>
          <w:b/>
          <w:i/>
          <w:color w:val="000000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8F4D81" w:rsidRPr="008F4D81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I полугодие 2019 года</w:t>
      </w:r>
      <w:r w:rsidRPr="00E36ACB">
        <w:rPr>
          <w:b/>
          <w:i/>
          <w:color w:val="000000"/>
          <w:u w:val="single"/>
        </w:rPr>
        <w:t>»</w:t>
      </w:r>
    </w:p>
    <w:p w:rsidR="00E03FE0" w:rsidRDefault="00E03FE0" w:rsidP="00E36ACB">
      <w:pPr>
        <w:pStyle w:val="a6"/>
        <w:contextualSpacing/>
        <w:rPr>
          <w:b/>
          <w:i/>
          <w:color w:val="000000"/>
          <w:sz w:val="20"/>
          <w:szCs w:val="20"/>
          <w:u w:val="single"/>
        </w:rPr>
      </w:pPr>
    </w:p>
    <w:p w:rsidR="00A2070C" w:rsidRPr="00E36ACB" w:rsidRDefault="00E36ACB" w:rsidP="00E36ACB">
      <w:pPr>
        <w:pStyle w:val="a6"/>
        <w:contextualSpacing/>
        <w:rPr>
          <w:b/>
          <w:i/>
          <w:color w:val="000000"/>
          <w:sz w:val="20"/>
          <w:szCs w:val="20"/>
          <w:u w:val="single"/>
        </w:rPr>
      </w:pPr>
      <w:r w:rsidRPr="00E36ACB">
        <w:rPr>
          <w:b/>
          <w:i/>
          <w:color w:val="000000"/>
          <w:sz w:val="20"/>
          <w:szCs w:val="20"/>
          <w:u w:val="single"/>
        </w:rPr>
        <w:t xml:space="preserve">от  </w:t>
      </w:r>
      <w:r w:rsidR="008F4D81">
        <w:rPr>
          <w:b/>
          <w:i/>
          <w:color w:val="000000"/>
          <w:sz w:val="20"/>
          <w:szCs w:val="20"/>
          <w:u w:val="single"/>
        </w:rPr>
        <w:t>12.08</w:t>
      </w:r>
      <w:r w:rsidRPr="00E36ACB">
        <w:rPr>
          <w:b/>
          <w:i/>
          <w:color w:val="000000"/>
          <w:sz w:val="20"/>
          <w:szCs w:val="20"/>
          <w:u w:val="single"/>
        </w:rPr>
        <w:t>.2019 №</w:t>
      </w:r>
      <w:r>
        <w:rPr>
          <w:b/>
          <w:i/>
          <w:color w:val="000000"/>
          <w:sz w:val="20"/>
          <w:szCs w:val="20"/>
          <w:u w:val="single"/>
        </w:rPr>
        <w:t>5</w:t>
      </w:r>
      <w:r w:rsidR="008F4D81">
        <w:rPr>
          <w:b/>
          <w:i/>
          <w:color w:val="000000"/>
          <w:sz w:val="20"/>
          <w:szCs w:val="20"/>
          <w:u w:val="single"/>
        </w:rPr>
        <w:t>2</w:t>
      </w:r>
    </w:p>
    <w:p w:rsidR="008F4D81" w:rsidRPr="00213EA6" w:rsidRDefault="008F4D81" w:rsidP="008F4D8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13EA6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213EA6">
        <w:rPr>
          <w:b/>
        </w:rPr>
        <w:t xml:space="preserve">  </w:t>
      </w:r>
      <w:r w:rsidRPr="00213EA6">
        <w:t>Красночетайского района Чувашской Республики</w:t>
      </w:r>
      <w:r w:rsidRPr="00213EA6">
        <w:rPr>
          <w:b/>
        </w:rPr>
        <w:t xml:space="preserve">  </w:t>
      </w:r>
      <w:proofErr w:type="spellStart"/>
      <w:proofErr w:type="gramStart"/>
      <w:r w:rsidRPr="00213EA6">
        <w:rPr>
          <w:b/>
        </w:rPr>
        <w:t>п</w:t>
      </w:r>
      <w:proofErr w:type="spellEnd"/>
      <w:proofErr w:type="gramEnd"/>
      <w:r w:rsidRPr="00213EA6">
        <w:rPr>
          <w:b/>
        </w:rPr>
        <w:t xml:space="preserve"> о с т а </w:t>
      </w:r>
      <w:proofErr w:type="spellStart"/>
      <w:r w:rsidRPr="00213EA6">
        <w:rPr>
          <w:b/>
        </w:rPr>
        <w:t>н</w:t>
      </w:r>
      <w:proofErr w:type="spellEnd"/>
      <w:r w:rsidRPr="00213EA6">
        <w:rPr>
          <w:b/>
        </w:rPr>
        <w:t xml:space="preserve"> о в л я е т:</w:t>
      </w:r>
    </w:p>
    <w:p w:rsidR="008F4D81" w:rsidRPr="00213EA6" w:rsidRDefault="008F4D81" w:rsidP="008F4D81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 xml:space="preserve">1. Утвердить отчет об исполнении бюджета и резервного фонда Атнарского  сельского поселения  Красночетайского района Чувашской Республики за </w:t>
      </w:r>
      <w:r>
        <w:rPr>
          <w:lang w:val="en-US"/>
        </w:rPr>
        <w:t>I</w:t>
      </w:r>
      <w:r w:rsidRPr="00F91907">
        <w:t xml:space="preserve"> </w:t>
      </w:r>
      <w:r>
        <w:t>полугодие</w:t>
      </w:r>
      <w:r w:rsidRPr="00213EA6">
        <w:t xml:space="preserve"> 201</w:t>
      </w:r>
      <w:r>
        <w:t>9</w:t>
      </w:r>
      <w:r w:rsidRPr="00213EA6">
        <w:t>года (далее отчет).</w:t>
      </w:r>
    </w:p>
    <w:p w:rsidR="008F4D81" w:rsidRPr="00213EA6" w:rsidRDefault="008F4D81" w:rsidP="008F4D81">
      <w:pPr>
        <w:widowControl w:val="0"/>
        <w:autoSpaceDE w:val="0"/>
        <w:autoSpaceDN w:val="0"/>
        <w:adjustRightInd w:val="0"/>
        <w:ind w:firstLine="720"/>
        <w:jc w:val="both"/>
      </w:pPr>
      <w:r w:rsidRPr="00213EA6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8F4D81" w:rsidRPr="00213EA6" w:rsidRDefault="008F4D81" w:rsidP="008F4D8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F4D81" w:rsidRPr="008F4D81" w:rsidRDefault="008F4D81" w:rsidP="008F4D81">
      <w:pPr>
        <w:spacing w:before="100" w:beforeAutospacing="1" w:after="100" w:afterAutospacing="1"/>
        <w:ind w:firstLine="300"/>
        <w:rPr>
          <w:lang w:eastAsia="ar-SA"/>
        </w:rPr>
      </w:pPr>
      <w:r w:rsidRPr="00213EA6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8F4D81" w:rsidRPr="005B06A1" w:rsidTr="00E96172">
        <w:tc>
          <w:tcPr>
            <w:tcW w:w="4785" w:type="dxa"/>
          </w:tcPr>
          <w:p w:rsidR="008F4D81" w:rsidRPr="005B06A1" w:rsidRDefault="008F4D81" w:rsidP="00E9617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Pr="005B06A1">
              <w:rPr>
                <w:lang w:eastAsia="ar-SA"/>
              </w:rPr>
              <w:t xml:space="preserve"> администрации</w:t>
            </w:r>
          </w:p>
          <w:p w:rsidR="008F4D81" w:rsidRPr="005B06A1" w:rsidRDefault="008F4D81" w:rsidP="00E96172">
            <w:pPr>
              <w:suppressAutoHyphens/>
              <w:rPr>
                <w:lang w:eastAsia="ar-SA"/>
              </w:rPr>
            </w:pPr>
            <w:r w:rsidRPr="005B06A1">
              <w:rPr>
                <w:lang w:eastAsia="ar-SA"/>
              </w:rPr>
              <w:t>Атнарского сельского поселения</w:t>
            </w:r>
          </w:p>
        </w:tc>
        <w:tc>
          <w:tcPr>
            <w:tcW w:w="4785" w:type="dxa"/>
          </w:tcPr>
          <w:p w:rsidR="008F4D81" w:rsidRPr="005B06A1" w:rsidRDefault="008F4D81" w:rsidP="00E96172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А.А.Наумова</w:t>
            </w:r>
          </w:p>
        </w:tc>
      </w:tr>
    </w:tbl>
    <w:p w:rsidR="008F4D81" w:rsidRDefault="008F4D81" w:rsidP="008F4D81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val="en-US"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9501" w:type="dxa"/>
        <w:tblInd w:w="93" w:type="dxa"/>
        <w:tblLook w:val="04A0"/>
      </w:tblPr>
      <w:tblGrid>
        <w:gridCol w:w="1651"/>
        <w:gridCol w:w="4726"/>
        <w:gridCol w:w="1240"/>
        <w:gridCol w:w="1271"/>
        <w:gridCol w:w="830"/>
      </w:tblGrid>
      <w:tr w:rsidR="008F4D81" w:rsidRPr="008F4D81" w:rsidTr="008F4D81">
        <w:trPr>
          <w:trHeight w:val="255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D81" w:rsidRPr="008F4D81" w:rsidTr="008F4D81">
        <w:trPr>
          <w:trHeight w:val="127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D81"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D81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D81">
              <w:rPr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D81">
              <w:rPr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0"/>
                <w:szCs w:val="20"/>
              </w:rPr>
            </w:pPr>
            <w:r w:rsidRPr="008F4D81">
              <w:rPr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1 290 712,18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516 830,25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40,04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1 285 212,18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516 830,25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40,21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179 900,00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78 432,80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43,60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179 900,00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78 432,80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43,60</w:t>
            </w:r>
          </w:p>
        </w:tc>
      </w:tr>
      <w:tr w:rsidR="008F4D81" w:rsidRPr="008F4D81" w:rsidTr="008F4D81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533 700,00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222 243,41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41,64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533 700,00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222 243,41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41,64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2 175 716,26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201 045,16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9,24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0405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0406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Водное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5 617,16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93,62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2 168 716,26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195 428,00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9,01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1 433 131,95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93 272,06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6,51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1 433 131,95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93 272,06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6,51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850 591,00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379 483,42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44,61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850 591,00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379 483,42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44,61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F4D81" w:rsidRPr="008F4D81" w:rsidTr="008F4D81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6 643 751,39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1 491 307,10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22,45</w:t>
            </w:r>
          </w:p>
        </w:tc>
      </w:tr>
    </w:tbl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10506" w:type="dxa"/>
        <w:tblInd w:w="93" w:type="dxa"/>
        <w:tblLook w:val="04A0"/>
      </w:tblPr>
      <w:tblGrid>
        <w:gridCol w:w="3134"/>
        <w:gridCol w:w="283"/>
        <w:gridCol w:w="2694"/>
        <w:gridCol w:w="425"/>
        <w:gridCol w:w="1843"/>
        <w:gridCol w:w="2127"/>
      </w:tblGrid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D81" w:rsidRPr="008F4D81" w:rsidTr="008F4D81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8F4D81">
              <w:rPr>
                <w:rFonts w:ascii="Calibri" w:hAnsi="Calibri" w:cs="Calibri"/>
                <w:sz w:val="22"/>
                <w:szCs w:val="22"/>
              </w:rPr>
              <w:t>КИВФ</w:t>
            </w:r>
            <w:proofErr w:type="gramStart"/>
            <w:r w:rsidRPr="008F4D81">
              <w:rPr>
                <w:rFonts w:ascii="Calibri" w:hAnsi="Calibri" w:cs="Calibri"/>
                <w:sz w:val="22"/>
                <w:szCs w:val="22"/>
              </w:rPr>
              <w:t>,К</w:t>
            </w:r>
            <w:proofErr w:type="gramEnd"/>
            <w:r w:rsidRPr="008F4D81">
              <w:rPr>
                <w:rFonts w:ascii="Calibri" w:hAnsi="Calibri" w:cs="Calibri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Утверждено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Исполнено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F4D81" w:rsidRPr="008F4D81" w:rsidTr="008F4D8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4D81">
              <w:rPr>
                <w:rFonts w:ascii="Calibri" w:hAnsi="Calibri" w:cs="Calibri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4D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F4D81">
              <w:rPr>
                <w:rFonts w:ascii="Calibri" w:hAnsi="Calibri" w:cs="Calibri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4D8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83 978,79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-388 291,51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83 978,79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-388 291,51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-1 881 868,71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-1 881 868,71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-1 881 868,71</w:t>
            </w:r>
          </w:p>
        </w:tc>
      </w:tr>
      <w:tr w:rsidR="008F4D81" w:rsidRPr="008F4D81" w:rsidTr="008F4D8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000 0105020105 0000 510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-6 559 772,60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-1 881 868,71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1 493 577,20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1 493 577,20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1 493 577,20</w:t>
            </w:r>
          </w:p>
        </w:tc>
      </w:tr>
      <w:tr w:rsidR="008F4D81" w:rsidRPr="008F4D81" w:rsidTr="008F4D81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6 643 751,39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4D81">
              <w:rPr>
                <w:rFonts w:ascii="Calibri" w:hAnsi="Calibri" w:cs="Calibri"/>
                <w:sz w:val="22"/>
                <w:szCs w:val="22"/>
              </w:rPr>
              <w:t>1 493 577,20</w:t>
            </w:r>
          </w:p>
        </w:tc>
      </w:tr>
      <w:tr w:rsidR="008F4D81" w:rsidRPr="008F4D81" w:rsidTr="008F4D8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8F4D81" w:rsidRPr="008F4D81" w:rsidTr="008F4D81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F4D81">
              <w:rPr>
                <w:rFonts w:ascii="Arial CYR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F4D81" w:rsidRPr="008F4D81" w:rsidTr="008F4D81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D81">
              <w:rPr>
                <w:rFonts w:ascii="Arial CYR" w:hAnsi="Arial CYR" w:cs="Arial CYR"/>
                <w:b/>
                <w:bCs/>
              </w:rPr>
              <w:t>об осуществлении бюджетных инвестиций</w:t>
            </w:r>
          </w:p>
        </w:tc>
      </w:tr>
      <w:tr w:rsidR="008F4D81" w:rsidRPr="008F4D81" w:rsidTr="008F4D81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D81">
              <w:rPr>
                <w:rFonts w:ascii="Arial CYR" w:hAnsi="Arial CYR" w:cs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8F4D81" w:rsidRPr="008F4D81" w:rsidTr="008F4D81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D81">
              <w:rPr>
                <w:rFonts w:ascii="Arial CYR" w:hAnsi="Arial CYR" w:cs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8F4D81" w:rsidRPr="008F4D81" w:rsidTr="008F4D81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F4D81">
              <w:rPr>
                <w:rFonts w:ascii="Arial CYR" w:hAnsi="Arial CYR" w:cs="Arial CYR"/>
                <w:b/>
                <w:bCs/>
              </w:rPr>
              <w:t>Атнарского сельского поселения за 1 полугодие 2019 года</w:t>
            </w:r>
          </w:p>
        </w:tc>
      </w:tr>
      <w:tr w:rsidR="008F4D81" w:rsidRPr="008F4D81" w:rsidTr="008F4D81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</w:rPr>
            </w:pPr>
          </w:p>
        </w:tc>
      </w:tr>
      <w:tr w:rsidR="008F4D81" w:rsidRPr="008F4D81" w:rsidTr="008F4D81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D81" w:rsidRPr="008F4D81" w:rsidTr="008F4D81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8F4D81"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</w:p>
        </w:tc>
      </w:tr>
      <w:tr w:rsidR="008F4D81" w:rsidRPr="008F4D81" w:rsidTr="008F4D81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8F4D81" w:rsidRPr="008F4D81" w:rsidTr="008F4D8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F4D81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8F4D81" w:rsidRPr="008F4D81" w:rsidTr="008F4D8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F4D81">
              <w:rPr>
                <w:rFonts w:ascii="Arial CYR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8F4D81" w:rsidRPr="008F4D81" w:rsidTr="008F4D81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F4D81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8F4D81" w:rsidRPr="008F4D81" w:rsidTr="008F4D81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F4D81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1 полугодие 2019 года</w:t>
            </w:r>
          </w:p>
        </w:tc>
      </w:tr>
      <w:tr w:rsidR="008F4D81" w:rsidRPr="008F4D81" w:rsidTr="008F4D8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D81" w:rsidRPr="008F4D81" w:rsidTr="008F4D81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8F4D81" w:rsidRPr="008F4D81" w:rsidTr="008F4D81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2 168 716,26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195 428,00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4D81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8F4D81" w:rsidRPr="008F4D81" w:rsidTr="008F4D8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F4D81" w:rsidRDefault="008F4D81" w:rsidP="008F4D81">
      <w:pPr>
        <w:spacing w:line="360" w:lineRule="auto"/>
        <w:jc w:val="both"/>
        <w:rPr>
          <w:sz w:val="20"/>
          <w:szCs w:val="20"/>
          <w:lang w:eastAsia="ar-SA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8F4D81" w:rsidRPr="008F4D81" w:rsidTr="008F4D81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4D81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8F4D81" w:rsidRPr="008F4D81" w:rsidTr="008F4D81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</w:rPr>
            </w:pPr>
            <w:r w:rsidRPr="008F4D81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8F4D81" w:rsidRPr="008F4D81" w:rsidTr="008F4D81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jc w:val="center"/>
              <w:rPr>
                <w:b/>
                <w:bCs/>
              </w:rPr>
            </w:pPr>
            <w:r w:rsidRPr="008F4D81">
              <w:rPr>
                <w:b/>
                <w:bCs/>
              </w:rPr>
              <w:t>Атнарского сельского поселения за 1 полугодие 2019 года</w:t>
            </w:r>
          </w:p>
        </w:tc>
      </w:tr>
      <w:tr w:rsidR="008F4D81" w:rsidRPr="008F4D81" w:rsidTr="008F4D81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D81" w:rsidRPr="008F4D81" w:rsidTr="008F4D81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Сумма,</w:t>
            </w:r>
          </w:p>
        </w:tc>
      </w:tr>
      <w:tr w:rsidR="008F4D81" w:rsidRPr="008F4D81" w:rsidTr="008F4D81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81" w:rsidRPr="008F4D81" w:rsidRDefault="008F4D81" w:rsidP="008F4D81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81" w:rsidRPr="008F4D81" w:rsidRDefault="008F4D81" w:rsidP="008F4D81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proofErr w:type="spellStart"/>
            <w:r w:rsidRPr="008F4D8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F4D81" w:rsidRPr="008F4D81" w:rsidTr="008F4D81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D81" w:rsidRPr="008F4D81" w:rsidRDefault="008F4D81" w:rsidP="008F4D81">
            <w:pPr>
              <w:jc w:val="center"/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-</w:t>
            </w:r>
          </w:p>
        </w:tc>
      </w:tr>
      <w:tr w:rsidR="008F4D81" w:rsidRPr="008F4D81" w:rsidTr="008F4D81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81" w:rsidRPr="008F4D81" w:rsidRDefault="008F4D81" w:rsidP="008F4D81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81" w:rsidRPr="008F4D81" w:rsidRDefault="008F4D81" w:rsidP="008F4D81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81" w:rsidRPr="008F4D81" w:rsidRDefault="008F4D81" w:rsidP="008F4D81">
            <w:pPr>
              <w:rPr>
                <w:sz w:val="28"/>
                <w:szCs w:val="28"/>
              </w:rPr>
            </w:pPr>
          </w:p>
        </w:tc>
      </w:tr>
      <w:tr w:rsidR="008F4D81" w:rsidRPr="008F4D81" w:rsidTr="008F4D81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4D81" w:rsidRPr="008F4D81" w:rsidTr="008F4D81">
        <w:trPr>
          <w:trHeight w:val="5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81" w:rsidRPr="008F4D81" w:rsidRDefault="008F4D81" w:rsidP="008F4D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A2070C" w:rsidRDefault="00A2070C" w:rsidP="00BA671D">
      <w:pPr>
        <w:pStyle w:val="a6"/>
        <w:spacing w:before="0" w:after="0"/>
        <w:ind w:firstLine="709"/>
        <w:jc w:val="both"/>
        <w:rPr>
          <w:color w:val="000000"/>
        </w:rPr>
      </w:pPr>
    </w:p>
    <w:p w:rsidR="00BA671D" w:rsidRPr="00BA671D" w:rsidRDefault="00BA671D" w:rsidP="00BA671D">
      <w:pPr>
        <w:pStyle w:val="a6"/>
        <w:spacing w:before="0" w:after="0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A2070C">
        <w:trPr>
          <w:trHeight w:val="2338"/>
        </w:trPr>
        <w:tc>
          <w:tcPr>
            <w:tcW w:w="3168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A2070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A2070C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A2070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BA671D"/>
    <w:sectPr w:rsidR="00495644" w:rsidSect="00BA671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5A" w:rsidRDefault="005B6D5A" w:rsidP="00CB703D">
      <w:r>
        <w:separator/>
      </w:r>
    </w:p>
  </w:endnote>
  <w:endnote w:type="continuationSeparator" w:id="1">
    <w:p w:rsidR="005B6D5A" w:rsidRDefault="005B6D5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5A" w:rsidRDefault="005B6D5A" w:rsidP="00CB703D">
      <w:r>
        <w:separator/>
      </w:r>
    </w:p>
  </w:footnote>
  <w:footnote w:type="continuationSeparator" w:id="1">
    <w:p w:rsidR="005B6D5A" w:rsidRDefault="005B6D5A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368"/>
    <w:multiLevelType w:val="hybridMultilevel"/>
    <w:tmpl w:val="66A4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B6D5A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79E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4E3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3A1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4D81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22D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4CE"/>
    <w:rsid w:val="00981E00"/>
    <w:rsid w:val="00983028"/>
    <w:rsid w:val="00983288"/>
    <w:rsid w:val="00983545"/>
    <w:rsid w:val="0098386C"/>
    <w:rsid w:val="0098717A"/>
    <w:rsid w:val="00990630"/>
    <w:rsid w:val="009913D5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0C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4E8"/>
    <w:rsid w:val="00BA2D6D"/>
    <w:rsid w:val="00BA4D25"/>
    <w:rsid w:val="00BA5581"/>
    <w:rsid w:val="00BA63EC"/>
    <w:rsid w:val="00BA6470"/>
    <w:rsid w:val="00BA671D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3FE0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6ACB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27</cp:revision>
  <dcterms:created xsi:type="dcterms:W3CDTF">2013-05-06T07:39:00Z</dcterms:created>
  <dcterms:modified xsi:type="dcterms:W3CDTF">2019-08-21T13:17:00Z</dcterms:modified>
</cp:coreProperties>
</file>