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AC0445"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95549D" w:rsidRDefault="0095549D"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95549D" w:rsidRDefault="0095549D"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95549D" w:rsidRDefault="0095549D" w:rsidP="00225BB1">
                  <w:pPr>
                    <w:rPr>
                      <w:i/>
                      <w:sz w:val="40"/>
                      <w:szCs w:val="40"/>
                    </w:rPr>
                  </w:pPr>
                  <w:r>
                    <w:rPr>
                      <w:i/>
                      <w:sz w:val="40"/>
                      <w:szCs w:val="40"/>
                    </w:rPr>
                    <w:t>Атнарского сельского поселения</w:t>
                  </w:r>
                </w:p>
                <w:p w:rsidR="0095549D" w:rsidRDefault="0095549D" w:rsidP="00225BB1">
                  <w:pPr>
                    <w:jc w:val="right"/>
                    <w:rPr>
                      <w:i/>
                      <w:sz w:val="64"/>
                      <w:szCs w:val="64"/>
                    </w:rPr>
                  </w:pPr>
                  <w:r>
                    <w:rPr>
                      <w:i/>
                      <w:sz w:val="64"/>
                      <w:szCs w:val="64"/>
                    </w:rPr>
                    <w:t xml:space="preserve"> </w:t>
                  </w:r>
                </w:p>
                <w:p w:rsidR="0095549D" w:rsidRDefault="0095549D" w:rsidP="00225BB1">
                  <w:pPr>
                    <w:jc w:val="right"/>
                    <w:rPr>
                      <w:i/>
                      <w:sz w:val="64"/>
                      <w:szCs w:val="64"/>
                    </w:rPr>
                  </w:pPr>
                </w:p>
                <w:p w:rsidR="0095549D" w:rsidRDefault="0095549D"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AC0445" w:rsidP="00225BB1">
      <w:r>
        <w:pict>
          <v:shape id="_x0000_s1028" type="#_x0000_t202" style="position:absolute;margin-left:-27pt;margin-top:.1pt;width:549pt;height:44.85pt;z-index:251662336" filled="f" stroked="f">
            <v:textbox style="mso-next-textbox:#_x0000_s1028">
              <w:txbxContent>
                <w:p w:rsidR="0095549D" w:rsidRDefault="0095549D" w:rsidP="00225BB1">
                  <w:pPr>
                    <w:jc w:val="center"/>
                    <w:rPr>
                      <w:b/>
                      <w:i/>
                      <w:sz w:val="25"/>
                      <w:szCs w:val="25"/>
                    </w:rPr>
                  </w:pPr>
                  <w:r>
                    <w:rPr>
                      <w:b/>
                      <w:i/>
                      <w:sz w:val="25"/>
                      <w:szCs w:val="25"/>
                    </w:rPr>
                    <w:t>Информационное издание администрации Атнарского  сельского поселения</w:t>
                  </w:r>
                </w:p>
                <w:p w:rsidR="0095549D" w:rsidRDefault="0095549D"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95549D" w:rsidRDefault="0095549D"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22.05.2019</w:t>
                  </w:r>
                </w:p>
              </w:txbxContent>
            </v:textbox>
          </v:shape>
        </w:pict>
      </w:r>
    </w:p>
    <w:p w:rsidR="00225BB1" w:rsidRDefault="00225BB1" w:rsidP="00225BB1"/>
    <w:p w:rsidR="00225BB1" w:rsidRDefault="00AC0445" w:rsidP="00225BB1">
      <w:r>
        <w:pict>
          <v:shape id="_x0000_s1031" type="#_x0000_t202" style="position:absolute;margin-left:390.3pt;margin-top:9.25pt;width:105.6pt;height:36.6pt;z-index:251665408" stroked="f">
            <v:textbox style="mso-next-textbox:#_x0000_s1031">
              <w:txbxContent>
                <w:p w:rsidR="0095549D" w:rsidRDefault="0095549D"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15</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95549D" w:rsidRDefault="00E10F7A" w:rsidP="00B534AC">
      <w:pPr>
        <w:jc w:val="center"/>
        <w:rPr>
          <w:b/>
          <w:i/>
          <w:sz w:val="22"/>
          <w:szCs w:val="22"/>
          <w:u w:val="single"/>
        </w:rPr>
      </w:pPr>
      <w:bookmarkStart w:id="0" w:name="sub_212"/>
      <w:r w:rsidRPr="0095549D">
        <w:rPr>
          <w:b/>
          <w:i/>
          <w:sz w:val="22"/>
          <w:szCs w:val="22"/>
          <w:u w:val="single"/>
        </w:rPr>
        <w:t>Постановление</w:t>
      </w:r>
    </w:p>
    <w:p w:rsidR="00B534AC" w:rsidRPr="0095549D" w:rsidRDefault="00E10F7A" w:rsidP="009B3942">
      <w:pPr>
        <w:spacing w:before="100" w:beforeAutospacing="1" w:after="100" w:afterAutospacing="1"/>
        <w:contextualSpacing/>
        <w:jc w:val="center"/>
        <w:rPr>
          <w:b/>
          <w:i/>
          <w:sz w:val="22"/>
          <w:szCs w:val="22"/>
          <w:u w:val="single"/>
        </w:rPr>
      </w:pPr>
      <w:r w:rsidRPr="0095549D">
        <w:rPr>
          <w:b/>
          <w:i/>
          <w:sz w:val="22"/>
          <w:szCs w:val="22"/>
          <w:u w:val="single"/>
        </w:rPr>
        <w:t>администрации  Атнарского сельского поселения Красночетайского района Чувашской Республики «</w:t>
      </w:r>
      <w:r w:rsidR="009B3942" w:rsidRPr="0095549D">
        <w:rPr>
          <w:b/>
          <w:bCs/>
          <w:i/>
          <w:sz w:val="22"/>
          <w:szCs w:val="22"/>
          <w:u w:val="single"/>
        </w:rPr>
        <w:t>О   внесении изменений    адреса земельного участка на территории Атнарского  сельского поселения Красночетайского района Чувашской Республики</w:t>
      </w:r>
      <w:r w:rsidR="00B534AC" w:rsidRPr="0095549D">
        <w:rPr>
          <w:b/>
          <w:bCs/>
          <w:i/>
          <w:sz w:val="22"/>
          <w:szCs w:val="22"/>
          <w:u w:val="single"/>
        </w:rPr>
        <w:t>»</w:t>
      </w:r>
    </w:p>
    <w:p w:rsidR="00E10F7A" w:rsidRPr="0095549D" w:rsidRDefault="00E10F7A" w:rsidP="00E10F7A">
      <w:pPr>
        <w:jc w:val="center"/>
        <w:rPr>
          <w:b/>
          <w:i/>
          <w:sz w:val="22"/>
          <w:szCs w:val="22"/>
          <w:u w:val="single"/>
        </w:rPr>
      </w:pPr>
    </w:p>
    <w:p w:rsidR="00E10F7A" w:rsidRPr="0095549D" w:rsidRDefault="00E10F7A" w:rsidP="00E10F7A">
      <w:pPr>
        <w:rPr>
          <w:b/>
          <w:i/>
          <w:sz w:val="20"/>
          <w:szCs w:val="20"/>
          <w:u w:val="single"/>
        </w:rPr>
      </w:pPr>
      <w:r w:rsidRPr="0095549D">
        <w:rPr>
          <w:b/>
          <w:i/>
          <w:sz w:val="20"/>
          <w:szCs w:val="20"/>
          <w:u w:val="single"/>
        </w:rPr>
        <w:t xml:space="preserve">от </w:t>
      </w:r>
      <w:r w:rsidR="009B3942" w:rsidRPr="0095549D">
        <w:rPr>
          <w:b/>
          <w:i/>
          <w:sz w:val="20"/>
          <w:szCs w:val="20"/>
          <w:u w:val="single"/>
        </w:rPr>
        <w:t>22</w:t>
      </w:r>
      <w:r w:rsidR="00B534AC" w:rsidRPr="0095549D">
        <w:rPr>
          <w:b/>
          <w:i/>
          <w:sz w:val="20"/>
          <w:szCs w:val="20"/>
          <w:u w:val="single"/>
        </w:rPr>
        <w:t>.05</w:t>
      </w:r>
      <w:r w:rsidR="00CB2F6C" w:rsidRPr="0095549D">
        <w:rPr>
          <w:b/>
          <w:i/>
          <w:sz w:val="20"/>
          <w:szCs w:val="20"/>
          <w:u w:val="single"/>
        </w:rPr>
        <w:t>.2019 №</w:t>
      </w:r>
      <w:r w:rsidR="009B3942" w:rsidRPr="0095549D">
        <w:rPr>
          <w:b/>
          <w:i/>
          <w:sz w:val="20"/>
          <w:szCs w:val="20"/>
          <w:u w:val="single"/>
        </w:rPr>
        <w:t>39</w:t>
      </w:r>
    </w:p>
    <w:p w:rsidR="00E10F7A" w:rsidRPr="0095549D" w:rsidRDefault="00E10F7A" w:rsidP="00E10F7A">
      <w:pPr>
        <w:rPr>
          <w:b/>
          <w:i/>
          <w:sz w:val="20"/>
          <w:szCs w:val="20"/>
          <w:u w:val="single"/>
        </w:rPr>
      </w:pPr>
    </w:p>
    <w:p w:rsidR="009B3942" w:rsidRPr="0095549D" w:rsidRDefault="009B3942" w:rsidP="009B3942">
      <w:pPr>
        <w:spacing w:before="100" w:beforeAutospacing="1" w:after="100" w:afterAutospacing="1" w:line="276" w:lineRule="auto"/>
        <w:contextualSpacing/>
        <w:jc w:val="both"/>
        <w:rPr>
          <w:sz w:val="22"/>
          <w:szCs w:val="22"/>
        </w:rPr>
      </w:pPr>
      <w:r w:rsidRPr="0095549D">
        <w:rPr>
          <w:sz w:val="22"/>
          <w:szCs w:val="22"/>
        </w:rPr>
        <w:t xml:space="preserve">            В соответствии Федерального закона от 06.10.2003 №131-ФЗ «Об общих принципах организации местного самоуправления в Российской Федерации»  администрации Атнарского сельского поселения Красночетайского района Чувашской Республики постановляет:</w:t>
      </w:r>
    </w:p>
    <w:p w:rsidR="009B3942" w:rsidRPr="0095549D" w:rsidRDefault="009B3942" w:rsidP="009B3942">
      <w:pPr>
        <w:spacing w:before="100" w:beforeAutospacing="1" w:after="100" w:afterAutospacing="1" w:line="276" w:lineRule="auto"/>
        <w:contextualSpacing/>
        <w:jc w:val="both"/>
        <w:rPr>
          <w:sz w:val="22"/>
          <w:szCs w:val="22"/>
        </w:rPr>
      </w:pPr>
      <w:r w:rsidRPr="0095549D">
        <w:rPr>
          <w:sz w:val="22"/>
          <w:szCs w:val="22"/>
        </w:rPr>
        <w:t>1. Земельному участку с кадастровым номером 21:15:200105:1 площадью 853кв.м.  присвоенный почтовый адрес: Чувашская Республика,  Красночетайский район, с. Атнары, ул. Шорово, дом 2 присвоить  почтовый адрес: Республика,  Красночетайский район, с. Атнары, ул. Пришкольная, дом 63.</w:t>
      </w:r>
    </w:p>
    <w:p w:rsidR="009B3942" w:rsidRPr="0095549D" w:rsidRDefault="009B3942" w:rsidP="009B3942">
      <w:pPr>
        <w:spacing w:before="100" w:beforeAutospacing="1" w:after="100" w:afterAutospacing="1" w:line="276" w:lineRule="auto"/>
        <w:contextualSpacing/>
        <w:jc w:val="both"/>
        <w:rPr>
          <w:sz w:val="22"/>
          <w:szCs w:val="22"/>
        </w:rPr>
      </w:pPr>
      <w:r w:rsidRPr="0095549D">
        <w:rPr>
          <w:sz w:val="22"/>
          <w:szCs w:val="22"/>
        </w:rPr>
        <w:t>2. Контроль за исполнения постановления оставляю за собой.</w:t>
      </w:r>
    </w:p>
    <w:p w:rsidR="009B3942" w:rsidRPr="0095549D" w:rsidRDefault="009B3942" w:rsidP="009B3942">
      <w:pPr>
        <w:spacing w:before="100" w:beforeAutospacing="1" w:after="100" w:afterAutospacing="1" w:line="276" w:lineRule="auto"/>
        <w:contextualSpacing/>
        <w:jc w:val="both"/>
        <w:rPr>
          <w:sz w:val="22"/>
          <w:szCs w:val="22"/>
        </w:rPr>
      </w:pPr>
    </w:p>
    <w:p w:rsidR="009B3942" w:rsidRPr="0095549D" w:rsidRDefault="009B3942" w:rsidP="009B3942">
      <w:pPr>
        <w:spacing w:before="100" w:beforeAutospacing="1" w:after="100" w:afterAutospacing="1" w:line="276" w:lineRule="auto"/>
        <w:contextualSpacing/>
        <w:jc w:val="both"/>
        <w:rPr>
          <w:sz w:val="22"/>
          <w:szCs w:val="22"/>
        </w:rPr>
      </w:pPr>
      <w:r w:rsidRPr="0095549D">
        <w:rPr>
          <w:sz w:val="22"/>
          <w:szCs w:val="22"/>
        </w:rPr>
        <w:t>Глава  Атнарского</w:t>
      </w:r>
    </w:p>
    <w:p w:rsidR="00FB6A6F" w:rsidRPr="0095549D" w:rsidRDefault="009B3942" w:rsidP="009B3942">
      <w:pPr>
        <w:spacing w:before="100" w:beforeAutospacing="1" w:after="100" w:afterAutospacing="1" w:line="276" w:lineRule="auto"/>
        <w:contextualSpacing/>
        <w:jc w:val="both"/>
        <w:rPr>
          <w:sz w:val="22"/>
          <w:szCs w:val="22"/>
        </w:rPr>
      </w:pPr>
      <w:r w:rsidRPr="0095549D">
        <w:rPr>
          <w:sz w:val="22"/>
          <w:szCs w:val="22"/>
        </w:rPr>
        <w:t>сельского поселения                                                                                   Наумова А.А.</w:t>
      </w:r>
      <w:r w:rsidR="00B534AC" w:rsidRPr="0095549D">
        <w:rPr>
          <w:sz w:val="22"/>
          <w:szCs w:val="22"/>
        </w:rPr>
        <w:t>                       </w:t>
      </w:r>
    </w:p>
    <w:p w:rsidR="00B81C85" w:rsidRPr="0095549D" w:rsidRDefault="00B81C85" w:rsidP="009B3942">
      <w:pPr>
        <w:pStyle w:val="23"/>
        <w:spacing w:after="0" w:line="240" w:lineRule="auto"/>
        <w:ind w:left="0"/>
        <w:jc w:val="center"/>
        <w:rPr>
          <w:sz w:val="22"/>
          <w:szCs w:val="22"/>
        </w:rPr>
      </w:pPr>
    </w:p>
    <w:p w:rsidR="00516752" w:rsidRPr="0095549D" w:rsidRDefault="00516752" w:rsidP="009B3942">
      <w:pPr>
        <w:jc w:val="center"/>
        <w:rPr>
          <w:b/>
          <w:i/>
          <w:sz w:val="22"/>
          <w:szCs w:val="22"/>
          <w:u w:val="single"/>
        </w:rPr>
      </w:pPr>
      <w:r w:rsidRPr="0095549D">
        <w:rPr>
          <w:b/>
          <w:i/>
          <w:sz w:val="22"/>
          <w:szCs w:val="22"/>
          <w:u w:val="single"/>
        </w:rPr>
        <w:t>Постановление</w:t>
      </w:r>
    </w:p>
    <w:p w:rsidR="009B3942" w:rsidRPr="0095549D" w:rsidRDefault="00516752" w:rsidP="009B3942">
      <w:pPr>
        <w:pStyle w:val="ConsPlusTitle0"/>
        <w:ind w:right="-2"/>
        <w:jc w:val="center"/>
        <w:rPr>
          <w:rFonts w:ascii="Times New Roman" w:hAnsi="Times New Roman" w:cs="Times New Roman"/>
          <w:i/>
          <w:sz w:val="22"/>
          <w:szCs w:val="22"/>
          <w:u w:val="single"/>
        </w:rPr>
      </w:pPr>
      <w:r w:rsidRPr="0095549D">
        <w:rPr>
          <w:rFonts w:ascii="Times New Roman" w:hAnsi="Times New Roman" w:cs="Times New Roman"/>
          <w:i/>
          <w:sz w:val="22"/>
          <w:szCs w:val="22"/>
          <w:u w:val="single"/>
        </w:rPr>
        <w:t xml:space="preserve">администрации  Атнарского сельского поселения </w:t>
      </w:r>
      <w:r w:rsidR="009B3942" w:rsidRPr="0095549D">
        <w:rPr>
          <w:rFonts w:ascii="Times New Roman" w:hAnsi="Times New Roman" w:cs="Times New Roman"/>
          <w:i/>
          <w:sz w:val="22"/>
          <w:szCs w:val="22"/>
          <w:u w:val="single"/>
        </w:rPr>
        <w:t>К</w:t>
      </w:r>
      <w:r w:rsidRPr="0095549D">
        <w:rPr>
          <w:rFonts w:ascii="Times New Roman" w:hAnsi="Times New Roman" w:cs="Times New Roman"/>
          <w:i/>
          <w:sz w:val="22"/>
          <w:szCs w:val="22"/>
          <w:u w:val="single"/>
        </w:rPr>
        <w:t>расночетайского района Чувашской Республики «</w:t>
      </w:r>
      <w:r w:rsidR="009B3942" w:rsidRPr="0095549D">
        <w:rPr>
          <w:rFonts w:ascii="Times New Roman" w:hAnsi="Times New Roman" w:cs="Times New Roman"/>
          <w:i/>
          <w:sz w:val="22"/>
          <w:szCs w:val="22"/>
          <w:u w:val="single"/>
        </w:rPr>
        <w:t>Об утверждении порядка формирования, утверждения и ведения плана-графика закупок товаров, работ, услуг для обеспечения муниципальных нужд</w:t>
      </w:r>
    </w:p>
    <w:p w:rsidR="00FB6A6F" w:rsidRPr="0095549D" w:rsidRDefault="009B3942" w:rsidP="009B3942">
      <w:pPr>
        <w:pStyle w:val="ConsPlusTitle0"/>
        <w:ind w:right="-2"/>
        <w:jc w:val="center"/>
        <w:rPr>
          <w:rFonts w:ascii="Times New Roman" w:hAnsi="Times New Roman" w:cs="Times New Roman"/>
          <w:i/>
          <w:sz w:val="22"/>
          <w:szCs w:val="22"/>
          <w:u w:val="single"/>
        </w:rPr>
      </w:pPr>
      <w:r w:rsidRPr="0095549D">
        <w:rPr>
          <w:rFonts w:ascii="Times New Roman" w:hAnsi="Times New Roman" w:cs="Times New Roman"/>
          <w:i/>
          <w:sz w:val="22"/>
          <w:szCs w:val="22"/>
          <w:u w:val="single"/>
        </w:rPr>
        <w:t>Атнарского сельского поселения Красночетайского района Чувашской Республики</w:t>
      </w:r>
      <w:r w:rsidR="00FB6A6F" w:rsidRPr="0095549D">
        <w:rPr>
          <w:rFonts w:ascii="Times New Roman" w:hAnsi="Times New Roman" w:cs="Times New Roman"/>
          <w:i/>
          <w:sz w:val="22"/>
          <w:szCs w:val="22"/>
          <w:u w:val="single"/>
        </w:rPr>
        <w:t>»</w:t>
      </w:r>
    </w:p>
    <w:p w:rsidR="00516752" w:rsidRPr="0095549D" w:rsidRDefault="00516752" w:rsidP="00516752">
      <w:pPr>
        <w:jc w:val="center"/>
        <w:rPr>
          <w:b/>
          <w:i/>
          <w:sz w:val="22"/>
          <w:szCs w:val="22"/>
          <w:u w:val="single"/>
        </w:rPr>
      </w:pPr>
    </w:p>
    <w:p w:rsidR="00516752" w:rsidRPr="0095549D" w:rsidRDefault="00516752" w:rsidP="00516752">
      <w:pPr>
        <w:rPr>
          <w:b/>
          <w:i/>
          <w:sz w:val="20"/>
          <w:szCs w:val="20"/>
          <w:u w:val="single"/>
        </w:rPr>
      </w:pPr>
      <w:r w:rsidRPr="0095549D">
        <w:rPr>
          <w:b/>
          <w:i/>
          <w:sz w:val="20"/>
          <w:szCs w:val="20"/>
          <w:u w:val="single"/>
        </w:rPr>
        <w:t xml:space="preserve">от </w:t>
      </w:r>
      <w:r w:rsidR="009B3942" w:rsidRPr="0095549D">
        <w:rPr>
          <w:b/>
          <w:i/>
          <w:sz w:val="20"/>
          <w:szCs w:val="20"/>
          <w:u w:val="single"/>
        </w:rPr>
        <w:t>20</w:t>
      </w:r>
      <w:r w:rsidR="00FB6A6F" w:rsidRPr="0095549D">
        <w:rPr>
          <w:b/>
          <w:i/>
          <w:sz w:val="20"/>
          <w:szCs w:val="20"/>
          <w:u w:val="single"/>
        </w:rPr>
        <w:t>.05</w:t>
      </w:r>
      <w:r w:rsidRPr="0095549D">
        <w:rPr>
          <w:b/>
          <w:i/>
          <w:sz w:val="20"/>
          <w:szCs w:val="20"/>
          <w:u w:val="single"/>
        </w:rPr>
        <w:t>.2019 №</w:t>
      </w:r>
      <w:r w:rsidR="009B3942" w:rsidRPr="0095549D">
        <w:rPr>
          <w:b/>
          <w:i/>
          <w:sz w:val="20"/>
          <w:szCs w:val="20"/>
          <w:u w:val="single"/>
        </w:rPr>
        <w:t>40</w:t>
      </w:r>
    </w:p>
    <w:p w:rsidR="00516752" w:rsidRPr="0095549D" w:rsidRDefault="00516752" w:rsidP="00516752">
      <w:pPr>
        <w:rPr>
          <w:b/>
          <w:i/>
          <w:sz w:val="20"/>
          <w:szCs w:val="20"/>
          <w:u w:val="single"/>
        </w:rPr>
      </w:pPr>
    </w:p>
    <w:p w:rsidR="0095549D" w:rsidRPr="0095549D" w:rsidRDefault="0095549D" w:rsidP="0095549D">
      <w:pPr>
        <w:pStyle w:val="ConsPlusNormal"/>
        <w:ind w:firstLine="540"/>
        <w:jc w:val="both"/>
        <w:rPr>
          <w:rFonts w:ascii="Times New Roman" w:hAnsi="Times New Roman" w:cs="Times New Roman"/>
          <w:sz w:val="22"/>
          <w:szCs w:val="22"/>
        </w:rPr>
      </w:pPr>
      <w:proofErr w:type="gramStart"/>
      <w:r w:rsidRPr="0095549D">
        <w:rPr>
          <w:rFonts w:ascii="Times New Roman" w:hAnsi="Times New Roman" w:cs="Times New Roman"/>
          <w:sz w:val="22"/>
          <w:szCs w:val="22"/>
        </w:rPr>
        <w:t>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w:t>
      </w:r>
      <w:proofErr w:type="gramEnd"/>
      <w:r w:rsidRPr="0095549D">
        <w:rPr>
          <w:rFonts w:ascii="Times New Roman" w:hAnsi="Times New Roman" w:cs="Times New Roman"/>
          <w:sz w:val="22"/>
          <w:szCs w:val="22"/>
        </w:rPr>
        <w:t xml:space="preserve"> закупок товаров, работ, услуг" </w:t>
      </w:r>
    </w:p>
    <w:p w:rsidR="0095549D" w:rsidRPr="0095549D" w:rsidRDefault="0095549D" w:rsidP="0095549D">
      <w:pPr>
        <w:pStyle w:val="ConsPlusNormal"/>
        <w:ind w:firstLine="540"/>
        <w:jc w:val="both"/>
        <w:rPr>
          <w:rFonts w:ascii="Times New Roman" w:hAnsi="Times New Roman" w:cs="Times New Roman"/>
          <w:sz w:val="22"/>
          <w:szCs w:val="22"/>
        </w:rPr>
      </w:pPr>
      <w:r w:rsidRPr="0095549D">
        <w:rPr>
          <w:rFonts w:ascii="Times New Roman" w:hAnsi="Times New Roman" w:cs="Times New Roman"/>
          <w:sz w:val="22"/>
          <w:szCs w:val="22"/>
        </w:rPr>
        <w:t>Администрация Атнарского сельского поселения Красночетайского района</w:t>
      </w:r>
    </w:p>
    <w:p w:rsidR="0095549D" w:rsidRPr="0095549D" w:rsidRDefault="0095549D" w:rsidP="0095549D">
      <w:pPr>
        <w:pStyle w:val="ConsPlusNormal"/>
        <w:ind w:firstLine="540"/>
        <w:jc w:val="both"/>
        <w:rPr>
          <w:rFonts w:ascii="Times New Roman" w:hAnsi="Times New Roman" w:cs="Times New Roman"/>
          <w:sz w:val="22"/>
          <w:szCs w:val="22"/>
        </w:rPr>
      </w:pPr>
      <w:r w:rsidRPr="0095549D">
        <w:rPr>
          <w:rFonts w:ascii="Times New Roman" w:hAnsi="Times New Roman" w:cs="Times New Roman"/>
          <w:sz w:val="22"/>
          <w:szCs w:val="22"/>
        </w:rPr>
        <w:t>ПОСТАНОВЛЯЕТ:</w:t>
      </w:r>
    </w:p>
    <w:p w:rsidR="0095549D" w:rsidRPr="0095549D" w:rsidRDefault="0095549D" w:rsidP="0095549D">
      <w:pPr>
        <w:pStyle w:val="ConsPlusNormal"/>
        <w:ind w:firstLine="540"/>
        <w:jc w:val="both"/>
        <w:rPr>
          <w:rFonts w:ascii="Times New Roman" w:hAnsi="Times New Roman" w:cs="Times New Roman"/>
          <w:sz w:val="22"/>
          <w:szCs w:val="22"/>
        </w:rPr>
      </w:pPr>
      <w:r w:rsidRPr="0095549D">
        <w:rPr>
          <w:rFonts w:ascii="Times New Roman" w:hAnsi="Times New Roman" w:cs="Times New Roman"/>
          <w:sz w:val="22"/>
          <w:szCs w:val="22"/>
        </w:rPr>
        <w:t xml:space="preserve">1. Утвердить прилагаемый </w:t>
      </w:r>
      <w:hyperlink w:anchor="P32" w:history="1">
        <w:r w:rsidRPr="0095549D">
          <w:rPr>
            <w:rStyle w:val="a5"/>
            <w:rFonts w:ascii="Times New Roman" w:hAnsi="Times New Roman" w:cs="Times New Roman"/>
            <w:sz w:val="22"/>
            <w:szCs w:val="22"/>
          </w:rPr>
          <w:t>Порядок</w:t>
        </w:r>
      </w:hyperlink>
      <w:r w:rsidRPr="0095549D">
        <w:rPr>
          <w:rFonts w:ascii="Times New Roman" w:hAnsi="Times New Roman" w:cs="Times New Roman"/>
          <w:sz w:val="22"/>
          <w:szCs w:val="22"/>
        </w:rPr>
        <w:t xml:space="preserve"> формирования, утверждения и ведения плана-графика закупок товаров, работ, услуг для обеспечения муниципальных нужд Атнарского сельского поселения Красночетайского района Чувашской Республики (далее - Порядок).</w:t>
      </w:r>
    </w:p>
    <w:p w:rsidR="0095549D" w:rsidRPr="0095549D" w:rsidRDefault="0095549D" w:rsidP="0095549D">
      <w:pPr>
        <w:pStyle w:val="ConsPlusNormal"/>
        <w:ind w:firstLine="540"/>
        <w:jc w:val="both"/>
        <w:rPr>
          <w:rFonts w:ascii="Times New Roman" w:hAnsi="Times New Roman" w:cs="Times New Roman"/>
          <w:sz w:val="22"/>
          <w:szCs w:val="22"/>
        </w:rPr>
      </w:pPr>
      <w:r w:rsidRPr="0095549D">
        <w:rPr>
          <w:rFonts w:ascii="Times New Roman" w:hAnsi="Times New Roman" w:cs="Times New Roman"/>
          <w:sz w:val="22"/>
          <w:szCs w:val="22"/>
        </w:rPr>
        <w:t>2. Настоящее постановление вступает в силу</w:t>
      </w:r>
      <w:r w:rsidRPr="0095549D">
        <w:rPr>
          <w:rFonts w:ascii="Times New Roman" w:hAnsi="Times New Roman" w:cs="Times New Roman"/>
          <w:b/>
          <w:sz w:val="22"/>
          <w:szCs w:val="22"/>
        </w:rPr>
        <w:t xml:space="preserve"> </w:t>
      </w:r>
      <w:r w:rsidRPr="0095549D">
        <w:rPr>
          <w:rFonts w:ascii="Times New Roman" w:hAnsi="Times New Roman" w:cs="Times New Roman"/>
          <w:sz w:val="22"/>
          <w:szCs w:val="22"/>
        </w:rPr>
        <w:t>после его официального опубликования.</w:t>
      </w:r>
    </w:p>
    <w:p w:rsidR="0095549D" w:rsidRPr="0095549D" w:rsidRDefault="0095549D" w:rsidP="0095549D">
      <w:pPr>
        <w:pStyle w:val="ConsPlusNormal"/>
        <w:ind w:firstLine="0"/>
        <w:jc w:val="both"/>
        <w:rPr>
          <w:rFonts w:ascii="Times New Roman" w:hAnsi="Times New Roman" w:cs="Times New Roman"/>
          <w:sz w:val="22"/>
          <w:szCs w:val="22"/>
        </w:rPr>
      </w:pPr>
    </w:p>
    <w:p w:rsidR="0095549D" w:rsidRPr="0095549D" w:rsidRDefault="0095549D" w:rsidP="0095549D">
      <w:pPr>
        <w:pStyle w:val="ConsPlusNormal"/>
        <w:jc w:val="both"/>
        <w:rPr>
          <w:rFonts w:ascii="Times New Roman" w:hAnsi="Times New Roman" w:cs="Times New Roman"/>
          <w:sz w:val="22"/>
          <w:szCs w:val="22"/>
        </w:rPr>
      </w:pPr>
      <w:r w:rsidRPr="0095549D">
        <w:rPr>
          <w:rFonts w:ascii="Times New Roman" w:hAnsi="Times New Roman" w:cs="Times New Roman"/>
          <w:sz w:val="22"/>
          <w:szCs w:val="22"/>
        </w:rPr>
        <w:t>Глава Атнарского сельского поселения</w:t>
      </w:r>
    </w:p>
    <w:p w:rsidR="0095549D" w:rsidRPr="0095549D" w:rsidRDefault="0095549D" w:rsidP="0095549D">
      <w:pPr>
        <w:pStyle w:val="ConsPlusNormal"/>
        <w:jc w:val="both"/>
        <w:rPr>
          <w:rFonts w:ascii="Times New Roman" w:hAnsi="Times New Roman" w:cs="Times New Roman"/>
          <w:sz w:val="22"/>
          <w:szCs w:val="22"/>
        </w:rPr>
      </w:pPr>
      <w:r w:rsidRPr="0095549D">
        <w:rPr>
          <w:rFonts w:ascii="Times New Roman" w:hAnsi="Times New Roman" w:cs="Times New Roman"/>
          <w:sz w:val="22"/>
          <w:szCs w:val="22"/>
        </w:rPr>
        <w:t>Красночетайского района</w:t>
      </w:r>
      <w:r w:rsidRPr="0095549D">
        <w:rPr>
          <w:rFonts w:ascii="Times New Roman" w:hAnsi="Times New Roman" w:cs="Times New Roman"/>
          <w:sz w:val="22"/>
          <w:szCs w:val="22"/>
        </w:rPr>
        <w:tab/>
        <w:t xml:space="preserve">               </w:t>
      </w:r>
      <w:r w:rsidRPr="0095549D">
        <w:rPr>
          <w:rFonts w:ascii="Times New Roman" w:hAnsi="Times New Roman" w:cs="Times New Roman"/>
          <w:sz w:val="22"/>
          <w:szCs w:val="22"/>
        </w:rPr>
        <w:tab/>
        <w:t xml:space="preserve">                                                          А.А.Наумова</w:t>
      </w:r>
      <w:r w:rsidRPr="0095549D">
        <w:rPr>
          <w:rFonts w:ascii="Times New Roman" w:hAnsi="Times New Roman" w:cs="Times New Roman"/>
          <w:sz w:val="22"/>
          <w:szCs w:val="22"/>
        </w:rPr>
        <w:tab/>
      </w:r>
    </w:p>
    <w:p w:rsidR="0095549D" w:rsidRPr="0095549D" w:rsidRDefault="0095549D" w:rsidP="0095549D">
      <w:pPr>
        <w:pStyle w:val="ConsPlusNormal"/>
        <w:pageBreakBefore/>
        <w:ind w:left="7788"/>
        <w:jc w:val="right"/>
        <w:rPr>
          <w:rFonts w:ascii="Times New Roman" w:hAnsi="Times New Roman" w:cs="Times New Roman"/>
          <w:sz w:val="24"/>
          <w:szCs w:val="24"/>
        </w:rPr>
      </w:pPr>
      <w:r>
        <w:rPr>
          <w:rFonts w:ascii="Times New Roman" w:hAnsi="Times New Roman" w:cs="Times New Roman"/>
          <w:sz w:val="24"/>
          <w:szCs w:val="24"/>
        </w:rPr>
        <w:lastRenderedPageBreak/>
        <w:t>У</w:t>
      </w:r>
      <w:r w:rsidRPr="0095549D">
        <w:rPr>
          <w:rFonts w:ascii="Times New Roman" w:hAnsi="Times New Roman" w:cs="Times New Roman"/>
          <w:sz w:val="24"/>
          <w:szCs w:val="24"/>
        </w:rPr>
        <w:t>твержден</w:t>
      </w:r>
    </w:p>
    <w:p w:rsidR="0095549D" w:rsidRPr="0095549D" w:rsidRDefault="0095549D" w:rsidP="0095549D">
      <w:pPr>
        <w:pStyle w:val="ConsPlusNormal"/>
        <w:jc w:val="right"/>
        <w:rPr>
          <w:rFonts w:ascii="Times New Roman" w:hAnsi="Times New Roman" w:cs="Times New Roman"/>
          <w:sz w:val="24"/>
          <w:szCs w:val="24"/>
        </w:rPr>
      </w:pPr>
      <w:r w:rsidRPr="0095549D">
        <w:rPr>
          <w:rFonts w:ascii="Times New Roman" w:hAnsi="Times New Roman" w:cs="Times New Roman"/>
          <w:sz w:val="24"/>
          <w:szCs w:val="24"/>
        </w:rPr>
        <w:t xml:space="preserve">постановлением администрации </w:t>
      </w:r>
    </w:p>
    <w:p w:rsidR="0095549D" w:rsidRPr="0095549D" w:rsidRDefault="0095549D" w:rsidP="0095549D">
      <w:pPr>
        <w:pStyle w:val="ConsPlusNormal"/>
        <w:jc w:val="right"/>
        <w:rPr>
          <w:rFonts w:ascii="Times New Roman" w:hAnsi="Times New Roman" w:cs="Times New Roman"/>
          <w:sz w:val="24"/>
          <w:szCs w:val="24"/>
        </w:rPr>
      </w:pPr>
      <w:r w:rsidRPr="0095549D">
        <w:rPr>
          <w:rFonts w:ascii="Times New Roman" w:hAnsi="Times New Roman" w:cs="Times New Roman"/>
          <w:sz w:val="24"/>
          <w:szCs w:val="24"/>
        </w:rPr>
        <w:t xml:space="preserve">Атнарского сельского поселения </w:t>
      </w:r>
    </w:p>
    <w:p w:rsidR="0095549D" w:rsidRPr="0095549D" w:rsidRDefault="0095549D" w:rsidP="0095549D">
      <w:pPr>
        <w:pStyle w:val="ConsPlusNormal"/>
        <w:jc w:val="right"/>
        <w:rPr>
          <w:rFonts w:ascii="Times New Roman" w:hAnsi="Times New Roman" w:cs="Times New Roman"/>
          <w:sz w:val="24"/>
          <w:szCs w:val="24"/>
        </w:rPr>
      </w:pPr>
      <w:r w:rsidRPr="0095549D">
        <w:rPr>
          <w:rFonts w:ascii="Times New Roman" w:hAnsi="Times New Roman" w:cs="Times New Roman"/>
          <w:sz w:val="24"/>
          <w:szCs w:val="24"/>
        </w:rPr>
        <w:t>Красночетайского района</w:t>
      </w:r>
    </w:p>
    <w:p w:rsidR="0095549D" w:rsidRPr="0095549D" w:rsidRDefault="0095549D" w:rsidP="0095549D">
      <w:pPr>
        <w:pStyle w:val="af"/>
        <w:tabs>
          <w:tab w:val="left" w:pos="4285"/>
        </w:tabs>
        <w:spacing w:line="192" w:lineRule="auto"/>
        <w:jc w:val="right"/>
        <w:rPr>
          <w:rStyle w:val="af5"/>
          <w:rFonts w:ascii="Times New Roman" w:hAnsi="Times New Roman" w:cs="Times New Roman"/>
          <w:b w:val="0"/>
          <w:color w:val="000000"/>
          <w:sz w:val="24"/>
          <w:szCs w:val="24"/>
          <w:u w:val="single"/>
        </w:rPr>
      </w:pPr>
      <w:r w:rsidRPr="0095549D">
        <w:rPr>
          <w:rFonts w:ascii="Times New Roman" w:hAnsi="Times New Roman" w:cs="Times New Roman"/>
          <w:sz w:val="24"/>
          <w:szCs w:val="24"/>
        </w:rPr>
        <w:t xml:space="preserve">     </w:t>
      </w:r>
      <w:r w:rsidRPr="0095549D">
        <w:rPr>
          <w:rFonts w:ascii="Times New Roman" w:hAnsi="Times New Roman" w:cs="Times New Roman"/>
          <w:sz w:val="24"/>
          <w:szCs w:val="24"/>
        </w:rPr>
        <w:tab/>
      </w:r>
      <w:r w:rsidRPr="0095549D">
        <w:rPr>
          <w:rStyle w:val="af5"/>
          <w:rFonts w:ascii="Times New Roman" w:hAnsi="Times New Roman" w:cs="Times New Roman"/>
          <w:b w:val="0"/>
          <w:color w:val="000000"/>
          <w:sz w:val="24"/>
          <w:szCs w:val="24"/>
          <w:u w:val="single"/>
        </w:rPr>
        <w:t>20.05.2019 № 40</w:t>
      </w:r>
    </w:p>
    <w:p w:rsidR="0095549D" w:rsidRPr="0095549D" w:rsidRDefault="0095549D" w:rsidP="0095549D">
      <w:pPr>
        <w:pStyle w:val="ConsPlusNormal"/>
        <w:tabs>
          <w:tab w:val="left" w:pos="8871"/>
        </w:tabs>
        <w:jc w:val="both"/>
        <w:rPr>
          <w:rFonts w:ascii="Times New Roman" w:hAnsi="Times New Roman" w:cs="Times New Roman"/>
          <w:sz w:val="24"/>
          <w:szCs w:val="24"/>
        </w:rPr>
      </w:pPr>
    </w:p>
    <w:p w:rsidR="0095549D" w:rsidRPr="0095549D" w:rsidRDefault="0095549D" w:rsidP="0095549D">
      <w:pPr>
        <w:pStyle w:val="ConsPlusNormal"/>
        <w:jc w:val="both"/>
        <w:rPr>
          <w:rFonts w:ascii="Times New Roman" w:hAnsi="Times New Roman" w:cs="Times New Roman"/>
          <w:sz w:val="24"/>
          <w:szCs w:val="24"/>
        </w:rPr>
      </w:pPr>
    </w:p>
    <w:p w:rsidR="0095549D" w:rsidRPr="0095549D" w:rsidRDefault="0095549D" w:rsidP="0095549D">
      <w:pPr>
        <w:jc w:val="center"/>
      </w:pPr>
      <w:r w:rsidRPr="0095549D">
        <w:t>Порядок</w:t>
      </w:r>
    </w:p>
    <w:p w:rsidR="0095549D" w:rsidRPr="0095549D" w:rsidRDefault="0095549D" w:rsidP="0095549D">
      <w:pPr>
        <w:jc w:val="center"/>
      </w:pPr>
      <w:r w:rsidRPr="0095549D">
        <w:t>формирования, утверждения и ведения плана-графика закупок товаров, работ, услуг для обеспечения муниципальных нужд  Атнарского сельского поселения Красночетайского района Чувашской Республики</w:t>
      </w:r>
    </w:p>
    <w:p w:rsidR="0095549D" w:rsidRPr="0095549D" w:rsidRDefault="0095549D" w:rsidP="0095549D">
      <w:pPr>
        <w:pStyle w:val="ConsPlusNormal"/>
        <w:jc w:val="both"/>
        <w:rPr>
          <w:rFonts w:ascii="Times New Roman" w:hAnsi="Times New Roman" w:cs="Times New Roman"/>
          <w:sz w:val="24"/>
          <w:szCs w:val="24"/>
        </w:rPr>
      </w:pP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муниципальных нужд Атнарского сельского поселения Красночетайского района Чувашской Республики  (далее - закупки) в соответствии с Федеральным </w:t>
      </w:r>
      <w:hyperlink r:id="rId9" w:history="1">
        <w:r w:rsidRPr="0095549D">
          <w:rPr>
            <w:rStyle w:val="a5"/>
            <w:rFonts w:ascii="Times New Roman" w:hAnsi="Times New Roman" w:cs="Times New Roman"/>
            <w:sz w:val="24"/>
            <w:szCs w:val="24"/>
          </w:rPr>
          <w:t>законом</w:t>
        </w:r>
      </w:hyperlink>
      <w:r w:rsidRPr="0095549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2. Планы-графики закупок утверждаются в течение 10 рабочих дней следующими заказчиками: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а) муниципальными заказчиками, действующими от имени муниципального образования Атнарского сельского поселения Красночетайского района Чувашской Республики (далее муниципальное образование),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б) бюджетными учреждениями, созданными муниципальным образованием, за исключением закупок, осуществляемых в соответствии с </w:t>
      </w:r>
      <w:hyperlink r:id="rId10" w:history="1">
        <w:r w:rsidRPr="0095549D">
          <w:rPr>
            <w:rStyle w:val="a5"/>
            <w:rFonts w:ascii="Times New Roman" w:hAnsi="Times New Roman" w:cs="Times New Roman"/>
            <w:sz w:val="24"/>
            <w:szCs w:val="24"/>
          </w:rPr>
          <w:t>частями 2</w:t>
        </w:r>
      </w:hyperlink>
      <w:r w:rsidRPr="0095549D">
        <w:rPr>
          <w:rFonts w:ascii="Times New Roman" w:hAnsi="Times New Roman" w:cs="Times New Roman"/>
          <w:sz w:val="24"/>
          <w:szCs w:val="24"/>
        </w:rPr>
        <w:t xml:space="preserve"> и </w:t>
      </w:r>
      <w:hyperlink r:id="rId11" w:history="1">
        <w:r w:rsidRPr="0095549D">
          <w:rPr>
            <w:rStyle w:val="a5"/>
            <w:rFonts w:ascii="Times New Roman" w:hAnsi="Times New Roman" w:cs="Times New Roman"/>
            <w:sz w:val="24"/>
            <w:szCs w:val="24"/>
          </w:rPr>
          <w:t>6 статьи 15</w:t>
        </w:r>
      </w:hyperlink>
      <w:r w:rsidRPr="0095549D">
        <w:rPr>
          <w:rFonts w:ascii="Times New Roman" w:hAnsi="Times New Roman" w:cs="Times New Roman"/>
          <w:sz w:val="24"/>
          <w:szCs w:val="24"/>
        </w:rPr>
        <w:t xml:space="preserve"> Федерального закона, - со дня утверждения планов финансово-хозяйственной деятельности;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в) муниципальные унитарные предприятия, имущество которых принадлежит на праве собственности муниципальным образованиям, за исключением закупок, осуществляемых в соответствии с </w:t>
      </w:r>
      <w:hyperlink r:id="rId12" w:history="1">
        <w:r w:rsidRPr="0095549D">
          <w:rPr>
            <w:rStyle w:val="a5"/>
            <w:rFonts w:ascii="Times New Roman" w:hAnsi="Times New Roman" w:cs="Times New Roman"/>
            <w:sz w:val="24"/>
            <w:szCs w:val="24"/>
          </w:rPr>
          <w:t>частями 2.1</w:t>
        </w:r>
      </w:hyperlink>
      <w:r w:rsidRPr="0095549D">
        <w:rPr>
          <w:rFonts w:ascii="Times New Roman" w:hAnsi="Times New Roman" w:cs="Times New Roman"/>
          <w:sz w:val="24"/>
          <w:szCs w:val="24"/>
        </w:rPr>
        <w:t xml:space="preserve"> и </w:t>
      </w:r>
      <w:hyperlink r:id="rId13" w:history="1">
        <w:r w:rsidRPr="0095549D">
          <w:rPr>
            <w:rStyle w:val="a5"/>
            <w:rFonts w:ascii="Times New Roman" w:hAnsi="Times New Roman" w:cs="Times New Roman"/>
            <w:sz w:val="24"/>
            <w:szCs w:val="24"/>
          </w:rPr>
          <w:t>6 статьи 15</w:t>
        </w:r>
      </w:hyperlink>
      <w:r w:rsidRPr="0095549D">
        <w:rPr>
          <w:rFonts w:ascii="Times New Roman" w:hAnsi="Times New Roman" w:cs="Times New Roman"/>
          <w:sz w:val="24"/>
          <w:szCs w:val="24"/>
        </w:rPr>
        <w:t xml:space="preserve"> Федерального закона, со дня утверждения плана (программы) финансово-хозяйственной деятельности унитарного предприятия;</w:t>
      </w:r>
    </w:p>
    <w:p w:rsidR="0095549D" w:rsidRPr="0095549D" w:rsidRDefault="0095549D" w:rsidP="0095549D">
      <w:pPr>
        <w:pStyle w:val="ConsPlusNormal"/>
        <w:ind w:firstLine="540"/>
        <w:jc w:val="both"/>
        <w:rPr>
          <w:rFonts w:ascii="Times New Roman" w:hAnsi="Times New Roman" w:cs="Times New Roman"/>
          <w:sz w:val="24"/>
          <w:szCs w:val="24"/>
        </w:rPr>
      </w:pPr>
      <w:proofErr w:type="gramStart"/>
      <w:r w:rsidRPr="0095549D">
        <w:rPr>
          <w:rFonts w:ascii="Times New Roman" w:hAnsi="Times New Roman" w:cs="Times New Roman"/>
          <w:sz w:val="24"/>
          <w:szCs w:val="24"/>
        </w:rPr>
        <w:t xml:space="preserve">г) автономными учреждениями, созданными муниципальным образованием, в случае, предусмотренном </w:t>
      </w:r>
      <w:hyperlink r:id="rId14" w:history="1">
        <w:r w:rsidRPr="0095549D">
          <w:rPr>
            <w:rStyle w:val="a5"/>
            <w:rFonts w:ascii="Times New Roman" w:hAnsi="Times New Roman" w:cs="Times New Roman"/>
            <w:sz w:val="24"/>
            <w:szCs w:val="24"/>
          </w:rPr>
          <w:t>частью 4 статьи 15</w:t>
        </w:r>
      </w:hyperlink>
      <w:r w:rsidRPr="0095549D">
        <w:rPr>
          <w:rFonts w:ascii="Times New Roman" w:hAnsi="Times New Roman" w:cs="Times New Roman"/>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95549D">
        <w:rPr>
          <w:rFonts w:ascii="Times New Roman" w:hAnsi="Times New Roman" w:cs="Times New Roman"/>
          <w:sz w:val="24"/>
          <w:szCs w:val="24"/>
        </w:rPr>
        <w:t xml:space="preserve"> При этом в план-график закупок включаются только закупки, которые планируется осуществлять за счет субсидий;</w:t>
      </w:r>
    </w:p>
    <w:p w:rsidR="0095549D" w:rsidRPr="0095549D" w:rsidRDefault="0095549D" w:rsidP="0095549D">
      <w:pPr>
        <w:pStyle w:val="ConsPlusNormal"/>
        <w:ind w:firstLine="540"/>
        <w:jc w:val="both"/>
        <w:rPr>
          <w:rFonts w:ascii="Times New Roman" w:hAnsi="Times New Roman" w:cs="Times New Roman"/>
          <w:sz w:val="24"/>
          <w:szCs w:val="24"/>
        </w:rPr>
      </w:pPr>
      <w:proofErr w:type="spellStart"/>
      <w:r w:rsidRPr="0095549D">
        <w:rPr>
          <w:rFonts w:ascii="Times New Roman" w:hAnsi="Times New Roman" w:cs="Times New Roman"/>
          <w:sz w:val="24"/>
          <w:szCs w:val="24"/>
        </w:rPr>
        <w:t>д</w:t>
      </w:r>
      <w:proofErr w:type="spellEnd"/>
      <w:r w:rsidRPr="0095549D">
        <w:rPr>
          <w:rFonts w:ascii="Times New Roman" w:hAnsi="Times New Roman" w:cs="Times New Roman"/>
          <w:sz w:val="24"/>
          <w:szCs w:val="24"/>
        </w:rPr>
        <w:t xml:space="preserve">)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Атнарского сельского поселения </w:t>
      </w:r>
      <w:proofErr w:type="gramStart"/>
      <w:r w:rsidRPr="0095549D">
        <w:rPr>
          <w:rFonts w:ascii="Times New Roman" w:hAnsi="Times New Roman" w:cs="Times New Roman"/>
          <w:sz w:val="24"/>
          <w:szCs w:val="24"/>
        </w:rPr>
        <w:t xml:space="preserve">Красночетайского района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15" w:history="1">
        <w:r w:rsidRPr="0095549D">
          <w:rPr>
            <w:rStyle w:val="a5"/>
            <w:rFonts w:ascii="Times New Roman" w:hAnsi="Times New Roman" w:cs="Times New Roman"/>
            <w:sz w:val="24"/>
            <w:szCs w:val="24"/>
          </w:rPr>
          <w:t>частью 6 статьи 15</w:t>
        </w:r>
      </w:hyperlink>
      <w:r w:rsidRPr="0095549D">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3. Планы-графики закупок формируются заказчиками, указанными в </w:t>
      </w:r>
      <w:hyperlink w:anchor="P46" w:history="1">
        <w:r w:rsidRPr="0095549D">
          <w:rPr>
            <w:rStyle w:val="a5"/>
            <w:rFonts w:ascii="Times New Roman" w:hAnsi="Times New Roman" w:cs="Times New Roman"/>
            <w:sz w:val="24"/>
            <w:szCs w:val="24"/>
          </w:rPr>
          <w:t xml:space="preserve">пункте </w:t>
        </w:r>
      </w:hyperlink>
      <w:r w:rsidRPr="0095549D">
        <w:rPr>
          <w:rFonts w:ascii="Times New Roman" w:hAnsi="Times New Roman" w:cs="Times New Roman"/>
          <w:sz w:val="24"/>
          <w:szCs w:val="24"/>
        </w:rPr>
        <w:t>2 настоящих требований, ежегодно на очередной финансовый год в соответствии с планом закупок в сроки, установленные администрацией Атнарского сельского поселения Красночетайского района (далее местная администрация), с учетом следующих положений: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а) заказчики, указанные в </w:t>
      </w:r>
      <w:hyperlink w:anchor="P47" w:history="1">
        <w:r w:rsidRPr="0095549D">
          <w:rPr>
            <w:rStyle w:val="a5"/>
            <w:rFonts w:ascii="Times New Roman" w:hAnsi="Times New Roman" w:cs="Times New Roman"/>
            <w:sz w:val="24"/>
            <w:szCs w:val="24"/>
          </w:rPr>
          <w:t xml:space="preserve">подпункте "а" пункта </w:t>
        </w:r>
      </w:hyperlink>
      <w:r w:rsidRPr="0095549D">
        <w:rPr>
          <w:rFonts w:ascii="Times New Roman" w:hAnsi="Times New Roman" w:cs="Times New Roman"/>
          <w:sz w:val="24"/>
          <w:szCs w:val="24"/>
        </w:rPr>
        <w:t>2 настоящих требований, - в сроки, установленные главными распорядителями средств местного бюджета, но не позднее сроков, установленных местной администрацией: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lastRenderedPageBreak/>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б) заказчики, указанные в </w:t>
      </w:r>
      <w:hyperlink w:anchor="P48" w:history="1">
        <w:r w:rsidRPr="0095549D">
          <w:rPr>
            <w:rStyle w:val="a5"/>
            <w:rFonts w:ascii="Times New Roman" w:hAnsi="Times New Roman" w:cs="Times New Roman"/>
            <w:sz w:val="24"/>
            <w:szCs w:val="24"/>
          </w:rPr>
          <w:t xml:space="preserve">подпункте "б" пункта </w:t>
        </w:r>
      </w:hyperlink>
      <w:r w:rsidRPr="0095549D">
        <w:rPr>
          <w:rFonts w:ascii="Times New Roman" w:hAnsi="Times New Roman" w:cs="Times New Roman"/>
          <w:sz w:val="24"/>
          <w:szCs w:val="24"/>
        </w:rPr>
        <w:t>2 настоящих требований, - в сроки, установленные органами, осуществляющими функции и полномочия их учредителя, но не позднее сроков, установленных местной администрацией: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в) заказчики, указанные в </w:t>
      </w:r>
      <w:hyperlink w:anchor="P49" w:history="1">
        <w:r w:rsidRPr="0095549D">
          <w:rPr>
            <w:rStyle w:val="a5"/>
            <w:rFonts w:ascii="Times New Roman" w:hAnsi="Times New Roman" w:cs="Times New Roman"/>
            <w:sz w:val="24"/>
            <w:szCs w:val="24"/>
          </w:rPr>
          <w:t xml:space="preserve">подпункте "в" пункта </w:t>
        </w:r>
      </w:hyperlink>
      <w:r w:rsidRPr="0095549D">
        <w:rPr>
          <w:rFonts w:ascii="Times New Roman" w:hAnsi="Times New Roman" w:cs="Times New Roman"/>
          <w:sz w:val="24"/>
          <w:szCs w:val="24"/>
        </w:rPr>
        <w:t>2 настоящих требований: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sidRPr="0095549D">
          <w:rPr>
            <w:rStyle w:val="a5"/>
            <w:rFonts w:ascii="Times New Roman" w:hAnsi="Times New Roman" w:cs="Times New Roman"/>
            <w:sz w:val="24"/>
            <w:szCs w:val="24"/>
          </w:rPr>
          <w:t xml:space="preserve">пунктом </w:t>
        </w:r>
      </w:hyperlink>
      <w:r w:rsidRPr="0095549D">
        <w:rPr>
          <w:rFonts w:ascii="Times New Roman" w:hAnsi="Times New Roman" w:cs="Times New Roman"/>
          <w:sz w:val="24"/>
          <w:szCs w:val="24"/>
        </w:rPr>
        <w:t>2 настоящих требований;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г) заказчики, указанные в </w:t>
      </w:r>
      <w:hyperlink w:anchor="P51" w:history="1">
        <w:r w:rsidRPr="0095549D">
          <w:rPr>
            <w:rStyle w:val="a5"/>
            <w:rFonts w:ascii="Times New Roman" w:hAnsi="Times New Roman" w:cs="Times New Roman"/>
            <w:sz w:val="24"/>
            <w:szCs w:val="24"/>
          </w:rPr>
          <w:t xml:space="preserve">подпункте "г" пункта </w:t>
        </w:r>
      </w:hyperlink>
      <w:r w:rsidRPr="0095549D">
        <w:rPr>
          <w:rFonts w:ascii="Times New Roman" w:hAnsi="Times New Roman" w:cs="Times New Roman"/>
          <w:sz w:val="24"/>
          <w:szCs w:val="24"/>
        </w:rPr>
        <w:t>2 настоящих требований: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утверждают планы-графики закупок после их уточнения (при необходимости) и заключения соглашений о предоставлении субсидий;</w:t>
      </w:r>
    </w:p>
    <w:p w:rsidR="0095549D" w:rsidRPr="0095549D" w:rsidRDefault="0095549D" w:rsidP="0095549D">
      <w:pPr>
        <w:pStyle w:val="ConsPlusNormal"/>
        <w:ind w:firstLine="540"/>
        <w:jc w:val="both"/>
        <w:rPr>
          <w:rFonts w:ascii="Times New Roman" w:hAnsi="Times New Roman" w:cs="Times New Roman"/>
          <w:sz w:val="24"/>
          <w:szCs w:val="24"/>
        </w:rPr>
      </w:pPr>
      <w:proofErr w:type="spellStart"/>
      <w:r w:rsidRPr="0095549D">
        <w:rPr>
          <w:rFonts w:ascii="Times New Roman" w:hAnsi="Times New Roman" w:cs="Times New Roman"/>
          <w:sz w:val="24"/>
          <w:szCs w:val="24"/>
        </w:rPr>
        <w:t>д</w:t>
      </w:r>
      <w:proofErr w:type="spellEnd"/>
      <w:r w:rsidRPr="0095549D">
        <w:rPr>
          <w:rFonts w:ascii="Times New Roman" w:hAnsi="Times New Roman" w:cs="Times New Roman"/>
          <w:sz w:val="24"/>
          <w:szCs w:val="24"/>
        </w:rPr>
        <w:t xml:space="preserve">) заказчики, указанные в </w:t>
      </w:r>
      <w:hyperlink w:anchor="P53" w:history="1">
        <w:r w:rsidRPr="0095549D">
          <w:rPr>
            <w:rStyle w:val="a5"/>
            <w:rFonts w:ascii="Times New Roman" w:hAnsi="Times New Roman" w:cs="Times New Roman"/>
            <w:sz w:val="24"/>
            <w:szCs w:val="24"/>
          </w:rPr>
          <w:t>подпункте "</w:t>
        </w:r>
        <w:proofErr w:type="spellStart"/>
        <w:r w:rsidRPr="0095549D">
          <w:rPr>
            <w:rStyle w:val="a5"/>
            <w:rFonts w:ascii="Times New Roman" w:hAnsi="Times New Roman" w:cs="Times New Roman"/>
            <w:sz w:val="24"/>
            <w:szCs w:val="24"/>
          </w:rPr>
          <w:t>д</w:t>
        </w:r>
        <w:proofErr w:type="spellEnd"/>
        <w:r w:rsidRPr="0095549D">
          <w:rPr>
            <w:rStyle w:val="a5"/>
            <w:rFonts w:ascii="Times New Roman" w:hAnsi="Times New Roman" w:cs="Times New Roman"/>
            <w:sz w:val="24"/>
            <w:szCs w:val="24"/>
          </w:rPr>
          <w:t xml:space="preserve">" пункта </w:t>
        </w:r>
      </w:hyperlink>
      <w:r w:rsidRPr="0095549D">
        <w:rPr>
          <w:rFonts w:ascii="Times New Roman" w:hAnsi="Times New Roman" w:cs="Times New Roman"/>
          <w:sz w:val="24"/>
          <w:szCs w:val="24"/>
        </w:rPr>
        <w:t>2 настоящих требований: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5. Формирование, утверждение и ведение планов-графиков закупок заказчиками, указанными в </w:t>
      </w:r>
      <w:hyperlink w:anchor="P53" w:history="1">
        <w:r w:rsidRPr="0095549D">
          <w:rPr>
            <w:rStyle w:val="a5"/>
            <w:rFonts w:ascii="Times New Roman" w:hAnsi="Times New Roman" w:cs="Times New Roman"/>
            <w:sz w:val="24"/>
            <w:szCs w:val="24"/>
          </w:rPr>
          <w:t>подпункте "</w:t>
        </w:r>
        <w:proofErr w:type="spellStart"/>
        <w:r w:rsidRPr="0095549D">
          <w:rPr>
            <w:rStyle w:val="a5"/>
            <w:rFonts w:ascii="Times New Roman" w:hAnsi="Times New Roman" w:cs="Times New Roman"/>
            <w:sz w:val="24"/>
            <w:szCs w:val="24"/>
          </w:rPr>
          <w:t>д</w:t>
        </w:r>
        <w:proofErr w:type="spellEnd"/>
        <w:r w:rsidRPr="0095549D">
          <w:rPr>
            <w:rStyle w:val="a5"/>
            <w:rFonts w:ascii="Times New Roman" w:hAnsi="Times New Roman" w:cs="Times New Roman"/>
            <w:sz w:val="24"/>
            <w:szCs w:val="24"/>
          </w:rPr>
          <w:t xml:space="preserve">" пункта </w:t>
        </w:r>
      </w:hyperlink>
      <w:r w:rsidRPr="0095549D">
        <w:rPr>
          <w:rFonts w:ascii="Times New Roman" w:hAnsi="Times New Roman" w:cs="Times New Roman"/>
          <w:sz w:val="24"/>
          <w:szCs w:val="24"/>
        </w:rPr>
        <w:t>2 настоящих требований, осуществляется от лица соответствующих органов местного самоуправления, передавших этим заказчикам свои полномочия.</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16" w:history="1">
        <w:r w:rsidRPr="0095549D">
          <w:rPr>
            <w:rStyle w:val="a5"/>
            <w:rFonts w:ascii="Times New Roman" w:hAnsi="Times New Roman" w:cs="Times New Roman"/>
            <w:sz w:val="24"/>
            <w:szCs w:val="24"/>
          </w:rPr>
          <w:t>частью 2 статьи 24</w:t>
        </w:r>
      </w:hyperlink>
      <w:r w:rsidRPr="0095549D">
        <w:rPr>
          <w:rFonts w:ascii="Times New Roman" w:hAnsi="Times New Roman" w:cs="Times New Roman"/>
          <w:sz w:val="24"/>
          <w:szCs w:val="24"/>
        </w:rP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17" w:history="1">
        <w:r w:rsidRPr="0095549D">
          <w:rPr>
            <w:rStyle w:val="a5"/>
            <w:rFonts w:ascii="Times New Roman" w:hAnsi="Times New Roman" w:cs="Times New Roman"/>
            <w:sz w:val="24"/>
            <w:szCs w:val="24"/>
          </w:rPr>
          <w:t>статьей 111</w:t>
        </w:r>
      </w:hyperlink>
      <w:r w:rsidRPr="0095549D">
        <w:rPr>
          <w:rFonts w:ascii="Times New Roman" w:hAnsi="Times New Roman" w:cs="Times New Roman"/>
          <w:sz w:val="24"/>
          <w:szCs w:val="24"/>
        </w:rPr>
        <w:t xml:space="preserve"> Федерального закона.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7. </w:t>
      </w:r>
      <w:proofErr w:type="gramStart"/>
      <w:r w:rsidRPr="0095549D">
        <w:rPr>
          <w:rFonts w:ascii="Times New Roman" w:hAnsi="Times New Roman" w:cs="Times New Roman"/>
          <w:sz w:val="24"/>
          <w:szCs w:val="24"/>
        </w:rPr>
        <w:t xml:space="preserve">В случае если определение поставщиков (подрядчиков, исполнителей) для заказчиков, указанных в </w:t>
      </w:r>
      <w:hyperlink w:anchor="P46" w:history="1">
        <w:r w:rsidRPr="0095549D">
          <w:rPr>
            <w:rStyle w:val="a5"/>
            <w:rFonts w:ascii="Times New Roman" w:hAnsi="Times New Roman" w:cs="Times New Roman"/>
            <w:sz w:val="24"/>
            <w:szCs w:val="24"/>
          </w:rPr>
          <w:t xml:space="preserve">пункте </w:t>
        </w:r>
      </w:hyperlink>
      <w:r w:rsidRPr="0095549D">
        <w:rPr>
          <w:rFonts w:ascii="Times New Roman" w:hAnsi="Times New Roman" w:cs="Times New Roman"/>
          <w:sz w:val="24"/>
          <w:szCs w:val="24"/>
        </w:rPr>
        <w:t xml:space="preserve">2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8" w:history="1">
        <w:r w:rsidRPr="0095549D">
          <w:rPr>
            <w:rStyle w:val="a5"/>
            <w:rFonts w:ascii="Times New Roman" w:hAnsi="Times New Roman" w:cs="Times New Roman"/>
            <w:sz w:val="24"/>
            <w:szCs w:val="24"/>
          </w:rPr>
          <w:t>статьей 26</w:t>
        </w:r>
      </w:hyperlink>
      <w:r w:rsidRPr="0095549D">
        <w:rPr>
          <w:rFonts w:ascii="Times New Roman" w:hAnsi="Times New Roman" w:cs="Times New Roman"/>
          <w:sz w:val="24"/>
          <w:szCs w:val="24"/>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8. </w:t>
      </w:r>
      <w:proofErr w:type="gramStart"/>
      <w:r w:rsidRPr="0095549D">
        <w:rPr>
          <w:rFonts w:ascii="Times New Roman" w:hAnsi="Times New Roman" w:cs="Times New Roman"/>
          <w:sz w:val="24"/>
          <w:szCs w:val="24"/>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9" w:history="1">
        <w:r w:rsidRPr="0095549D">
          <w:rPr>
            <w:rStyle w:val="a5"/>
            <w:rFonts w:ascii="Times New Roman" w:hAnsi="Times New Roman" w:cs="Times New Roman"/>
            <w:sz w:val="24"/>
            <w:szCs w:val="24"/>
          </w:rPr>
          <w:t>законом</w:t>
        </w:r>
      </w:hyperlink>
      <w:r w:rsidRPr="0095549D">
        <w:rPr>
          <w:rFonts w:ascii="Times New Roman" w:hAnsi="Times New Roman" w:cs="Times New Roman"/>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9. В случае если период осуществления закупки, включаемой в план-график закупок заказчиков, указанных в </w:t>
      </w:r>
      <w:hyperlink w:anchor="P46" w:history="1">
        <w:r w:rsidRPr="0095549D">
          <w:rPr>
            <w:rStyle w:val="a5"/>
            <w:rFonts w:ascii="Times New Roman" w:hAnsi="Times New Roman" w:cs="Times New Roman"/>
            <w:sz w:val="24"/>
            <w:szCs w:val="24"/>
          </w:rPr>
          <w:t>пункте 3</w:t>
        </w:r>
      </w:hyperlink>
      <w:r w:rsidRPr="0095549D">
        <w:rPr>
          <w:rFonts w:ascii="Times New Roman" w:hAnsi="Times New Roman" w:cs="Times New Roman"/>
          <w:sz w:val="24"/>
          <w:szCs w:val="24"/>
        </w:rPr>
        <w:t xml:space="preserve"> настоящих требований, в соответствии с бюджетным законодательством Российской Федерации превышает срок, на который утверждается план-</w:t>
      </w:r>
      <w:r w:rsidRPr="0095549D">
        <w:rPr>
          <w:rFonts w:ascii="Times New Roman" w:hAnsi="Times New Roman" w:cs="Times New Roman"/>
          <w:sz w:val="24"/>
          <w:szCs w:val="24"/>
        </w:rPr>
        <w:lastRenderedPageBreak/>
        <w:t>график закупок, в план-график закупок также включаются сведения о закупке на весь срок исполнения контракта.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10. Заказчики, указанные в 2 настоящих требований, ведут планы-графики закупок в соответствии с положениями Федерального </w:t>
      </w:r>
      <w:hyperlink r:id="rId20" w:history="1">
        <w:r w:rsidRPr="0095549D">
          <w:rPr>
            <w:rStyle w:val="a5"/>
            <w:rFonts w:ascii="Times New Roman" w:hAnsi="Times New Roman" w:cs="Times New Roman"/>
            <w:sz w:val="24"/>
            <w:szCs w:val="24"/>
          </w:rPr>
          <w:t>закона</w:t>
        </w:r>
      </w:hyperlink>
      <w:r w:rsidRPr="0095549D">
        <w:rPr>
          <w:rFonts w:ascii="Times New Roman" w:hAnsi="Times New Roman" w:cs="Times New Roman"/>
          <w:sz w:val="24"/>
          <w:szCs w:val="24"/>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95549D" w:rsidRPr="0095549D" w:rsidRDefault="0095549D" w:rsidP="0095549D">
      <w:pPr>
        <w:pStyle w:val="ConsPlusNormal"/>
        <w:ind w:firstLine="540"/>
        <w:jc w:val="both"/>
        <w:rPr>
          <w:rFonts w:ascii="Times New Roman" w:hAnsi="Times New Roman" w:cs="Times New Roman"/>
          <w:sz w:val="24"/>
          <w:szCs w:val="24"/>
        </w:rPr>
      </w:pPr>
      <w:proofErr w:type="gramStart"/>
      <w:r w:rsidRPr="0095549D">
        <w:rPr>
          <w:rFonts w:ascii="Times New Roman" w:hAnsi="Times New Roman" w:cs="Times New Roman"/>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в) отмена заказчиком закупки, предусмотренной планом-графиком закупок;</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95549D" w:rsidRPr="0095549D" w:rsidRDefault="0095549D" w:rsidP="0095549D">
      <w:pPr>
        <w:pStyle w:val="ConsPlusNormal"/>
        <w:ind w:firstLine="540"/>
        <w:jc w:val="both"/>
        <w:rPr>
          <w:rFonts w:ascii="Times New Roman" w:hAnsi="Times New Roman" w:cs="Times New Roman"/>
          <w:sz w:val="24"/>
          <w:szCs w:val="24"/>
        </w:rPr>
      </w:pPr>
      <w:proofErr w:type="spellStart"/>
      <w:r w:rsidRPr="0095549D">
        <w:rPr>
          <w:rFonts w:ascii="Times New Roman" w:hAnsi="Times New Roman" w:cs="Times New Roman"/>
          <w:sz w:val="24"/>
          <w:szCs w:val="24"/>
        </w:rPr>
        <w:t>д</w:t>
      </w:r>
      <w:proofErr w:type="spellEnd"/>
      <w:r w:rsidRPr="0095549D">
        <w:rPr>
          <w:rFonts w:ascii="Times New Roman" w:hAnsi="Times New Roman" w:cs="Times New Roman"/>
          <w:sz w:val="24"/>
          <w:szCs w:val="24"/>
        </w:rPr>
        <w:t xml:space="preserve">) выдача предписания органами контроля, определенными </w:t>
      </w:r>
      <w:hyperlink r:id="rId21" w:history="1">
        <w:r w:rsidRPr="0095549D">
          <w:rPr>
            <w:rStyle w:val="a5"/>
            <w:rFonts w:ascii="Times New Roman" w:hAnsi="Times New Roman" w:cs="Times New Roman"/>
            <w:sz w:val="24"/>
            <w:szCs w:val="24"/>
          </w:rPr>
          <w:t>статьей 99</w:t>
        </w:r>
      </w:hyperlink>
      <w:r w:rsidRPr="0095549D">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е) реализация решения, принятого заказчиком по итогам обязательного общественного обсуждения закупки;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ж) возникновение обстоятельств, предвидеть которые на дату утверждения плана-графика закупок было невозможно;</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11. Внесение изменений в план-график закупок по каждому объекту закупки может осуществляться не </w:t>
      </w:r>
      <w:proofErr w:type="gramStart"/>
      <w:r w:rsidRPr="0095549D">
        <w:rPr>
          <w:rFonts w:ascii="Times New Roman" w:hAnsi="Times New Roman" w:cs="Times New Roman"/>
          <w:sz w:val="24"/>
          <w:szCs w:val="24"/>
        </w:rPr>
        <w:t>позднее</w:t>
      </w:r>
      <w:proofErr w:type="gramEnd"/>
      <w:r w:rsidRPr="0095549D">
        <w:rPr>
          <w:rFonts w:ascii="Times New Roman" w:hAnsi="Times New Roman" w:cs="Times New Roman"/>
          <w:sz w:val="24"/>
          <w:szCs w:val="24"/>
        </w:rP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sidRPr="0095549D">
          <w:rPr>
            <w:rStyle w:val="a5"/>
            <w:rFonts w:ascii="Times New Roman" w:hAnsi="Times New Roman" w:cs="Times New Roman"/>
            <w:sz w:val="24"/>
            <w:szCs w:val="24"/>
          </w:rPr>
          <w:t>пунктах 12</w:t>
        </w:r>
      </w:hyperlink>
      <w:r w:rsidRPr="0095549D">
        <w:rPr>
          <w:rFonts w:ascii="Times New Roman" w:hAnsi="Times New Roman" w:cs="Times New Roman"/>
          <w:sz w:val="24"/>
          <w:szCs w:val="24"/>
        </w:rPr>
        <w:t xml:space="preserve"> - </w:t>
      </w:r>
      <w:hyperlink w:anchor="P92" w:history="1">
        <w:r w:rsidRPr="0095549D">
          <w:rPr>
            <w:rStyle w:val="a5"/>
            <w:rFonts w:ascii="Times New Roman" w:hAnsi="Times New Roman" w:cs="Times New Roman"/>
            <w:sz w:val="24"/>
            <w:szCs w:val="24"/>
          </w:rPr>
          <w:t>12(2)</w:t>
        </w:r>
      </w:hyperlink>
      <w:r w:rsidRPr="0095549D">
        <w:rPr>
          <w:rFonts w:ascii="Times New Roman" w:hAnsi="Times New Roman" w:cs="Times New Roman"/>
          <w:sz w:val="24"/>
          <w:szCs w:val="24"/>
        </w:rP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22" w:history="1">
        <w:r w:rsidRPr="0095549D">
          <w:rPr>
            <w:rStyle w:val="a5"/>
            <w:rFonts w:ascii="Times New Roman" w:hAnsi="Times New Roman" w:cs="Times New Roman"/>
            <w:sz w:val="24"/>
            <w:szCs w:val="24"/>
          </w:rPr>
          <w:t>частью 15 статьи 21</w:t>
        </w:r>
      </w:hyperlink>
      <w:r w:rsidRPr="0095549D">
        <w:rPr>
          <w:rFonts w:ascii="Times New Roman" w:hAnsi="Times New Roman" w:cs="Times New Roman"/>
          <w:sz w:val="24"/>
          <w:szCs w:val="24"/>
        </w:rPr>
        <w:t xml:space="preserve"> Федерального закона.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12. </w:t>
      </w:r>
      <w:proofErr w:type="gramStart"/>
      <w:r w:rsidRPr="0095549D">
        <w:rPr>
          <w:rFonts w:ascii="Times New Roman" w:hAnsi="Times New Roman" w:cs="Times New Roman"/>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3" w:history="1">
        <w:r w:rsidRPr="0095549D">
          <w:rPr>
            <w:rStyle w:val="a5"/>
            <w:rFonts w:ascii="Times New Roman" w:hAnsi="Times New Roman" w:cs="Times New Roman"/>
            <w:sz w:val="24"/>
            <w:szCs w:val="24"/>
          </w:rPr>
          <w:t>статьей 82</w:t>
        </w:r>
      </w:hyperlink>
      <w:r w:rsidRPr="0095549D">
        <w:rPr>
          <w:rFonts w:ascii="Times New Roman" w:hAnsi="Times New Roman" w:cs="Times New Roman"/>
          <w:sz w:val="24"/>
          <w:szCs w:val="24"/>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4" w:history="1">
        <w:r w:rsidRPr="0095549D">
          <w:rPr>
            <w:rStyle w:val="a5"/>
            <w:rFonts w:ascii="Times New Roman" w:hAnsi="Times New Roman" w:cs="Times New Roman"/>
            <w:sz w:val="24"/>
            <w:szCs w:val="24"/>
          </w:rPr>
          <w:t>пунктом 9 части</w:t>
        </w:r>
        <w:proofErr w:type="gramEnd"/>
        <w:r w:rsidRPr="0095549D">
          <w:rPr>
            <w:rStyle w:val="a5"/>
            <w:rFonts w:ascii="Times New Roman" w:hAnsi="Times New Roman" w:cs="Times New Roman"/>
            <w:sz w:val="24"/>
            <w:szCs w:val="24"/>
          </w:rPr>
          <w:t xml:space="preserve"> 1 статьи 93</w:t>
        </w:r>
      </w:hyperlink>
      <w:r w:rsidRPr="0095549D">
        <w:rPr>
          <w:rFonts w:ascii="Times New Roman" w:hAnsi="Times New Roman" w:cs="Times New Roman"/>
          <w:sz w:val="24"/>
          <w:szCs w:val="24"/>
        </w:rPr>
        <w:t xml:space="preserve"> Федерального закона - в день заключения контракта.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12(1). </w:t>
      </w:r>
      <w:proofErr w:type="gramStart"/>
      <w:r w:rsidRPr="0095549D">
        <w:rPr>
          <w:rFonts w:ascii="Times New Roman" w:hAnsi="Times New Roman" w:cs="Times New Roman"/>
          <w:sz w:val="24"/>
          <w:szCs w:val="24"/>
        </w:rPr>
        <w:t xml:space="preserve">В случае осуществления закупок в соответствии с </w:t>
      </w:r>
      <w:hyperlink r:id="rId25" w:history="1">
        <w:r w:rsidRPr="0095549D">
          <w:rPr>
            <w:rStyle w:val="a5"/>
            <w:rFonts w:ascii="Times New Roman" w:hAnsi="Times New Roman" w:cs="Times New Roman"/>
            <w:sz w:val="24"/>
            <w:szCs w:val="24"/>
          </w:rPr>
          <w:t>частями 2</w:t>
        </w:r>
      </w:hyperlink>
      <w:r w:rsidRPr="0095549D">
        <w:rPr>
          <w:rFonts w:ascii="Times New Roman" w:hAnsi="Times New Roman" w:cs="Times New Roman"/>
          <w:sz w:val="24"/>
          <w:szCs w:val="24"/>
        </w:rPr>
        <w:t xml:space="preserve">, </w:t>
      </w:r>
      <w:hyperlink r:id="rId26" w:history="1">
        <w:r w:rsidRPr="0095549D">
          <w:rPr>
            <w:rStyle w:val="a5"/>
            <w:rFonts w:ascii="Times New Roman" w:hAnsi="Times New Roman" w:cs="Times New Roman"/>
            <w:sz w:val="24"/>
            <w:szCs w:val="24"/>
          </w:rPr>
          <w:t>4</w:t>
        </w:r>
      </w:hyperlink>
      <w:r w:rsidRPr="0095549D">
        <w:rPr>
          <w:rFonts w:ascii="Times New Roman" w:hAnsi="Times New Roman" w:cs="Times New Roman"/>
          <w:sz w:val="24"/>
          <w:szCs w:val="24"/>
        </w:rPr>
        <w:t xml:space="preserve"> - </w:t>
      </w:r>
      <w:hyperlink r:id="rId27" w:history="1">
        <w:r w:rsidRPr="0095549D">
          <w:rPr>
            <w:rStyle w:val="a5"/>
            <w:rFonts w:ascii="Times New Roman" w:hAnsi="Times New Roman" w:cs="Times New Roman"/>
            <w:sz w:val="24"/>
            <w:szCs w:val="24"/>
          </w:rPr>
          <w:t>6 статьи 55</w:t>
        </w:r>
      </w:hyperlink>
      <w:r w:rsidRPr="0095549D">
        <w:rPr>
          <w:rFonts w:ascii="Times New Roman" w:hAnsi="Times New Roman" w:cs="Times New Roman"/>
          <w:sz w:val="24"/>
          <w:szCs w:val="24"/>
        </w:rPr>
        <w:t xml:space="preserve">, </w:t>
      </w:r>
      <w:hyperlink r:id="rId28" w:history="1">
        <w:r w:rsidRPr="0095549D">
          <w:rPr>
            <w:rStyle w:val="a5"/>
            <w:rFonts w:ascii="Times New Roman" w:hAnsi="Times New Roman" w:cs="Times New Roman"/>
            <w:sz w:val="24"/>
            <w:szCs w:val="24"/>
          </w:rPr>
          <w:t>частью 4 статьи 55.1</w:t>
        </w:r>
      </w:hyperlink>
      <w:r w:rsidRPr="0095549D">
        <w:rPr>
          <w:rFonts w:ascii="Times New Roman" w:hAnsi="Times New Roman" w:cs="Times New Roman"/>
          <w:sz w:val="24"/>
          <w:szCs w:val="24"/>
        </w:rPr>
        <w:t xml:space="preserve">, </w:t>
      </w:r>
      <w:hyperlink r:id="rId29" w:history="1">
        <w:r w:rsidRPr="0095549D">
          <w:rPr>
            <w:rStyle w:val="a5"/>
            <w:rFonts w:ascii="Times New Roman" w:hAnsi="Times New Roman" w:cs="Times New Roman"/>
            <w:sz w:val="24"/>
            <w:szCs w:val="24"/>
          </w:rPr>
          <w:t>частью 4 статьи 71</w:t>
        </w:r>
      </w:hyperlink>
      <w:r w:rsidRPr="0095549D">
        <w:rPr>
          <w:rFonts w:ascii="Times New Roman" w:hAnsi="Times New Roman" w:cs="Times New Roman"/>
          <w:sz w:val="24"/>
          <w:szCs w:val="24"/>
        </w:rPr>
        <w:t xml:space="preserve">, </w:t>
      </w:r>
      <w:hyperlink r:id="rId30" w:history="1">
        <w:r w:rsidRPr="0095549D">
          <w:rPr>
            <w:rStyle w:val="a5"/>
            <w:rFonts w:ascii="Times New Roman" w:hAnsi="Times New Roman" w:cs="Times New Roman"/>
            <w:sz w:val="24"/>
            <w:szCs w:val="24"/>
          </w:rPr>
          <w:t>частью 4 статьи 79</w:t>
        </w:r>
      </w:hyperlink>
      <w:r w:rsidRPr="0095549D">
        <w:rPr>
          <w:rFonts w:ascii="Times New Roman" w:hAnsi="Times New Roman" w:cs="Times New Roman"/>
          <w:sz w:val="24"/>
          <w:szCs w:val="24"/>
        </w:rPr>
        <w:t xml:space="preserve">, </w:t>
      </w:r>
      <w:hyperlink r:id="rId31" w:history="1">
        <w:r w:rsidRPr="0095549D">
          <w:rPr>
            <w:rStyle w:val="a5"/>
            <w:rFonts w:ascii="Times New Roman" w:hAnsi="Times New Roman" w:cs="Times New Roman"/>
            <w:sz w:val="24"/>
            <w:szCs w:val="24"/>
          </w:rPr>
          <w:t>частью 2 статьи 82.6</w:t>
        </w:r>
      </w:hyperlink>
      <w:r w:rsidRPr="0095549D">
        <w:rPr>
          <w:rFonts w:ascii="Times New Roman" w:hAnsi="Times New Roman" w:cs="Times New Roman"/>
          <w:sz w:val="24"/>
          <w:szCs w:val="24"/>
        </w:rPr>
        <w:t xml:space="preserve">, </w:t>
      </w:r>
      <w:hyperlink r:id="rId32" w:history="1">
        <w:r w:rsidRPr="0095549D">
          <w:rPr>
            <w:rStyle w:val="a5"/>
            <w:rFonts w:ascii="Times New Roman" w:hAnsi="Times New Roman" w:cs="Times New Roman"/>
            <w:sz w:val="24"/>
            <w:szCs w:val="24"/>
          </w:rPr>
          <w:t>частью 19 статьи 83</w:t>
        </w:r>
      </w:hyperlink>
      <w:r w:rsidRPr="0095549D">
        <w:rPr>
          <w:rFonts w:ascii="Times New Roman" w:hAnsi="Times New Roman" w:cs="Times New Roman"/>
          <w:sz w:val="24"/>
          <w:szCs w:val="24"/>
        </w:rPr>
        <w:t xml:space="preserve">, </w:t>
      </w:r>
      <w:hyperlink r:id="rId33" w:history="1">
        <w:r w:rsidRPr="0095549D">
          <w:rPr>
            <w:rStyle w:val="a5"/>
            <w:rFonts w:ascii="Times New Roman" w:hAnsi="Times New Roman" w:cs="Times New Roman"/>
            <w:sz w:val="24"/>
            <w:szCs w:val="24"/>
          </w:rPr>
          <w:t>частью 27 статьи 83.1</w:t>
        </w:r>
      </w:hyperlink>
      <w:r w:rsidRPr="0095549D">
        <w:rPr>
          <w:rFonts w:ascii="Times New Roman" w:hAnsi="Times New Roman" w:cs="Times New Roman"/>
          <w:sz w:val="24"/>
          <w:szCs w:val="24"/>
        </w:rPr>
        <w:t xml:space="preserve"> и</w:t>
      </w:r>
      <w:proofErr w:type="gramEnd"/>
      <w:r w:rsidRPr="0095549D">
        <w:rPr>
          <w:rFonts w:ascii="Times New Roman" w:hAnsi="Times New Roman" w:cs="Times New Roman"/>
          <w:sz w:val="24"/>
          <w:szCs w:val="24"/>
        </w:rPr>
        <w:t xml:space="preserve"> </w:t>
      </w:r>
      <w:hyperlink r:id="rId34" w:history="1">
        <w:r w:rsidRPr="0095549D">
          <w:rPr>
            <w:rStyle w:val="a5"/>
            <w:rFonts w:ascii="Times New Roman" w:hAnsi="Times New Roman" w:cs="Times New Roman"/>
            <w:sz w:val="24"/>
            <w:szCs w:val="24"/>
          </w:rPr>
          <w:t>частью 1 статьи 93</w:t>
        </w:r>
      </w:hyperlink>
      <w:r w:rsidRPr="0095549D">
        <w:rPr>
          <w:rFonts w:ascii="Times New Roman" w:hAnsi="Times New Roman" w:cs="Times New Roman"/>
          <w:sz w:val="24"/>
          <w:szCs w:val="24"/>
        </w:rPr>
        <w:t xml:space="preserve"> Федерального закона, за исключением случая, указанного в </w:t>
      </w:r>
      <w:hyperlink w:anchor="P88" w:history="1">
        <w:r w:rsidRPr="0095549D">
          <w:rPr>
            <w:rStyle w:val="a5"/>
            <w:rFonts w:ascii="Times New Roman" w:hAnsi="Times New Roman" w:cs="Times New Roman"/>
            <w:sz w:val="24"/>
            <w:szCs w:val="24"/>
          </w:rPr>
          <w:t>пункте 12</w:t>
        </w:r>
      </w:hyperlink>
      <w:r w:rsidRPr="0095549D">
        <w:rPr>
          <w:rFonts w:ascii="Times New Roman" w:hAnsi="Times New Roman" w:cs="Times New Roman"/>
          <w:sz w:val="24"/>
          <w:szCs w:val="24"/>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12(2). В случае если в соответствии с Федеральным </w:t>
      </w:r>
      <w:hyperlink r:id="rId35" w:history="1">
        <w:r w:rsidRPr="0095549D">
          <w:rPr>
            <w:rStyle w:val="a5"/>
            <w:rFonts w:ascii="Times New Roman" w:hAnsi="Times New Roman" w:cs="Times New Roman"/>
            <w:sz w:val="24"/>
            <w:szCs w:val="24"/>
          </w:rPr>
          <w:t>законом</w:t>
        </w:r>
      </w:hyperlink>
      <w:r w:rsidRPr="0095549D">
        <w:rPr>
          <w:rFonts w:ascii="Times New Roman" w:hAnsi="Times New Roman" w:cs="Times New Roman"/>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95549D">
        <w:rPr>
          <w:rFonts w:ascii="Times New Roman" w:hAnsi="Times New Roman" w:cs="Times New Roman"/>
          <w:sz w:val="24"/>
          <w:szCs w:val="24"/>
        </w:rPr>
        <w:t>позднее</w:t>
      </w:r>
      <w:proofErr w:type="gramEnd"/>
      <w:r w:rsidRPr="0095549D">
        <w:rPr>
          <w:rFonts w:ascii="Times New Roman" w:hAnsi="Times New Roman" w:cs="Times New Roman"/>
          <w:sz w:val="24"/>
          <w:szCs w:val="24"/>
        </w:rPr>
        <w:t xml:space="preserve"> чем за один день до дня заключения контракта.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6" w:history="1">
        <w:r w:rsidRPr="0095549D">
          <w:rPr>
            <w:rStyle w:val="a5"/>
            <w:rFonts w:ascii="Times New Roman" w:hAnsi="Times New Roman" w:cs="Times New Roman"/>
            <w:sz w:val="24"/>
            <w:szCs w:val="24"/>
          </w:rPr>
          <w:t>частью 7 статьи 18</w:t>
        </w:r>
      </w:hyperlink>
      <w:r w:rsidRPr="0095549D">
        <w:rPr>
          <w:rFonts w:ascii="Times New Roman" w:hAnsi="Times New Roman" w:cs="Times New Roman"/>
          <w:sz w:val="24"/>
          <w:szCs w:val="24"/>
        </w:rPr>
        <w:t xml:space="preserve"> Федерального закона, в том числе:</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обоснование начальной (максимальной) цены контракта или цены контракта, </w:t>
      </w:r>
      <w:r w:rsidRPr="0095549D">
        <w:rPr>
          <w:rFonts w:ascii="Times New Roman" w:hAnsi="Times New Roman" w:cs="Times New Roman"/>
          <w:sz w:val="24"/>
          <w:szCs w:val="24"/>
        </w:rPr>
        <w:lastRenderedPageBreak/>
        <w:t xml:space="preserve">заключаемого с единственным поставщиком (подрядчиком, исполнителем), определяемых в соответствии со </w:t>
      </w:r>
      <w:hyperlink r:id="rId37" w:history="1">
        <w:r w:rsidRPr="0095549D">
          <w:rPr>
            <w:rStyle w:val="a5"/>
            <w:rFonts w:ascii="Times New Roman" w:hAnsi="Times New Roman" w:cs="Times New Roman"/>
            <w:sz w:val="24"/>
            <w:szCs w:val="24"/>
          </w:rPr>
          <w:t>статьей 22</w:t>
        </w:r>
      </w:hyperlink>
      <w:r w:rsidRPr="0095549D">
        <w:rPr>
          <w:rFonts w:ascii="Times New Roman" w:hAnsi="Times New Roman" w:cs="Times New Roman"/>
          <w:sz w:val="24"/>
          <w:szCs w:val="24"/>
        </w:rPr>
        <w:t xml:space="preserve"> Федерального закона, с указанием включенных в объект закупки количества и единиц измерения товаров, работ, услуг (при наличии);</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обоснование способа определения поставщика (подрядчика, исполнителя) в соответствии с </w:t>
      </w:r>
      <w:hyperlink r:id="rId38" w:history="1">
        <w:r w:rsidRPr="0095549D">
          <w:rPr>
            <w:rStyle w:val="a5"/>
            <w:rFonts w:ascii="Times New Roman" w:hAnsi="Times New Roman" w:cs="Times New Roman"/>
            <w:sz w:val="24"/>
            <w:szCs w:val="24"/>
          </w:rPr>
          <w:t>главой 3</w:t>
        </w:r>
      </w:hyperlink>
      <w:r w:rsidRPr="0095549D">
        <w:rPr>
          <w:rFonts w:ascii="Times New Roman" w:hAnsi="Times New Roman" w:cs="Times New Roman"/>
          <w:sz w:val="24"/>
          <w:szCs w:val="24"/>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9" w:history="1">
        <w:r w:rsidRPr="0095549D">
          <w:rPr>
            <w:rStyle w:val="a5"/>
            <w:rFonts w:ascii="Times New Roman" w:hAnsi="Times New Roman" w:cs="Times New Roman"/>
            <w:sz w:val="24"/>
            <w:szCs w:val="24"/>
          </w:rPr>
          <w:t>частью 2 статьи 31</w:t>
        </w:r>
      </w:hyperlink>
      <w:r w:rsidRPr="0095549D">
        <w:rPr>
          <w:rFonts w:ascii="Times New Roman" w:hAnsi="Times New Roman" w:cs="Times New Roman"/>
          <w:sz w:val="24"/>
          <w:szCs w:val="24"/>
        </w:rPr>
        <w:t xml:space="preserve"> Федерального закона.</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 xml:space="preserve">14. </w:t>
      </w:r>
      <w:proofErr w:type="gramStart"/>
      <w:r w:rsidRPr="0095549D">
        <w:rPr>
          <w:rFonts w:ascii="Times New Roman" w:hAnsi="Times New Roman" w:cs="Times New Roman"/>
          <w:sz w:val="24"/>
          <w:szCs w:val="24"/>
        </w:rPr>
        <w:t>Информация</w:t>
      </w:r>
      <w:proofErr w:type="gramEnd"/>
      <w:r w:rsidRPr="0095549D">
        <w:rPr>
          <w:rFonts w:ascii="Times New Roman" w:hAnsi="Times New Roman" w:cs="Times New Roman"/>
          <w:sz w:val="24"/>
          <w:szCs w:val="24"/>
        </w:rPr>
        <w:t xml:space="preserve"> включаемая в план-график закупок должна соответствовать показателям плана закупок, в том числе:</w:t>
      </w:r>
    </w:p>
    <w:p w:rsidR="0095549D" w:rsidRPr="0095549D" w:rsidRDefault="0095549D" w:rsidP="0095549D">
      <w:pPr>
        <w:pStyle w:val="ConsPlusNormal"/>
        <w:ind w:firstLine="540"/>
        <w:jc w:val="both"/>
        <w:rPr>
          <w:rFonts w:ascii="Times New Roman" w:hAnsi="Times New Roman" w:cs="Times New Roman"/>
          <w:sz w:val="24"/>
          <w:szCs w:val="24"/>
        </w:rPr>
      </w:pPr>
      <w:r w:rsidRPr="0095549D">
        <w:rPr>
          <w:rFonts w:ascii="Times New Roman" w:hAnsi="Times New Roman" w:cs="Times New Roman"/>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95549D" w:rsidRDefault="0095549D" w:rsidP="0095549D">
      <w:pPr>
        <w:pStyle w:val="ConsPlusNormal"/>
        <w:ind w:firstLine="540"/>
        <w:jc w:val="both"/>
        <w:rPr>
          <w:rFonts w:ascii="Times New Roman" w:hAnsi="Times New Roman" w:cs="Times New Roman"/>
          <w:sz w:val="24"/>
          <w:szCs w:val="24"/>
        </w:rPr>
      </w:pPr>
      <w:proofErr w:type="gramStart"/>
      <w:r w:rsidRPr="0095549D">
        <w:rPr>
          <w:rFonts w:ascii="Times New Roman" w:hAnsi="Times New Roman" w:cs="Times New Roman"/>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E85873" w:rsidRPr="0095549D" w:rsidRDefault="00E85873" w:rsidP="0095549D">
      <w:pPr>
        <w:pStyle w:val="ConsPlusNormal"/>
        <w:ind w:firstLine="540"/>
        <w:jc w:val="both"/>
        <w:rPr>
          <w:rFonts w:ascii="Times New Roman" w:hAnsi="Times New Roman" w:cs="Times New Roman"/>
          <w:sz w:val="24"/>
          <w:szCs w:val="24"/>
        </w:rPr>
      </w:pPr>
    </w:p>
    <w:p w:rsidR="00E85873" w:rsidRPr="00E85873" w:rsidRDefault="00E85873" w:rsidP="00E85873">
      <w:pPr>
        <w:contextualSpacing/>
        <w:jc w:val="center"/>
        <w:rPr>
          <w:b/>
          <w:i/>
          <w:u w:val="single"/>
        </w:rPr>
      </w:pPr>
      <w:r w:rsidRPr="00E85873">
        <w:rPr>
          <w:b/>
          <w:i/>
          <w:u w:val="single"/>
        </w:rPr>
        <w:t>Постановление</w:t>
      </w:r>
    </w:p>
    <w:p w:rsidR="00E85873" w:rsidRPr="00E85873" w:rsidRDefault="00E85873" w:rsidP="00E85873">
      <w:pPr>
        <w:pStyle w:val="ConsPlusTitle0"/>
        <w:ind w:right="-2"/>
        <w:contextualSpacing/>
        <w:jc w:val="center"/>
        <w:rPr>
          <w:rFonts w:ascii="Times New Roman" w:hAnsi="Times New Roman" w:cs="Times New Roman"/>
          <w:i/>
          <w:sz w:val="24"/>
          <w:szCs w:val="24"/>
          <w:u w:val="single"/>
        </w:rPr>
      </w:pPr>
      <w:r w:rsidRPr="00E85873">
        <w:rPr>
          <w:rFonts w:ascii="Times New Roman" w:hAnsi="Times New Roman" w:cs="Times New Roman"/>
          <w:i/>
          <w:sz w:val="24"/>
          <w:szCs w:val="24"/>
          <w:u w:val="single"/>
        </w:rPr>
        <w:t>администрации  Атнарского сельского поселения Красночетайского района  Чувашской Республики «О нормативах финансовых затрат, правилах расчета размера ассигнований из бюджета Атнарского сельского поселения Красночетайского района Чувашской Республики на капитальный ремонт, ремонт и содержание автомобильных дорог общего пользования местного значения»</w:t>
      </w:r>
    </w:p>
    <w:p w:rsidR="00E85873" w:rsidRDefault="00E85873" w:rsidP="00E85873">
      <w:pPr>
        <w:rPr>
          <w:b/>
          <w:i/>
          <w:sz w:val="20"/>
          <w:szCs w:val="20"/>
          <w:u w:val="single"/>
        </w:rPr>
      </w:pPr>
      <w:r w:rsidRPr="0095549D">
        <w:rPr>
          <w:b/>
          <w:i/>
          <w:sz w:val="20"/>
          <w:szCs w:val="20"/>
          <w:u w:val="single"/>
        </w:rPr>
        <w:t>от 20.05.2019 №</w:t>
      </w:r>
      <w:r>
        <w:rPr>
          <w:b/>
          <w:i/>
          <w:sz w:val="20"/>
          <w:szCs w:val="20"/>
          <w:u w:val="single"/>
        </w:rPr>
        <w:t>40/1</w:t>
      </w:r>
    </w:p>
    <w:p w:rsidR="00E85873" w:rsidRDefault="00E85873" w:rsidP="00E85873">
      <w:pPr>
        <w:spacing w:before="100" w:beforeAutospacing="1" w:after="100" w:afterAutospacing="1"/>
        <w:contextualSpacing/>
        <w:jc w:val="both"/>
      </w:pPr>
    </w:p>
    <w:p w:rsidR="00E85873" w:rsidRPr="00EB0F99" w:rsidRDefault="00E85873" w:rsidP="00E85873">
      <w:pPr>
        <w:spacing w:before="100" w:beforeAutospacing="1" w:after="100" w:afterAutospacing="1"/>
        <w:contextualSpacing/>
        <w:jc w:val="both"/>
      </w:pPr>
      <w:proofErr w:type="gramStart"/>
      <w:r w:rsidRPr="00E85873">
        <w:t>В соответствии с частью 3 статьи 33 Федерального закона "Об автомобильных дорогах и о</w:t>
      </w:r>
      <w:r>
        <w:t xml:space="preserve"> </w:t>
      </w:r>
      <w:r w:rsidRPr="00EB0F99">
        <w:t>дорожной деятельности в Российской Федерации и о внесении изменений в отдельные законодательные акты Российской Федерации", постановлением Кабинета Министров Чувашской Республики от 30.12.2008 № 415 "О нормативах финансовых затрат, Правилах расчета размера ассигнований из республиканского бюджета Чувашской Республики на капитальный ремонт, ремонт и содержание автомобильных дорог общего пользования</w:t>
      </w:r>
      <w:proofErr w:type="gramEnd"/>
      <w:r w:rsidRPr="00EB0F99">
        <w:t xml:space="preserve"> регионального и межмуниципального значения в Чувашской Республике и порядке их содержания и ремонта", администрация Атнарского сельского поселения Красночетайского района Чувашской Республики </w:t>
      </w:r>
      <w:proofErr w:type="gramStart"/>
      <w:r w:rsidRPr="00EB0F99">
        <w:t>П</w:t>
      </w:r>
      <w:proofErr w:type="gramEnd"/>
      <w:r w:rsidRPr="00EB0F99">
        <w:t xml:space="preserve"> О С Т А Н О В Л Я Е Т: </w:t>
      </w:r>
    </w:p>
    <w:p w:rsidR="00E85873" w:rsidRPr="00EB0F99" w:rsidRDefault="00E85873" w:rsidP="00E85873">
      <w:pPr>
        <w:spacing w:before="100" w:beforeAutospacing="1" w:after="100" w:afterAutospacing="1"/>
        <w:contextualSpacing/>
        <w:jc w:val="both"/>
      </w:pPr>
      <w:r w:rsidRPr="00EB0F99">
        <w:t>1.Утвердить</w:t>
      </w:r>
      <w:r>
        <w:t xml:space="preserve"> </w:t>
      </w:r>
      <w:r w:rsidRPr="00EB0F99">
        <w:t xml:space="preserve">нормативы финансовых затрат на капитальный ремонт, ремонт и содержание автомобильных дорог общего пользования местного значения Атнарского сельского поселения Красночетайского района Чувашской Республики V категории (далее - нормативы финансовых затрат) в следующих размерах (в ценах I квартала 2011 года): </w:t>
      </w:r>
    </w:p>
    <w:p w:rsidR="00E85873" w:rsidRPr="00EB0F99" w:rsidRDefault="00E85873" w:rsidP="00E85873">
      <w:pPr>
        <w:spacing w:before="100" w:beforeAutospacing="1" w:after="100" w:afterAutospacing="1"/>
        <w:contextualSpacing/>
        <w:jc w:val="both"/>
      </w:pPr>
      <w:r w:rsidRPr="00EB0F99">
        <w:t>8470 тыс. рублей/</w:t>
      </w:r>
      <w:proofErr w:type="gramStart"/>
      <w:r w:rsidRPr="00EB0F99">
        <w:t>км</w:t>
      </w:r>
      <w:proofErr w:type="gramEnd"/>
      <w:r w:rsidRPr="00EB0F99">
        <w:t xml:space="preserve"> - на капитальный ремонт; </w:t>
      </w:r>
    </w:p>
    <w:p w:rsidR="00E85873" w:rsidRPr="00EB0F99" w:rsidRDefault="00E85873" w:rsidP="00E85873">
      <w:pPr>
        <w:spacing w:before="100" w:beforeAutospacing="1" w:after="100" w:afterAutospacing="1"/>
        <w:contextualSpacing/>
        <w:jc w:val="both"/>
      </w:pPr>
      <w:r w:rsidRPr="00EB0F99">
        <w:t>2534 тыс. рублей/</w:t>
      </w:r>
      <w:proofErr w:type="gramStart"/>
      <w:r w:rsidRPr="00EB0F99">
        <w:t>км</w:t>
      </w:r>
      <w:proofErr w:type="gramEnd"/>
      <w:r w:rsidRPr="00EB0F99">
        <w:t xml:space="preserve"> - на ремонт; </w:t>
      </w:r>
    </w:p>
    <w:p w:rsidR="00E85873" w:rsidRPr="00EB0F99" w:rsidRDefault="00E85873" w:rsidP="00E85873">
      <w:pPr>
        <w:spacing w:before="100" w:beforeAutospacing="1" w:after="100" w:afterAutospacing="1"/>
        <w:contextualSpacing/>
        <w:jc w:val="both"/>
      </w:pPr>
      <w:r w:rsidRPr="00EB0F99">
        <w:t>446 тыс. рублей/</w:t>
      </w:r>
      <w:proofErr w:type="gramStart"/>
      <w:r w:rsidRPr="00EB0F99">
        <w:t>км</w:t>
      </w:r>
      <w:proofErr w:type="gramEnd"/>
      <w:r w:rsidRPr="00EB0F99">
        <w:t xml:space="preserve"> - на содержание; </w:t>
      </w:r>
    </w:p>
    <w:p w:rsidR="00E85873" w:rsidRPr="00EB0F99" w:rsidRDefault="00E85873" w:rsidP="00E85873">
      <w:pPr>
        <w:spacing w:before="100" w:beforeAutospacing="1" w:after="100" w:afterAutospacing="1"/>
        <w:contextualSpacing/>
        <w:jc w:val="both"/>
      </w:pPr>
      <w:r w:rsidRPr="00EB0F99">
        <w:t xml:space="preserve">2. Утвердить правила расчета размера ассигнований из бюджета Атнарского сельского поселения Красночетайского района Чувашской Республики на капитальный ремонт, ремонт и содержание автомобильных дорог общего пользования местного значения согласно приложению № 1 к настоящему постановлению. </w:t>
      </w:r>
    </w:p>
    <w:p w:rsidR="00E85873" w:rsidRDefault="00E85873" w:rsidP="00E85873">
      <w:pPr>
        <w:spacing w:before="100" w:beforeAutospacing="1" w:after="100" w:afterAutospacing="1"/>
        <w:contextualSpacing/>
        <w:jc w:val="both"/>
      </w:pPr>
      <w:r w:rsidRPr="00EB0F99">
        <w:t xml:space="preserve">3. Администрации Атнарского сельского поселения Красночетайского района Чувашской Республики обеспечить в течение 2019 - 2021 годов поэтапный переход к финансированию капитального ремонта, ремонта и </w:t>
      </w:r>
      <w:proofErr w:type="gramStart"/>
      <w:r w:rsidRPr="00EB0F99">
        <w:t>содержания</w:t>
      </w:r>
      <w:proofErr w:type="gramEnd"/>
      <w:r w:rsidRPr="00EB0F99">
        <w:t xml:space="preserve"> автомобильных дорог общего пользования местного значения по утвержденным пунктом 1 настоящего постановления нормативам финансовых затрат. </w:t>
      </w:r>
    </w:p>
    <w:p w:rsidR="00E85873" w:rsidRPr="00EB0F99" w:rsidRDefault="00E85873" w:rsidP="00E85873">
      <w:pPr>
        <w:spacing w:before="100" w:beforeAutospacing="1" w:after="100" w:afterAutospacing="1"/>
        <w:contextualSpacing/>
        <w:jc w:val="both"/>
      </w:pPr>
    </w:p>
    <w:p w:rsidR="00E85873" w:rsidRPr="00EB0F99" w:rsidRDefault="00E85873" w:rsidP="00E85873">
      <w:pPr>
        <w:spacing w:before="100" w:beforeAutospacing="1" w:after="100" w:afterAutospacing="1"/>
        <w:contextualSpacing/>
        <w:jc w:val="both"/>
      </w:pPr>
      <w:r w:rsidRPr="00EB0F99">
        <w:t xml:space="preserve">4. </w:t>
      </w:r>
      <w:proofErr w:type="gramStart"/>
      <w:r w:rsidRPr="00EB0F99">
        <w:t>Контроль за</w:t>
      </w:r>
      <w:proofErr w:type="gramEnd"/>
      <w:r w:rsidRPr="00EB0F99">
        <w:t xml:space="preserve"> выполнением настоящего постановления оставляю за собой. </w:t>
      </w:r>
    </w:p>
    <w:p w:rsidR="00E85873" w:rsidRDefault="00E85873" w:rsidP="00E85873">
      <w:pPr>
        <w:spacing w:before="100" w:beforeAutospacing="1" w:after="100" w:afterAutospacing="1"/>
        <w:contextualSpacing/>
        <w:jc w:val="both"/>
      </w:pPr>
    </w:p>
    <w:p w:rsidR="00E85873" w:rsidRDefault="00E85873" w:rsidP="00E85873">
      <w:pPr>
        <w:spacing w:before="100" w:beforeAutospacing="1" w:after="100" w:afterAutospacing="1"/>
        <w:contextualSpacing/>
        <w:jc w:val="both"/>
      </w:pPr>
      <w:r w:rsidRPr="00EB0F99">
        <w:t xml:space="preserve">Глава Атнарского сельского поселения </w:t>
      </w:r>
      <w:r>
        <w:t xml:space="preserve">                                                     </w:t>
      </w:r>
      <w:r w:rsidRPr="00EB0F99">
        <w:t xml:space="preserve">А.А.Наумова </w:t>
      </w:r>
    </w:p>
    <w:p w:rsidR="00E85873" w:rsidRPr="00EB0F99" w:rsidRDefault="00E85873" w:rsidP="00E85873">
      <w:pPr>
        <w:spacing w:before="100" w:beforeAutospacing="1" w:after="100" w:afterAutospacing="1"/>
        <w:contextualSpacing/>
        <w:jc w:val="both"/>
      </w:pPr>
    </w:p>
    <w:p w:rsidR="00E85873" w:rsidRDefault="00E85873" w:rsidP="00E85873">
      <w:pPr>
        <w:pStyle w:val="ConsPlusNormal"/>
        <w:contextual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
    <w:p w:rsidR="00E85873" w:rsidRPr="00EB0F99" w:rsidRDefault="00E85873" w:rsidP="00E85873">
      <w:pPr>
        <w:spacing w:before="100" w:beforeAutospacing="1" w:after="100" w:afterAutospacing="1"/>
        <w:contextualSpacing/>
        <w:jc w:val="right"/>
      </w:pPr>
      <w:r w:rsidRPr="00EB0F99">
        <w:t xml:space="preserve">Приложение № 1 </w:t>
      </w:r>
    </w:p>
    <w:p w:rsidR="00E85873" w:rsidRPr="00EB0F99" w:rsidRDefault="00E85873" w:rsidP="00E85873">
      <w:pPr>
        <w:spacing w:before="100" w:beforeAutospacing="1" w:after="100" w:afterAutospacing="1"/>
        <w:contextualSpacing/>
        <w:jc w:val="right"/>
      </w:pPr>
      <w:r w:rsidRPr="00EB0F99">
        <w:t xml:space="preserve">Утверждены </w:t>
      </w:r>
    </w:p>
    <w:p w:rsidR="00E85873" w:rsidRPr="00EB0F99" w:rsidRDefault="00E85873" w:rsidP="00E85873">
      <w:pPr>
        <w:spacing w:before="100" w:beforeAutospacing="1" w:after="100" w:afterAutospacing="1"/>
        <w:contextualSpacing/>
        <w:jc w:val="right"/>
      </w:pPr>
      <w:r w:rsidRPr="00EB0F99">
        <w:t xml:space="preserve">постановлением администрации </w:t>
      </w:r>
    </w:p>
    <w:p w:rsidR="00E85873" w:rsidRPr="00EB0F99" w:rsidRDefault="00E85873" w:rsidP="00E85873">
      <w:pPr>
        <w:spacing w:before="100" w:beforeAutospacing="1" w:after="100" w:afterAutospacing="1"/>
        <w:contextualSpacing/>
        <w:jc w:val="right"/>
      </w:pPr>
      <w:r w:rsidRPr="00EB0F99">
        <w:t xml:space="preserve">Атнарского сельского поселения </w:t>
      </w:r>
    </w:p>
    <w:p w:rsidR="00E85873" w:rsidRPr="00EB0F99" w:rsidRDefault="00E85873" w:rsidP="00E85873">
      <w:pPr>
        <w:spacing w:before="100" w:beforeAutospacing="1" w:after="100" w:afterAutospacing="1"/>
        <w:contextualSpacing/>
        <w:jc w:val="right"/>
      </w:pPr>
      <w:r w:rsidRPr="00EB0F99">
        <w:t xml:space="preserve">Красночетайского района Чувашской Республики </w:t>
      </w:r>
    </w:p>
    <w:p w:rsidR="00E85873" w:rsidRPr="00EB0F99" w:rsidRDefault="00E85873" w:rsidP="00E85873">
      <w:pPr>
        <w:spacing w:before="100" w:beforeAutospacing="1" w:after="100" w:afterAutospacing="1"/>
        <w:contextualSpacing/>
        <w:jc w:val="right"/>
      </w:pPr>
      <w:r w:rsidRPr="00EB0F99">
        <w:t xml:space="preserve">от </w:t>
      </w:r>
      <w:r>
        <w:t>20.05.2019 г. №40/1</w:t>
      </w:r>
    </w:p>
    <w:p w:rsidR="00E85873" w:rsidRDefault="00E85873" w:rsidP="00E85873">
      <w:pPr>
        <w:spacing w:before="100" w:beforeAutospacing="1" w:after="100" w:afterAutospacing="1"/>
        <w:contextualSpacing/>
        <w:jc w:val="center"/>
      </w:pPr>
    </w:p>
    <w:p w:rsidR="00E85873" w:rsidRPr="00EB0F99" w:rsidRDefault="00E85873" w:rsidP="00E85873">
      <w:pPr>
        <w:spacing w:before="100" w:beforeAutospacing="1" w:after="100" w:afterAutospacing="1"/>
        <w:contextualSpacing/>
        <w:jc w:val="center"/>
      </w:pPr>
      <w:proofErr w:type="gramStart"/>
      <w:r w:rsidRPr="00EB0F99">
        <w:t>П</w:t>
      </w:r>
      <w:proofErr w:type="gramEnd"/>
      <w:r w:rsidRPr="00EB0F99">
        <w:t xml:space="preserve"> </w:t>
      </w:r>
      <w:proofErr w:type="spellStart"/>
      <w:r w:rsidRPr="00EB0F99">
        <w:t>р</w:t>
      </w:r>
      <w:proofErr w:type="spellEnd"/>
      <w:r w:rsidRPr="00EB0F99">
        <w:t xml:space="preserve"> а в и л а</w:t>
      </w:r>
    </w:p>
    <w:p w:rsidR="00E85873" w:rsidRPr="00EB0F99" w:rsidRDefault="00E85873" w:rsidP="00E85873">
      <w:pPr>
        <w:spacing w:before="100" w:beforeAutospacing="1" w:after="100" w:afterAutospacing="1"/>
        <w:contextualSpacing/>
        <w:jc w:val="center"/>
      </w:pPr>
      <w:r w:rsidRPr="00EB0F99">
        <w:t>расчета размера ассигнований из бюджета Атнарского сельского поселения Красночетайского района Чувашской Республики</w:t>
      </w:r>
      <w:r>
        <w:t xml:space="preserve"> </w:t>
      </w:r>
      <w:r w:rsidRPr="00EB0F99">
        <w:t xml:space="preserve">на капитальный ремонт, ремонт и содержание автомобильных дорог общего пользования местного значения </w:t>
      </w:r>
    </w:p>
    <w:p w:rsidR="00E85873" w:rsidRDefault="00E85873" w:rsidP="00E85873">
      <w:pPr>
        <w:spacing w:before="100" w:beforeAutospacing="1" w:after="100" w:afterAutospacing="1"/>
      </w:pPr>
    </w:p>
    <w:p w:rsidR="00E85873" w:rsidRPr="00EB0F99" w:rsidRDefault="00E85873" w:rsidP="00E85873">
      <w:pPr>
        <w:spacing w:before="100" w:beforeAutospacing="1" w:after="100" w:afterAutospacing="1"/>
        <w:contextualSpacing/>
        <w:jc w:val="both"/>
      </w:pPr>
      <w:r w:rsidRPr="00EB0F99">
        <w:t xml:space="preserve">1. Нормативы финансовых затрат применяются для определения размера ассигнований из бюджета Атнарского сельского поселения Красночетайского района Чувашской Республики, предусматриваемых на капитальный ремонт, ремонт и содержание автомобильных дорог общего пользования местного значения на 2019 год и последующие годы. </w:t>
      </w:r>
    </w:p>
    <w:p w:rsidR="00E85873" w:rsidRDefault="00E85873" w:rsidP="00E85873">
      <w:pPr>
        <w:spacing w:before="100" w:beforeAutospacing="1" w:after="100" w:afterAutospacing="1"/>
        <w:contextualSpacing/>
        <w:jc w:val="both"/>
      </w:pPr>
    </w:p>
    <w:p w:rsidR="00E85873" w:rsidRPr="00EB0F99" w:rsidRDefault="00E85873" w:rsidP="00E85873">
      <w:pPr>
        <w:spacing w:before="100" w:beforeAutospacing="1" w:after="100" w:afterAutospacing="1"/>
        <w:contextualSpacing/>
        <w:jc w:val="both"/>
      </w:pPr>
      <w:r w:rsidRPr="00EB0F99">
        <w:t>2. В зависимости от категории автомобильной дороги и индекса-дефлятора на соответствующий год применительно к каждой автомобильной дороге местного значения определяются приведенные нормативы (</w:t>
      </w:r>
      <w:proofErr w:type="spellStart"/>
      <w:r w:rsidRPr="00EB0F99">
        <w:t>Нприв</w:t>
      </w:r>
      <w:proofErr w:type="gramStart"/>
      <w:r w:rsidRPr="00EB0F99">
        <w:t>.к</w:t>
      </w:r>
      <w:proofErr w:type="gramEnd"/>
      <w:r w:rsidRPr="00EB0F99">
        <w:t>ап.рем</w:t>
      </w:r>
      <w:proofErr w:type="spellEnd"/>
      <w:r w:rsidRPr="00EB0F99">
        <w:t xml:space="preserve">, </w:t>
      </w:r>
      <w:proofErr w:type="spellStart"/>
      <w:r w:rsidRPr="00EB0F99">
        <w:t>Нприв.рем</w:t>
      </w:r>
      <w:proofErr w:type="spellEnd"/>
      <w:r w:rsidRPr="00EB0F99">
        <w:t xml:space="preserve">, </w:t>
      </w:r>
      <w:proofErr w:type="spellStart"/>
      <w:r w:rsidRPr="00EB0F99">
        <w:t>Нприв.сод</w:t>
      </w:r>
      <w:proofErr w:type="spellEnd"/>
      <w:r w:rsidRPr="00EB0F99">
        <w:t xml:space="preserve">), рассчитываемые по формуле: </w:t>
      </w:r>
    </w:p>
    <w:p w:rsidR="00E85873" w:rsidRPr="00EB0F99" w:rsidRDefault="00E85873" w:rsidP="00E85873">
      <w:pPr>
        <w:spacing w:before="100" w:beforeAutospacing="1" w:after="100" w:afterAutospacing="1"/>
        <w:contextualSpacing/>
        <w:jc w:val="both"/>
      </w:pPr>
      <w:proofErr w:type="spellStart"/>
      <w:r w:rsidRPr="00EB0F99">
        <w:t>Нприв</w:t>
      </w:r>
      <w:proofErr w:type="spellEnd"/>
      <w:r w:rsidRPr="00EB0F99">
        <w:t xml:space="preserve"> = Н × </w:t>
      </w:r>
      <w:proofErr w:type="spellStart"/>
      <w:r w:rsidRPr="00EB0F99">
        <w:t>Кдеф</w:t>
      </w:r>
      <w:proofErr w:type="spellEnd"/>
      <w:r w:rsidRPr="00EB0F99">
        <w:t xml:space="preserve"> × </w:t>
      </w:r>
      <w:proofErr w:type="spellStart"/>
      <w:r w:rsidRPr="00EB0F99">
        <w:t>Ккат</w:t>
      </w:r>
      <w:proofErr w:type="spellEnd"/>
      <w:r w:rsidRPr="00EB0F99">
        <w:t xml:space="preserve">, </w:t>
      </w:r>
    </w:p>
    <w:p w:rsidR="00E85873" w:rsidRPr="00EB0F99" w:rsidRDefault="00E85873" w:rsidP="00E85873">
      <w:pPr>
        <w:spacing w:before="100" w:beforeAutospacing="1" w:after="100" w:afterAutospacing="1"/>
        <w:contextualSpacing/>
        <w:jc w:val="both"/>
      </w:pPr>
      <w:r w:rsidRPr="00EB0F99">
        <w:t xml:space="preserve">где: </w:t>
      </w:r>
    </w:p>
    <w:p w:rsidR="00E85873" w:rsidRPr="00EB0F99" w:rsidRDefault="00E85873" w:rsidP="00E85873">
      <w:pPr>
        <w:spacing w:before="100" w:beforeAutospacing="1" w:after="100" w:afterAutospacing="1"/>
        <w:contextualSpacing/>
        <w:jc w:val="both"/>
      </w:pPr>
      <w:r w:rsidRPr="00EB0F99">
        <w:t xml:space="preserve">Н – установленный норматив финансовых затрат на капитальный ремонт, ремонт и содержание автомобильных дорог местного значения V категории; </w:t>
      </w:r>
    </w:p>
    <w:p w:rsidR="00E85873" w:rsidRPr="00EB0F99" w:rsidRDefault="00E85873" w:rsidP="00E85873">
      <w:pPr>
        <w:spacing w:before="100" w:beforeAutospacing="1" w:after="100" w:afterAutospacing="1"/>
        <w:contextualSpacing/>
        <w:jc w:val="both"/>
      </w:pPr>
      <w:proofErr w:type="spellStart"/>
      <w:r w:rsidRPr="00EB0F99">
        <w:t>Кдеф</w:t>
      </w:r>
      <w:proofErr w:type="spellEnd"/>
      <w:r w:rsidRPr="00EB0F99">
        <w:t xml:space="preserve"> – индекс-дефлятор цен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и торговли Чувашской Республики; </w:t>
      </w:r>
    </w:p>
    <w:p w:rsidR="00E85873" w:rsidRDefault="00E85873" w:rsidP="00E85873">
      <w:pPr>
        <w:spacing w:before="100" w:beforeAutospacing="1" w:after="100" w:afterAutospacing="1"/>
        <w:contextualSpacing/>
        <w:jc w:val="both"/>
      </w:pPr>
      <w:proofErr w:type="spellStart"/>
      <w:r w:rsidRPr="00EB0F99">
        <w:t>Ккат</w:t>
      </w:r>
      <w:proofErr w:type="spellEnd"/>
      <w:r w:rsidRPr="00EB0F99">
        <w:t xml:space="preserve"> – коэффициент, учитывающий дифференциацию стоимости работ по капитальному ремонту, ремонту и содержанию автомобильных дорог местного значения по соответствующим категориям, согласно таблице № 1</w:t>
      </w:r>
    </w:p>
    <w:p w:rsidR="00E85873" w:rsidRDefault="00E85873" w:rsidP="00E85873">
      <w:pPr>
        <w:spacing w:before="100" w:beforeAutospacing="1" w:after="100" w:afterAutospacing="1"/>
        <w:contextualSpacing/>
        <w:jc w:val="both"/>
      </w:pPr>
    </w:p>
    <w:p w:rsidR="00E85873" w:rsidRPr="00EB0F99" w:rsidRDefault="00E85873" w:rsidP="00E85873">
      <w:pPr>
        <w:spacing w:before="100" w:beforeAutospacing="1" w:after="100" w:afterAutospacing="1"/>
        <w:contextualSpacing/>
        <w:jc w:val="both"/>
      </w:pPr>
      <w:r w:rsidRPr="00EB0F99">
        <w:t xml:space="preserve">Таблица № 1 </w:t>
      </w:r>
    </w:p>
    <w:p w:rsidR="00E85873" w:rsidRPr="00EB0F99" w:rsidRDefault="00E85873" w:rsidP="00E85873">
      <w:pPr>
        <w:spacing w:before="100" w:beforeAutospacing="1" w:after="100" w:afterAutospacing="1"/>
        <w:contextualSpacing/>
        <w:jc w:val="both"/>
      </w:pPr>
      <w:r w:rsidRPr="00EB0F99">
        <w:t xml:space="preserve">Коэффициенты, учитывающие дифференциацию стоимости </w:t>
      </w:r>
      <w:r>
        <w:t xml:space="preserve"> </w:t>
      </w:r>
      <w:r w:rsidRPr="00EB0F99">
        <w:t>работ по капитальному ремонту, ремонту и содержанию автомобильных дорог местного значения по соответствующим категориям</w:t>
      </w:r>
    </w:p>
    <w:p w:rsidR="00E85873" w:rsidRPr="00EB0F99" w:rsidRDefault="00E85873" w:rsidP="00E85873">
      <w:pPr>
        <w:spacing w:before="100" w:beforeAutospacing="1" w:after="100" w:afterAutospacing="1"/>
        <w:contextualSpacing/>
        <w:jc w:val="both"/>
      </w:pPr>
      <w:r w:rsidRPr="00EB0F99">
        <w:t xml:space="preserve">Категория автомобильных дорог </w:t>
      </w:r>
      <w:r>
        <w:t xml:space="preserve">     </w:t>
      </w:r>
      <w:r w:rsidRPr="00EB0F99">
        <w:t>III</w:t>
      </w:r>
      <w:r>
        <w:t xml:space="preserve"> </w:t>
      </w:r>
      <w:r w:rsidRPr="00EB0F99">
        <w:t xml:space="preserve"> </w:t>
      </w:r>
      <w:r>
        <w:t xml:space="preserve">      </w:t>
      </w:r>
      <w:r w:rsidRPr="00EB0F99">
        <w:t xml:space="preserve">IV </w:t>
      </w:r>
      <w:r>
        <w:t xml:space="preserve">       </w:t>
      </w:r>
      <w:r w:rsidRPr="00EB0F99">
        <w:t xml:space="preserve">V </w:t>
      </w:r>
      <w:proofErr w:type="gramStart"/>
      <w:r w:rsidRPr="00EB0F99">
        <w:t>Грунтовые</w:t>
      </w:r>
      <w:proofErr w:type="gramEnd"/>
      <w:r w:rsidRPr="00EB0F99">
        <w:t xml:space="preserve"> </w:t>
      </w:r>
    </w:p>
    <w:p w:rsidR="00E85873" w:rsidRPr="00EB0F99" w:rsidRDefault="00E85873" w:rsidP="00E85873">
      <w:pPr>
        <w:spacing w:before="100" w:beforeAutospacing="1" w:after="100" w:afterAutospacing="1"/>
        <w:contextualSpacing/>
        <w:jc w:val="both"/>
      </w:pPr>
      <w:r w:rsidRPr="00EB0F99">
        <w:t xml:space="preserve">Капитальный ремонт </w:t>
      </w:r>
      <w:r>
        <w:t xml:space="preserve">                     </w:t>
      </w:r>
      <w:r w:rsidRPr="00EB0F99">
        <w:t xml:space="preserve">2,25 </w:t>
      </w:r>
      <w:r>
        <w:t xml:space="preserve">  </w:t>
      </w:r>
      <w:r w:rsidRPr="00EB0F99">
        <w:t>1,87</w:t>
      </w:r>
      <w:r>
        <w:t xml:space="preserve">      </w:t>
      </w:r>
      <w:r w:rsidRPr="00EB0F99">
        <w:t xml:space="preserve"> </w:t>
      </w:r>
      <w:r>
        <w:t xml:space="preserve">     </w:t>
      </w:r>
      <w:r w:rsidRPr="00EB0F99">
        <w:t xml:space="preserve">1 </w:t>
      </w:r>
    </w:p>
    <w:p w:rsidR="00E85873" w:rsidRPr="00EB0F99" w:rsidRDefault="00E85873" w:rsidP="00E85873">
      <w:pPr>
        <w:spacing w:before="100" w:beforeAutospacing="1" w:after="100" w:afterAutospacing="1"/>
        <w:contextualSpacing/>
        <w:jc w:val="both"/>
      </w:pPr>
      <w:r w:rsidRPr="00EB0F99">
        <w:t xml:space="preserve">Ремонт </w:t>
      </w:r>
      <w:r>
        <w:t xml:space="preserve">                                          </w:t>
      </w:r>
      <w:r w:rsidRPr="00EB0F99">
        <w:t xml:space="preserve">2,36 </w:t>
      </w:r>
      <w:r>
        <w:t xml:space="preserve">   </w:t>
      </w:r>
      <w:r w:rsidRPr="00EB0F99">
        <w:t xml:space="preserve">1,92 </w:t>
      </w:r>
      <w:r>
        <w:t xml:space="preserve">           </w:t>
      </w:r>
      <w:r w:rsidRPr="00EB0F99">
        <w:t xml:space="preserve">1 </w:t>
      </w:r>
    </w:p>
    <w:p w:rsidR="00E85873" w:rsidRPr="00EB0F99" w:rsidRDefault="00E85873" w:rsidP="00E85873">
      <w:pPr>
        <w:spacing w:before="100" w:beforeAutospacing="1" w:after="100" w:afterAutospacing="1"/>
        <w:contextualSpacing/>
        <w:jc w:val="both"/>
      </w:pPr>
      <w:r w:rsidRPr="00EB0F99">
        <w:t xml:space="preserve">Содержание </w:t>
      </w:r>
      <w:r>
        <w:t xml:space="preserve">                                  </w:t>
      </w:r>
      <w:r w:rsidRPr="00EB0F99">
        <w:t xml:space="preserve">1,64 </w:t>
      </w:r>
      <w:r>
        <w:t xml:space="preserve">   </w:t>
      </w:r>
      <w:r w:rsidRPr="00EB0F99">
        <w:t xml:space="preserve">1,3 1 </w:t>
      </w:r>
      <w:r>
        <w:t xml:space="preserve">       </w:t>
      </w:r>
      <w:r w:rsidRPr="00EB0F99">
        <w:t xml:space="preserve">0,68 </w:t>
      </w:r>
    </w:p>
    <w:p w:rsidR="00E85873" w:rsidRPr="00EB0F99" w:rsidRDefault="00E85873" w:rsidP="00E85873">
      <w:pPr>
        <w:spacing w:before="100" w:beforeAutospacing="1" w:after="100" w:afterAutospacing="1"/>
        <w:contextualSpacing/>
        <w:jc w:val="both"/>
      </w:pPr>
      <w:r w:rsidRPr="00EB0F99">
        <w:t xml:space="preserve">3. Определение размера ассигнований из бюджета Атнарского сельского поселения Красночетайского района Чувашской Республики на капитальный ремонт и ремонт автомобильных дорог местного значения осуществляется по следующим формулам: </w:t>
      </w:r>
    </w:p>
    <w:p w:rsidR="00E85873" w:rsidRPr="00EB0F99" w:rsidRDefault="00E85873" w:rsidP="00E85873">
      <w:pPr>
        <w:spacing w:before="100" w:beforeAutospacing="1" w:after="100" w:afterAutospacing="1"/>
        <w:contextualSpacing/>
        <w:jc w:val="both"/>
      </w:pPr>
      <w:r w:rsidRPr="00EB0F99">
        <w:t xml:space="preserve">а) </w:t>
      </w:r>
      <w:proofErr w:type="spellStart"/>
      <w:r w:rsidRPr="00EB0F99">
        <w:t>Акап</w:t>
      </w:r>
      <w:proofErr w:type="gramStart"/>
      <w:r w:rsidRPr="00EB0F99">
        <w:t>.р</w:t>
      </w:r>
      <w:proofErr w:type="gramEnd"/>
      <w:r w:rsidRPr="00EB0F99">
        <w:t>ем</w:t>
      </w:r>
      <w:proofErr w:type="spellEnd"/>
      <w:r w:rsidRPr="00EB0F99">
        <w:t xml:space="preserve"> = </w:t>
      </w:r>
      <w:proofErr w:type="spellStart"/>
      <w:r w:rsidRPr="00EB0F99">
        <w:t>Нприв.кап.рем</w:t>
      </w:r>
      <w:proofErr w:type="spellEnd"/>
      <w:r w:rsidRPr="00EB0F99">
        <w:t xml:space="preserve"> × </w:t>
      </w:r>
      <w:proofErr w:type="spellStart"/>
      <w:r w:rsidRPr="00EB0F99">
        <w:t>Lкап.рем</w:t>
      </w:r>
      <w:proofErr w:type="spellEnd"/>
      <w:r w:rsidRPr="00EB0F99">
        <w:t xml:space="preserve">, </w:t>
      </w:r>
    </w:p>
    <w:p w:rsidR="00E85873" w:rsidRPr="00EB0F99" w:rsidRDefault="00E85873" w:rsidP="00E85873">
      <w:pPr>
        <w:spacing w:before="100" w:beforeAutospacing="1" w:after="100" w:afterAutospacing="1"/>
        <w:contextualSpacing/>
        <w:jc w:val="both"/>
      </w:pPr>
      <w:r w:rsidRPr="00EB0F99">
        <w:t xml:space="preserve">где: </w:t>
      </w:r>
    </w:p>
    <w:p w:rsidR="00E85873" w:rsidRPr="00EB0F99" w:rsidRDefault="00E85873" w:rsidP="00E85873">
      <w:pPr>
        <w:spacing w:before="100" w:beforeAutospacing="1" w:after="100" w:afterAutospacing="1"/>
        <w:contextualSpacing/>
        <w:jc w:val="both"/>
      </w:pPr>
      <w:proofErr w:type="spellStart"/>
      <w:r w:rsidRPr="00EB0F99">
        <w:t>Акап</w:t>
      </w:r>
      <w:proofErr w:type="gramStart"/>
      <w:r w:rsidRPr="00EB0F99">
        <w:t>.р</w:t>
      </w:r>
      <w:proofErr w:type="gramEnd"/>
      <w:r w:rsidRPr="00EB0F99">
        <w:t>ем</w:t>
      </w:r>
      <w:proofErr w:type="spellEnd"/>
      <w:r w:rsidRPr="00EB0F99">
        <w:t xml:space="preserve"> – размер ассигнований из бюджета Атнарского сельского поселения Красночетайского района Чувашской Республики на выполнение работ по капитальному ремонту автомобильных дорог местного значения каждой категории, тыс. рублей; </w:t>
      </w:r>
    </w:p>
    <w:p w:rsidR="00E85873" w:rsidRPr="00EB0F99" w:rsidRDefault="00E85873" w:rsidP="00E85873">
      <w:pPr>
        <w:spacing w:before="100" w:beforeAutospacing="1" w:after="100" w:afterAutospacing="1"/>
        <w:contextualSpacing/>
        <w:jc w:val="both"/>
      </w:pPr>
      <w:proofErr w:type="spellStart"/>
      <w:r w:rsidRPr="00EB0F99">
        <w:t>Нприв</w:t>
      </w:r>
      <w:proofErr w:type="gramStart"/>
      <w:r w:rsidRPr="00EB0F99">
        <w:t>.к</w:t>
      </w:r>
      <w:proofErr w:type="gramEnd"/>
      <w:r w:rsidRPr="00EB0F99">
        <w:t>ап.рем</w:t>
      </w:r>
      <w:proofErr w:type="spellEnd"/>
      <w:r w:rsidRPr="00EB0F99">
        <w:t xml:space="preserve"> – приведенный норматив финансовых затрат на работы по капитальному ремонту автомобильных дорог местного значения каждой категории, тыс. рублей/км; </w:t>
      </w:r>
    </w:p>
    <w:p w:rsidR="00E85873" w:rsidRPr="00EB0F99" w:rsidRDefault="00E85873" w:rsidP="00E85873">
      <w:pPr>
        <w:spacing w:before="100" w:beforeAutospacing="1" w:after="100" w:afterAutospacing="1"/>
        <w:contextualSpacing/>
        <w:jc w:val="both"/>
      </w:pPr>
      <w:proofErr w:type="spellStart"/>
      <w:r w:rsidRPr="00EB0F99">
        <w:t>Lкап</w:t>
      </w:r>
      <w:proofErr w:type="gramStart"/>
      <w:r w:rsidRPr="00EB0F99">
        <w:t>.р</w:t>
      </w:r>
      <w:proofErr w:type="gramEnd"/>
      <w:r w:rsidRPr="00EB0F99">
        <w:t>ем</w:t>
      </w:r>
      <w:proofErr w:type="spellEnd"/>
      <w:r w:rsidRPr="00EB0F99">
        <w:t xml:space="preserve"> – расчетная протяженность автомобильных дорог местного значения каждой категории, подлежащих капитальному ремонту на год планирования, км; </w:t>
      </w:r>
    </w:p>
    <w:p w:rsidR="00E85873" w:rsidRPr="00EB0F99" w:rsidRDefault="00E85873" w:rsidP="00E85873">
      <w:pPr>
        <w:spacing w:before="100" w:beforeAutospacing="1" w:after="100" w:afterAutospacing="1"/>
        <w:contextualSpacing/>
        <w:jc w:val="both"/>
      </w:pPr>
      <w:r w:rsidRPr="00EB0F99">
        <w:t xml:space="preserve">б) </w:t>
      </w:r>
      <w:proofErr w:type="spellStart"/>
      <w:r w:rsidRPr="00EB0F99">
        <w:t>Арем</w:t>
      </w:r>
      <w:proofErr w:type="spellEnd"/>
      <w:r w:rsidRPr="00EB0F99">
        <w:t xml:space="preserve"> = </w:t>
      </w:r>
      <w:proofErr w:type="spellStart"/>
      <w:r w:rsidRPr="00EB0F99">
        <w:t>Нприв</w:t>
      </w:r>
      <w:proofErr w:type="gramStart"/>
      <w:r w:rsidRPr="00EB0F99">
        <w:t>.р</w:t>
      </w:r>
      <w:proofErr w:type="gramEnd"/>
      <w:r w:rsidRPr="00EB0F99">
        <w:t>ем</w:t>
      </w:r>
      <w:proofErr w:type="spellEnd"/>
      <w:r w:rsidRPr="00EB0F99">
        <w:t xml:space="preserve"> × </w:t>
      </w:r>
      <w:proofErr w:type="spellStart"/>
      <w:r w:rsidRPr="00EB0F99">
        <w:t>Lрем</w:t>
      </w:r>
      <w:proofErr w:type="spellEnd"/>
      <w:r w:rsidRPr="00EB0F99">
        <w:t xml:space="preserve">, </w:t>
      </w:r>
    </w:p>
    <w:p w:rsidR="00E85873" w:rsidRPr="00EB0F99" w:rsidRDefault="00E85873" w:rsidP="00E85873">
      <w:pPr>
        <w:spacing w:before="100" w:beforeAutospacing="1" w:after="100" w:afterAutospacing="1"/>
        <w:contextualSpacing/>
        <w:jc w:val="both"/>
      </w:pPr>
      <w:r w:rsidRPr="00EB0F99">
        <w:lastRenderedPageBreak/>
        <w:t xml:space="preserve">где: </w:t>
      </w:r>
    </w:p>
    <w:p w:rsidR="00E85873" w:rsidRPr="00EB0F99" w:rsidRDefault="00E85873" w:rsidP="00E85873">
      <w:pPr>
        <w:spacing w:before="100" w:beforeAutospacing="1" w:after="100" w:afterAutospacing="1"/>
        <w:contextualSpacing/>
        <w:jc w:val="both"/>
      </w:pPr>
      <w:proofErr w:type="spellStart"/>
      <w:r w:rsidRPr="00EB0F99">
        <w:t>Арем</w:t>
      </w:r>
      <w:proofErr w:type="spellEnd"/>
      <w:r w:rsidRPr="00EB0F99">
        <w:t xml:space="preserve"> – размер ассигнований из бюджета Атнарского сельского поселения Красночетайского района Чувашской Республики на выполнение работ по ремонту автомобильных дорог местного значения каждой категории, тыс. рублей; </w:t>
      </w:r>
    </w:p>
    <w:p w:rsidR="00E85873" w:rsidRPr="00EB0F99" w:rsidRDefault="00E85873" w:rsidP="00E85873">
      <w:pPr>
        <w:spacing w:before="100" w:beforeAutospacing="1" w:after="100" w:afterAutospacing="1"/>
        <w:contextualSpacing/>
        <w:jc w:val="both"/>
      </w:pPr>
      <w:proofErr w:type="spellStart"/>
      <w:r w:rsidRPr="00EB0F99">
        <w:t>Нприв</w:t>
      </w:r>
      <w:proofErr w:type="gramStart"/>
      <w:r w:rsidRPr="00EB0F99">
        <w:t>.р</w:t>
      </w:r>
      <w:proofErr w:type="gramEnd"/>
      <w:r w:rsidRPr="00EB0F99">
        <w:t>ем</w:t>
      </w:r>
      <w:proofErr w:type="spellEnd"/>
      <w:r w:rsidRPr="00EB0F99">
        <w:t xml:space="preserve"> – приведенный норматив финансовых затрат на работы по ремонту автомобильных дорог местного значения каждой категории, тыс. рублей/км; </w:t>
      </w:r>
    </w:p>
    <w:p w:rsidR="00E85873" w:rsidRPr="00EB0F99" w:rsidRDefault="00E85873" w:rsidP="00E85873">
      <w:pPr>
        <w:spacing w:before="100" w:beforeAutospacing="1" w:after="100" w:afterAutospacing="1"/>
        <w:contextualSpacing/>
        <w:jc w:val="both"/>
      </w:pPr>
      <w:proofErr w:type="spellStart"/>
      <w:r w:rsidRPr="00EB0F99">
        <w:t>Lрем</w:t>
      </w:r>
      <w:proofErr w:type="spellEnd"/>
      <w:r w:rsidRPr="00EB0F99">
        <w:t xml:space="preserve"> – расчетная протяженность автомобильных дорог местного значения каждой категории, подлежащих ремонту на год планирования, </w:t>
      </w:r>
      <w:proofErr w:type="gramStart"/>
      <w:r w:rsidRPr="00EB0F99">
        <w:t>км</w:t>
      </w:r>
      <w:proofErr w:type="gramEnd"/>
      <w:r w:rsidRPr="00EB0F99">
        <w:t xml:space="preserve">. </w:t>
      </w:r>
    </w:p>
    <w:p w:rsidR="00E85873" w:rsidRPr="00952D54" w:rsidRDefault="00E85873" w:rsidP="00E85873">
      <w:pPr>
        <w:spacing w:before="100" w:beforeAutospacing="1" w:after="100" w:afterAutospacing="1"/>
        <w:contextualSpacing/>
        <w:jc w:val="both"/>
      </w:pPr>
      <w:r w:rsidRPr="00952D54">
        <w:t xml:space="preserve">Общая потребность в ассигнованиях из бюджета Атнарского сельского поселения Красночетайского района Чувашской Республики на выполнение работ по капитальному ремонту и ремонту автомобильных дорог местного значения определяется как сумма ассигнований на выполнение данных работ по всем категориям. </w:t>
      </w:r>
    </w:p>
    <w:p w:rsidR="00E85873" w:rsidRPr="00952D54" w:rsidRDefault="00E85873" w:rsidP="00E85873">
      <w:pPr>
        <w:spacing w:before="100" w:beforeAutospacing="1" w:after="100" w:afterAutospacing="1"/>
        <w:contextualSpacing/>
        <w:jc w:val="both"/>
      </w:pPr>
      <w:r w:rsidRPr="00952D54">
        <w:t xml:space="preserve">4. Расчет размера ассигнований из бюджета Атнарского сельского поселения Красночетайского района Чувашской Республики на содержание автомобильных дорог местного значения осуществляется по формуле </w:t>
      </w:r>
    </w:p>
    <w:p w:rsidR="00E85873" w:rsidRPr="00952D54" w:rsidRDefault="00E85873" w:rsidP="00E85873">
      <w:pPr>
        <w:spacing w:before="100" w:beforeAutospacing="1" w:after="100" w:afterAutospacing="1"/>
        <w:contextualSpacing/>
        <w:jc w:val="both"/>
      </w:pPr>
      <w:proofErr w:type="spellStart"/>
      <w:r w:rsidRPr="00952D54">
        <w:t>Асод</w:t>
      </w:r>
      <w:proofErr w:type="spellEnd"/>
      <w:r w:rsidRPr="00952D54">
        <w:t xml:space="preserve"> = </w:t>
      </w:r>
      <w:proofErr w:type="spellStart"/>
      <w:r w:rsidRPr="00952D54">
        <w:t>Нприв</w:t>
      </w:r>
      <w:proofErr w:type="gramStart"/>
      <w:r w:rsidRPr="00952D54">
        <w:t>.с</w:t>
      </w:r>
      <w:proofErr w:type="gramEnd"/>
      <w:r w:rsidRPr="00952D54">
        <w:t>од</w:t>
      </w:r>
      <w:proofErr w:type="spellEnd"/>
      <w:r w:rsidRPr="00952D54">
        <w:t xml:space="preserve"> × L, </w:t>
      </w:r>
    </w:p>
    <w:p w:rsidR="00E85873" w:rsidRPr="00952D54" w:rsidRDefault="00E85873" w:rsidP="00E85873">
      <w:pPr>
        <w:spacing w:before="100" w:beforeAutospacing="1" w:after="100" w:afterAutospacing="1"/>
        <w:contextualSpacing/>
        <w:jc w:val="both"/>
      </w:pPr>
      <w:r w:rsidRPr="00952D54">
        <w:t xml:space="preserve">где: </w:t>
      </w:r>
    </w:p>
    <w:p w:rsidR="00E85873" w:rsidRPr="00952D54" w:rsidRDefault="00E85873" w:rsidP="00E85873">
      <w:pPr>
        <w:spacing w:before="100" w:beforeAutospacing="1" w:after="100" w:afterAutospacing="1"/>
        <w:contextualSpacing/>
        <w:jc w:val="both"/>
      </w:pPr>
      <w:proofErr w:type="spellStart"/>
      <w:r w:rsidRPr="00952D54">
        <w:t>Асод</w:t>
      </w:r>
      <w:proofErr w:type="spellEnd"/>
      <w:r w:rsidRPr="00952D54">
        <w:t xml:space="preserve"> – размер ассигнований из бюджета Атнарского сельского поселения Красночетайского района Чувашской Республики на выполнение работ по содержанию автомобильных дорог местного значения каждой категории, тыс. рублей; </w:t>
      </w:r>
    </w:p>
    <w:p w:rsidR="00E85873" w:rsidRPr="00952D54" w:rsidRDefault="00E85873" w:rsidP="00E85873">
      <w:pPr>
        <w:spacing w:before="100" w:beforeAutospacing="1" w:after="100" w:afterAutospacing="1"/>
        <w:contextualSpacing/>
        <w:jc w:val="both"/>
      </w:pPr>
      <w:proofErr w:type="spellStart"/>
      <w:r w:rsidRPr="00952D54">
        <w:t>Нприв</w:t>
      </w:r>
      <w:proofErr w:type="gramStart"/>
      <w:r w:rsidRPr="00952D54">
        <w:t>.с</w:t>
      </w:r>
      <w:proofErr w:type="gramEnd"/>
      <w:r w:rsidRPr="00952D54">
        <w:t>од</w:t>
      </w:r>
      <w:proofErr w:type="spellEnd"/>
      <w:r w:rsidRPr="00952D54">
        <w:t xml:space="preserve"> – приведенный норматив финансовых затрат на работы по содержанию автомобильных дорог местного значения каждой категории, тыс. рублей/км; </w:t>
      </w:r>
    </w:p>
    <w:p w:rsidR="00E85873" w:rsidRPr="00952D54" w:rsidRDefault="00E85873" w:rsidP="00E85873">
      <w:pPr>
        <w:spacing w:before="100" w:beforeAutospacing="1" w:after="100" w:afterAutospacing="1"/>
        <w:contextualSpacing/>
        <w:jc w:val="both"/>
      </w:pPr>
      <w:r w:rsidRPr="00952D54">
        <w:t xml:space="preserve">L – протяженность автомобильных дорог местного значения каждой категории на 1 января года, предшествующего планируемому периоду, </w:t>
      </w:r>
      <w:proofErr w:type="gramStart"/>
      <w:r w:rsidRPr="00952D54">
        <w:t>км</w:t>
      </w:r>
      <w:proofErr w:type="gramEnd"/>
      <w:r w:rsidRPr="00952D54">
        <w:t xml:space="preserve">. </w:t>
      </w:r>
    </w:p>
    <w:p w:rsidR="00E85873" w:rsidRPr="00952D54" w:rsidRDefault="00E85873" w:rsidP="00E85873">
      <w:pPr>
        <w:spacing w:before="100" w:beforeAutospacing="1" w:after="100" w:afterAutospacing="1"/>
        <w:contextualSpacing/>
        <w:jc w:val="both"/>
      </w:pPr>
      <w:r w:rsidRPr="00952D54">
        <w:t xml:space="preserve">Общая потребность в ассигнованиях из бюджета Атнарского сельского поселения Красночетайского района Чувашской Республики на выполнение работ по содержанию республиканских автомобильных дорог определяется как сумма ассигнований из бюджета Атнарского сельского поселения Красночетайского района Чувашской Республики на выполнение данных работ по всем категориям автомобильных дорог местного значения. </w:t>
      </w:r>
    </w:p>
    <w:p w:rsidR="00E85873" w:rsidRPr="00952D54" w:rsidRDefault="00E85873" w:rsidP="00E85873">
      <w:pPr>
        <w:spacing w:before="100" w:beforeAutospacing="1" w:after="100" w:afterAutospacing="1"/>
        <w:contextualSpacing/>
        <w:jc w:val="both"/>
      </w:pPr>
      <w:r w:rsidRPr="00952D54">
        <w:t xml:space="preserve">5. Суммарная годовая потребность в ассигнованиях из бюджета Атнарского сельского поселения Красночетайского района Чувашской Республики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 </w:t>
      </w:r>
    </w:p>
    <w:p w:rsidR="00E85873" w:rsidRPr="00952D54" w:rsidRDefault="00E85873" w:rsidP="00E85873">
      <w:pPr>
        <w:spacing w:before="100" w:beforeAutospacing="1" w:after="100" w:afterAutospacing="1"/>
        <w:contextualSpacing/>
        <w:jc w:val="both"/>
      </w:pPr>
      <w:r w:rsidRPr="00952D54">
        <w:t xml:space="preserve">6. </w:t>
      </w:r>
      <w:proofErr w:type="gramStart"/>
      <w:r w:rsidRPr="00952D54">
        <w:t xml:space="preserve">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местного значения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 с учетом правил арифметического округления). </w:t>
      </w:r>
      <w:proofErr w:type="gramEnd"/>
    </w:p>
    <w:p w:rsidR="00E85873" w:rsidRPr="00952D54" w:rsidRDefault="00E85873" w:rsidP="00E85873">
      <w:pPr>
        <w:spacing w:before="100" w:beforeAutospacing="1" w:after="100" w:afterAutospacing="1"/>
        <w:contextualSpacing/>
        <w:jc w:val="both"/>
      </w:pPr>
      <w:r w:rsidRPr="00952D54">
        <w:t>7. Расчетная протяженность автомобильных дорог местного значения каждой категории, подлежащих капитальному ремонту на год планирования (</w:t>
      </w:r>
      <w:proofErr w:type="spellStart"/>
      <w:r w:rsidRPr="00952D54">
        <w:t>Lкап</w:t>
      </w:r>
      <w:proofErr w:type="gramStart"/>
      <w:r w:rsidRPr="00952D54">
        <w:t>.р</w:t>
      </w:r>
      <w:proofErr w:type="gramEnd"/>
      <w:r w:rsidRPr="00952D54">
        <w:t>ем</w:t>
      </w:r>
      <w:proofErr w:type="spellEnd"/>
      <w:r w:rsidRPr="00952D54">
        <w:t xml:space="preserve">), определяется по формуле: </w:t>
      </w:r>
    </w:p>
    <w:p w:rsidR="00E85873" w:rsidRPr="00952D54" w:rsidRDefault="00E85873" w:rsidP="00E85873">
      <w:pPr>
        <w:spacing w:before="100" w:beforeAutospacing="1" w:after="100" w:afterAutospacing="1"/>
        <w:contextualSpacing/>
        <w:jc w:val="both"/>
      </w:pPr>
      <w:proofErr w:type="spellStart"/>
      <w:r w:rsidRPr="00952D54">
        <w:t>Lкап</w:t>
      </w:r>
      <w:proofErr w:type="gramStart"/>
      <w:r w:rsidRPr="00952D54">
        <w:t>.р</w:t>
      </w:r>
      <w:proofErr w:type="gramEnd"/>
      <w:r w:rsidRPr="00952D54">
        <w:t>ем</w:t>
      </w:r>
      <w:proofErr w:type="spellEnd"/>
      <w:r w:rsidRPr="00952D54">
        <w:t xml:space="preserve"> = L / </w:t>
      </w:r>
      <w:proofErr w:type="spellStart"/>
      <w:r w:rsidRPr="00952D54">
        <w:t>Tкап.рем</w:t>
      </w:r>
      <w:proofErr w:type="spellEnd"/>
      <w:r w:rsidRPr="00952D54">
        <w:t xml:space="preserve"> – </w:t>
      </w:r>
      <w:proofErr w:type="spellStart"/>
      <w:r w:rsidRPr="00952D54">
        <w:t>Lрек</w:t>
      </w:r>
      <w:proofErr w:type="spellEnd"/>
      <w:r w:rsidRPr="00952D54">
        <w:t xml:space="preserve">, </w:t>
      </w:r>
    </w:p>
    <w:p w:rsidR="00E85873" w:rsidRPr="00952D54" w:rsidRDefault="00E85873" w:rsidP="00E85873">
      <w:pPr>
        <w:spacing w:before="100" w:beforeAutospacing="1" w:after="100" w:afterAutospacing="1"/>
        <w:contextualSpacing/>
        <w:jc w:val="both"/>
      </w:pPr>
      <w:r w:rsidRPr="00952D54">
        <w:t xml:space="preserve">где: </w:t>
      </w:r>
    </w:p>
    <w:p w:rsidR="00E85873" w:rsidRPr="00952D54" w:rsidRDefault="00E85873" w:rsidP="00E85873">
      <w:pPr>
        <w:spacing w:before="100" w:beforeAutospacing="1" w:after="100" w:afterAutospacing="1"/>
        <w:contextualSpacing/>
        <w:jc w:val="both"/>
      </w:pPr>
      <w:proofErr w:type="spellStart"/>
      <w:r w:rsidRPr="00952D54">
        <w:t>Tкап</w:t>
      </w:r>
      <w:proofErr w:type="gramStart"/>
      <w:r w:rsidRPr="00952D54">
        <w:t>.р</w:t>
      </w:r>
      <w:proofErr w:type="gramEnd"/>
      <w:r w:rsidRPr="00952D54">
        <w:t>ем</w:t>
      </w:r>
      <w:proofErr w:type="spellEnd"/>
      <w:r w:rsidRPr="00952D54">
        <w:t xml:space="preserve"> – нормативный межремонтный срок работ по капитальному ремонту для автомобильных дорог местного значения каждой категории согласно табл. 2, лет; </w:t>
      </w:r>
    </w:p>
    <w:p w:rsidR="00E85873" w:rsidRPr="00952D54" w:rsidRDefault="00E85873" w:rsidP="00E85873">
      <w:pPr>
        <w:spacing w:before="100" w:beforeAutospacing="1" w:after="100" w:afterAutospacing="1"/>
        <w:contextualSpacing/>
        <w:jc w:val="both"/>
      </w:pPr>
      <w:proofErr w:type="spellStart"/>
      <w:r w:rsidRPr="00952D54">
        <w:t>Lрек</w:t>
      </w:r>
      <w:proofErr w:type="spellEnd"/>
      <w:r w:rsidRPr="00952D54">
        <w:t xml:space="preserve"> – протяженность автомобильных дорог местного значения каждой категории, намеченных к реконструкции на год планирования, </w:t>
      </w:r>
      <w:proofErr w:type="gramStart"/>
      <w:r w:rsidRPr="00952D54">
        <w:t>км</w:t>
      </w:r>
      <w:proofErr w:type="gramEnd"/>
      <w:r w:rsidRPr="00952D54">
        <w:t xml:space="preserve">/год. </w:t>
      </w:r>
    </w:p>
    <w:p w:rsidR="00E85873" w:rsidRPr="00952D54" w:rsidRDefault="00E85873" w:rsidP="00E85873">
      <w:pPr>
        <w:spacing w:before="100" w:beforeAutospacing="1" w:after="100" w:afterAutospacing="1"/>
        <w:contextualSpacing/>
        <w:jc w:val="both"/>
      </w:pPr>
      <w:r w:rsidRPr="00952D54">
        <w:t>8. Расчетная протяженность автомобильных дорог местного значения каждой категории, подлежащих ремонту на год планирования (</w:t>
      </w:r>
      <w:proofErr w:type="spellStart"/>
      <w:proofErr w:type="gramStart"/>
      <w:r w:rsidRPr="00952D54">
        <w:t>L</w:t>
      </w:r>
      <w:proofErr w:type="gramEnd"/>
      <w:r w:rsidRPr="00952D54">
        <w:t>рем</w:t>
      </w:r>
      <w:proofErr w:type="spellEnd"/>
      <w:r w:rsidRPr="00952D54">
        <w:t xml:space="preserve">), определяется по формуле </w:t>
      </w:r>
    </w:p>
    <w:p w:rsidR="00E85873" w:rsidRPr="00952D54" w:rsidRDefault="00E85873" w:rsidP="00E85873">
      <w:pPr>
        <w:spacing w:before="100" w:beforeAutospacing="1" w:after="100" w:afterAutospacing="1"/>
        <w:contextualSpacing/>
        <w:jc w:val="both"/>
      </w:pPr>
      <w:proofErr w:type="spellStart"/>
      <w:r w:rsidRPr="00952D54">
        <w:t>Lрем</w:t>
      </w:r>
      <w:proofErr w:type="spellEnd"/>
      <w:r w:rsidRPr="00952D54">
        <w:t xml:space="preserve"> = L / </w:t>
      </w:r>
      <w:proofErr w:type="spellStart"/>
      <w:r w:rsidRPr="00952D54">
        <w:t>Tрем</w:t>
      </w:r>
      <w:proofErr w:type="spellEnd"/>
      <w:r w:rsidRPr="00952D54">
        <w:t xml:space="preserve"> – (</w:t>
      </w:r>
      <w:proofErr w:type="spellStart"/>
      <w:r w:rsidRPr="00952D54">
        <w:t>Lрек</w:t>
      </w:r>
      <w:proofErr w:type="spellEnd"/>
      <w:r w:rsidRPr="00952D54">
        <w:t xml:space="preserve"> + </w:t>
      </w:r>
      <w:proofErr w:type="spellStart"/>
      <w:r w:rsidRPr="00952D54">
        <w:t>Lкап</w:t>
      </w:r>
      <w:proofErr w:type="gramStart"/>
      <w:r w:rsidRPr="00952D54">
        <w:t>.р</w:t>
      </w:r>
      <w:proofErr w:type="gramEnd"/>
      <w:r w:rsidRPr="00952D54">
        <w:t>ем</w:t>
      </w:r>
      <w:proofErr w:type="spellEnd"/>
      <w:r w:rsidRPr="00952D54">
        <w:t xml:space="preserve">), </w:t>
      </w:r>
    </w:p>
    <w:p w:rsidR="00E85873" w:rsidRPr="00952D54" w:rsidRDefault="00E85873" w:rsidP="00E85873">
      <w:pPr>
        <w:spacing w:before="100" w:beforeAutospacing="1" w:after="100" w:afterAutospacing="1"/>
        <w:contextualSpacing/>
        <w:jc w:val="both"/>
      </w:pPr>
      <w:r w:rsidRPr="00952D54">
        <w:t xml:space="preserve">где: </w:t>
      </w:r>
    </w:p>
    <w:p w:rsidR="00E85873" w:rsidRPr="00952D54" w:rsidRDefault="00E85873" w:rsidP="00E85873">
      <w:pPr>
        <w:spacing w:before="100" w:beforeAutospacing="1" w:after="100" w:afterAutospacing="1"/>
        <w:contextualSpacing/>
        <w:jc w:val="both"/>
      </w:pPr>
      <w:proofErr w:type="spellStart"/>
      <w:proofErr w:type="gramStart"/>
      <w:r w:rsidRPr="00952D54">
        <w:t>T</w:t>
      </w:r>
      <w:proofErr w:type="gramEnd"/>
      <w:r w:rsidRPr="00952D54">
        <w:t>рем</w:t>
      </w:r>
      <w:proofErr w:type="spellEnd"/>
      <w:r w:rsidRPr="00952D54">
        <w:t xml:space="preserve"> – нормативный межремонтный срок по ремонту для автомобильных дорог местного значения каждой категории согласно таблице № 2, лет. </w:t>
      </w:r>
    </w:p>
    <w:p w:rsidR="00E85873" w:rsidRPr="00952D54" w:rsidRDefault="00E85873" w:rsidP="00E85873">
      <w:pPr>
        <w:spacing w:before="100" w:beforeAutospacing="1" w:after="100" w:afterAutospacing="1"/>
        <w:contextualSpacing/>
        <w:jc w:val="both"/>
      </w:pPr>
      <w:r w:rsidRPr="00952D54">
        <w:t xml:space="preserve">Таблица № 2 </w:t>
      </w:r>
    </w:p>
    <w:p w:rsidR="00E85873" w:rsidRPr="00952D54" w:rsidRDefault="00E85873" w:rsidP="00E85873">
      <w:pPr>
        <w:spacing w:before="100" w:beforeAutospacing="1" w:after="100" w:afterAutospacing="1"/>
        <w:contextualSpacing/>
        <w:jc w:val="both"/>
      </w:pPr>
      <w:r w:rsidRPr="00952D54">
        <w:t xml:space="preserve">Нормативные межремонтные сроки </w:t>
      </w:r>
    </w:p>
    <w:p w:rsidR="00E85873" w:rsidRPr="00952D54" w:rsidRDefault="00E85873" w:rsidP="00E85873">
      <w:pPr>
        <w:spacing w:before="100" w:beforeAutospacing="1" w:after="100" w:afterAutospacing="1"/>
        <w:contextualSpacing/>
        <w:jc w:val="both"/>
      </w:pPr>
      <w:r w:rsidRPr="00952D54">
        <w:lastRenderedPageBreak/>
        <w:t xml:space="preserve">(лет) </w:t>
      </w:r>
    </w:p>
    <w:p w:rsidR="00E85873" w:rsidRPr="00952D54" w:rsidRDefault="00E85873" w:rsidP="00E85873">
      <w:pPr>
        <w:spacing w:before="100" w:beforeAutospacing="1" w:after="100" w:afterAutospacing="1"/>
        <w:contextualSpacing/>
        <w:jc w:val="both"/>
      </w:pPr>
      <w:r w:rsidRPr="00952D54">
        <w:t xml:space="preserve">Категория автомобильных дорог </w:t>
      </w:r>
      <w:r>
        <w:t xml:space="preserve">   </w:t>
      </w:r>
      <w:r w:rsidRPr="00952D54">
        <w:t xml:space="preserve">III </w:t>
      </w:r>
      <w:r>
        <w:t xml:space="preserve"> </w:t>
      </w:r>
      <w:r w:rsidRPr="00952D54">
        <w:t xml:space="preserve">IV </w:t>
      </w:r>
      <w:r>
        <w:t xml:space="preserve"> </w:t>
      </w:r>
      <w:r w:rsidRPr="00952D54">
        <w:t xml:space="preserve">V </w:t>
      </w:r>
    </w:p>
    <w:p w:rsidR="00E85873" w:rsidRPr="00952D54" w:rsidRDefault="00E85873" w:rsidP="00E85873">
      <w:pPr>
        <w:spacing w:before="100" w:beforeAutospacing="1" w:after="100" w:afterAutospacing="1"/>
        <w:contextualSpacing/>
        <w:jc w:val="both"/>
      </w:pPr>
      <w:r w:rsidRPr="00952D54">
        <w:t xml:space="preserve">Капитальный ремонт </w:t>
      </w:r>
      <w:r>
        <w:t xml:space="preserve">                    </w:t>
      </w:r>
      <w:r w:rsidRPr="00952D54">
        <w:t xml:space="preserve">12 </w:t>
      </w:r>
      <w:r>
        <w:t xml:space="preserve">  </w:t>
      </w:r>
      <w:proofErr w:type="spellStart"/>
      <w:r w:rsidRPr="00952D54">
        <w:t>12</w:t>
      </w:r>
      <w:proofErr w:type="spellEnd"/>
      <w:r w:rsidRPr="00952D54">
        <w:t xml:space="preserve"> </w:t>
      </w:r>
      <w:r>
        <w:t xml:space="preserve"> </w:t>
      </w:r>
      <w:r w:rsidRPr="00952D54">
        <w:t xml:space="preserve">10 </w:t>
      </w:r>
    </w:p>
    <w:p w:rsidR="00E85873" w:rsidRPr="00952D54" w:rsidRDefault="00E85873" w:rsidP="00E85873">
      <w:pPr>
        <w:spacing w:before="100" w:beforeAutospacing="1" w:after="100" w:afterAutospacing="1"/>
        <w:contextualSpacing/>
        <w:jc w:val="both"/>
      </w:pPr>
      <w:r w:rsidRPr="00952D54">
        <w:t xml:space="preserve">Ремонт </w:t>
      </w:r>
      <w:r>
        <w:t xml:space="preserve">                                           </w:t>
      </w:r>
      <w:r w:rsidRPr="00952D54">
        <w:t xml:space="preserve">6 </w:t>
      </w:r>
      <w:r>
        <w:t xml:space="preserve">    </w:t>
      </w:r>
      <w:proofErr w:type="spellStart"/>
      <w:r w:rsidRPr="00952D54">
        <w:t>6</w:t>
      </w:r>
      <w:proofErr w:type="spellEnd"/>
      <w:r w:rsidRPr="00952D54">
        <w:t xml:space="preserve"> </w:t>
      </w:r>
      <w:r>
        <w:t xml:space="preserve">  </w:t>
      </w:r>
      <w:r w:rsidRPr="00952D54">
        <w:t>5</w:t>
      </w:r>
    </w:p>
    <w:p w:rsidR="00E85873" w:rsidRDefault="00E85873" w:rsidP="00E85873">
      <w:pPr>
        <w:pStyle w:val="ConsPlusNormal"/>
        <w:contextualSpacing/>
        <w:jc w:val="both"/>
        <w:rPr>
          <w:sz w:val="24"/>
          <w:szCs w:val="24"/>
        </w:rPr>
      </w:pPr>
    </w:p>
    <w:p w:rsidR="00E85873" w:rsidRPr="0095549D" w:rsidRDefault="00E85873" w:rsidP="00E85873">
      <w:pPr>
        <w:rPr>
          <w:b/>
          <w:i/>
          <w:sz w:val="20"/>
          <w:szCs w:val="20"/>
          <w:u w:val="single"/>
        </w:rPr>
      </w:pPr>
    </w:p>
    <w:p w:rsidR="00516752" w:rsidRPr="00CF3439" w:rsidRDefault="00516752" w:rsidP="00E10F7A">
      <w:pPr>
        <w:pStyle w:val="ConsPlusNormal"/>
        <w:ind w:firstLine="0"/>
        <w:jc w:val="both"/>
        <w:rPr>
          <w:rFonts w:ascii="Times New Roman" w:hAnsi="Times New Roman" w:cs="Times New Roman"/>
          <w:sz w:val="28"/>
          <w:szCs w:val="26"/>
        </w:rPr>
      </w:pPr>
    </w:p>
    <w:p w:rsidR="0095549D" w:rsidRPr="0095549D" w:rsidRDefault="0095549D" w:rsidP="0095549D">
      <w:pPr>
        <w:jc w:val="center"/>
        <w:rPr>
          <w:b/>
          <w:i/>
          <w:u w:val="single"/>
        </w:rPr>
      </w:pPr>
      <w:r w:rsidRPr="0095549D">
        <w:rPr>
          <w:b/>
          <w:i/>
          <w:u w:val="single"/>
        </w:rPr>
        <w:t>Постановление</w:t>
      </w:r>
    </w:p>
    <w:p w:rsidR="0095549D" w:rsidRDefault="0095549D" w:rsidP="0095549D">
      <w:pPr>
        <w:pStyle w:val="ConsPlusTitle0"/>
        <w:ind w:right="-2"/>
        <w:jc w:val="center"/>
        <w:rPr>
          <w:rFonts w:ascii="Times New Roman" w:hAnsi="Times New Roman" w:cs="Times New Roman"/>
          <w:i/>
          <w:sz w:val="24"/>
          <w:szCs w:val="24"/>
          <w:u w:val="single"/>
        </w:rPr>
      </w:pPr>
      <w:r w:rsidRPr="0095549D">
        <w:rPr>
          <w:rFonts w:ascii="Times New Roman" w:hAnsi="Times New Roman" w:cs="Times New Roman"/>
          <w:i/>
          <w:sz w:val="24"/>
          <w:szCs w:val="24"/>
          <w:u w:val="single"/>
        </w:rPr>
        <w:t>администрации  Атнарского сельского поселения Красночетайского района</w:t>
      </w:r>
    </w:p>
    <w:p w:rsidR="0095549D" w:rsidRPr="0095549D" w:rsidRDefault="0095549D" w:rsidP="0095549D">
      <w:pPr>
        <w:pStyle w:val="ConsPlusTitle0"/>
        <w:ind w:right="-2"/>
        <w:jc w:val="center"/>
        <w:rPr>
          <w:rFonts w:ascii="Times New Roman" w:hAnsi="Times New Roman" w:cs="Times New Roman"/>
          <w:i/>
          <w:sz w:val="24"/>
          <w:szCs w:val="24"/>
          <w:u w:val="single"/>
        </w:rPr>
      </w:pPr>
      <w:r w:rsidRPr="0095549D">
        <w:rPr>
          <w:rFonts w:ascii="Times New Roman" w:hAnsi="Times New Roman" w:cs="Times New Roman"/>
          <w:i/>
          <w:sz w:val="24"/>
          <w:szCs w:val="24"/>
          <w:u w:val="single"/>
        </w:rPr>
        <w:t xml:space="preserve"> Чувашской Республики «О назначении публичных слушаний»</w:t>
      </w:r>
    </w:p>
    <w:p w:rsidR="0095549D" w:rsidRPr="0095549D" w:rsidRDefault="0095549D" w:rsidP="0095549D">
      <w:pPr>
        <w:jc w:val="center"/>
        <w:rPr>
          <w:b/>
          <w:i/>
          <w:u w:val="single"/>
        </w:rPr>
      </w:pPr>
    </w:p>
    <w:p w:rsidR="0095549D" w:rsidRPr="0095549D" w:rsidRDefault="0095549D" w:rsidP="0095549D">
      <w:pPr>
        <w:rPr>
          <w:b/>
          <w:i/>
          <w:sz w:val="20"/>
          <w:szCs w:val="20"/>
          <w:u w:val="single"/>
        </w:rPr>
      </w:pPr>
      <w:r w:rsidRPr="0095549D">
        <w:rPr>
          <w:b/>
          <w:i/>
          <w:sz w:val="20"/>
          <w:szCs w:val="20"/>
          <w:u w:val="single"/>
        </w:rPr>
        <w:t>от 20.05.2019 №4</w:t>
      </w:r>
      <w:r>
        <w:rPr>
          <w:b/>
          <w:i/>
          <w:sz w:val="20"/>
          <w:szCs w:val="20"/>
          <w:u w:val="single"/>
        </w:rPr>
        <w:t>1</w:t>
      </w:r>
    </w:p>
    <w:p w:rsidR="00CB2F6C" w:rsidRPr="00E10F7A" w:rsidRDefault="00CB2F6C" w:rsidP="00CB2F6C">
      <w:pPr>
        <w:rPr>
          <w:b/>
          <w:i/>
          <w:sz w:val="20"/>
          <w:szCs w:val="20"/>
          <w:u w:val="single"/>
        </w:rPr>
      </w:pPr>
    </w:p>
    <w:p w:rsidR="009432BC" w:rsidRPr="009432BC" w:rsidRDefault="009432BC" w:rsidP="009432BC">
      <w:pPr>
        <w:spacing w:before="100" w:beforeAutospacing="1" w:after="100" w:afterAutospacing="1" w:line="276" w:lineRule="auto"/>
        <w:ind w:firstLine="300"/>
        <w:contextualSpacing/>
        <w:jc w:val="both"/>
        <w:rPr>
          <w:bCs/>
          <w:iCs/>
        </w:rPr>
      </w:pPr>
      <w:r w:rsidRPr="009432BC">
        <w:rPr>
          <w:bCs/>
          <w:iCs/>
        </w:rPr>
        <w:t>Руководствуясь статьей 9 Федерального закона "Об общих принципах организации местного самоуправления в Российской Федерации" от 06.10.2003 N 131-ФЗ, статьей 9 Устава  Атнарского сельского поселения Красночетайского района Чувашской Республики администрации Атнарского сельского поселения Красночетайского района Чувашской Республики постановляет:</w:t>
      </w:r>
    </w:p>
    <w:p w:rsidR="009432BC" w:rsidRPr="009432BC" w:rsidRDefault="009432BC" w:rsidP="009432BC">
      <w:pPr>
        <w:spacing w:before="100" w:beforeAutospacing="1" w:after="100" w:afterAutospacing="1" w:line="276" w:lineRule="auto"/>
        <w:ind w:firstLine="300"/>
        <w:contextualSpacing/>
        <w:jc w:val="both"/>
        <w:rPr>
          <w:bCs/>
          <w:iCs/>
        </w:rPr>
      </w:pPr>
      <w:r w:rsidRPr="009432BC">
        <w:rPr>
          <w:bCs/>
          <w:iCs/>
        </w:rPr>
        <w:t>1. Назначить публичное слушание по вопросу обсуждения проекта решения Собрания депутатов Атнарского сельского поселения  « Об утверждении официального символа Атнарского сельского поселения Красночетайского района Чувашской Республики» в здании Атнарского  Сельского дома культуры  на 21.06.2019 в 17часов  по адресу</w:t>
      </w:r>
      <w:proofErr w:type="gramStart"/>
      <w:r w:rsidRPr="009432BC">
        <w:rPr>
          <w:bCs/>
          <w:iCs/>
        </w:rPr>
        <w:t xml:space="preserve"> :</w:t>
      </w:r>
      <w:proofErr w:type="gramEnd"/>
      <w:r w:rsidRPr="009432BC">
        <w:rPr>
          <w:bCs/>
          <w:iCs/>
        </w:rPr>
        <w:t xml:space="preserve"> с. Атнары, ул. Молодежная, д.52а.</w:t>
      </w:r>
    </w:p>
    <w:p w:rsidR="009432BC" w:rsidRPr="009432BC" w:rsidRDefault="009432BC" w:rsidP="009432BC">
      <w:pPr>
        <w:spacing w:before="100" w:beforeAutospacing="1" w:after="100" w:afterAutospacing="1" w:line="276" w:lineRule="auto"/>
        <w:ind w:firstLine="300"/>
        <w:contextualSpacing/>
        <w:jc w:val="both"/>
        <w:rPr>
          <w:bCs/>
          <w:iCs/>
        </w:rPr>
      </w:pPr>
      <w:r w:rsidRPr="009432BC">
        <w:rPr>
          <w:bCs/>
          <w:iCs/>
        </w:rPr>
        <w:t>2. Контроль за исполнения постановления оставляю за собой.</w:t>
      </w:r>
    </w:p>
    <w:p w:rsidR="009432BC" w:rsidRPr="009432BC" w:rsidRDefault="009432BC" w:rsidP="009432BC">
      <w:pPr>
        <w:spacing w:before="100" w:beforeAutospacing="1" w:after="100" w:afterAutospacing="1" w:line="276" w:lineRule="auto"/>
        <w:ind w:firstLine="300"/>
        <w:contextualSpacing/>
        <w:jc w:val="both"/>
        <w:rPr>
          <w:bCs/>
          <w:iCs/>
        </w:rPr>
      </w:pPr>
    </w:p>
    <w:p w:rsidR="009432BC" w:rsidRPr="009432BC" w:rsidRDefault="009432BC" w:rsidP="009432BC">
      <w:pPr>
        <w:spacing w:before="100" w:beforeAutospacing="1" w:after="100" w:afterAutospacing="1" w:line="276" w:lineRule="auto"/>
        <w:ind w:firstLine="300"/>
        <w:contextualSpacing/>
        <w:jc w:val="both"/>
        <w:rPr>
          <w:bCs/>
          <w:iCs/>
        </w:rPr>
      </w:pPr>
    </w:p>
    <w:p w:rsidR="009432BC" w:rsidRPr="009432BC" w:rsidRDefault="009432BC" w:rsidP="009432BC">
      <w:pPr>
        <w:spacing w:before="100" w:beforeAutospacing="1" w:after="100" w:afterAutospacing="1" w:line="276" w:lineRule="auto"/>
        <w:ind w:firstLine="300"/>
        <w:contextualSpacing/>
        <w:jc w:val="both"/>
        <w:rPr>
          <w:bCs/>
          <w:iCs/>
        </w:rPr>
      </w:pPr>
      <w:r w:rsidRPr="009432BC">
        <w:rPr>
          <w:bCs/>
          <w:iCs/>
        </w:rPr>
        <w:t>Глава  Атнарского</w:t>
      </w:r>
    </w:p>
    <w:p w:rsidR="009432BC" w:rsidRDefault="009432BC" w:rsidP="00E85873">
      <w:pPr>
        <w:spacing w:before="100" w:beforeAutospacing="1" w:after="100" w:afterAutospacing="1" w:line="276" w:lineRule="auto"/>
        <w:ind w:firstLine="300"/>
        <w:contextualSpacing/>
        <w:jc w:val="both"/>
        <w:rPr>
          <w:bCs/>
          <w:iCs/>
        </w:rPr>
      </w:pPr>
      <w:r w:rsidRPr="009432BC">
        <w:rPr>
          <w:bCs/>
          <w:iCs/>
        </w:rPr>
        <w:t xml:space="preserve">сельского поселения                                                                 </w:t>
      </w:r>
      <w:r w:rsidR="00E85873">
        <w:rPr>
          <w:bCs/>
          <w:iCs/>
        </w:rPr>
        <w:t xml:space="preserve">                    Наумова А.А</w:t>
      </w: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E85873" w:rsidRDefault="00E85873" w:rsidP="00E85873">
      <w:pPr>
        <w:spacing w:before="100" w:beforeAutospacing="1" w:after="100" w:afterAutospacing="1" w:line="276" w:lineRule="auto"/>
        <w:ind w:firstLine="300"/>
        <w:contextualSpacing/>
        <w:jc w:val="both"/>
        <w:rPr>
          <w:bCs/>
          <w:iCs/>
        </w:rPr>
      </w:pPr>
    </w:p>
    <w:p w:rsidR="009432BC" w:rsidRDefault="009432BC" w:rsidP="009432BC">
      <w:pPr>
        <w:spacing w:before="100" w:beforeAutospacing="1" w:after="100" w:afterAutospacing="1" w:line="276" w:lineRule="auto"/>
        <w:ind w:firstLine="300"/>
        <w:contextualSpacing/>
        <w:jc w:val="center"/>
        <w:rPr>
          <w:bCs/>
          <w:iCs/>
        </w:rPr>
      </w:pPr>
    </w:p>
    <w:p w:rsidR="00FB6A6F" w:rsidRDefault="009432BC" w:rsidP="009432BC">
      <w:pPr>
        <w:spacing w:before="100" w:beforeAutospacing="1" w:after="100" w:afterAutospacing="1" w:line="276" w:lineRule="auto"/>
        <w:ind w:firstLine="300"/>
        <w:contextualSpacing/>
        <w:jc w:val="center"/>
        <w:rPr>
          <w:bCs/>
          <w:iCs/>
        </w:rPr>
      </w:pPr>
      <w:r w:rsidRPr="009432BC">
        <w:rPr>
          <w:bCs/>
          <w:iCs/>
        </w:rPr>
        <w:lastRenderedPageBreak/>
        <w:t>Проект официального символа Атнарского сельского поселения Красночетайского района Чувашской Республики</w:t>
      </w:r>
    </w:p>
    <w:p w:rsidR="009432BC" w:rsidRDefault="009432BC" w:rsidP="009432BC">
      <w:pPr>
        <w:spacing w:before="100" w:beforeAutospacing="1" w:after="100" w:afterAutospacing="1" w:line="276" w:lineRule="auto"/>
        <w:ind w:firstLine="300"/>
        <w:contextualSpacing/>
        <w:jc w:val="center"/>
        <w:rPr>
          <w:bCs/>
          <w:iCs/>
        </w:rPr>
      </w:pPr>
    </w:p>
    <w:p w:rsidR="009432BC" w:rsidRPr="00FB6A6F" w:rsidRDefault="009432BC" w:rsidP="009432BC">
      <w:pPr>
        <w:spacing w:before="100" w:beforeAutospacing="1" w:after="100" w:afterAutospacing="1" w:line="276" w:lineRule="auto"/>
        <w:ind w:firstLine="300"/>
        <w:contextualSpacing/>
        <w:jc w:val="center"/>
        <w:rPr>
          <w:bCs/>
          <w:iCs/>
        </w:rPr>
      </w:pPr>
    </w:p>
    <w:p w:rsidR="00FB6A6F" w:rsidRPr="00FB6A6F" w:rsidRDefault="009432BC" w:rsidP="00FB6A6F">
      <w:pPr>
        <w:spacing w:before="100" w:beforeAutospacing="1" w:after="100" w:afterAutospacing="1"/>
        <w:ind w:firstLine="300"/>
        <w:contextualSpacing/>
        <w:jc w:val="both"/>
        <w:rPr>
          <w:bCs/>
          <w:iCs/>
        </w:rPr>
      </w:pPr>
      <w:r w:rsidRPr="009432BC">
        <w:rPr>
          <w:bCs/>
          <w:iCs/>
          <w:noProof/>
        </w:rPr>
        <w:drawing>
          <wp:inline distT="0" distB="0" distL="0" distR="0">
            <wp:extent cx="5572125" cy="7814807"/>
            <wp:effectExtent l="19050" t="0" r="9525" b="0"/>
            <wp:docPr id="4" name="Рисунок 3" descr="красночетайское Атнарское на УТВЕРЖД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расночетайское Атнарское на УТВЕРЖДЕНИЕ (2)"/>
                    <pic:cNvPicPr>
                      <a:picLocks noChangeAspect="1" noChangeArrowheads="1"/>
                    </pic:cNvPicPr>
                  </pic:nvPicPr>
                  <pic:blipFill>
                    <a:blip r:embed="rId40" cstate="print"/>
                    <a:srcRect/>
                    <a:stretch>
                      <a:fillRect/>
                    </a:stretch>
                  </pic:blipFill>
                  <pic:spPr bwMode="auto">
                    <a:xfrm>
                      <a:off x="0" y="0"/>
                      <a:ext cx="5572125" cy="7814807"/>
                    </a:xfrm>
                    <a:prstGeom prst="rect">
                      <a:avLst/>
                    </a:prstGeom>
                    <a:noFill/>
                    <a:ln w="9525">
                      <a:noFill/>
                      <a:miter lim="800000"/>
                      <a:headEnd/>
                      <a:tailEnd/>
                    </a:ln>
                  </pic:spPr>
                </pic:pic>
              </a:graphicData>
            </a:graphic>
          </wp:inline>
        </w:drawing>
      </w: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Default="00FB6A6F" w:rsidP="00FB6A6F">
      <w:pPr>
        <w:spacing w:before="100" w:beforeAutospacing="1" w:after="100" w:afterAutospacing="1"/>
        <w:ind w:firstLine="300"/>
        <w:contextualSpacing/>
        <w:jc w:val="both"/>
        <w:rPr>
          <w:bCs/>
          <w:iCs/>
        </w:rPr>
      </w:pPr>
    </w:p>
    <w:p w:rsidR="009432BC" w:rsidRDefault="009432BC" w:rsidP="00FB6A6F">
      <w:pPr>
        <w:spacing w:before="100" w:beforeAutospacing="1" w:after="100" w:afterAutospacing="1"/>
        <w:ind w:firstLine="300"/>
        <w:contextualSpacing/>
        <w:jc w:val="both"/>
        <w:rPr>
          <w:bCs/>
          <w:iCs/>
        </w:rPr>
      </w:pPr>
    </w:p>
    <w:p w:rsidR="009432BC" w:rsidRDefault="009432BC" w:rsidP="00FB6A6F">
      <w:pPr>
        <w:spacing w:before="100" w:beforeAutospacing="1" w:after="100" w:afterAutospacing="1"/>
        <w:ind w:firstLine="300"/>
        <w:contextualSpacing/>
        <w:jc w:val="both"/>
        <w:rPr>
          <w:bCs/>
          <w:iCs/>
        </w:rPr>
      </w:pPr>
    </w:p>
    <w:p w:rsidR="009432BC" w:rsidRDefault="009432BC" w:rsidP="00FB6A6F">
      <w:pPr>
        <w:spacing w:before="100" w:beforeAutospacing="1" w:after="100" w:afterAutospacing="1"/>
        <w:ind w:firstLine="300"/>
        <w:contextualSpacing/>
        <w:jc w:val="both"/>
        <w:rPr>
          <w:bCs/>
          <w:iCs/>
        </w:rPr>
      </w:pPr>
      <w:r w:rsidRPr="009432BC">
        <w:rPr>
          <w:bCs/>
          <w:iCs/>
          <w:noProof/>
        </w:rPr>
        <w:lastRenderedPageBreak/>
        <w:drawing>
          <wp:inline distT="0" distB="0" distL="0" distR="0">
            <wp:extent cx="6299835" cy="6866113"/>
            <wp:effectExtent l="19050" t="0" r="5715" b="0"/>
            <wp:docPr id="3"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41" cstate="print"/>
                    <a:srcRect/>
                    <a:stretch>
                      <a:fillRect/>
                    </a:stretch>
                  </pic:blipFill>
                  <pic:spPr bwMode="auto">
                    <a:xfrm>
                      <a:off x="0" y="0"/>
                      <a:ext cx="6299835" cy="6866113"/>
                    </a:xfrm>
                    <a:prstGeom prst="rect">
                      <a:avLst/>
                    </a:prstGeom>
                    <a:noFill/>
                    <a:ln w="9525">
                      <a:noFill/>
                      <a:miter lim="800000"/>
                      <a:headEnd/>
                      <a:tailEnd/>
                    </a:ln>
                  </pic:spPr>
                </pic:pic>
              </a:graphicData>
            </a:graphic>
          </wp:inline>
        </w:drawing>
      </w:r>
    </w:p>
    <w:p w:rsidR="009432BC" w:rsidRDefault="009432BC" w:rsidP="009432BC">
      <w:pPr>
        <w:spacing w:before="100" w:beforeAutospacing="1" w:after="100" w:afterAutospacing="1"/>
        <w:contextualSpacing/>
        <w:jc w:val="both"/>
        <w:rPr>
          <w:bCs/>
          <w:iCs/>
        </w:rPr>
      </w:pPr>
    </w:p>
    <w:p w:rsidR="009432BC" w:rsidRDefault="009432BC" w:rsidP="00FB6A6F">
      <w:pPr>
        <w:spacing w:before="100" w:beforeAutospacing="1" w:after="100" w:afterAutospacing="1"/>
        <w:ind w:firstLine="300"/>
        <w:contextualSpacing/>
        <w:jc w:val="both"/>
        <w:rPr>
          <w:bCs/>
          <w:iCs/>
        </w:rPr>
      </w:pPr>
    </w:p>
    <w:p w:rsidR="009432BC" w:rsidRPr="009432BC" w:rsidRDefault="009432BC" w:rsidP="009432BC">
      <w:pPr>
        <w:spacing w:before="100" w:beforeAutospacing="1" w:after="100" w:afterAutospacing="1"/>
        <w:ind w:firstLine="300"/>
        <w:contextualSpacing/>
        <w:jc w:val="both"/>
        <w:rPr>
          <w:bCs/>
          <w:iCs/>
        </w:rPr>
      </w:pPr>
      <w:r w:rsidRPr="009432BC">
        <w:rPr>
          <w:bCs/>
          <w:iCs/>
        </w:rPr>
        <w:t>В красном поле гербового щита две конские головы, языками поддерживающие ключ.  Ключ символизирует родники на территории поселения, которые  с давних времен несут его жителям благодатную воду, подчеркивают силу и красоту природы.</w:t>
      </w:r>
    </w:p>
    <w:p w:rsidR="009432BC" w:rsidRPr="009432BC" w:rsidRDefault="009432BC" w:rsidP="009432BC">
      <w:pPr>
        <w:spacing w:before="100" w:beforeAutospacing="1" w:after="100" w:afterAutospacing="1"/>
        <w:ind w:firstLine="300"/>
        <w:contextualSpacing/>
        <w:jc w:val="both"/>
        <w:rPr>
          <w:bCs/>
          <w:iCs/>
        </w:rPr>
      </w:pPr>
      <w:r w:rsidRPr="009432BC">
        <w:rPr>
          <w:bCs/>
          <w:iCs/>
        </w:rPr>
        <w:t xml:space="preserve">Образ коней, смотрящих в разные стороны, олицетворяет мудрость, взирающую одновременно на прошлое и на будущее. </w:t>
      </w:r>
    </w:p>
    <w:p w:rsidR="009432BC" w:rsidRPr="009432BC" w:rsidRDefault="009432BC" w:rsidP="009432BC">
      <w:pPr>
        <w:spacing w:before="100" w:beforeAutospacing="1" w:after="100" w:afterAutospacing="1"/>
        <w:ind w:firstLine="300"/>
        <w:contextualSpacing/>
        <w:jc w:val="both"/>
        <w:rPr>
          <w:bCs/>
          <w:iCs/>
        </w:rPr>
      </w:pPr>
      <w:r w:rsidRPr="009432BC">
        <w:rPr>
          <w:bCs/>
          <w:iCs/>
        </w:rPr>
        <w:t>Конь- символ  верности, скорости, трудолюбия и выносливости, силы.</w:t>
      </w:r>
    </w:p>
    <w:p w:rsidR="009432BC" w:rsidRPr="009432BC" w:rsidRDefault="009432BC" w:rsidP="009432BC">
      <w:pPr>
        <w:spacing w:before="100" w:beforeAutospacing="1" w:after="100" w:afterAutospacing="1"/>
        <w:ind w:firstLine="300"/>
        <w:contextualSpacing/>
        <w:jc w:val="both"/>
        <w:rPr>
          <w:bCs/>
          <w:iCs/>
        </w:rPr>
      </w:pPr>
      <w:r w:rsidRPr="009432BC">
        <w:rPr>
          <w:bCs/>
          <w:iCs/>
        </w:rPr>
        <w:t xml:space="preserve">Поверх фигур   меч, оканчивающийся листьями дуба. </w:t>
      </w:r>
    </w:p>
    <w:p w:rsidR="009432BC" w:rsidRPr="009432BC" w:rsidRDefault="009432BC" w:rsidP="009432BC">
      <w:pPr>
        <w:spacing w:before="100" w:beforeAutospacing="1" w:after="100" w:afterAutospacing="1"/>
        <w:ind w:firstLine="300"/>
        <w:contextualSpacing/>
        <w:jc w:val="both"/>
        <w:rPr>
          <w:bCs/>
          <w:iCs/>
        </w:rPr>
      </w:pPr>
      <w:r w:rsidRPr="009432BC">
        <w:rPr>
          <w:bCs/>
          <w:iCs/>
        </w:rPr>
        <w:t>Дуб с давних времен символ долголетия, твердости и мужества.</w:t>
      </w:r>
    </w:p>
    <w:p w:rsidR="009432BC" w:rsidRPr="00FB6A6F" w:rsidRDefault="009432BC" w:rsidP="009432BC">
      <w:pPr>
        <w:spacing w:before="100" w:beforeAutospacing="1" w:after="100" w:afterAutospacing="1"/>
        <w:ind w:firstLine="300"/>
        <w:contextualSpacing/>
        <w:jc w:val="both"/>
        <w:rPr>
          <w:bCs/>
          <w:iCs/>
        </w:rPr>
      </w:pPr>
      <w:r w:rsidRPr="009432BC">
        <w:rPr>
          <w:bCs/>
          <w:iCs/>
        </w:rPr>
        <w:t>Меч –  оружие воина, символ  справедливости, твердости духа,  перекликается с гербом района, символизируют общность территории и единство сельского  поселения и муниципального района.</w:t>
      </w: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Default="00FB6A6F" w:rsidP="00FB6A6F">
      <w:pPr>
        <w:spacing w:before="100" w:beforeAutospacing="1" w:after="100" w:afterAutospacing="1"/>
        <w:ind w:firstLine="300"/>
        <w:contextualSpacing/>
        <w:jc w:val="both"/>
        <w:rPr>
          <w:bCs/>
          <w:iCs/>
        </w:rPr>
      </w:pPr>
    </w:p>
    <w:p w:rsidR="009432BC" w:rsidRDefault="009432BC" w:rsidP="00FB6A6F">
      <w:pPr>
        <w:spacing w:before="100" w:beforeAutospacing="1" w:after="100" w:afterAutospacing="1"/>
        <w:ind w:firstLine="300"/>
        <w:contextualSpacing/>
        <w:jc w:val="both"/>
        <w:rPr>
          <w:bCs/>
          <w:iCs/>
        </w:rPr>
      </w:pPr>
    </w:p>
    <w:p w:rsidR="00E85873" w:rsidRPr="0095549D" w:rsidRDefault="00E85873" w:rsidP="00E85873">
      <w:pPr>
        <w:jc w:val="center"/>
        <w:rPr>
          <w:b/>
          <w:i/>
          <w:u w:val="single"/>
        </w:rPr>
      </w:pPr>
      <w:r w:rsidRPr="0095549D">
        <w:rPr>
          <w:b/>
          <w:i/>
          <w:u w:val="single"/>
        </w:rPr>
        <w:lastRenderedPageBreak/>
        <w:t>Постановление</w:t>
      </w:r>
    </w:p>
    <w:p w:rsidR="00E85873" w:rsidRDefault="00E85873" w:rsidP="00E85873">
      <w:pPr>
        <w:pStyle w:val="ConsPlusTitle0"/>
        <w:ind w:right="-2"/>
        <w:jc w:val="center"/>
        <w:rPr>
          <w:rFonts w:ascii="Times New Roman" w:hAnsi="Times New Roman" w:cs="Times New Roman"/>
          <w:i/>
          <w:sz w:val="24"/>
          <w:szCs w:val="24"/>
          <w:u w:val="single"/>
        </w:rPr>
      </w:pPr>
      <w:r w:rsidRPr="0095549D">
        <w:rPr>
          <w:rFonts w:ascii="Times New Roman" w:hAnsi="Times New Roman" w:cs="Times New Roman"/>
          <w:i/>
          <w:sz w:val="24"/>
          <w:szCs w:val="24"/>
          <w:u w:val="single"/>
        </w:rPr>
        <w:t>администрации  Атнарского сельского поселения Красночетайского района</w:t>
      </w:r>
    </w:p>
    <w:p w:rsidR="00E85873" w:rsidRPr="0095549D" w:rsidRDefault="00E85873" w:rsidP="00E85873">
      <w:pPr>
        <w:pStyle w:val="ConsPlusTitle0"/>
        <w:ind w:right="-2"/>
        <w:jc w:val="center"/>
        <w:rPr>
          <w:rFonts w:ascii="Times New Roman" w:hAnsi="Times New Roman" w:cs="Times New Roman"/>
          <w:i/>
          <w:sz w:val="24"/>
          <w:szCs w:val="24"/>
          <w:u w:val="single"/>
        </w:rPr>
      </w:pPr>
      <w:r w:rsidRPr="0095549D">
        <w:rPr>
          <w:rFonts w:ascii="Times New Roman" w:hAnsi="Times New Roman" w:cs="Times New Roman"/>
          <w:i/>
          <w:sz w:val="24"/>
          <w:szCs w:val="24"/>
          <w:u w:val="single"/>
        </w:rPr>
        <w:t xml:space="preserve"> Чувашской Республики «</w:t>
      </w:r>
      <w:r>
        <w:rPr>
          <w:rFonts w:ascii="Times New Roman" w:hAnsi="Times New Roman" w:cs="Times New Roman"/>
          <w:i/>
          <w:sz w:val="24"/>
          <w:szCs w:val="24"/>
          <w:u w:val="single"/>
        </w:rPr>
        <w:t xml:space="preserve">О проведении торгов (открытого аукциона) </w:t>
      </w:r>
      <w:r w:rsidRPr="0095549D">
        <w:rPr>
          <w:rFonts w:ascii="Times New Roman" w:hAnsi="Times New Roman" w:cs="Times New Roman"/>
          <w:i/>
          <w:sz w:val="24"/>
          <w:szCs w:val="24"/>
          <w:u w:val="single"/>
        </w:rPr>
        <w:t>»</w:t>
      </w:r>
    </w:p>
    <w:p w:rsidR="00E85873" w:rsidRPr="0095549D" w:rsidRDefault="00E85873" w:rsidP="00E85873">
      <w:pPr>
        <w:jc w:val="center"/>
        <w:rPr>
          <w:b/>
          <w:i/>
          <w:u w:val="single"/>
        </w:rPr>
      </w:pPr>
    </w:p>
    <w:p w:rsidR="00E85873" w:rsidRPr="0095549D" w:rsidRDefault="00E85873" w:rsidP="00E85873">
      <w:pPr>
        <w:rPr>
          <w:b/>
          <w:i/>
          <w:sz w:val="20"/>
          <w:szCs w:val="20"/>
          <w:u w:val="single"/>
        </w:rPr>
      </w:pPr>
      <w:r w:rsidRPr="0095549D">
        <w:rPr>
          <w:b/>
          <w:i/>
          <w:sz w:val="20"/>
          <w:szCs w:val="20"/>
          <w:u w:val="single"/>
        </w:rPr>
        <w:t>от 2</w:t>
      </w:r>
      <w:r>
        <w:rPr>
          <w:b/>
          <w:i/>
          <w:sz w:val="20"/>
          <w:szCs w:val="20"/>
          <w:u w:val="single"/>
        </w:rPr>
        <w:t>7</w:t>
      </w:r>
      <w:r w:rsidRPr="0095549D">
        <w:rPr>
          <w:b/>
          <w:i/>
          <w:sz w:val="20"/>
          <w:szCs w:val="20"/>
          <w:u w:val="single"/>
        </w:rPr>
        <w:t>.05.2019 №4</w:t>
      </w:r>
      <w:r>
        <w:rPr>
          <w:b/>
          <w:i/>
          <w:sz w:val="20"/>
          <w:szCs w:val="20"/>
          <w:u w:val="single"/>
        </w:rPr>
        <w:t>2</w:t>
      </w:r>
    </w:p>
    <w:p w:rsidR="00E85873" w:rsidRPr="00E10F7A" w:rsidRDefault="00E85873" w:rsidP="00E85873">
      <w:pPr>
        <w:rPr>
          <w:b/>
          <w:i/>
          <w:sz w:val="20"/>
          <w:szCs w:val="20"/>
          <w:u w:val="single"/>
        </w:rPr>
      </w:pPr>
    </w:p>
    <w:p w:rsidR="00E85873" w:rsidRPr="002C68C5" w:rsidRDefault="00E85873" w:rsidP="00E85873">
      <w:pPr>
        <w:pStyle w:val="23"/>
        <w:spacing w:after="0" w:line="240" w:lineRule="auto"/>
        <w:ind w:left="0" w:firstLine="567"/>
        <w:jc w:val="both"/>
      </w:pPr>
      <w:r w:rsidRPr="002C68C5">
        <w:t>1. Провести торги в форме открытого аукциона по предоставлению  земельных  участков  в  аренду согласно приложению.</w:t>
      </w:r>
    </w:p>
    <w:p w:rsidR="00E85873" w:rsidRPr="002C68C5" w:rsidRDefault="00E85873" w:rsidP="00E85873">
      <w:pPr>
        <w:pStyle w:val="23"/>
        <w:spacing w:after="0" w:line="240" w:lineRule="auto"/>
        <w:ind w:left="0" w:firstLine="567"/>
        <w:jc w:val="both"/>
      </w:pPr>
      <w:r w:rsidRPr="002C68C5">
        <w:t>2. Начальную цену земельных участков определить на основании оценки независимого оценщика.</w:t>
      </w:r>
    </w:p>
    <w:p w:rsidR="00E85873" w:rsidRPr="002C68C5" w:rsidRDefault="00E85873" w:rsidP="00E85873">
      <w:pPr>
        <w:pStyle w:val="23"/>
        <w:spacing w:after="0" w:line="240" w:lineRule="auto"/>
        <w:ind w:left="0" w:firstLine="567"/>
        <w:jc w:val="both"/>
      </w:pPr>
      <w:r w:rsidRPr="002C68C5">
        <w:t>3. Задаток установить в размере 20 % от начальной цены аренды земельных участков.</w:t>
      </w:r>
    </w:p>
    <w:p w:rsidR="00E85873" w:rsidRPr="002C68C5" w:rsidRDefault="00E85873" w:rsidP="00E85873">
      <w:pPr>
        <w:pStyle w:val="23"/>
        <w:spacing w:after="0" w:line="240" w:lineRule="auto"/>
        <w:ind w:left="0" w:firstLine="567"/>
        <w:jc w:val="both"/>
      </w:pPr>
      <w:r w:rsidRPr="002C68C5">
        <w:t xml:space="preserve">4. Опубликовать сообщение о проведении торгов в форме открытого аукциона на официальном сайте администрации Атнарского сельского поселения Красночетайского района Чувашской Республики, в периодическом печатном издании «Вестник Атнарского сельского поселения» и на официальном сайте  </w:t>
      </w:r>
      <w:hyperlink r:id="rId42" w:history="1">
        <w:r w:rsidRPr="002C68C5">
          <w:rPr>
            <w:rStyle w:val="a5"/>
            <w:lang w:val="en-US"/>
          </w:rPr>
          <w:t>www</w:t>
        </w:r>
        <w:r w:rsidRPr="002C68C5">
          <w:rPr>
            <w:rStyle w:val="a5"/>
          </w:rPr>
          <w:t>.</w:t>
        </w:r>
        <w:proofErr w:type="spellStart"/>
        <w:r w:rsidRPr="002C68C5">
          <w:rPr>
            <w:rStyle w:val="a5"/>
            <w:lang w:val="en-US"/>
          </w:rPr>
          <w:t>torgi</w:t>
        </w:r>
        <w:proofErr w:type="spellEnd"/>
        <w:r w:rsidRPr="002C68C5">
          <w:rPr>
            <w:rStyle w:val="a5"/>
          </w:rPr>
          <w:t>.</w:t>
        </w:r>
        <w:proofErr w:type="spellStart"/>
        <w:r w:rsidRPr="002C68C5">
          <w:rPr>
            <w:rStyle w:val="a5"/>
            <w:lang w:val="en-US"/>
          </w:rPr>
          <w:t>gov</w:t>
        </w:r>
        <w:proofErr w:type="spellEnd"/>
        <w:r w:rsidRPr="002C68C5">
          <w:rPr>
            <w:rStyle w:val="a5"/>
          </w:rPr>
          <w:t>.</w:t>
        </w:r>
        <w:proofErr w:type="spellStart"/>
        <w:r w:rsidRPr="002C68C5">
          <w:rPr>
            <w:rStyle w:val="a5"/>
            <w:lang w:val="en-US"/>
          </w:rPr>
          <w:t>ru</w:t>
        </w:r>
        <w:proofErr w:type="spellEnd"/>
      </w:hyperlink>
      <w:r w:rsidRPr="002C68C5">
        <w:t>.</w:t>
      </w:r>
    </w:p>
    <w:p w:rsidR="00E85873" w:rsidRPr="002C68C5" w:rsidRDefault="00E85873" w:rsidP="00E85873">
      <w:pPr>
        <w:ind w:firstLine="567"/>
        <w:contextualSpacing/>
        <w:jc w:val="both"/>
      </w:pPr>
      <w:r w:rsidRPr="002C68C5">
        <w:t xml:space="preserve">5. </w:t>
      </w:r>
      <w:proofErr w:type="gramStart"/>
      <w:r w:rsidRPr="002C68C5">
        <w:t>Контроль за</w:t>
      </w:r>
      <w:proofErr w:type="gramEnd"/>
      <w:r w:rsidRPr="002C68C5">
        <w:t xml:space="preserve"> исполнением настоящего постановления возлагаю на себя</w:t>
      </w:r>
    </w:p>
    <w:p w:rsidR="00E85873" w:rsidRPr="002C68C5" w:rsidRDefault="00E85873" w:rsidP="00E85873">
      <w:pPr>
        <w:pStyle w:val="23"/>
        <w:spacing w:after="0" w:line="240" w:lineRule="auto"/>
        <w:ind w:left="0" w:hanging="567"/>
        <w:jc w:val="both"/>
      </w:pPr>
      <w:r w:rsidRPr="002C68C5">
        <w:tab/>
      </w:r>
    </w:p>
    <w:p w:rsidR="00E85873" w:rsidRPr="002C68C5" w:rsidRDefault="00E85873" w:rsidP="00E85873">
      <w:pPr>
        <w:pStyle w:val="aa"/>
        <w:tabs>
          <w:tab w:val="left" w:pos="7580"/>
        </w:tabs>
        <w:spacing w:after="0"/>
        <w:ind w:left="0"/>
        <w:jc w:val="both"/>
      </w:pPr>
    </w:p>
    <w:p w:rsidR="00E85873" w:rsidRPr="002C68C5" w:rsidRDefault="00E85873" w:rsidP="00E85873">
      <w:pPr>
        <w:pStyle w:val="aa"/>
        <w:tabs>
          <w:tab w:val="left" w:pos="7580"/>
        </w:tabs>
        <w:spacing w:after="0"/>
        <w:ind w:left="0"/>
        <w:jc w:val="both"/>
      </w:pPr>
      <w:r w:rsidRPr="002C68C5">
        <w:t xml:space="preserve">Глава Атнарского </w:t>
      </w:r>
    </w:p>
    <w:p w:rsidR="00E85873" w:rsidRPr="002C68C5" w:rsidRDefault="00E85873" w:rsidP="00E85873">
      <w:pPr>
        <w:pStyle w:val="aa"/>
        <w:tabs>
          <w:tab w:val="left" w:pos="7580"/>
        </w:tabs>
        <w:spacing w:after="0"/>
        <w:ind w:left="0"/>
        <w:jc w:val="both"/>
      </w:pPr>
      <w:r w:rsidRPr="002C68C5">
        <w:t>сельского поселения                                                                                                А.А.Наумова</w:t>
      </w:r>
    </w:p>
    <w:p w:rsidR="00E85873" w:rsidRPr="00E85873" w:rsidRDefault="00E85873" w:rsidP="00E85873">
      <w:pPr>
        <w:pStyle w:val="aa"/>
        <w:tabs>
          <w:tab w:val="left" w:pos="7580"/>
        </w:tabs>
        <w:spacing w:after="0"/>
        <w:ind w:left="0"/>
        <w:jc w:val="both"/>
        <w:rPr>
          <w:b/>
          <w:bCs/>
        </w:rPr>
      </w:pPr>
      <w:r w:rsidRPr="002C68C5">
        <w:t xml:space="preserve"> </w:t>
      </w:r>
      <w:r w:rsidRPr="002C68C5">
        <w:tab/>
      </w:r>
    </w:p>
    <w:p w:rsidR="00E85873" w:rsidRPr="002C68C5" w:rsidRDefault="00E85873" w:rsidP="00E85873"/>
    <w:p w:rsidR="00E85873" w:rsidRPr="000D308A" w:rsidRDefault="00E85873" w:rsidP="00E85873">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Приложение к постановлению  </w:t>
      </w:r>
    </w:p>
    <w:p w:rsidR="00E85873" w:rsidRPr="000D308A" w:rsidRDefault="00E85873" w:rsidP="00E85873">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Администрации </w:t>
      </w:r>
      <w:r>
        <w:rPr>
          <w:rFonts w:ascii="Times New Roman" w:hAnsi="Times New Roman" w:cs="Times New Roman"/>
          <w:b w:val="0"/>
          <w:color w:val="auto"/>
        </w:rPr>
        <w:t xml:space="preserve"> Атнарского</w:t>
      </w:r>
      <w:r w:rsidRPr="000D308A">
        <w:rPr>
          <w:rFonts w:ascii="Times New Roman" w:hAnsi="Times New Roman" w:cs="Times New Roman"/>
          <w:b w:val="0"/>
          <w:color w:val="auto"/>
        </w:rPr>
        <w:t xml:space="preserve"> сельского поселения</w:t>
      </w:r>
    </w:p>
    <w:p w:rsidR="00E85873" w:rsidRPr="000D308A" w:rsidRDefault="00E85873" w:rsidP="00E85873">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 Красночетайского района Чувашской Республики</w:t>
      </w:r>
    </w:p>
    <w:p w:rsidR="00E85873" w:rsidRPr="000D308A" w:rsidRDefault="00E85873" w:rsidP="00E85873">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 от «2</w:t>
      </w:r>
      <w:r>
        <w:rPr>
          <w:rFonts w:ascii="Times New Roman" w:hAnsi="Times New Roman" w:cs="Times New Roman"/>
          <w:b w:val="0"/>
          <w:color w:val="auto"/>
        </w:rPr>
        <w:t>7</w:t>
      </w:r>
      <w:r w:rsidRPr="000D308A">
        <w:rPr>
          <w:rFonts w:ascii="Times New Roman" w:hAnsi="Times New Roman" w:cs="Times New Roman"/>
          <w:b w:val="0"/>
          <w:color w:val="auto"/>
        </w:rPr>
        <w:t xml:space="preserve">»  </w:t>
      </w:r>
      <w:r>
        <w:rPr>
          <w:rFonts w:ascii="Times New Roman" w:hAnsi="Times New Roman" w:cs="Times New Roman"/>
          <w:b w:val="0"/>
          <w:color w:val="auto"/>
        </w:rPr>
        <w:t xml:space="preserve">мая </w:t>
      </w:r>
      <w:r w:rsidRPr="000D308A">
        <w:rPr>
          <w:rFonts w:ascii="Times New Roman" w:hAnsi="Times New Roman" w:cs="Times New Roman"/>
          <w:b w:val="0"/>
          <w:color w:val="auto"/>
        </w:rPr>
        <w:t>2019 г.  №</w:t>
      </w:r>
      <w:r>
        <w:rPr>
          <w:rFonts w:ascii="Times New Roman" w:hAnsi="Times New Roman" w:cs="Times New Roman"/>
          <w:b w:val="0"/>
          <w:color w:val="auto"/>
        </w:rPr>
        <w:t>42</w:t>
      </w:r>
    </w:p>
    <w:p w:rsidR="00E85873" w:rsidRPr="000D308A" w:rsidRDefault="00E85873" w:rsidP="00E85873"/>
    <w:p w:rsidR="00E85873" w:rsidRPr="002C68C5" w:rsidRDefault="00E85873" w:rsidP="00E85873"/>
    <w:p w:rsidR="00E85873" w:rsidRPr="002C68C5" w:rsidRDefault="00E85873" w:rsidP="00E85873">
      <w:pPr>
        <w:framePr w:hSpace="180" w:wrap="around" w:vAnchor="page" w:hAnchor="margin" w:xAlign="right" w:y="421"/>
      </w:pPr>
      <w:r w:rsidRPr="002C68C5">
        <w:tab/>
      </w:r>
      <w:r w:rsidRPr="002C68C5">
        <w:tab/>
      </w:r>
      <w:r w:rsidRPr="002C68C5">
        <w:tab/>
      </w:r>
      <w:r w:rsidRPr="002C68C5">
        <w:tab/>
      </w:r>
      <w:r w:rsidRPr="002C68C5">
        <w:tab/>
      </w:r>
      <w:r w:rsidRPr="002C68C5">
        <w:tab/>
        <w:t xml:space="preserve"> </w:t>
      </w:r>
    </w:p>
    <w:p w:rsidR="00E85873" w:rsidRPr="002C68C5" w:rsidRDefault="00E85873" w:rsidP="00E85873">
      <w:pPr>
        <w:framePr w:hSpace="180" w:wrap="around" w:vAnchor="page" w:hAnchor="margin" w:xAlign="right" w:y="421"/>
      </w:pPr>
    </w:p>
    <w:p w:rsidR="00E85873" w:rsidRPr="002C68C5" w:rsidRDefault="00E85873" w:rsidP="00E85873"/>
    <w:tbl>
      <w:tblPr>
        <w:tblpPr w:leftFromText="180" w:rightFromText="180" w:vertAnchor="text" w:horzAnchor="margin" w:tblpXSpec="center" w:tblpY="289"/>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59"/>
        <w:gridCol w:w="2835"/>
        <w:gridCol w:w="2126"/>
        <w:gridCol w:w="992"/>
        <w:gridCol w:w="1560"/>
      </w:tblGrid>
      <w:tr w:rsidR="00E85873" w:rsidRPr="002C68C5" w:rsidTr="004108C4">
        <w:trPr>
          <w:trHeight w:val="70"/>
        </w:trPr>
        <w:tc>
          <w:tcPr>
            <w:tcW w:w="568" w:type="dxa"/>
            <w:tcBorders>
              <w:top w:val="single" w:sz="4" w:space="0" w:color="auto"/>
              <w:bottom w:val="single" w:sz="4" w:space="0" w:color="auto"/>
              <w:right w:val="single" w:sz="4" w:space="0" w:color="auto"/>
            </w:tcBorders>
          </w:tcPr>
          <w:p w:rsidR="00E85873" w:rsidRPr="002C68C5" w:rsidRDefault="00E85873" w:rsidP="004108C4">
            <w:pPr>
              <w:pStyle w:val="23"/>
              <w:spacing w:after="0" w:line="240" w:lineRule="auto"/>
              <w:ind w:left="0" w:firstLine="142"/>
              <w:jc w:val="center"/>
              <w:rPr>
                <w:b/>
              </w:rPr>
            </w:pPr>
            <w:r w:rsidRPr="002C68C5">
              <w:rPr>
                <w:b/>
              </w:rPr>
              <w:t>№</w:t>
            </w:r>
          </w:p>
          <w:p w:rsidR="00E85873" w:rsidRPr="002C68C5" w:rsidRDefault="00E85873" w:rsidP="004108C4">
            <w:pPr>
              <w:pStyle w:val="23"/>
              <w:spacing w:after="0" w:line="240" w:lineRule="auto"/>
              <w:ind w:left="0" w:firstLine="142"/>
              <w:jc w:val="center"/>
              <w:rPr>
                <w:b/>
              </w:rPr>
            </w:pPr>
            <w:proofErr w:type="spellStart"/>
            <w:proofErr w:type="gramStart"/>
            <w:r w:rsidRPr="002C68C5">
              <w:rPr>
                <w:b/>
              </w:rPr>
              <w:t>п</w:t>
            </w:r>
            <w:proofErr w:type="spellEnd"/>
            <w:proofErr w:type="gramEnd"/>
            <w:r w:rsidRPr="002C68C5">
              <w:rPr>
                <w:b/>
              </w:rPr>
              <w:t>/</w:t>
            </w:r>
            <w:proofErr w:type="spellStart"/>
            <w:r w:rsidRPr="002C68C5">
              <w:rPr>
                <w:b/>
              </w:rPr>
              <w:t>п</w:t>
            </w:r>
            <w:proofErr w:type="spellEnd"/>
          </w:p>
        </w:tc>
        <w:tc>
          <w:tcPr>
            <w:tcW w:w="2659" w:type="dxa"/>
            <w:tcBorders>
              <w:top w:val="single" w:sz="4" w:space="0" w:color="auto"/>
              <w:left w:val="single" w:sz="4" w:space="0" w:color="auto"/>
              <w:bottom w:val="single" w:sz="4" w:space="0" w:color="auto"/>
              <w:right w:val="single" w:sz="4" w:space="0" w:color="auto"/>
            </w:tcBorders>
          </w:tcPr>
          <w:p w:rsidR="00E85873" w:rsidRPr="002C68C5" w:rsidRDefault="00E85873" w:rsidP="004108C4">
            <w:pPr>
              <w:pStyle w:val="23"/>
              <w:spacing w:after="0" w:line="240" w:lineRule="auto"/>
              <w:ind w:left="0"/>
              <w:contextualSpacing/>
              <w:jc w:val="center"/>
              <w:rPr>
                <w:b/>
              </w:rPr>
            </w:pPr>
            <w:r w:rsidRPr="002C68C5">
              <w:rPr>
                <w:b/>
              </w:rPr>
              <w:t>Разрешенное       использование</w:t>
            </w:r>
          </w:p>
        </w:tc>
        <w:tc>
          <w:tcPr>
            <w:tcW w:w="2835" w:type="dxa"/>
            <w:tcBorders>
              <w:top w:val="single" w:sz="4" w:space="0" w:color="auto"/>
              <w:left w:val="single" w:sz="4" w:space="0" w:color="auto"/>
              <w:bottom w:val="single" w:sz="4" w:space="0" w:color="auto"/>
              <w:right w:val="single" w:sz="4" w:space="0" w:color="auto"/>
            </w:tcBorders>
          </w:tcPr>
          <w:p w:rsidR="00E85873" w:rsidRPr="002C68C5" w:rsidRDefault="00E85873" w:rsidP="004108C4">
            <w:pPr>
              <w:pStyle w:val="23"/>
              <w:spacing w:after="0" w:line="240" w:lineRule="auto"/>
              <w:ind w:left="0"/>
              <w:contextualSpacing/>
              <w:jc w:val="center"/>
              <w:rPr>
                <w:b/>
              </w:rPr>
            </w:pPr>
            <w:r w:rsidRPr="002C68C5">
              <w:rPr>
                <w:b/>
              </w:rPr>
              <w:t>Местоположение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E85873" w:rsidRPr="002C68C5" w:rsidRDefault="00E85873" w:rsidP="004108C4">
            <w:pPr>
              <w:pStyle w:val="23"/>
              <w:spacing w:after="0" w:line="240" w:lineRule="auto"/>
              <w:ind w:left="0"/>
              <w:contextualSpacing/>
              <w:jc w:val="center"/>
              <w:rPr>
                <w:b/>
              </w:rPr>
            </w:pPr>
            <w:r w:rsidRPr="002C68C5">
              <w:rPr>
                <w:b/>
              </w:rPr>
              <w:t>Площадь (кв. м), кадастровый номер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E85873" w:rsidRPr="002C68C5" w:rsidRDefault="00E85873" w:rsidP="004108C4">
            <w:pPr>
              <w:pStyle w:val="23"/>
              <w:spacing w:after="0" w:line="240" w:lineRule="auto"/>
              <w:ind w:left="0"/>
              <w:contextualSpacing/>
              <w:jc w:val="center"/>
              <w:rPr>
                <w:b/>
              </w:rPr>
            </w:pPr>
            <w:r w:rsidRPr="002C68C5">
              <w:rPr>
                <w:b/>
              </w:rPr>
              <w:t>Вид права</w:t>
            </w:r>
          </w:p>
        </w:tc>
        <w:tc>
          <w:tcPr>
            <w:tcW w:w="1560" w:type="dxa"/>
            <w:tcBorders>
              <w:top w:val="single" w:sz="4" w:space="0" w:color="auto"/>
              <w:left w:val="single" w:sz="4" w:space="0" w:color="auto"/>
              <w:bottom w:val="single" w:sz="4" w:space="0" w:color="auto"/>
            </w:tcBorders>
          </w:tcPr>
          <w:p w:rsidR="00E85873" w:rsidRPr="002C68C5" w:rsidRDefault="00E85873" w:rsidP="004108C4">
            <w:pPr>
              <w:pStyle w:val="a8"/>
              <w:contextualSpacing/>
              <w:rPr>
                <w:rFonts w:ascii="Times New Roman" w:hAnsi="Times New Roman" w:cs="Times New Roman"/>
                <w:bCs/>
                <w:sz w:val="24"/>
                <w:szCs w:val="24"/>
              </w:rPr>
            </w:pPr>
            <w:r w:rsidRPr="002C68C5">
              <w:rPr>
                <w:rFonts w:ascii="Times New Roman" w:hAnsi="Times New Roman" w:cs="Times New Roman"/>
                <w:bCs/>
                <w:sz w:val="24"/>
                <w:szCs w:val="24"/>
              </w:rPr>
              <w:t>Категория земель</w:t>
            </w:r>
          </w:p>
        </w:tc>
      </w:tr>
      <w:tr w:rsidR="00E85873" w:rsidRPr="002C68C5" w:rsidTr="004108C4">
        <w:trPr>
          <w:trHeight w:val="70"/>
        </w:trPr>
        <w:tc>
          <w:tcPr>
            <w:tcW w:w="568" w:type="dxa"/>
            <w:tcBorders>
              <w:top w:val="single" w:sz="4" w:space="0" w:color="auto"/>
              <w:bottom w:val="single" w:sz="4" w:space="0" w:color="auto"/>
              <w:right w:val="single" w:sz="4" w:space="0" w:color="auto"/>
            </w:tcBorders>
          </w:tcPr>
          <w:p w:rsidR="00E85873" w:rsidRPr="002C68C5" w:rsidRDefault="00E85873" w:rsidP="004108C4">
            <w:r w:rsidRPr="002C68C5">
              <w:t>1</w:t>
            </w:r>
          </w:p>
        </w:tc>
        <w:tc>
          <w:tcPr>
            <w:tcW w:w="2659" w:type="dxa"/>
            <w:tcBorders>
              <w:top w:val="single" w:sz="4" w:space="0" w:color="auto"/>
              <w:left w:val="single" w:sz="4" w:space="0" w:color="auto"/>
              <w:bottom w:val="single" w:sz="4" w:space="0" w:color="auto"/>
              <w:right w:val="single" w:sz="4" w:space="0" w:color="auto"/>
            </w:tcBorders>
          </w:tcPr>
          <w:p w:rsidR="00E85873" w:rsidRPr="002C68C5" w:rsidRDefault="00E85873" w:rsidP="004108C4">
            <w:r w:rsidRPr="002C68C5">
              <w:t>Для ведения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E85873" w:rsidRPr="002C68C5" w:rsidRDefault="00E85873" w:rsidP="004108C4">
            <w:r w:rsidRPr="002C68C5">
              <w:t>Чувашская Республика, Красночетайский район, сельское поселение Атнарское.</w:t>
            </w:r>
          </w:p>
        </w:tc>
        <w:tc>
          <w:tcPr>
            <w:tcW w:w="2126" w:type="dxa"/>
            <w:tcBorders>
              <w:top w:val="single" w:sz="4" w:space="0" w:color="auto"/>
              <w:left w:val="single" w:sz="4" w:space="0" w:color="auto"/>
              <w:bottom w:val="single" w:sz="4" w:space="0" w:color="auto"/>
              <w:right w:val="single" w:sz="4" w:space="0" w:color="auto"/>
            </w:tcBorders>
          </w:tcPr>
          <w:p w:rsidR="00E85873" w:rsidRPr="002C68C5" w:rsidRDefault="00E85873" w:rsidP="004108C4">
            <w:r w:rsidRPr="002C68C5">
              <w:t>264600</w:t>
            </w:r>
          </w:p>
          <w:p w:rsidR="00E85873" w:rsidRPr="002C68C5" w:rsidRDefault="00E85873" w:rsidP="004108C4">
            <w:r w:rsidRPr="002C68C5">
              <w:t>21:15:200919:74</w:t>
            </w:r>
          </w:p>
        </w:tc>
        <w:tc>
          <w:tcPr>
            <w:tcW w:w="992" w:type="dxa"/>
            <w:tcBorders>
              <w:top w:val="single" w:sz="4" w:space="0" w:color="auto"/>
              <w:left w:val="single" w:sz="4" w:space="0" w:color="auto"/>
              <w:bottom w:val="single" w:sz="4" w:space="0" w:color="auto"/>
              <w:right w:val="single" w:sz="4" w:space="0" w:color="auto"/>
            </w:tcBorders>
          </w:tcPr>
          <w:p w:rsidR="00E85873" w:rsidRPr="002C68C5" w:rsidRDefault="00E85873" w:rsidP="004108C4">
            <w:r w:rsidRPr="002C68C5">
              <w:t>аренда</w:t>
            </w:r>
          </w:p>
        </w:tc>
        <w:tc>
          <w:tcPr>
            <w:tcW w:w="1560" w:type="dxa"/>
            <w:tcBorders>
              <w:top w:val="single" w:sz="4" w:space="0" w:color="auto"/>
              <w:left w:val="single" w:sz="4" w:space="0" w:color="auto"/>
              <w:bottom w:val="single" w:sz="4" w:space="0" w:color="auto"/>
            </w:tcBorders>
          </w:tcPr>
          <w:p w:rsidR="00E85873" w:rsidRPr="002C68C5" w:rsidRDefault="00E85873" w:rsidP="004108C4">
            <w:r w:rsidRPr="002C68C5">
              <w:t>земли сельскохозяйственного назначения</w:t>
            </w:r>
          </w:p>
        </w:tc>
      </w:tr>
    </w:tbl>
    <w:p w:rsidR="00E85873" w:rsidRPr="00737E1B" w:rsidRDefault="00E85873" w:rsidP="00E85873">
      <w:pPr>
        <w:widowControl w:val="0"/>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9B3942">
        <w:trPr>
          <w:trHeight w:val="2338"/>
        </w:trPr>
        <w:tc>
          <w:tcPr>
            <w:tcW w:w="3168" w:type="dxa"/>
          </w:tcPr>
          <w:p w:rsidR="00E56618" w:rsidRPr="00E22A6E" w:rsidRDefault="00E56618" w:rsidP="009B3942">
            <w:pPr>
              <w:jc w:val="both"/>
            </w:pPr>
            <w:r w:rsidRPr="00E22A6E">
              <w:rPr>
                <w:b/>
              </w:rPr>
              <w:t>ВЕСТНИК</w:t>
            </w:r>
            <w:r w:rsidRPr="00E22A6E">
              <w:t xml:space="preserve"> </w:t>
            </w:r>
          </w:p>
          <w:p w:rsidR="00E56618" w:rsidRPr="00E22A6E" w:rsidRDefault="00E56618" w:rsidP="009B3942">
            <w:pPr>
              <w:jc w:val="both"/>
            </w:pPr>
            <w:r w:rsidRPr="00E22A6E">
              <w:t>Атнарского сельского поселения</w:t>
            </w:r>
          </w:p>
          <w:p w:rsidR="00E56618" w:rsidRPr="00E22A6E" w:rsidRDefault="00E56618" w:rsidP="009B3942">
            <w:pPr>
              <w:jc w:val="both"/>
            </w:pPr>
          </w:p>
          <w:p w:rsidR="00E56618" w:rsidRPr="00E22A6E" w:rsidRDefault="00E56618" w:rsidP="009B3942">
            <w:pPr>
              <w:jc w:val="both"/>
            </w:pPr>
          </w:p>
          <w:p w:rsidR="00E56618" w:rsidRPr="00E22A6E" w:rsidRDefault="00E56618" w:rsidP="009B3942">
            <w:pPr>
              <w:jc w:val="both"/>
            </w:pPr>
          </w:p>
          <w:p w:rsidR="00E56618" w:rsidRPr="00E22A6E" w:rsidRDefault="00E56618" w:rsidP="009B3942">
            <w:pPr>
              <w:jc w:val="both"/>
            </w:pPr>
            <w:r w:rsidRPr="00E22A6E">
              <w:t>Тир. 100 экз.</w:t>
            </w:r>
          </w:p>
        </w:tc>
        <w:tc>
          <w:tcPr>
            <w:tcW w:w="360" w:type="dxa"/>
          </w:tcPr>
          <w:p w:rsidR="00E56618" w:rsidRPr="00E22A6E" w:rsidRDefault="00E56618" w:rsidP="009B3942">
            <w:pPr>
              <w:jc w:val="both"/>
            </w:pPr>
          </w:p>
        </w:tc>
        <w:tc>
          <w:tcPr>
            <w:tcW w:w="3477" w:type="dxa"/>
          </w:tcPr>
          <w:p w:rsidR="00E56618" w:rsidRPr="00E22A6E" w:rsidRDefault="00E56618" w:rsidP="009B3942">
            <w:pPr>
              <w:jc w:val="both"/>
            </w:pPr>
            <w:r w:rsidRPr="00E22A6E">
              <w:t>с. Атнары , ул</w:t>
            </w:r>
            <w:proofErr w:type="gramStart"/>
            <w:r w:rsidRPr="00E22A6E">
              <w:t>.М</w:t>
            </w:r>
            <w:proofErr w:type="gramEnd"/>
            <w:r w:rsidRPr="00E22A6E">
              <w:t>олодежная, 52а</w:t>
            </w:r>
          </w:p>
          <w:p w:rsidR="00E56618" w:rsidRPr="00E22A6E" w:rsidRDefault="00E56618" w:rsidP="009B3942">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9B3942">
            <w:pPr>
              <w:jc w:val="both"/>
            </w:pPr>
            <w:r w:rsidRPr="00E22A6E">
              <w:t>Номер сверстан ведущим специалистом администрации Атнарского сельского поселения</w:t>
            </w:r>
          </w:p>
          <w:p w:rsidR="00E56618" w:rsidRPr="00E22A6E" w:rsidRDefault="00E56618" w:rsidP="00E85873">
            <w:pPr>
              <w:jc w:val="both"/>
            </w:pPr>
            <w:proofErr w:type="gramStart"/>
            <w:r w:rsidRPr="00E22A6E">
              <w:t>Ответственный за выпуск:</w:t>
            </w:r>
            <w:proofErr w:type="gramEnd"/>
            <w:r w:rsidRPr="00E22A6E">
              <w:t xml:space="preserve"> А.</w:t>
            </w:r>
            <w:r w:rsidR="00E85873">
              <w:t>А.Наумова</w:t>
            </w:r>
          </w:p>
        </w:tc>
        <w:tc>
          <w:tcPr>
            <w:tcW w:w="399" w:type="dxa"/>
          </w:tcPr>
          <w:p w:rsidR="00E56618" w:rsidRPr="00E22A6E" w:rsidRDefault="00E56618" w:rsidP="009B3942">
            <w:pPr>
              <w:jc w:val="both"/>
            </w:pPr>
          </w:p>
        </w:tc>
        <w:tc>
          <w:tcPr>
            <w:tcW w:w="3017" w:type="dxa"/>
          </w:tcPr>
          <w:p w:rsidR="00E56618" w:rsidRPr="00E22A6E" w:rsidRDefault="00E56618" w:rsidP="009B3942">
            <w:pPr>
              <w:jc w:val="both"/>
            </w:pPr>
          </w:p>
          <w:p w:rsidR="00E56618" w:rsidRPr="00E22A6E" w:rsidRDefault="00E56618" w:rsidP="009B3942">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headerReference w:type="default" r:id="rId43"/>
          <w:pgSz w:w="11906" w:h="16838"/>
          <w:pgMar w:top="567" w:right="851" w:bottom="142" w:left="1134" w:header="709" w:footer="709" w:gutter="0"/>
          <w:cols w:space="708"/>
          <w:docGrid w:linePitch="360"/>
        </w:sectPr>
      </w:pPr>
    </w:p>
    <w:bookmarkEnd w:id="0"/>
    <w:p w:rsidR="00092A6A" w:rsidRPr="00225BB1" w:rsidRDefault="00092A6A" w:rsidP="00E85873">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9D" w:rsidRDefault="0095549D" w:rsidP="00CB703D">
      <w:r>
        <w:separator/>
      </w:r>
    </w:p>
  </w:endnote>
  <w:endnote w:type="continuationSeparator" w:id="1">
    <w:p w:rsidR="0095549D" w:rsidRDefault="0095549D"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9D" w:rsidRDefault="0095549D" w:rsidP="00CB703D">
      <w:r>
        <w:separator/>
      </w:r>
    </w:p>
  </w:footnote>
  <w:footnote w:type="continuationSeparator" w:id="1">
    <w:p w:rsidR="0095549D" w:rsidRDefault="0095549D"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D" w:rsidRDefault="00AC0445">
    <w:pPr>
      <w:pStyle w:val="a3"/>
      <w:jc w:val="center"/>
    </w:pPr>
    <w:fldSimple w:instr=" PAGE   \* MERGEFORMAT ">
      <w:r w:rsidR="00E85873">
        <w:rPr>
          <w:noProof/>
        </w:rPr>
        <w:t>12</w:t>
      </w:r>
    </w:fldSimple>
  </w:p>
  <w:p w:rsidR="0095549D" w:rsidRDefault="009554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570828"/>
    <w:multiLevelType w:val="hybridMultilevel"/>
    <w:tmpl w:val="4272732C"/>
    <w:lvl w:ilvl="0" w:tplc="108049A2">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6">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8">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3572D"/>
    <w:multiLevelType w:val="singleLevel"/>
    <w:tmpl w:val="4DEE0B04"/>
    <w:lvl w:ilvl="0">
      <w:start w:val="1"/>
      <w:numFmt w:val="decimal"/>
      <w:lvlText w:val="%1)"/>
      <w:lvlJc w:val="left"/>
      <w:pPr>
        <w:tabs>
          <w:tab w:val="num" w:pos="927"/>
        </w:tabs>
        <w:ind w:left="927" w:hanging="360"/>
      </w:pPr>
    </w:lvl>
  </w:abstractNum>
  <w:abstractNum w:abstractNumId="21">
    <w:nsid w:val="2A077B88"/>
    <w:multiLevelType w:val="hybridMultilevel"/>
    <w:tmpl w:val="B06211EC"/>
    <w:lvl w:ilvl="0" w:tplc="DDDE22B6">
      <w:start w:val="1"/>
      <w:numFmt w:val="decimal"/>
      <w:lvlText w:val="%1."/>
      <w:lvlJc w:val="left"/>
      <w:pPr>
        <w:tabs>
          <w:tab w:val="num" w:pos="720"/>
        </w:tabs>
        <w:ind w:left="720" w:hanging="360"/>
      </w:pPr>
    </w:lvl>
    <w:lvl w:ilvl="1" w:tplc="00A624A4">
      <w:numFmt w:val="none"/>
      <w:lvlText w:val=""/>
      <w:lvlJc w:val="left"/>
      <w:pPr>
        <w:tabs>
          <w:tab w:val="num" w:pos="360"/>
        </w:tabs>
        <w:ind w:left="0" w:firstLine="0"/>
      </w:pPr>
    </w:lvl>
    <w:lvl w:ilvl="2" w:tplc="23A6EC1E">
      <w:numFmt w:val="none"/>
      <w:lvlText w:val=""/>
      <w:lvlJc w:val="left"/>
      <w:pPr>
        <w:tabs>
          <w:tab w:val="num" w:pos="360"/>
        </w:tabs>
        <w:ind w:left="0" w:firstLine="0"/>
      </w:pPr>
    </w:lvl>
    <w:lvl w:ilvl="3" w:tplc="CE2060C8">
      <w:numFmt w:val="none"/>
      <w:lvlText w:val=""/>
      <w:lvlJc w:val="left"/>
      <w:pPr>
        <w:tabs>
          <w:tab w:val="num" w:pos="360"/>
        </w:tabs>
        <w:ind w:left="0" w:firstLine="0"/>
      </w:pPr>
    </w:lvl>
    <w:lvl w:ilvl="4" w:tplc="4DD4321E">
      <w:numFmt w:val="none"/>
      <w:lvlText w:val=""/>
      <w:lvlJc w:val="left"/>
      <w:pPr>
        <w:tabs>
          <w:tab w:val="num" w:pos="360"/>
        </w:tabs>
        <w:ind w:left="0" w:firstLine="0"/>
      </w:pPr>
    </w:lvl>
    <w:lvl w:ilvl="5" w:tplc="0F8E18B6">
      <w:numFmt w:val="none"/>
      <w:lvlText w:val=""/>
      <w:lvlJc w:val="left"/>
      <w:pPr>
        <w:tabs>
          <w:tab w:val="num" w:pos="360"/>
        </w:tabs>
        <w:ind w:left="0" w:firstLine="0"/>
      </w:pPr>
    </w:lvl>
    <w:lvl w:ilvl="6" w:tplc="6FCA2E48">
      <w:numFmt w:val="none"/>
      <w:lvlText w:val=""/>
      <w:lvlJc w:val="left"/>
      <w:pPr>
        <w:tabs>
          <w:tab w:val="num" w:pos="360"/>
        </w:tabs>
        <w:ind w:left="0" w:firstLine="0"/>
      </w:pPr>
    </w:lvl>
    <w:lvl w:ilvl="7" w:tplc="E5B4CB32">
      <w:numFmt w:val="none"/>
      <w:lvlText w:val=""/>
      <w:lvlJc w:val="left"/>
      <w:pPr>
        <w:tabs>
          <w:tab w:val="num" w:pos="360"/>
        </w:tabs>
        <w:ind w:left="0" w:firstLine="0"/>
      </w:pPr>
    </w:lvl>
    <w:lvl w:ilvl="8" w:tplc="B5D8B344">
      <w:numFmt w:val="none"/>
      <w:lvlText w:val=""/>
      <w:lvlJc w:val="left"/>
      <w:pPr>
        <w:tabs>
          <w:tab w:val="num" w:pos="360"/>
        </w:tabs>
        <w:ind w:left="0" w:firstLine="0"/>
      </w:pPr>
    </w:lvl>
  </w:abstractNum>
  <w:abstractNum w:abstractNumId="22">
    <w:nsid w:val="35CA4265"/>
    <w:multiLevelType w:val="hybridMultilevel"/>
    <w:tmpl w:val="07CA482A"/>
    <w:lvl w:ilvl="0" w:tplc="D3248CE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4">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1">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1"/>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num>
  <w:num w:numId="10">
    <w:abstractNumId w:val="37"/>
  </w:num>
  <w:num w:numId="11">
    <w:abstractNumId w:val="43"/>
  </w:num>
  <w:num w:numId="12">
    <w:abstractNumId w:val="13"/>
  </w:num>
  <w:num w:numId="13">
    <w:abstractNumId w:val="14"/>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4"/>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num>
  <w:num w:numId="34">
    <w:abstractNumId w:val="24"/>
  </w:num>
  <w:num w:numId="35">
    <w:abstractNumId w:val="19"/>
  </w:num>
  <w:num w:numId="36">
    <w:abstractNumId w:val="39"/>
  </w:num>
  <w:num w:numId="37">
    <w:abstractNumId w:val="16"/>
  </w:num>
  <w:num w:numId="38">
    <w:abstractNumId w:val="30"/>
  </w:num>
  <w:num w:numId="39">
    <w:abstractNumId w:val="3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num>
  <w:num w:numId="43">
    <w:abstractNumId w:val="26"/>
  </w:num>
  <w:num w:numId="44">
    <w:abstractNumId w:val="18"/>
  </w:num>
  <w:num w:numId="45">
    <w:abstractNumId w:val="32"/>
  </w:num>
  <w:num w:numId="46">
    <w:abstractNumId w:val="11"/>
  </w:num>
  <w:num w:numId="47">
    <w:abstractNumId w:val="20"/>
    <w:lvlOverride w:ilvl="0">
      <w:startOverride w:val="1"/>
    </w:lvlOverride>
  </w:num>
  <w:num w:numId="48">
    <w:abstractNumId w:val="22"/>
  </w:num>
  <w:num w:numId="49">
    <w:abstractNumId w:val="2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2BC"/>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9D"/>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3942"/>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033"/>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445"/>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5873"/>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5F6E570A6E0A27C38CA85643F5D979629E75CA4FA1C284DB0B6CD40E2E2ED54ED8BF819512415A179072A0C2BBD2959685F58324jCL" TargetMode="External"/><Relationship Id="rId18" Type="http://schemas.openxmlformats.org/officeDocument/2006/relationships/hyperlink" Target="consultantplus://offline/ref=2A5F6E570A6E0A27C38CA85643F5D979629E75CA4FA1C284DB0B6CD40E2E2ED54ED8BF899719170253CE2BF381F0DE968F99F4835A27921F21j4L" TargetMode="External"/><Relationship Id="rId26" Type="http://schemas.openxmlformats.org/officeDocument/2006/relationships/hyperlink" Target="consultantplus://offline/ref=2A5F6E570A6E0A27C38CA85643F5D979629E75CA4FA1C284DB0B6CD40E2E2ED54ED8BF899719120B5ACE2BF381F0DE968F99F4835A27921F21j4L" TargetMode="External"/><Relationship Id="rId39" Type="http://schemas.openxmlformats.org/officeDocument/2006/relationships/hyperlink" Target="consultantplus://offline/ref=2A5F6E570A6E0A27C38CA85643F5D979629E75CA4FA1C284DB0B6CD40E2E2ED54ED8BF899719160F57CE2BF381F0DE968F99F4835A27921F21j4L" TargetMode="External"/><Relationship Id="rId3" Type="http://schemas.openxmlformats.org/officeDocument/2006/relationships/styles" Target="styles.xml"/><Relationship Id="rId21" Type="http://schemas.openxmlformats.org/officeDocument/2006/relationships/hyperlink" Target="consultantplus://offline/ref=2A5F6E570A6E0A27C38CA85643F5D979629E75CA4FA1C284DB0B6CD40E2E2ED54ED8BF899718160C55CE2BF381F0DE968F99F4835A27921F21j4L" TargetMode="External"/><Relationship Id="rId34" Type="http://schemas.openxmlformats.org/officeDocument/2006/relationships/hyperlink" Target="consultantplus://offline/ref=2A5F6E570A6E0A27C38CA85643F5D979629E75CA4FA1C284DB0B6CD40E2E2ED54ED8BF899718170E54CE2BF381F0DE968F99F4835A27921F21j4L" TargetMode="External"/><Relationship Id="rId42"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2A5F6E570A6E0A27C38CA85643F5D979629E75CA4FA1C284DB0B6CD40E2E2ED54ED8BF89971B150A50CE2BF381F0DE968F99F4835A27921F21j4L" TargetMode="External"/><Relationship Id="rId17" Type="http://schemas.openxmlformats.org/officeDocument/2006/relationships/hyperlink" Target="consultantplus://offline/ref=2A5F6E570A6E0A27C38CA85643F5D979629E75CA4FA1C284DB0B6CD40E2E2ED54ED8BF899718130B55CE2BF381F0DE968F99F4835A27921F21j4L" TargetMode="External"/><Relationship Id="rId25" Type="http://schemas.openxmlformats.org/officeDocument/2006/relationships/hyperlink" Target="consultantplus://offline/ref=2A5F6E570A6E0A27C38CA85643F5D979629E75CA4FA1C284DB0B6CD40E2E2ED54ED8BF899719120B57CE2BF381F0DE968F99F4835A27921F21j4L" TargetMode="External"/><Relationship Id="rId33" Type="http://schemas.openxmlformats.org/officeDocument/2006/relationships/hyperlink" Target="consultantplus://offline/ref=2A5F6E570A6E0A27C38CA85643F5D979629E75CA4FA1C284DB0B6CD40E2E2ED54ED8BF81921C1E5F02812AAFC7A2CD958999F7824522jDL" TargetMode="External"/><Relationship Id="rId38" Type="http://schemas.openxmlformats.org/officeDocument/2006/relationships/hyperlink" Target="consultantplus://offline/ref=2A5F6E570A6E0A27C38CA85643F5D979629E75CA4FA1C284DB0B6CD40E2E2ED54ED8BF899719170D50CE2BF381F0DE968F99F4835A27921F21j4L" TargetMode="External"/><Relationship Id="rId2" Type="http://schemas.openxmlformats.org/officeDocument/2006/relationships/numbering" Target="numbering.xml"/><Relationship Id="rId16" Type="http://schemas.openxmlformats.org/officeDocument/2006/relationships/hyperlink" Target="consultantplus://offline/ref=2A5F6E570A6E0A27C38CA85643F5D979629E75CA4FA1C284DB0B6CD40E2E2ED54ED8BF8B901E1E5F02812AAFC7A2CD958999F7824522jDL" TargetMode="External"/><Relationship Id="rId20" Type="http://schemas.openxmlformats.org/officeDocument/2006/relationships/hyperlink" Target="consultantplus://offline/ref=2A5F6E570A6E0A27C38CA85643F5D979629E75CA4FA1C284DB0B6CD40E2E2ED55CD8E785951E0B0A52DB7DA2C42AjDL" TargetMode="External"/><Relationship Id="rId29" Type="http://schemas.openxmlformats.org/officeDocument/2006/relationships/hyperlink" Target="consultantplus://offline/ref=2A5F6E570A6E0A27C38CA85643F5D979629E75CA4FA1C284DB0B6CD40E2E2ED54ED8BF8F9F1D1E5F02812AAFC7A2CD958999F7824522jDL"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6E570A6E0A27C38CA85643F5D979629E75CA4FA1C284DB0B6CD40E2E2ED54ED8BF899712415A179072A0C2BBD2959685F58324jCL" TargetMode="External"/><Relationship Id="rId24" Type="http://schemas.openxmlformats.org/officeDocument/2006/relationships/hyperlink" Target="consultantplus://offline/ref=2A5F6E570A6E0A27C38CA85643F5D979629E75CA4FA1C284DB0B6CD40E2E2ED54ED8BF819E1F1E5F02812AAFC7A2CD958999F7824522jDL" TargetMode="External"/><Relationship Id="rId32" Type="http://schemas.openxmlformats.org/officeDocument/2006/relationships/hyperlink" Target="consultantplus://offline/ref=2A5F6E570A6E0A27C38CA85643F5D979629E75CA4FA1C284DB0B6CD40E2E2ED54ED8BF809E1B1E5F02812AAFC7A2CD958999F7824522jDL" TargetMode="External"/><Relationship Id="rId37" Type="http://schemas.openxmlformats.org/officeDocument/2006/relationships/hyperlink" Target="consultantplus://offline/ref=2A5F6E570A6E0A27C38CA85643F5D979629E75CA4FA1C284DB0B6CD40E2E2ED54ED8BF899719170A5BCE2BF381F0DE968F99F4835A27921F21j4L"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5F6E570A6E0A27C38CA85643F5D979629E75CA4FA1C284DB0B6CD40E2E2ED54ED8BF899712415A179072A0C2BBD2959685F58324jCL" TargetMode="External"/><Relationship Id="rId23" Type="http://schemas.openxmlformats.org/officeDocument/2006/relationships/hyperlink" Target="consultantplus://offline/ref=2A5F6E570A6E0A27C38CA85643F5D979629E75CA4FA1C284DB0B6CD40E2E2ED54ED8BF899718150C57CE2BF381F0DE968F99F4835A27921F21j4L" TargetMode="External"/><Relationship Id="rId28" Type="http://schemas.openxmlformats.org/officeDocument/2006/relationships/hyperlink" Target="consultantplus://offline/ref=2A5F6E570A6E0A27C38CA85643F5D979629E75CA4FA1C284DB0B6CD40E2E2ED54ED8BF8E9E191E5F02812AAFC7A2CD958999F7824522jDL" TargetMode="External"/><Relationship Id="rId36" Type="http://schemas.openxmlformats.org/officeDocument/2006/relationships/hyperlink" Target="consultantplus://offline/ref=2A5F6E570A6E0A27C38CA85643F5D979629E75CA4FA1C284DB0B6CD40E2E2ED54ED8BF899719140C51CE2BF381F0DE968F99F4835A27921F21j4L" TargetMode="External"/><Relationship Id="rId10" Type="http://schemas.openxmlformats.org/officeDocument/2006/relationships/hyperlink" Target="consultantplus://offline/ref=2A5F6E570A6E0A27C38CA85643F5D979629E75CA4FA1C284DB0B6CD40E2E2ED54ED8BF899719140957CE2BF381F0DE968F99F4835A27921F21j4L" TargetMode="External"/><Relationship Id="rId19" Type="http://schemas.openxmlformats.org/officeDocument/2006/relationships/hyperlink" Target="consultantplus://offline/ref=2A5F6E570A6E0A27C38CA85643F5D979629E75CA4FA1C284DB0B6CD40E2E2ED55CD8E785951E0B0A52DB7DA2C42AjDL" TargetMode="External"/><Relationship Id="rId31" Type="http://schemas.openxmlformats.org/officeDocument/2006/relationships/hyperlink" Target="consultantplus://offline/ref=2A5F6E570A6E0A27C38CA85643F5D979629E75CA4FA1C284DB0B6CD40E2E2ED54ED8BF80901F1E5F02812AAFC7A2CD958999F7824522jD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5F6E570A6E0A27C38CA85643F5D979629E75CA4FA1C284DB0B6CD40E2E2ED54ED8BF899719170B51CE2BF381F0DE968F99F4835A27921F21j4L" TargetMode="External"/><Relationship Id="rId14" Type="http://schemas.openxmlformats.org/officeDocument/2006/relationships/hyperlink" Target="consultantplus://offline/ref=2A5F6E570A6E0A27C38CA85643F5D979629E75CA4FA1C284DB0B6CD40E2E2ED54ED8BF819C4D444F06C87DA5DBA4D28A8A87F428jAL" TargetMode="External"/><Relationship Id="rId22" Type="http://schemas.openxmlformats.org/officeDocument/2006/relationships/hyperlink" Target="consultantplus://offline/ref=2A5F6E570A6E0A27C38CA85643F5D979629E75CA4FA1C284DB0B6CD40E2E2ED54ED8BF899719170A54CE2BF381F0DE968F99F4835A27921F21j4L" TargetMode="External"/><Relationship Id="rId27" Type="http://schemas.openxmlformats.org/officeDocument/2006/relationships/hyperlink" Target="consultantplus://offline/ref=2A5F6E570A6E0A27C38CA85643F5D979629E75CA4FA1C284DB0B6CD40E2E2ED54ED8BF899719120A52CE2BF381F0DE968F99F4835A27921F21j4L" TargetMode="External"/><Relationship Id="rId30" Type="http://schemas.openxmlformats.org/officeDocument/2006/relationships/hyperlink" Target="consultantplus://offline/ref=2A5F6E570A6E0A27C38CA85643F5D979629E75CA4FA1C284DB0B6CD40E2E2ED54ED8BF899718150F56CE2BF381F0DE968F99F4835A27921F21j4L" TargetMode="External"/><Relationship Id="rId35" Type="http://schemas.openxmlformats.org/officeDocument/2006/relationships/hyperlink" Target="consultantplus://offline/ref=2A5F6E570A6E0A27C38CA85643F5D979629E75CA4FA1C284DB0B6CD40E2E2ED55CD8E785951E0B0A52DB7DA2C42AjD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60BD-55D7-4FBC-BD1F-521CBB8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12</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29</cp:revision>
  <dcterms:created xsi:type="dcterms:W3CDTF">2017-12-28T11:38:00Z</dcterms:created>
  <dcterms:modified xsi:type="dcterms:W3CDTF">2019-06-03T07:02:00Z</dcterms:modified>
</cp:coreProperties>
</file>