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5B" w:rsidRPr="00613148" w:rsidRDefault="001B475B" w:rsidP="001B475B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3148">
        <w:rPr>
          <w:rFonts w:ascii="Times New Roman" w:eastAsia="Calibri" w:hAnsi="Times New Roman" w:cs="Times New Roman"/>
          <w:noProof/>
          <w:sz w:val="26"/>
          <w:szCs w:val="24"/>
        </w:rPr>
        <w:drawing>
          <wp:anchor distT="47625" distB="47625" distL="47625" distR="47625" simplePos="0" relativeHeight="251659264" behindDoc="0" locked="0" layoutInCell="1" allowOverlap="0" wp14:anchorId="5D2F272A" wp14:editId="74FE68D2">
            <wp:simplePos x="0" y="0"/>
            <wp:positionH relativeFrom="column">
              <wp:posOffset>2472690</wp:posOffset>
            </wp:positionH>
            <wp:positionV relativeFrom="line">
              <wp:posOffset>84455</wp:posOffset>
            </wp:positionV>
            <wp:extent cx="638810" cy="790575"/>
            <wp:effectExtent l="19050" t="0" r="8890" b="0"/>
            <wp:wrapSquare wrapText="bothSides"/>
            <wp:docPr id="1" name="Рисунок 1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75B" w:rsidRPr="00613148" w:rsidRDefault="001B475B" w:rsidP="001B475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208"/>
        <w:gridCol w:w="1179"/>
        <w:gridCol w:w="37"/>
        <w:gridCol w:w="4357"/>
      </w:tblGrid>
      <w:tr w:rsidR="001B475B" w:rsidRPr="00613148" w:rsidTr="00311874">
        <w:trPr>
          <w:cantSplit/>
          <w:trHeight w:val="710"/>
        </w:trPr>
        <w:tc>
          <w:tcPr>
            <w:tcW w:w="4350" w:type="dxa"/>
            <w:gridSpan w:val="2"/>
          </w:tcPr>
          <w:p w:rsidR="001B475B" w:rsidRPr="00613148" w:rsidRDefault="001B475B" w:rsidP="00AB67CC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1B475B" w:rsidRPr="00613148" w:rsidRDefault="001B475B" w:rsidP="00AB67CC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1B475B" w:rsidRPr="00613148" w:rsidRDefault="001B475B" w:rsidP="00AB67CC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6" w:type="dxa"/>
            <w:gridSpan w:val="2"/>
            <w:vMerge w:val="restart"/>
          </w:tcPr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7" w:type="dxa"/>
          </w:tcPr>
          <w:p w:rsidR="001B475B" w:rsidRPr="00613148" w:rsidRDefault="001B475B" w:rsidP="00AB67CC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  <w:szCs w:val="24"/>
                <w:lang w:eastAsia="ar-SA"/>
              </w:rPr>
            </w:pPr>
          </w:p>
          <w:p w:rsidR="001B475B" w:rsidRPr="00613148" w:rsidRDefault="001B475B" w:rsidP="00AB67CC">
            <w:pPr>
              <w:widowControl/>
              <w:suppressAutoHyphens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 w:rsidRPr="00613148"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1B475B" w:rsidRPr="00613148" w:rsidTr="00311874">
        <w:trPr>
          <w:cantSplit/>
          <w:trHeight w:val="2177"/>
        </w:trPr>
        <w:tc>
          <w:tcPr>
            <w:tcW w:w="4350" w:type="dxa"/>
            <w:gridSpan w:val="2"/>
          </w:tcPr>
          <w:p w:rsidR="001B475B" w:rsidRPr="00613148" w:rsidRDefault="001B475B" w:rsidP="00AB67CC">
            <w:pPr>
              <w:widowControl/>
              <w:tabs>
                <w:tab w:val="left" w:pos="4285"/>
              </w:tabs>
              <w:suppressAutoHyphens/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1B475B" w:rsidRPr="00613148" w:rsidRDefault="001B475B" w:rsidP="00AB67CC">
            <w:pPr>
              <w:widowControl/>
              <w:tabs>
                <w:tab w:val="left" w:pos="4285"/>
              </w:tabs>
              <w:suppressAutoHyphens/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613148"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 w:rsidRPr="00613148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spacing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3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ЙЫШĂНУ</w:t>
            </w:r>
          </w:p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spacing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3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1B475B" w:rsidRPr="00613148" w:rsidRDefault="001B475B" w:rsidP="00AB67CC">
            <w:pPr>
              <w:widowControl/>
              <w:suppressAutoHyphens/>
              <w:ind w:right="-35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</w:pPr>
            <w:r w:rsidRPr="00613148">
              <w:rPr>
                <w:rFonts w:ascii="Times New Roman" w:hAnsi="Times New Roman" w:cs="Courier New"/>
                <w:noProof/>
                <w:color w:val="FF0000"/>
                <w:sz w:val="26"/>
                <w:szCs w:val="24"/>
                <w:lang w:eastAsia="ar-SA"/>
              </w:rPr>
              <w:t xml:space="preserve"> </w:t>
            </w: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2016ç. 0</w:t>
            </w:r>
            <w:r w:rsidR="008C37A2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6</w:t>
            </w: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.</w:t>
            </w:r>
            <w:r w:rsidR="008C37A2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0</w:t>
            </w:r>
            <w:r w:rsidR="004E331F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1</w:t>
            </w: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 xml:space="preserve">    № С –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9</w:t>
            </w: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/</w:t>
            </w:r>
            <w:r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1</w:t>
            </w:r>
          </w:p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Baltica Chv" w:eastAsia="Calibri" w:hAnsi="Baltica Chv" w:cs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Baltica Chv" w:eastAsia="Calibri" w:hAnsi="Baltica Chv" w:cs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613148">
              <w:rPr>
                <w:rFonts w:ascii="Baltica Chv" w:eastAsia="Calibri" w:hAnsi="Baltica Chv" w:cs="Times New Roman"/>
                <w:b/>
                <w:bCs/>
                <w:noProof/>
                <w:sz w:val="22"/>
                <w:szCs w:val="22"/>
                <w:lang w:eastAsia="ar-SA"/>
              </w:rPr>
              <w:t>Чатукасси яле</w:t>
            </w:r>
          </w:p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6" w:type="dxa"/>
            <w:gridSpan w:val="2"/>
            <w:vMerge/>
          </w:tcPr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7" w:type="dxa"/>
          </w:tcPr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613148"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1B475B" w:rsidRPr="00613148" w:rsidRDefault="001B475B" w:rsidP="00AB67CC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1B475B" w:rsidRPr="00613148" w:rsidRDefault="001B475B" w:rsidP="00AB67CC">
            <w:pPr>
              <w:widowControl/>
              <w:suppressAutoHyphens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1B475B" w:rsidRPr="00613148" w:rsidRDefault="001B475B" w:rsidP="00AB67CC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61314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2"/>
                <w:lang w:eastAsia="ar-SA"/>
              </w:rPr>
            </w:pPr>
            <w:r w:rsidRPr="0061314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 xml:space="preserve">                    </w:t>
            </w:r>
            <w:r w:rsidR="008C37A2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0</w:t>
            </w:r>
            <w:r w:rsidR="004E331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1</w:t>
            </w:r>
            <w:r w:rsidRPr="0061314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.0</w:t>
            </w:r>
            <w:r w:rsidR="008C37A2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6</w:t>
            </w:r>
            <w:r w:rsidRPr="0061314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 xml:space="preserve">. </w:t>
            </w:r>
            <w:r w:rsidRPr="00613148"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2016г.      № С-</w:t>
            </w:r>
            <w:r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9</w:t>
            </w:r>
            <w:r w:rsidRPr="00613148"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/</w:t>
            </w:r>
            <w:r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1</w:t>
            </w:r>
          </w:p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noProof/>
                <w:sz w:val="22"/>
                <w:szCs w:val="22"/>
                <w:lang w:eastAsia="ar-SA"/>
              </w:rPr>
            </w:pPr>
          </w:p>
          <w:p w:rsidR="001B475B" w:rsidRPr="00613148" w:rsidRDefault="001B475B" w:rsidP="00AB67C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д</w:t>
            </w:r>
            <w:r w:rsidRPr="00613148"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.Чадукасы</w:t>
            </w:r>
          </w:p>
        </w:tc>
      </w:tr>
      <w:tr w:rsidR="00311874" w:rsidRPr="00311874" w:rsidTr="00311874">
        <w:trPr>
          <w:gridBefore w:val="1"/>
          <w:gridAfter w:val="2"/>
          <w:wBefore w:w="142" w:type="dxa"/>
          <w:wAfter w:w="4394" w:type="dxa"/>
          <w:trHeight w:val="892"/>
        </w:trPr>
        <w:tc>
          <w:tcPr>
            <w:tcW w:w="5387" w:type="dxa"/>
            <w:gridSpan w:val="2"/>
          </w:tcPr>
          <w:p w:rsidR="00311874" w:rsidRPr="00311874" w:rsidRDefault="00311874" w:rsidP="00311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1874" w:rsidRPr="00311874" w:rsidRDefault="00311874" w:rsidP="00311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 исполнении бюджета </w:t>
            </w:r>
            <w:proofErr w:type="spellStart"/>
            <w:r w:rsidRPr="00311874">
              <w:rPr>
                <w:rFonts w:ascii="Times New Roman" w:hAnsi="Times New Roman" w:cs="Times New Roman"/>
                <w:b/>
                <w:sz w:val="26"/>
                <w:szCs w:val="26"/>
              </w:rPr>
              <w:t>Чадукасинского</w:t>
            </w:r>
            <w:proofErr w:type="spellEnd"/>
            <w:r w:rsidRPr="00311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874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Красноармейского района Чувашской Республики за 2015 год</w:t>
            </w:r>
          </w:p>
          <w:p w:rsidR="00311874" w:rsidRPr="00311874" w:rsidRDefault="00311874" w:rsidP="00311874">
            <w:pPr>
              <w:widowControl/>
              <w:autoSpaceDE/>
              <w:autoSpaceDN/>
              <w:adjustRightInd/>
              <w:ind w:left="-250" w:firstLine="25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11874" w:rsidRPr="00311874" w:rsidRDefault="00311874" w:rsidP="003C031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11874">
        <w:rPr>
          <w:rFonts w:ascii="Times New Roman" w:hAnsi="Times New Roman" w:cs="Times New Roman"/>
          <w:sz w:val="26"/>
          <w:szCs w:val="26"/>
        </w:rPr>
        <w:t xml:space="preserve"> </w:t>
      </w:r>
      <w:r w:rsidRPr="00311874"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31187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311874">
        <w:rPr>
          <w:rFonts w:ascii="Times New Roman" w:hAnsi="Times New Roman" w:cs="Times New Roman"/>
          <w:sz w:val="26"/>
          <w:szCs w:val="26"/>
        </w:rPr>
        <w:t xml:space="preserve"> сельского поселения  Красноармейского района Чувашской Республики, </w:t>
      </w:r>
    </w:p>
    <w:p w:rsidR="00311874" w:rsidRPr="00311874" w:rsidRDefault="00311874" w:rsidP="00311874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311874" w:rsidRPr="00311874" w:rsidRDefault="00311874" w:rsidP="00311874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311874">
        <w:rPr>
          <w:rFonts w:ascii="Times New Roman" w:hAnsi="Times New Roman" w:cs="Times New Roman"/>
          <w:b/>
          <w:bCs/>
          <w:sz w:val="26"/>
          <w:szCs w:val="26"/>
        </w:rPr>
        <w:t xml:space="preserve">Собрание депутатов </w:t>
      </w:r>
      <w:proofErr w:type="spellStart"/>
      <w:r w:rsidRPr="00311874">
        <w:rPr>
          <w:rFonts w:ascii="Times New Roman" w:hAnsi="Times New Roman" w:cs="Times New Roman"/>
          <w:b/>
          <w:bCs/>
          <w:sz w:val="26"/>
          <w:szCs w:val="26"/>
        </w:rPr>
        <w:t>Чадукасинского</w:t>
      </w:r>
      <w:proofErr w:type="spellEnd"/>
      <w:r w:rsidRPr="00311874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Красноармейского района решило:</w:t>
      </w:r>
    </w:p>
    <w:p w:rsidR="00311874" w:rsidRPr="00311874" w:rsidRDefault="00311874" w:rsidP="003118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11874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311874" w:rsidRPr="00311874" w:rsidRDefault="00311874" w:rsidP="00311874">
      <w:pPr>
        <w:widowControl/>
        <w:autoSpaceDE/>
        <w:autoSpaceDN/>
        <w:adjustRightInd/>
        <w:ind w:left="24" w:firstLine="69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1874">
        <w:rPr>
          <w:rFonts w:ascii="Times New Roman" w:hAnsi="Times New Roman" w:cs="Times New Roman"/>
          <w:b/>
          <w:bCs/>
          <w:sz w:val="26"/>
          <w:szCs w:val="26"/>
        </w:rPr>
        <w:t>Статья 1.</w:t>
      </w:r>
      <w:r w:rsidRPr="003118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874" w:rsidRPr="00311874" w:rsidRDefault="00311874" w:rsidP="00311874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1874">
        <w:rPr>
          <w:rFonts w:ascii="Times New Roman" w:hAnsi="Times New Roman" w:cs="Times New Roman"/>
          <w:sz w:val="26"/>
          <w:szCs w:val="26"/>
        </w:rPr>
        <w:t xml:space="preserve"> Утвердить отчет об исполнении бюджета </w:t>
      </w:r>
      <w:proofErr w:type="spellStart"/>
      <w:r w:rsidRPr="0031187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311874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за 2015 год по доходам в сумме 4090740,31   рублей, по расходам в сумме 4205161,37 рублей, с превышением расходов над доходами (дефицит бюджета </w:t>
      </w:r>
      <w:proofErr w:type="spellStart"/>
      <w:r w:rsidRPr="0031187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311874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района) в сумме  114421,06 рублей и со следующими показателями:</w:t>
      </w:r>
    </w:p>
    <w:p w:rsidR="00311874" w:rsidRPr="00311874" w:rsidRDefault="00311874" w:rsidP="003118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1187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1874">
        <w:rPr>
          <w:rFonts w:ascii="Times New Roman" w:hAnsi="Times New Roman" w:cs="Times New Roman"/>
          <w:sz w:val="26"/>
          <w:szCs w:val="26"/>
        </w:rPr>
        <w:tab/>
        <w:t xml:space="preserve">доходов бюджета </w:t>
      </w:r>
      <w:proofErr w:type="spellStart"/>
      <w:r w:rsidRPr="0031187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311874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по кодам классификации доходов бюджетов за 2015 год согласно приложению 1 к настоящему Решению;</w:t>
      </w:r>
    </w:p>
    <w:p w:rsidR="00311874" w:rsidRPr="00311874" w:rsidRDefault="00311874" w:rsidP="00311874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1874">
        <w:rPr>
          <w:rFonts w:ascii="Times New Roman" w:hAnsi="Times New Roman" w:cs="Times New Roman"/>
          <w:sz w:val="26"/>
          <w:szCs w:val="26"/>
        </w:rPr>
        <w:t xml:space="preserve">доходов бюджета </w:t>
      </w:r>
      <w:proofErr w:type="spellStart"/>
      <w:r w:rsidRPr="0031187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311874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по кодам видов доходов, подвидов, классификации операций сектора муниципального управления, относящихся к доходам бюджета, за 2015 год согласно приложению 2 к настоящему Решению;</w:t>
      </w:r>
    </w:p>
    <w:p w:rsidR="00311874" w:rsidRPr="00311874" w:rsidRDefault="00311874" w:rsidP="00311874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1874">
        <w:rPr>
          <w:rFonts w:ascii="Times New Roman" w:hAnsi="Times New Roman" w:cs="Times New Roman"/>
          <w:sz w:val="26"/>
          <w:szCs w:val="26"/>
        </w:rPr>
        <w:t xml:space="preserve">расходов бюджета </w:t>
      </w:r>
      <w:proofErr w:type="spellStart"/>
      <w:r w:rsidRPr="0031187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311874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по ведомственной структуре расходов бюджета </w:t>
      </w:r>
      <w:proofErr w:type="spellStart"/>
      <w:r w:rsidRPr="0031187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311874">
        <w:rPr>
          <w:rFonts w:ascii="Times New Roman" w:hAnsi="Times New Roman" w:cs="Times New Roman"/>
          <w:sz w:val="26"/>
          <w:szCs w:val="26"/>
        </w:rPr>
        <w:t xml:space="preserve"> сельского поселения  Красноармейского района Чувашской Республики за 2015 год согласно приложению 3 к настоящему Решению;</w:t>
      </w:r>
    </w:p>
    <w:p w:rsidR="00311874" w:rsidRPr="00311874" w:rsidRDefault="00311874" w:rsidP="00311874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1874">
        <w:rPr>
          <w:rFonts w:ascii="Times New Roman" w:hAnsi="Times New Roman" w:cs="Times New Roman"/>
          <w:sz w:val="26"/>
          <w:szCs w:val="26"/>
        </w:rPr>
        <w:lastRenderedPageBreak/>
        <w:t xml:space="preserve">расходов бюджета </w:t>
      </w:r>
      <w:proofErr w:type="spellStart"/>
      <w:r w:rsidRPr="0031187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311874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по разделам и подразделам классификации расходов бюджетов за 2015 год  согласно приложению 4 к настоящему Решению;</w:t>
      </w:r>
    </w:p>
    <w:p w:rsidR="00311874" w:rsidRPr="00311874" w:rsidRDefault="00311874" w:rsidP="00311874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1874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  <w:proofErr w:type="spellStart"/>
      <w:r w:rsidRPr="0031187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311874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по кодам </w:t>
      </w:r>
      <w:proofErr w:type="gramStart"/>
      <w:r w:rsidRPr="00311874">
        <w:rPr>
          <w:rFonts w:ascii="Times New Roman" w:hAnsi="Times New Roman" w:cs="Times New Roman"/>
          <w:sz w:val="26"/>
          <w:szCs w:val="26"/>
        </w:rPr>
        <w:t>классификации источников финансирования дефицита бюджетов</w:t>
      </w:r>
      <w:proofErr w:type="gramEnd"/>
      <w:r w:rsidRPr="00311874">
        <w:rPr>
          <w:rFonts w:ascii="Times New Roman" w:hAnsi="Times New Roman" w:cs="Times New Roman"/>
          <w:sz w:val="26"/>
          <w:szCs w:val="26"/>
        </w:rPr>
        <w:t xml:space="preserve"> за 2015 год согласно приложению 5 к настоящему Решению;</w:t>
      </w:r>
    </w:p>
    <w:p w:rsidR="00311874" w:rsidRPr="00311874" w:rsidRDefault="00311874" w:rsidP="00311874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1874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  <w:proofErr w:type="spellStart"/>
      <w:r w:rsidRPr="00311874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 w:rsidRPr="00311874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 по кодам групп, подгрупп, статей, видов источников финансирования дефицита бюджетов, классификации операций сектора муниципального управления, относящихся к источникам финансирования дефицита бюджетов, за 2015 год согласно приложению 6 к настоящему Решению.</w:t>
      </w:r>
    </w:p>
    <w:p w:rsidR="00311874" w:rsidRPr="00311874" w:rsidRDefault="00311874" w:rsidP="0031187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1874">
        <w:rPr>
          <w:rFonts w:ascii="Times New Roman" w:hAnsi="Times New Roman" w:cs="Times New Roman"/>
          <w:b/>
          <w:sz w:val="26"/>
          <w:szCs w:val="26"/>
        </w:rPr>
        <w:t xml:space="preserve">         Статья 2.</w:t>
      </w:r>
    </w:p>
    <w:p w:rsidR="00311874" w:rsidRPr="00311874" w:rsidRDefault="00311874" w:rsidP="003118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11874">
        <w:rPr>
          <w:rFonts w:ascii="Times New Roman" w:hAnsi="Times New Roman" w:cs="Times New Roman"/>
          <w:sz w:val="26"/>
          <w:szCs w:val="26"/>
        </w:rPr>
        <w:t xml:space="preserve">         Настоящее Решение вступает в силу со дня его официального опубликования.</w:t>
      </w:r>
    </w:p>
    <w:p w:rsidR="00311874" w:rsidRPr="00311874" w:rsidRDefault="00311874" w:rsidP="00311874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1874" w:rsidRDefault="00311874" w:rsidP="00311874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3763A0" w:rsidRDefault="003763A0" w:rsidP="00311874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3763A0" w:rsidRDefault="003763A0" w:rsidP="00311874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3763A0" w:rsidRPr="00311874" w:rsidRDefault="003763A0" w:rsidP="00311874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3763A0" w:rsidRDefault="003763A0" w:rsidP="00311874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E2A4B"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</w:p>
    <w:p w:rsidR="00311874" w:rsidRPr="00311874" w:rsidRDefault="00EE2A4B" w:rsidP="00311874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763A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11874" w:rsidRPr="00311874">
        <w:rPr>
          <w:rFonts w:ascii="Times New Roman" w:hAnsi="Times New Roman" w:cs="Times New Roman"/>
          <w:sz w:val="26"/>
          <w:szCs w:val="26"/>
        </w:rPr>
        <w:t>Г.</w:t>
      </w:r>
      <w:r w:rsidR="003763A0">
        <w:rPr>
          <w:rFonts w:ascii="Times New Roman" w:hAnsi="Times New Roman" w:cs="Times New Roman"/>
          <w:sz w:val="26"/>
          <w:szCs w:val="26"/>
        </w:rPr>
        <w:t>В</w:t>
      </w:r>
      <w:r w:rsidR="00311874" w:rsidRPr="00311874">
        <w:rPr>
          <w:rFonts w:ascii="Times New Roman" w:hAnsi="Times New Roman" w:cs="Times New Roman"/>
          <w:sz w:val="26"/>
          <w:szCs w:val="26"/>
        </w:rPr>
        <w:t xml:space="preserve"> </w:t>
      </w:r>
      <w:r w:rsidR="003763A0">
        <w:rPr>
          <w:rFonts w:ascii="Times New Roman" w:hAnsi="Times New Roman" w:cs="Times New Roman"/>
          <w:sz w:val="26"/>
          <w:szCs w:val="26"/>
        </w:rPr>
        <w:t>Михайлов</w:t>
      </w:r>
    </w:p>
    <w:p w:rsidR="00EA197F" w:rsidRDefault="00EA197F"/>
    <w:sectPr w:rsidR="00EA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D4"/>
    <w:rsid w:val="001B475B"/>
    <w:rsid w:val="00311874"/>
    <w:rsid w:val="003763A0"/>
    <w:rsid w:val="003C031B"/>
    <w:rsid w:val="004E331F"/>
    <w:rsid w:val="006300D4"/>
    <w:rsid w:val="008C37A2"/>
    <w:rsid w:val="00EA197F"/>
    <w:rsid w:val="00E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2016-06-30T11:23:00Z</cp:lastPrinted>
  <dcterms:created xsi:type="dcterms:W3CDTF">2016-05-30T04:30:00Z</dcterms:created>
  <dcterms:modified xsi:type="dcterms:W3CDTF">2017-03-24T04:50:00Z</dcterms:modified>
</cp:coreProperties>
</file>