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4319"/>
        <w:gridCol w:w="892"/>
        <w:gridCol w:w="325"/>
        <w:gridCol w:w="4360"/>
      </w:tblGrid>
      <w:tr w:rsidR="002175CE" w:rsidTr="00ED3094">
        <w:trPr>
          <w:cantSplit/>
          <w:trHeight w:val="710"/>
        </w:trPr>
        <w:tc>
          <w:tcPr>
            <w:tcW w:w="4353" w:type="dxa"/>
            <w:gridSpan w:val="2"/>
          </w:tcPr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>ЧĂВАШ РЕСПУБЛИКИ</w:t>
            </w:r>
          </w:p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sz w:val="26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>КРАСНОАРМЕЙСКИ РАЙОНẺ</w:t>
            </w:r>
          </w:p>
        </w:tc>
        <w:tc>
          <w:tcPr>
            <w:tcW w:w="1217" w:type="dxa"/>
            <w:gridSpan w:val="2"/>
            <w:vMerge w:val="restart"/>
            <w:hideMark/>
          </w:tcPr>
          <w:p w:rsidR="002175CE" w:rsidRDefault="002175CE" w:rsidP="0081313B">
            <w:pPr>
              <w:rPr>
                <w:sz w:val="24"/>
                <w:szCs w:val="24"/>
                <w:lang w:eastAsia="zh-CN"/>
              </w:rPr>
            </w:pPr>
            <w:r>
              <w:rPr>
                <w:noProof/>
              </w:rPr>
              <w:drawing>
                <wp:anchor distT="47625" distB="47625" distL="47625" distR="47625" simplePos="0" relativeHeight="251659264" behindDoc="0" locked="0" layoutInCell="1" allowOverlap="0" wp14:anchorId="0AB40FDE" wp14:editId="38D1637B">
                  <wp:simplePos x="0" y="0"/>
                  <wp:positionH relativeFrom="column">
                    <wp:posOffset>-5080</wp:posOffset>
                  </wp:positionH>
                  <wp:positionV relativeFrom="line">
                    <wp:posOffset>0</wp:posOffset>
                  </wp:positionV>
                  <wp:extent cx="638810" cy="790575"/>
                  <wp:effectExtent l="0" t="0" r="8890" b="9525"/>
                  <wp:wrapSquare wrapText="bothSides"/>
                  <wp:docPr id="1" name="Рисунок 1" descr="Герб Чадукасинского сельского посел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адукасинского сельского посел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60" w:type="dxa"/>
          </w:tcPr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sz w:val="22"/>
                <w:szCs w:val="24"/>
                <w:lang w:eastAsia="ar-SA"/>
              </w:rPr>
              <w:t>ЧУВАШСКАЯ РЕСПУБЛИКА</w:t>
            </w:r>
            <w:r>
              <w:rPr>
                <w:rFonts w:ascii="Courier New" w:hAnsi="Courier New" w:cs="Courier New"/>
                <w:bCs/>
                <w:noProof/>
                <w:color w:val="000000"/>
                <w:sz w:val="22"/>
                <w:szCs w:val="24"/>
                <w:lang w:eastAsia="ar-SA"/>
              </w:rPr>
              <w:t xml:space="preserve"> </w:t>
            </w: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 xml:space="preserve">КРАСНОАРМЕЙСКИЙ РАЙОН  </w:t>
            </w:r>
          </w:p>
        </w:tc>
      </w:tr>
      <w:tr w:rsidR="002175CE" w:rsidTr="00ED3094">
        <w:trPr>
          <w:cantSplit/>
          <w:trHeight w:val="2177"/>
        </w:trPr>
        <w:tc>
          <w:tcPr>
            <w:tcW w:w="4353" w:type="dxa"/>
            <w:gridSpan w:val="2"/>
          </w:tcPr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>ЧАТУКАССИ  ЯЛ</w:t>
            </w:r>
          </w:p>
          <w:p w:rsidR="002175CE" w:rsidRDefault="002175CE" w:rsidP="0081313B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 xml:space="preserve"> ПОСЕЛЕНИЙĚН </w:t>
            </w:r>
          </w:p>
          <w:p w:rsidR="002175CE" w:rsidRDefault="002175CE" w:rsidP="0081313B">
            <w:pPr>
              <w:suppressAutoHyphens/>
              <w:spacing w:before="20" w:line="192" w:lineRule="auto"/>
              <w:jc w:val="center"/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noProof/>
                <w:color w:val="000000"/>
                <w:sz w:val="22"/>
                <w:szCs w:val="24"/>
                <w:lang w:eastAsia="ar-SA"/>
              </w:rPr>
              <w:t>ДЕПУТАТСЕН ПУХĂВĚ</w:t>
            </w:r>
            <w:r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2175CE" w:rsidRDefault="002175CE" w:rsidP="0081313B">
            <w:pPr>
              <w:suppressAutoHyphens/>
              <w:spacing w:line="192" w:lineRule="auto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spacing w:line="192" w:lineRule="auto"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>ЙЫШĂНУ</w:t>
            </w:r>
          </w:p>
          <w:p w:rsidR="002175CE" w:rsidRDefault="002175CE" w:rsidP="0081313B">
            <w:pPr>
              <w:suppressAutoHyphens/>
              <w:spacing w:line="192" w:lineRule="auto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 xml:space="preserve">      </w:t>
            </w: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276" w:lineRule="auto"/>
              <w:ind w:right="-35"/>
              <w:jc w:val="center"/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</w:pPr>
            <w:r>
              <w:rPr>
                <w:rFonts w:cs="Courier New"/>
                <w:noProof/>
                <w:sz w:val="26"/>
                <w:szCs w:val="24"/>
                <w:lang w:eastAsia="ar-SA"/>
              </w:rPr>
              <w:t xml:space="preserve"> </w:t>
            </w:r>
            <w:r>
              <w:rPr>
                <w:rFonts w:cs="Courier New"/>
                <w:b/>
                <w:noProof/>
                <w:sz w:val="24"/>
                <w:szCs w:val="24"/>
                <w:lang w:eastAsia="ar-SA"/>
              </w:rPr>
              <w:t>2017ç</w:t>
            </w:r>
            <w:r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.0</w:t>
            </w:r>
            <w:r w:rsidR="00ED3094"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9</w:t>
            </w:r>
            <w:r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.</w:t>
            </w:r>
            <w:r w:rsidR="001D6BEA"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25</w:t>
            </w:r>
            <w:r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 xml:space="preserve">    № С –2</w:t>
            </w:r>
            <w:r w:rsidR="00ED3094"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2</w:t>
            </w:r>
            <w:r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/1</w:t>
            </w:r>
          </w:p>
          <w:p w:rsidR="002175CE" w:rsidRDefault="002175CE" w:rsidP="0081313B">
            <w:pPr>
              <w:suppressAutoHyphens/>
              <w:spacing w:line="276" w:lineRule="auto"/>
              <w:jc w:val="center"/>
              <w:rPr>
                <w:rFonts w:ascii="Baltica Chv" w:eastAsia="Calibri" w:hAnsi="Baltica Chv"/>
                <w:b/>
                <w:bCs/>
                <w:noProof/>
                <w:sz w:val="22"/>
                <w:szCs w:val="22"/>
                <w:lang w:eastAsia="ar-SA"/>
              </w:rPr>
            </w:pPr>
          </w:p>
          <w:p w:rsidR="002175CE" w:rsidRDefault="002175CE" w:rsidP="0081313B">
            <w:pPr>
              <w:suppressAutoHyphens/>
              <w:spacing w:line="276" w:lineRule="auto"/>
              <w:jc w:val="center"/>
              <w:rPr>
                <w:rFonts w:ascii="Baltica Chv" w:eastAsia="Calibri" w:hAnsi="Baltica Chv"/>
                <w:b/>
                <w:bCs/>
                <w:noProof/>
                <w:sz w:val="28"/>
                <w:szCs w:val="28"/>
                <w:lang w:eastAsia="ar-SA"/>
              </w:rPr>
            </w:pPr>
            <w:r>
              <w:rPr>
                <w:rFonts w:ascii="Baltica Chv" w:eastAsia="Calibri" w:hAnsi="Baltica Chv"/>
                <w:b/>
                <w:bCs/>
                <w:noProof/>
                <w:sz w:val="28"/>
                <w:szCs w:val="28"/>
                <w:lang w:eastAsia="ar-SA"/>
              </w:rPr>
              <w:t>Чатукасси яле</w:t>
            </w:r>
          </w:p>
          <w:p w:rsidR="002175CE" w:rsidRDefault="002175CE" w:rsidP="0081313B">
            <w:pPr>
              <w:suppressAutoHyphens/>
              <w:spacing w:line="276" w:lineRule="auto"/>
              <w:jc w:val="center"/>
              <w:rPr>
                <w:rFonts w:eastAsia="Calibri"/>
                <w:noProof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17" w:type="dxa"/>
            <w:gridSpan w:val="2"/>
            <w:vMerge/>
            <w:vAlign w:val="center"/>
            <w:hideMark/>
          </w:tcPr>
          <w:p w:rsidR="002175CE" w:rsidRDefault="002175CE" w:rsidP="0081313B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4360" w:type="dxa"/>
          </w:tcPr>
          <w:p w:rsidR="002175CE" w:rsidRDefault="002175CE" w:rsidP="0081313B">
            <w:pPr>
              <w:suppressAutoHyphens/>
              <w:spacing w:before="40" w:line="192" w:lineRule="auto"/>
              <w:jc w:val="center"/>
              <w:rPr>
                <w:rFonts w:eastAsia="Calibri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eastAsia="Calibri"/>
                <w:b/>
                <w:noProof/>
                <w:color w:val="000000"/>
                <w:sz w:val="22"/>
                <w:szCs w:val="24"/>
                <w:lang w:eastAsia="ar-SA"/>
              </w:rPr>
              <w:t xml:space="preserve">СОБРАНИЕ ДЕПУТАТОВ </w:t>
            </w: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>ЧАДУКАСИНСКОГО СЕЛЬСКОГО ПОСЕЛЕНИЯ</w:t>
            </w: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bCs/>
                <w:noProof/>
                <w:color w:val="000000"/>
                <w:sz w:val="26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eastAsia="ar-SA"/>
              </w:rPr>
              <w:t>РЕШЕНИЕ</w:t>
            </w:r>
          </w:p>
          <w:p w:rsidR="002175CE" w:rsidRDefault="002175CE" w:rsidP="0081313B">
            <w:pPr>
              <w:suppressAutoHyphens/>
              <w:spacing w:line="276" w:lineRule="auto"/>
              <w:rPr>
                <w:rFonts w:eastAsia="Calibri"/>
                <w:sz w:val="24"/>
                <w:szCs w:val="24"/>
                <w:lang w:eastAsia="ar-SA"/>
              </w:rPr>
            </w:pPr>
          </w:p>
          <w:p w:rsidR="002175CE" w:rsidRDefault="002175CE" w:rsidP="0081313B">
            <w:pPr>
              <w:suppressAutoHyphens/>
              <w:spacing w:line="276" w:lineRule="auto"/>
              <w:rPr>
                <w:rFonts w:eastAsia="Calibri"/>
                <w:b/>
                <w:noProof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2"/>
                <w:szCs w:val="22"/>
                <w:lang w:eastAsia="ar-SA"/>
              </w:rPr>
              <w:t xml:space="preserve">                   </w:t>
            </w:r>
            <w:r>
              <w:rPr>
                <w:rFonts w:eastAsia="Calibri"/>
                <w:b/>
                <w:sz w:val="28"/>
                <w:szCs w:val="28"/>
                <w:lang w:eastAsia="ar-SA"/>
              </w:rPr>
              <w:t xml:space="preserve"> </w:t>
            </w:r>
            <w:r w:rsidR="001D6BEA" w:rsidRPr="001D6BEA">
              <w:rPr>
                <w:rFonts w:eastAsia="Calibri"/>
                <w:b/>
                <w:sz w:val="24"/>
                <w:szCs w:val="24"/>
                <w:lang w:eastAsia="ar-SA"/>
              </w:rPr>
              <w:t>25</w:t>
            </w:r>
            <w:r w:rsidRPr="002175CE">
              <w:rPr>
                <w:rFonts w:eastAsia="Calibri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eastAsia="Calibri"/>
                <w:b/>
                <w:sz w:val="24"/>
                <w:szCs w:val="24"/>
                <w:lang w:eastAsia="ar-SA"/>
              </w:rPr>
              <w:t>0</w:t>
            </w:r>
            <w:r w:rsidR="00ED3094">
              <w:rPr>
                <w:rFonts w:eastAsia="Calibri"/>
                <w:b/>
                <w:sz w:val="24"/>
                <w:szCs w:val="24"/>
                <w:lang w:eastAsia="ar-SA"/>
              </w:rPr>
              <w:t>9</w:t>
            </w:r>
            <w:r>
              <w:rPr>
                <w:rFonts w:eastAsia="Calibri"/>
                <w:b/>
                <w:sz w:val="24"/>
                <w:szCs w:val="24"/>
                <w:lang w:eastAsia="ar-SA"/>
              </w:rPr>
              <w:t>.2017</w:t>
            </w:r>
            <w:r>
              <w:rPr>
                <w:rFonts w:eastAsia="Calibri"/>
                <w:b/>
                <w:noProof/>
                <w:sz w:val="24"/>
                <w:szCs w:val="24"/>
                <w:lang w:eastAsia="ar-SA"/>
              </w:rPr>
              <w:t>г.      № С-2</w:t>
            </w:r>
            <w:r w:rsidR="00ED3094">
              <w:rPr>
                <w:rFonts w:eastAsia="Calibri"/>
                <w:b/>
                <w:noProof/>
                <w:sz w:val="24"/>
                <w:szCs w:val="24"/>
                <w:lang w:eastAsia="ar-SA"/>
              </w:rPr>
              <w:t>2</w:t>
            </w:r>
            <w:r>
              <w:rPr>
                <w:rFonts w:eastAsia="Calibri"/>
                <w:b/>
                <w:noProof/>
                <w:sz w:val="24"/>
                <w:szCs w:val="24"/>
                <w:lang w:eastAsia="ar-SA"/>
              </w:rPr>
              <w:t>/</w:t>
            </w:r>
            <w:r w:rsidR="002B0A5A">
              <w:rPr>
                <w:rFonts w:eastAsia="Calibri"/>
                <w:b/>
                <w:noProof/>
                <w:sz w:val="24"/>
                <w:szCs w:val="24"/>
                <w:lang w:eastAsia="ar-SA"/>
              </w:rPr>
              <w:t>1</w:t>
            </w:r>
          </w:p>
          <w:p w:rsidR="002175CE" w:rsidRDefault="002175CE" w:rsidP="0081313B">
            <w:pPr>
              <w:suppressAutoHyphens/>
              <w:spacing w:line="276" w:lineRule="auto"/>
              <w:jc w:val="center"/>
              <w:rPr>
                <w:rFonts w:eastAsia="Calibri"/>
                <w:noProof/>
                <w:sz w:val="22"/>
                <w:szCs w:val="22"/>
                <w:lang w:eastAsia="ar-SA"/>
              </w:rPr>
            </w:pPr>
          </w:p>
          <w:p w:rsidR="002175CE" w:rsidRDefault="002175CE" w:rsidP="0081313B">
            <w:pPr>
              <w:suppressAutoHyphens/>
              <w:spacing w:line="276" w:lineRule="auto"/>
              <w:jc w:val="center"/>
              <w:rPr>
                <w:rFonts w:eastAsia="Calibri"/>
                <w:noProof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noProof/>
                <w:sz w:val="28"/>
                <w:szCs w:val="28"/>
                <w:lang w:eastAsia="ar-SA"/>
              </w:rPr>
              <w:t>д.Чадукасы</w:t>
            </w:r>
          </w:p>
        </w:tc>
      </w:tr>
      <w:tr w:rsidR="00ED3094" w:rsidTr="00ED3094">
        <w:trPr>
          <w:gridBefore w:val="1"/>
          <w:gridAfter w:val="2"/>
          <w:wBefore w:w="34" w:type="dxa"/>
          <w:wAfter w:w="4685" w:type="dxa"/>
        </w:trPr>
        <w:tc>
          <w:tcPr>
            <w:tcW w:w="5211" w:type="dxa"/>
            <w:gridSpan w:val="2"/>
            <w:shd w:val="clear" w:color="auto" w:fill="auto"/>
          </w:tcPr>
          <w:p w:rsidR="00ED3094" w:rsidRPr="001A2F88" w:rsidRDefault="00ED3094" w:rsidP="00DA0FA9">
            <w:pPr>
              <w:jc w:val="both"/>
              <w:rPr>
                <w:b/>
                <w:sz w:val="26"/>
                <w:szCs w:val="26"/>
              </w:rPr>
            </w:pPr>
            <w:r w:rsidRPr="001A2F88">
              <w:rPr>
                <w:b/>
                <w:sz w:val="26"/>
                <w:szCs w:val="26"/>
              </w:rPr>
              <w:t xml:space="preserve">О     частичной     замене     дотации        </w:t>
            </w:r>
            <w:proofErr w:type="gramStart"/>
            <w:r w:rsidRPr="001A2F88">
              <w:rPr>
                <w:b/>
                <w:sz w:val="26"/>
                <w:szCs w:val="26"/>
              </w:rPr>
              <w:t>на</w:t>
            </w:r>
            <w:proofErr w:type="gramEnd"/>
          </w:p>
          <w:p w:rsidR="00ED3094" w:rsidRPr="001A2F88" w:rsidRDefault="00ED3094" w:rsidP="00DA0FA9">
            <w:pPr>
              <w:jc w:val="both"/>
              <w:rPr>
                <w:b/>
                <w:sz w:val="26"/>
                <w:szCs w:val="26"/>
              </w:rPr>
            </w:pPr>
            <w:r w:rsidRPr="001A2F88">
              <w:rPr>
                <w:b/>
                <w:sz w:val="26"/>
                <w:szCs w:val="26"/>
              </w:rPr>
              <w:t xml:space="preserve">выравнивание бюджетной обеспеченности </w:t>
            </w:r>
            <w:proofErr w:type="spellStart"/>
            <w:r w:rsidRPr="001A2F88">
              <w:rPr>
                <w:b/>
                <w:sz w:val="26"/>
                <w:szCs w:val="26"/>
              </w:rPr>
              <w:t>Чадукасинского</w:t>
            </w:r>
            <w:proofErr w:type="spellEnd"/>
            <w:r w:rsidRPr="001A2F88">
              <w:rPr>
                <w:b/>
                <w:sz w:val="26"/>
                <w:szCs w:val="26"/>
              </w:rPr>
              <w:t xml:space="preserve">     сельского       поселения Красноармейского района Чувашской Республики дополнительным  нормативом  отчислений от   налога   на    доходы   физических   лиц</w:t>
            </w:r>
          </w:p>
        </w:tc>
      </w:tr>
    </w:tbl>
    <w:p w:rsidR="00ED3094" w:rsidRDefault="00ED3094" w:rsidP="00ED3094">
      <w:pPr>
        <w:jc w:val="center"/>
      </w:pPr>
    </w:p>
    <w:p w:rsidR="00ED3094" w:rsidRPr="00133012" w:rsidRDefault="00ED3094" w:rsidP="00ED3094">
      <w:pPr>
        <w:jc w:val="both"/>
        <w:rPr>
          <w:sz w:val="26"/>
          <w:szCs w:val="26"/>
        </w:rPr>
      </w:pPr>
    </w:p>
    <w:p w:rsidR="00ED3094" w:rsidRPr="00133012" w:rsidRDefault="00ED3094" w:rsidP="00ED3094">
      <w:pPr>
        <w:jc w:val="both"/>
        <w:rPr>
          <w:sz w:val="26"/>
          <w:szCs w:val="26"/>
        </w:rPr>
      </w:pPr>
    </w:p>
    <w:p w:rsidR="00ED3094" w:rsidRPr="000F62D4" w:rsidRDefault="00ED3094" w:rsidP="00ED3094">
      <w:pPr>
        <w:ind w:firstLine="567"/>
        <w:jc w:val="both"/>
        <w:rPr>
          <w:b/>
          <w:bCs/>
          <w:sz w:val="26"/>
          <w:szCs w:val="26"/>
        </w:rPr>
      </w:pPr>
      <w:r w:rsidRPr="000F62D4">
        <w:rPr>
          <w:sz w:val="26"/>
          <w:szCs w:val="26"/>
        </w:rPr>
        <w:t xml:space="preserve">В соответствии с пунктом </w:t>
      </w:r>
      <w:r>
        <w:rPr>
          <w:sz w:val="26"/>
          <w:szCs w:val="26"/>
        </w:rPr>
        <w:t xml:space="preserve">4 статьи 137 и пунктом </w:t>
      </w:r>
      <w:r w:rsidRPr="000F62D4">
        <w:rPr>
          <w:sz w:val="26"/>
          <w:szCs w:val="26"/>
        </w:rPr>
        <w:t>5 статьи 138 Бюджетного Кодекса Российской Федерации, пунктом 10 статьи 13 и пунктом 12 статьи 17.3 Закона Чувашской Республики от 23.07.2001 № 36 «О регулировании бюджетных правоотношений в Чувашской Республике»</w:t>
      </w:r>
    </w:p>
    <w:p w:rsidR="00ED3094" w:rsidRDefault="00ED3094" w:rsidP="00ED3094">
      <w:pPr>
        <w:ind w:firstLine="709"/>
        <w:jc w:val="both"/>
        <w:rPr>
          <w:sz w:val="26"/>
          <w:szCs w:val="26"/>
        </w:rPr>
      </w:pPr>
    </w:p>
    <w:p w:rsidR="00ED3094" w:rsidRPr="00D62496" w:rsidRDefault="00ED3094" w:rsidP="00ED3094">
      <w:pPr>
        <w:ind w:firstLine="709"/>
        <w:jc w:val="both"/>
        <w:rPr>
          <w:b/>
          <w:sz w:val="26"/>
          <w:szCs w:val="26"/>
        </w:rPr>
      </w:pPr>
      <w:r w:rsidRPr="00D62496">
        <w:rPr>
          <w:b/>
          <w:sz w:val="26"/>
          <w:szCs w:val="26"/>
        </w:rPr>
        <w:t xml:space="preserve"> Собрание депутатов </w:t>
      </w:r>
      <w:proofErr w:type="spellStart"/>
      <w:r w:rsidRPr="00D62496">
        <w:rPr>
          <w:b/>
          <w:sz w:val="26"/>
          <w:szCs w:val="26"/>
        </w:rPr>
        <w:t>Чадукасинского</w:t>
      </w:r>
      <w:proofErr w:type="spellEnd"/>
      <w:r w:rsidRPr="00D62496">
        <w:rPr>
          <w:b/>
          <w:sz w:val="26"/>
          <w:szCs w:val="26"/>
        </w:rPr>
        <w:t xml:space="preserve"> сельского поселения Красноармейского района Чувашской Республики решило:</w:t>
      </w:r>
    </w:p>
    <w:p w:rsidR="00ED3094" w:rsidRPr="00133012" w:rsidRDefault="00ED3094" w:rsidP="00ED3094">
      <w:pPr>
        <w:ind w:firstLine="709"/>
        <w:jc w:val="both"/>
        <w:rPr>
          <w:sz w:val="26"/>
          <w:szCs w:val="26"/>
        </w:rPr>
      </w:pPr>
    </w:p>
    <w:p w:rsidR="00ED3094" w:rsidRPr="00133012" w:rsidRDefault="00ED3094" w:rsidP="00ED3094">
      <w:pPr>
        <w:ind w:firstLine="709"/>
        <w:jc w:val="both"/>
        <w:rPr>
          <w:sz w:val="26"/>
          <w:szCs w:val="26"/>
        </w:rPr>
      </w:pPr>
      <w:r w:rsidRPr="00133012">
        <w:rPr>
          <w:sz w:val="26"/>
          <w:szCs w:val="26"/>
        </w:rPr>
        <w:t xml:space="preserve">1. </w:t>
      </w:r>
      <w:proofErr w:type="gramStart"/>
      <w:r w:rsidRPr="00133012">
        <w:rPr>
          <w:sz w:val="26"/>
          <w:szCs w:val="26"/>
        </w:rPr>
        <w:t xml:space="preserve">Дать согласие на частичную замену дотации на выравнивание бюджетной обеспеченности для бюджета </w:t>
      </w:r>
      <w:proofErr w:type="spellStart"/>
      <w:r>
        <w:rPr>
          <w:sz w:val="26"/>
          <w:szCs w:val="26"/>
        </w:rPr>
        <w:t>Чадукасинского</w:t>
      </w:r>
      <w:proofErr w:type="spellEnd"/>
      <w:r w:rsidRPr="00133012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Красноармейского района Чувашской Республики,</w:t>
      </w:r>
      <w:r w:rsidRPr="00133012">
        <w:rPr>
          <w:sz w:val="26"/>
          <w:szCs w:val="26"/>
        </w:rPr>
        <w:t xml:space="preserve"> планируемой к утверждению в республиканском бюджете Чувашской Республики на 201</w:t>
      </w:r>
      <w:r>
        <w:rPr>
          <w:sz w:val="26"/>
          <w:szCs w:val="26"/>
        </w:rPr>
        <w:t>8 год и на плановый период 2019 и 2020 годов</w:t>
      </w:r>
      <w:r w:rsidRPr="00133012">
        <w:rPr>
          <w:sz w:val="26"/>
          <w:szCs w:val="26"/>
        </w:rPr>
        <w:t xml:space="preserve">, дополнительным нормативом отчислений от налога на доходы физических лиц в бюджет </w:t>
      </w:r>
      <w:proofErr w:type="spellStart"/>
      <w:r>
        <w:rPr>
          <w:sz w:val="26"/>
          <w:szCs w:val="26"/>
        </w:rPr>
        <w:t>Чадукасинского</w:t>
      </w:r>
      <w:proofErr w:type="spellEnd"/>
      <w:r w:rsidRPr="00133012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Красноармейского района Чувашской Республики</w:t>
      </w:r>
      <w:r w:rsidRPr="00133012">
        <w:rPr>
          <w:sz w:val="26"/>
          <w:szCs w:val="26"/>
        </w:rPr>
        <w:t xml:space="preserve"> от объема поступлений, подлежащего</w:t>
      </w:r>
      <w:proofErr w:type="gramEnd"/>
      <w:r w:rsidRPr="00133012">
        <w:rPr>
          <w:sz w:val="26"/>
          <w:szCs w:val="26"/>
        </w:rPr>
        <w:t xml:space="preserve"> зачислению в консолидированный бюджет Чувашской Республики от указанного налога.</w:t>
      </w:r>
    </w:p>
    <w:p w:rsidR="00ED3094" w:rsidRPr="00133012" w:rsidRDefault="00ED3094" w:rsidP="00ED3094">
      <w:pPr>
        <w:ind w:firstLine="709"/>
        <w:jc w:val="both"/>
        <w:rPr>
          <w:sz w:val="26"/>
          <w:szCs w:val="26"/>
        </w:rPr>
      </w:pPr>
      <w:r w:rsidRPr="00133012">
        <w:rPr>
          <w:sz w:val="26"/>
          <w:szCs w:val="26"/>
        </w:rPr>
        <w:t>2. Настоящее решение вступает в силу</w:t>
      </w:r>
      <w:r w:rsidR="00E474F7">
        <w:rPr>
          <w:sz w:val="26"/>
          <w:szCs w:val="26"/>
        </w:rPr>
        <w:t xml:space="preserve"> после его официального опубликования в периодическом печатном издании «</w:t>
      </w:r>
      <w:proofErr w:type="spellStart"/>
      <w:r w:rsidR="00E474F7">
        <w:rPr>
          <w:sz w:val="26"/>
          <w:szCs w:val="26"/>
        </w:rPr>
        <w:t>Чадукасинский</w:t>
      </w:r>
      <w:proofErr w:type="spellEnd"/>
      <w:r w:rsidR="00E474F7">
        <w:rPr>
          <w:sz w:val="26"/>
          <w:szCs w:val="26"/>
        </w:rPr>
        <w:t xml:space="preserve"> в</w:t>
      </w:r>
      <w:bookmarkStart w:id="0" w:name="_GoBack"/>
      <w:bookmarkEnd w:id="0"/>
      <w:r w:rsidR="00E474F7">
        <w:rPr>
          <w:sz w:val="26"/>
          <w:szCs w:val="26"/>
        </w:rPr>
        <w:t>естник»</w:t>
      </w:r>
      <w:r w:rsidRPr="00133012">
        <w:rPr>
          <w:sz w:val="26"/>
          <w:szCs w:val="26"/>
        </w:rPr>
        <w:t>.</w:t>
      </w:r>
    </w:p>
    <w:p w:rsidR="00ED3094" w:rsidRDefault="00ED3094" w:rsidP="00ED3094">
      <w:pPr>
        <w:ind w:firstLine="720"/>
        <w:jc w:val="both"/>
        <w:rPr>
          <w:sz w:val="26"/>
          <w:szCs w:val="26"/>
        </w:rPr>
      </w:pPr>
    </w:p>
    <w:p w:rsidR="00ED3094" w:rsidRDefault="00ED3094" w:rsidP="00ED3094">
      <w:pPr>
        <w:ind w:firstLine="720"/>
        <w:jc w:val="both"/>
        <w:rPr>
          <w:sz w:val="26"/>
          <w:szCs w:val="26"/>
        </w:rPr>
      </w:pPr>
    </w:p>
    <w:p w:rsidR="00ED3094" w:rsidRDefault="00ED3094" w:rsidP="00ED3094">
      <w:pPr>
        <w:ind w:firstLine="720"/>
        <w:jc w:val="both"/>
        <w:rPr>
          <w:sz w:val="26"/>
          <w:szCs w:val="26"/>
        </w:rPr>
      </w:pPr>
    </w:p>
    <w:p w:rsidR="00ED3094" w:rsidRDefault="00ED3094" w:rsidP="00ED3094">
      <w:pPr>
        <w:ind w:firstLine="720"/>
        <w:jc w:val="both"/>
        <w:rPr>
          <w:sz w:val="26"/>
          <w:szCs w:val="26"/>
        </w:rPr>
      </w:pPr>
    </w:p>
    <w:p w:rsidR="00ED3094" w:rsidRDefault="00ED3094" w:rsidP="00ED3094">
      <w:pPr>
        <w:rPr>
          <w:sz w:val="26"/>
        </w:rPr>
      </w:pPr>
      <w:r>
        <w:rPr>
          <w:sz w:val="26"/>
        </w:rPr>
        <w:t xml:space="preserve">Глава </w:t>
      </w:r>
      <w:proofErr w:type="spellStart"/>
      <w:r>
        <w:rPr>
          <w:sz w:val="26"/>
        </w:rPr>
        <w:t>Чадукасинского</w:t>
      </w:r>
      <w:proofErr w:type="spellEnd"/>
      <w:r>
        <w:rPr>
          <w:sz w:val="26"/>
        </w:rPr>
        <w:t xml:space="preserve"> сельского поселения          </w:t>
      </w:r>
    </w:p>
    <w:p w:rsidR="008D4329" w:rsidRPr="002B0A5A" w:rsidRDefault="00ED3094" w:rsidP="00ED3094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>
        <w:rPr>
          <w:sz w:val="26"/>
        </w:rPr>
        <w:t>Красноармейского района                                                                         Г.В. Михайлов</w:t>
      </w:r>
    </w:p>
    <w:sectPr w:rsidR="008D4329" w:rsidRPr="002B0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B160E"/>
    <w:multiLevelType w:val="hybridMultilevel"/>
    <w:tmpl w:val="AE127D10"/>
    <w:lvl w:ilvl="0" w:tplc="0F742D1A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DF5"/>
    <w:rsid w:val="00082562"/>
    <w:rsid w:val="001D6BEA"/>
    <w:rsid w:val="002175CE"/>
    <w:rsid w:val="002B0A5A"/>
    <w:rsid w:val="00597DF5"/>
    <w:rsid w:val="0078615A"/>
    <w:rsid w:val="008D4329"/>
    <w:rsid w:val="00B009F3"/>
    <w:rsid w:val="00C00DF7"/>
    <w:rsid w:val="00C7554D"/>
    <w:rsid w:val="00D711C8"/>
    <w:rsid w:val="00E474F7"/>
    <w:rsid w:val="00E90684"/>
    <w:rsid w:val="00ED3094"/>
    <w:rsid w:val="00F9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711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71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711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71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14</cp:revision>
  <cp:lastPrinted>2017-08-31T06:39:00Z</cp:lastPrinted>
  <dcterms:created xsi:type="dcterms:W3CDTF">2017-06-23T06:44:00Z</dcterms:created>
  <dcterms:modified xsi:type="dcterms:W3CDTF">2017-09-28T08:02:00Z</dcterms:modified>
</cp:coreProperties>
</file>