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B" w:rsidRDefault="0020161B" w:rsidP="00A663E0">
      <w:pPr>
        <w:spacing w:line="360" w:lineRule="auto"/>
        <w:jc w:val="center"/>
      </w:pPr>
    </w:p>
    <w:p w:rsidR="0020161B" w:rsidRDefault="0020161B" w:rsidP="00A663E0">
      <w:pPr>
        <w:spacing w:line="360" w:lineRule="auto"/>
        <w:jc w:val="center"/>
      </w:pPr>
    </w:p>
    <w:p w:rsidR="0020161B" w:rsidRDefault="0020161B" w:rsidP="00A663E0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3.65pt;height:54.65pt;z-index:251658240;mso-wrap-edited:f">
            <v:imagedata r:id="rId5" o:title=""/>
          </v:shape>
        </w:pict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20161B" w:rsidTr="00BC6D65">
        <w:trPr>
          <w:cantSplit/>
          <w:trHeight w:val="710"/>
        </w:trPr>
        <w:tc>
          <w:tcPr>
            <w:tcW w:w="4195" w:type="dxa"/>
          </w:tcPr>
          <w:p w:rsidR="0020161B" w:rsidRPr="00FF3E12" w:rsidRDefault="0020161B" w:rsidP="00BC6D65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</w:p>
          <w:p w:rsidR="0020161B" w:rsidRPr="00FF3E12" w:rsidRDefault="0020161B" w:rsidP="00BC6D65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20161B" w:rsidRPr="00FF3E12" w:rsidRDefault="0020161B" w:rsidP="00BC6D65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20161B" w:rsidRPr="00FF3E12" w:rsidRDefault="0020161B" w:rsidP="00BC6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0161B" w:rsidRPr="00FF3E12" w:rsidRDefault="0020161B" w:rsidP="00BC6D65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20161B" w:rsidRPr="00FF3E12" w:rsidRDefault="0020161B" w:rsidP="00BC6D65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sz w:val="22"/>
              </w:rPr>
              <w:t>ЧУВАШСКАЯ РЕСПУБЛИКА</w:t>
            </w:r>
            <w:r w:rsidRPr="00FF3E12"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КРАСНОАРМЕЙСКИЙ РАЙОН</w:t>
            </w:r>
          </w:p>
        </w:tc>
      </w:tr>
      <w:tr w:rsidR="0020161B" w:rsidTr="00BC6D65">
        <w:trPr>
          <w:cantSplit/>
          <w:trHeight w:val="1961"/>
        </w:trPr>
        <w:tc>
          <w:tcPr>
            <w:tcW w:w="4195" w:type="dxa"/>
          </w:tcPr>
          <w:p w:rsidR="0020161B" w:rsidRPr="00FF3E12" w:rsidRDefault="0020161B" w:rsidP="00BC6D65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ПИКШИК ЯЛ ПОСЕЛЕНИЙĚН</w:t>
            </w:r>
          </w:p>
          <w:p w:rsidR="0020161B" w:rsidRPr="00FF3E12" w:rsidRDefault="0020161B" w:rsidP="00BC6D65">
            <w:pPr>
              <w:spacing w:before="20"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ДЕПУТАТСЕН ПУХĂВĚ</w:t>
            </w:r>
          </w:p>
          <w:p w:rsidR="0020161B" w:rsidRPr="00FF3E12" w:rsidRDefault="0020161B" w:rsidP="00BC6D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61B" w:rsidRPr="00FF3E12" w:rsidRDefault="0020161B" w:rsidP="00BC6D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61B" w:rsidRPr="00FF3E12" w:rsidRDefault="0020161B" w:rsidP="00BC6D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E12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20161B" w:rsidRPr="00FF3E12" w:rsidRDefault="0020161B" w:rsidP="00BC6D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61B" w:rsidRPr="00FF3E12" w:rsidRDefault="0020161B" w:rsidP="00BC6D65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2016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.03.25     № С–6/2</w:t>
            </w:r>
          </w:p>
          <w:p w:rsidR="0020161B" w:rsidRPr="00FF3E12" w:rsidRDefault="0020161B" w:rsidP="00BC6D6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</w:rPr>
              <w:t>Пикшик ялě</w:t>
            </w:r>
          </w:p>
          <w:p w:rsidR="0020161B" w:rsidRPr="00FF3E12" w:rsidRDefault="0020161B" w:rsidP="00BC6D65">
            <w:pPr>
              <w:pStyle w:val="BodyText"/>
              <w:ind w:right="43"/>
              <w:jc w:val="center"/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</w:tcPr>
          <w:p w:rsidR="0020161B" w:rsidRPr="00FF3E12" w:rsidRDefault="0020161B" w:rsidP="00BC6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0161B" w:rsidRPr="00FF3E12" w:rsidRDefault="0020161B" w:rsidP="00BC6D65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СОБРАНИЕ ДЕПУТАТОВ</w:t>
            </w:r>
          </w:p>
          <w:p w:rsidR="0020161B" w:rsidRPr="00FF3E12" w:rsidRDefault="0020161B" w:rsidP="00BC6D65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ПИКШИКСКОГО СЕЛЬСКОГО ПОСЕЛЕНИЯ</w:t>
            </w:r>
          </w:p>
          <w:p w:rsidR="0020161B" w:rsidRPr="00FF3E12" w:rsidRDefault="0020161B" w:rsidP="00BC6D65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0161B" w:rsidRPr="00FF3E12" w:rsidRDefault="0020161B" w:rsidP="00BC6D65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FF3E12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РЕШЕНИЕ</w:t>
            </w:r>
          </w:p>
          <w:p w:rsidR="0020161B" w:rsidRPr="00FF3E12" w:rsidRDefault="0020161B" w:rsidP="00BC6D65">
            <w:pPr>
              <w:jc w:val="center"/>
              <w:rPr>
                <w:rFonts w:ascii="Times New Roman" w:hAnsi="Times New Roman" w:cs="Times New Roman"/>
              </w:rPr>
            </w:pPr>
          </w:p>
          <w:p w:rsidR="0020161B" w:rsidRPr="00FF3E12" w:rsidRDefault="0020161B" w:rsidP="00BC6D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F3E12">
              <w:rPr>
                <w:rFonts w:ascii="Times New Roman" w:hAnsi="Times New Roman" w:cs="Times New Roman"/>
                <w:noProof/>
                <w:sz w:val="26"/>
              </w:rPr>
              <w:t xml:space="preserve">25.03.2016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С–6/2</w:t>
            </w:r>
          </w:p>
          <w:p w:rsidR="0020161B" w:rsidRPr="00FF3E12" w:rsidRDefault="0020161B" w:rsidP="00BC6D6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</w:rPr>
              <w:t>д. Пикшики</w:t>
            </w:r>
          </w:p>
        </w:tc>
      </w:tr>
    </w:tbl>
    <w:p w:rsidR="0020161B" w:rsidRDefault="0020161B" w:rsidP="00831778">
      <w:pPr>
        <w:pStyle w:val="BodyText"/>
        <w:ind w:firstLine="720"/>
        <w:rPr>
          <w:b w:val="0"/>
          <w:szCs w:val="26"/>
        </w:rPr>
      </w:pPr>
    </w:p>
    <w:p w:rsidR="0020161B" w:rsidRPr="00387C8C" w:rsidRDefault="0020161B" w:rsidP="00387C8C">
      <w:pPr>
        <w:pStyle w:val="BodyText"/>
        <w:rPr>
          <w:b w:val="0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5671"/>
        <w:gridCol w:w="4252"/>
      </w:tblGrid>
      <w:tr w:rsidR="0020161B" w:rsidRPr="00DC5EFE" w:rsidTr="00BD5FF1">
        <w:trPr>
          <w:trHeight w:val="866"/>
        </w:trPr>
        <w:tc>
          <w:tcPr>
            <w:tcW w:w="5671" w:type="dxa"/>
          </w:tcPr>
          <w:p w:rsidR="0020161B" w:rsidRPr="00DC5EFE" w:rsidRDefault="0020161B" w:rsidP="00CE7729">
            <w:pPr>
              <w:pStyle w:val="NoSpacing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 порядке представления лицами, замещающими муниципальные должности в Пикшикском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2" w:type="dxa"/>
            <w:tcBorders>
              <w:left w:val="nil"/>
            </w:tcBorders>
          </w:tcPr>
          <w:p w:rsidR="0020161B" w:rsidRPr="00DC5EFE" w:rsidRDefault="0020161B" w:rsidP="0025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1B" w:rsidRPr="00DC5EFE" w:rsidRDefault="0020161B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4C646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C5EF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C5EFE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C5EF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C5EFE">
        <w:rPr>
          <w:rFonts w:ascii="Times New Roman" w:hAnsi="Times New Roman" w:cs="Times New Roman"/>
          <w:sz w:val="24"/>
          <w:szCs w:val="24"/>
        </w:rPr>
        <w:t xml:space="preserve">. № 230-ФЗ «О контроле за соответствием расходов лиц, замещающих государственные должности, и иных лиц их доходам» </w:t>
      </w:r>
    </w:p>
    <w:p w:rsidR="0020161B" w:rsidRPr="00DC5EFE" w:rsidRDefault="0020161B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E6603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FE">
        <w:rPr>
          <w:rFonts w:ascii="Times New Roman" w:hAnsi="Times New Roman" w:cs="Times New Roman"/>
          <w:b/>
          <w:sz w:val="24"/>
          <w:szCs w:val="24"/>
        </w:rPr>
        <w:t>Собрание депутатов Пикшикского сельского поселения Красноармейского района р е ш и л о:</w:t>
      </w:r>
    </w:p>
    <w:p w:rsidR="0020161B" w:rsidRPr="00DC5EFE" w:rsidRDefault="0020161B" w:rsidP="00BD5FF1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BD5FF1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 xml:space="preserve"> </w:t>
      </w:r>
      <w:r w:rsidRPr="00DC5EFE">
        <w:rPr>
          <w:rFonts w:ascii="Times New Roman" w:hAnsi="Times New Roman" w:cs="Times New Roman"/>
          <w:sz w:val="24"/>
          <w:szCs w:val="24"/>
        </w:rPr>
        <w:tab/>
        <w:t>1. Утвердить прилагаемое Положение о порядке представления лицами, замещающими муниципальные должности в Пикшикском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0161B" w:rsidRPr="00DC5EFE" w:rsidRDefault="0020161B" w:rsidP="00BD5FF1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 xml:space="preserve"> </w:t>
      </w:r>
      <w:r w:rsidRPr="00DC5EFE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после его официального опубликования (обнародования).</w:t>
      </w:r>
    </w:p>
    <w:p w:rsidR="0020161B" w:rsidRPr="00DC5EFE" w:rsidRDefault="0020161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FE">
        <w:rPr>
          <w:rFonts w:ascii="Times New Roman" w:hAnsi="Times New Roman" w:cs="Times New Roman"/>
          <w:b/>
          <w:sz w:val="24"/>
          <w:szCs w:val="24"/>
        </w:rPr>
        <w:t>Глава Пикшикского</w:t>
      </w:r>
    </w:p>
    <w:p w:rsidR="0020161B" w:rsidRPr="00DC5EFE" w:rsidRDefault="0020161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F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0161B" w:rsidRPr="00DC5EFE" w:rsidRDefault="0020161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FE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  <w:t>В.Ю. Фомин</w:t>
      </w:r>
    </w:p>
    <w:p w:rsidR="0020161B" w:rsidRPr="00DC5EFE" w:rsidRDefault="0020161B" w:rsidP="00C257FA">
      <w:pPr>
        <w:pStyle w:val="NoSpacing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C257FA">
      <w:pPr>
        <w:pStyle w:val="NoSpacing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Default="0020161B" w:rsidP="00596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</w:r>
      <w:r w:rsidRPr="00DC5EF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20161B" w:rsidRDefault="0020161B" w:rsidP="0059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1B" w:rsidRDefault="0020161B" w:rsidP="0059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1B" w:rsidRDefault="0020161B" w:rsidP="0059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1B" w:rsidRPr="00DC5EFE" w:rsidRDefault="0020161B" w:rsidP="00596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C5E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5EFE">
        <w:rPr>
          <w:rFonts w:ascii="Times New Roman" w:hAnsi="Times New Roman" w:cs="Times New Roman"/>
          <w:sz w:val="24"/>
          <w:szCs w:val="24"/>
        </w:rPr>
        <w:t>Утверждено</w:t>
      </w:r>
    </w:p>
    <w:p w:rsidR="0020161B" w:rsidRPr="00DC5EFE" w:rsidRDefault="0020161B" w:rsidP="00CE7729">
      <w:pPr>
        <w:shd w:val="clear" w:color="auto" w:fill="FFFFFF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20161B" w:rsidRPr="00DC5EFE" w:rsidRDefault="0020161B" w:rsidP="00CE7729">
      <w:pPr>
        <w:shd w:val="clear" w:color="auto" w:fill="FFFFFF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Пикшикского сельского поселения Красноармейского района</w:t>
      </w:r>
    </w:p>
    <w:p w:rsidR="0020161B" w:rsidRPr="00DC5EFE" w:rsidRDefault="0020161B" w:rsidP="00CE7729">
      <w:pPr>
        <w:shd w:val="clear" w:color="auto" w:fill="FFFFFF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от 25.03.2016  № С-6/2</w:t>
      </w:r>
    </w:p>
    <w:p w:rsidR="0020161B" w:rsidRPr="00DC5EFE" w:rsidRDefault="0020161B" w:rsidP="00AC3E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61B" w:rsidRPr="00DC5EFE" w:rsidRDefault="0020161B" w:rsidP="00AC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7"/>
      <w:bookmarkEnd w:id="0"/>
      <w:r w:rsidRPr="00DC5EFE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20161B" w:rsidRPr="00DC5EFE" w:rsidRDefault="0020161B" w:rsidP="00AC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FE">
        <w:rPr>
          <w:rFonts w:ascii="Times New Roman" w:hAnsi="Times New Roman" w:cs="Times New Roman"/>
          <w:b/>
          <w:sz w:val="24"/>
          <w:szCs w:val="24"/>
        </w:rPr>
        <w:t>о порядке представления лицами, замещающими муниципальные должности в Пикшикском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0161B" w:rsidRPr="00DC5EFE" w:rsidRDefault="0020161B" w:rsidP="00AC3E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DC5EFE">
        <w:rPr>
          <w:rFonts w:ascii="Times New Roman" w:hAnsi="Times New Roman" w:cs="Times New Roman"/>
          <w:sz w:val="24"/>
          <w:szCs w:val="24"/>
        </w:rPr>
        <w:t>1. Настоящим Положением на основании соглашения, заключенного между Собранием депутатов Пикшикского сельского поселения Красноармейского района Чувашской Республики и администрацией Пикшикского сельского поселения Красноармейского района Чувашской Республики</w:t>
      </w:r>
      <w:r w:rsidRPr="00DC5EFE">
        <w:rPr>
          <w:rFonts w:ascii="Times New Roman" w:hAnsi="Times New Roman" w:cs="Times New Roman"/>
          <w:i/>
          <w:sz w:val="24"/>
          <w:szCs w:val="24"/>
        </w:rPr>
        <w:t>,</w:t>
      </w:r>
      <w:r w:rsidRPr="00DC5EFE">
        <w:rPr>
          <w:rFonts w:ascii="Times New Roman" w:hAnsi="Times New Roman" w:cs="Times New Roman"/>
          <w:sz w:val="24"/>
          <w:szCs w:val="24"/>
        </w:rPr>
        <w:t xml:space="preserve"> устанавливается порядок представления лицами, замещающими муниципальные должности, сведений о своих доходах, расходах, об имуществе,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– сведения о доходах, расходах, об имуществе и обязательствах имущественного характера).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– ежегодно, не позднее 30 апреля года, следующего за отчетным.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в)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 в администрацию Пикшикского сельского поселения либо должностному лицу, ответственному за работу по профилактике коррупционных и иных правонарушений в администрации Пикшикского сельского поселения Красноармейского района (далее – подразделение по вопросам коррупции).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урегулированию конфликта интересов в отношении лиц, замещающих муниципальные должности, в Красноармейском районе Чувашской Республики</w:t>
      </w:r>
      <w:r w:rsidRPr="00DC5EFE">
        <w:rPr>
          <w:rFonts w:ascii="Times New Roman" w:hAnsi="Times New Roman" w:cs="Times New Roman"/>
          <w:i/>
          <w:sz w:val="24"/>
          <w:szCs w:val="24"/>
        </w:rPr>
        <w:t>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порядке, предусмотренном решением Собрания депутатов Пикшикского сельского поселения Красноармейского района Чувашской Республики, размещаются на официальном сайте  Пикшикского сельского поселения Красноармейского района Чувашской Республики в информационно-телекоммуникационной сети «Интернет», а в случае отсутствия этих сведений на официальном сайте Пикшикского сельского поселения  Красноармейского района Чувашской Республики – предоставляются средствам массовой информации для опубликования по их запросам.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 xml:space="preserve"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Федеральным </w:t>
      </w:r>
      <w:hyperlink r:id="rId6" w:history="1">
        <w:r w:rsidRPr="00DC5E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EFE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и другими федеральными законами.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хранятся в подразделении по вопросам коррупции.</w:t>
      </w:r>
    </w:p>
    <w:p w:rsidR="0020161B" w:rsidRPr="00DC5EFE" w:rsidRDefault="0020161B" w:rsidP="00AC3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FE">
        <w:rPr>
          <w:rFonts w:ascii="Times New Roman" w:hAnsi="Times New Roman" w:cs="Times New Roman"/>
          <w:sz w:val="24"/>
          <w:szCs w:val="24"/>
        </w:rPr>
        <w:t>12. В случае непредставления либо представления заведомо недостоверных или неполных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sectPr w:rsidR="0020161B" w:rsidRPr="00DC5EF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78"/>
    <w:rsid w:val="00010845"/>
    <w:rsid w:val="0002250D"/>
    <w:rsid w:val="00036299"/>
    <w:rsid w:val="0005338E"/>
    <w:rsid w:val="000B1D39"/>
    <w:rsid w:val="000C561E"/>
    <w:rsid w:val="00123C5F"/>
    <w:rsid w:val="00144DB0"/>
    <w:rsid w:val="00151F09"/>
    <w:rsid w:val="00170777"/>
    <w:rsid w:val="00186F7C"/>
    <w:rsid w:val="001B3CFA"/>
    <w:rsid w:val="001C45E1"/>
    <w:rsid w:val="001D3B4E"/>
    <w:rsid w:val="001D4056"/>
    <w:rsid w:val="001D5A79"/>
    <w:rsid w:val="001E02C2"/>
    <w:rsid w:val="0020161B"/>
    <w:rsid w:val="00206981"/>
    <w:rsid w:val="00207837"/>
    <w:rsid w:val="00220896"/>
    <w:rsid w:val="0024287C"/>
    <w:rsid w:val="00245123"/>
    <w:rsid w:val="00246F87"/>
    <w:rsid w:val="00254F15"/>
    <w:rsid w:val="002802B2"/>
    <w:rsid w:val="00293B1A"/>
    <w:rsid w:val="002C76B4"/>
    <w:rsid w:val="002E1052"/>
    <w:rsid w:val="0030320E"/>
    <w:rsid w:val="00304843"/>
    <w:rsid w:val="00366050"/>
    <w:rsid w:val="00376698"/>
    <w:rsid w:val="00387C8C"/>
    <w:rsid w:val="00394383"/>
    <w:rsid w:val="003B1ED9"/>
    <w:rsid w:val="003E12DC"/>
    <w:rsid w:val="003E6892"/>
    <w:rsid w:val="0040130A"/>
    <w:rsid w:val="00420263"/>
    <w:rsid w:val="00424B98"/>
    <w:rsid w:val="00436B39"/>
    <w:rsid w:val="00441BC8"/>
    <w:rsid w:val="00474A65"/>
    <w:rsid w:val="00485CA8"/>
    <w:rsid w:val="00497673"/>
    <w:rsid w:val="00497F55"/>
    <w:rsid w:val="004B456D"/>
    <w:rsid w:val="004C0587"/>
    <w:rsid w:val="004C646B"/>
    <w:rsid w:val="004D2477"/>
    <w:rsid w:val="004F25D5"/>
    <w:rsid w:val="004F4ECD"/>
    <w:rsid w:val="0052545E"/>
    <w:rsid w:val="005354B6"/>
    <w:rsid w:val="0059638B"/>
    <w:rsid w:val="005A0423"/>
    <w:rsid w:val="005C44BB"/>
    <w:rsid w:val="00605B48"/>
    <w:rsid w:val="006458C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348CE"/>
    <w:rsid w:val="007370BB"/>
    <w:rsid w:val="007659AB"/>
    <w:rsid w:val="00795010"/>
    <w:rsid w:val="007B1D9C"/>
    <w:rsid w:val="007F130E"/>
    <w:rsid w:val="00810D1B"/>
    <w:rsid w:val="00831778"/>
    <w:rsid w:val="00842338"/>
    <w:rsid w:val="008459EB"/>
    <w:rsid w:val="008558AA"/>
    <w:rsid w:val="00860095"/>
    <w:rsid w:val="008721A0"/>
    <w:rsid w:val="008826CB"/>
    <w:rsid w:val="008C3784"/>
    <w:rsid w:val="008D67AA"/>
    <w:rsid w:val="00921118"/>
    <w:rsid w:val="009375A5"/>
    <w:rsid w:val="009847F1"/>
    <w:rsid w:val="00997DFA"/>
    <w:rsid w:val="009A0B69"/>
    <w:rsid w:val="009A66BB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663E0"/>
    <w:rsid w:val="00A83668"/>
    <w:rsid w:val="00AB4F82"/>
    <w:rsid w:val="00AC0241"/>
    <w:rsid w:val="00AC3E5B"/>
    <w:rsid w:val="00AD018B"/>
    <w:rsid w:val="00B25800"/>
    <w:rsid w:val="00B31C18"/>
    <w:rsid w:val="00B44D78"/>
    <w:rsid w:val="00B523C7"/>
    <w:rsid w:val="00B55CF0"/>
    <w:rsid w:val="00B93C6D"/>
    <w:rsid w:val="00BC13CE"/>
    <w:rsid w:val="00BC2AC8"/>
    <w:rsid w:val="00BC6D65"/>
    <w:rsid w:val="00BD5FF1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CD2166"/>
    <w:rsid w:val="00CE7729"/>
    <w:rsid w:val="00D13DFE"/>
    <w:rsid w:val="00D20097"/>
    <w:rsid w:val="00D23250"/>
    <w:rsid w:val="00D266A3"/>
    <w:rsid w:val="00D55E08"/>
    <w:rsid w:val="00D61E3C"/>
    <w:rsid w:val="00D726F3"/>
    <w:rsid w:val="00DB2008"/>
    <w:rsid w:val="00DB3F9C"/>
    <w:rsid w:val="00DC5EFE"/>
    <w:rsid w:val="00DF0C8E"/>
    <w:rsid w:val="00E66035"/>
    <w:rsid w:val="00E67544"/>
    <w:rsid w:val="00EA2017"/>
    <w:rsid w:val="00EA3287"/>
    <w:rsid w:val="00EA71F2"/>
    <w:rsid w:val="00EB4553"/>
    <w:rsid w:val="00EC7FA1"/>
    <w:rsid w:val="00EE1CC5"/>
    <w:rsid w:val="00F001B3"/>
    <w:rsid w:val="00F07FA6"/>
    <w:rsid w:val="00F142B0"/>
    <w:rsid w:val="00F342C3"/>
    <w:rsid w:val="00F34C2F"/>
    <w:rsid w:val="00F40966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F82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4F82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1052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uiPriority w:val="99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4F82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778"/>
    <w:rPr>
      <w:rFonts w:cs="Times New Roman"/>
      <w:b/>
      <w:sz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177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778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919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9DA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919D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19DA"/>
    <w:rPr>
      <w:rFonts w:ascii="Arial" w:hAnsi="Arial" w:cs="Times New Roman"/>
    </w:rPr>
  </w:style>
  <w:style w:type="character" w:customStyle="1" w:styleId="a0">
    <w:name w:val="Цветовое выделение"/>
    <w:uiPriority w:val="99"/>
    <w:rsid w:val="00A663E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1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1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9E6077DF41524DD064E9099EAE755629471D79110A2604D5306615D0AA1E05I4z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1234</Words>
  <Characters>7038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sao-pikshik</cp:lastModifiedBy>
  <cp:revision>8</cp:revision>
  <cp:lastPrinted>2017-03-01T05:16:00Z</cp:lastPrinted>
  <dcterms:created xsi:type="dcterms:W3CDTF">2016-03-29T14:36:00Z</dcterms:created>
  <dcterms:modified xsi:type="dcterms:W3CDTF">2017-03-01T05:16:00Z</dcterms:modified>
</cp:coreProperties>
</file>