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9"/>
      </w:tblGrid>
      <w:tr w:rsidR="007F7E64" w:rsidRPr="007F7E64" w:rsidTr="007F7E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2F0" w:rsidRPr="00DA32F0" w:rsidRDefault="00AF08FC" w:rsidP="00DA32F0">
            <w:pPr>
              <w:tabs>
                <w:tab w:val="left" w:pos="6320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DA32F0" w:rsidRPr="00DA32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0570" cy="905510"/>
                  <wp:effectExtent l="19050" t="0" r="0" b="0"/>
                  <wp:docPr id="2" name="Рисунок 1" descr="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155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082"/>
            </w:tblGrid>
            <w:tr w:rsidR="00DA32F0" w:rsidRPr="00DA32F0" w:rsidTr="00DA32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48" w:type="dxa"/>
                    <w:tblLook w:val="04A0"/>
                  </w:tblPr>
                  <w:tblGrid>
                    <w:gridCol w:w="4161"/>
                    <w:gridCol w:w="1225"/>
                    <w:gridCol w:w="4262"/>
                  </w:tblGrid>
                  <w:tr w:rsidR="00DA32F0" w:rsidRPr="00DA32F0">
                    <w:trPr>
                      <w:cantSplit/>
                      <w:trHeight w:val="3017"/>
                    </w:trPr>
                    <w:tc>
                      <w:tcPr>
                        <w:tcW w:w="4161" w:type="dxa"/>
                      </w:tcPr>
                      <w:p w:rsidR="00DA32F0" w:rsidRPr="00DA32F0" w:rsidRDefault="00DA32F0">
                        <w:pPr>
                          <w:tabs>
                            <w:tab w:val="left" w:pos="1047"/>
                          </w:tabs>
                          <w:ind w:right="141"/>
                          <w:jc w:val="center"/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  <w:lang w:eastAsia="ja-JP"/>
                          </w:rPr>
                        </w:pPr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ЧĂ</w:t>
                        </w:r>
                        <w:proofErr w:type="gramStart"/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ВАШ</w:t>
                        </w:r>
                        <w:proofErr w:type="gramEnd"/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РЕСПУБЛИКИ</w:t>
                        </w:r>
                      </w:p>
                      <w:p w:rsidR="00DA32F0" w:rsidRPr="00DA32F0" w:rsidRDefault="00DA32F0">
                        <w:pPr>
                          <w:ind w:right="14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КОМСОМОЛЬСКИ РАЙОНĚ</w:t>
                        </w:r>
                      </w:p>
                      <w:p w:rsidR="00DA32F0" w:rsidRPr="00DA32F0" w:rsidRDefault="00DA32F0">
                        <w:pPr>
                          <w:ind w:right="14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АСЛĂ ÇĚРПУЕЛ</w:t>
                        </w:r>
                      </w:p>
                      <w:p w:rsidR="00DA32F0" w:rsidRPr="00DA32F0" w:rsidRDefault="00DA32F0">
                        <w:pPr>
                          <w:ind w:right="14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ЯЛ ПОСЕЛЕНИ</w:t>
                        </w:r>
                      </w:p>
                      <w:p w:rsidR="00DA32F0" w:rsidRPr="00DA32F0" w:rsidRDefault="00DA32F0">
                        <w:pPr>
                          <w:ind w:right="14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ДЕПУТАЧĚСЕН</w:t>
                        </w:r>
                      </w:p>
                      <w:p w:rsidR="00DA32F0" w:rsidRPr="00DA32F0" w:rsidRDefault="00DA32F0">
                        <w:pPr>
                          <w:ind w:right="14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ПУХĂ</w:t>
                        </w:r>
                        <w:proofErr w:type="gramStart"/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Ě</w:t>
                        </w:r>
                      </w:p>
                      <w:p w:rsidR="00DA32F0" w:rsidRPr="00DA32F0" w:rsidRDefault="00DA32F0">
                        <w:pPr>
                          <w:ind w:right="14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ЙЫШĂНУ</w:t>
                        </w:r>
                      </w:p>
                      <w:p w:rsidR="00DA32F0" w:rsidRPr="00DA32F0" w:rsidRDefault="00DA32F0">
                        <w:pPr>
                          <w:ind w:right="14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Апрелĕн</w:t>
                        </w:r>
                        <w:proofErr w:type="spellEnd"/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23-мĕшĕ 2019 ç.</w:t>
                        </w:r>
                      </w:p>
                      <w:p w:rsidR="00DA32F0" w:rsidRPr="00DA32F0" w:rsidRDefault="00DA32F0">
                        <w:pPr>
                          <w:ind w:right="14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4/89</w:t>
                        </w:r>
                      </w:p>
                      <w:p w:rsidR="00DA32F0" w:rsidRPr="00DA32F0" w:rsidRDefault="00DA32F0">
                        <w:pPr>
                          <w:ind w:right="141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АСЛĂ ÇĚРПУЕЛ ЯЛĚ</w:t>
                        </w:r>
                      </w:p>
                      <w:p w:rsidR="00DA32F0" w:rsidRPr="00DA32F0" w:rsidRDefault="00DA32F0">
                        <w:pPr>
                          <w:ind w:right="141"/>
                          <w:jc w:val="center"/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A32F0" w:rsidRPr="00DA32F0" w:rsidRDefault="00DA32F0">
                        <w:pPr>
                          <w:ind w:right="14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A32F0" w:rsidRPr="00DA32F0" w:rsidRDefault="00DA32F0">
                        <w:pPr>
                          <w:ind w:right="141"/>
                          <w:jc w:val="center"/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62" w:type="dxa"/>
                      </w:tcPr>
                      <w:p w:rsidR="00DA32F0" w:rsidRPr="00DA32F0" w:rsidRDefault="00DA32F0">
                        <w:pPr>
                          <w:ind w:right="141"/>
                          <w:jc w:val="center"/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  <w:lang w:eastAsia="ja-JP"/>
                          </w:rPr>
                        </w:pPr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ЧУВАШСКАЯ РЕСПУБЛИКА</w:t>
                        </w:r>
                      </w:p>
                      <w:p w:rsidR="00DA32F0" w:rsidRPr="00DA32F0" w:rsidRDefault="00DA32F0">
                        <w:pPr>
                          <w:ind w:right="14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КОМСОМОЛЬСКИЙ РАЙОН</w:t>
                        </w:r>
                      </w:p>
                      <w:p w:rsidR="00DA32F0" w:rsidRPr="00DA32F0" w:rsidRDefault="00DA32F0">
                        <w:pPr>
                          <w:ind w:right="14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СОБРАНИЕ ДЕПУТАТОВ</w:t>
                        </w:r>
                      </w:p>
                      <w:p w:rsidR="00DA32F0" w:rsidRPr="00DA32F0" w:rsidRDefault="00DA32F0">
                        <w:pPr>
                          <w:ind w:right="14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НОВОЧЕЛНЫ – СЮРБЕЕВСКОГО</w:t>
                        </w:r>
                      </w:p>
                      <w:p w:rsidR="00DA32F0" w:rsidRPr="00DA32F0" w:rsidRDefault="00DA32F0">
                        <w:pPr>
                          <w:ind w:right="14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СЕЛЬСКОГО ПОСЕЛЕНИЯ</w:t>
                        </w:r>
                      </w:p>
                      <w:p w:rsidR="00DA32F0" w:rsidRPr="00DA32F0" w:rsidRDefault="00DA32F0">
                        <w:pPr>
                          <w:ind w:right="14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A32F0" w:rsidRPr="00DA32F0" w:rsidRDefault="00DA32F0">
                        <w:pPr>
                          <w:ind w:right="14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РЕШЕНИЕ</w:t>
                        </w:r>
                      </w:p>
                      <w:p w:rsidR="00DA32F0" w:rsidRPr="00DA32F0" w:rsidRDefault="00DA32F0">
                        <w:pPr>
                          <w:ind w:right="14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  23 апреля 2019 г.</w:t>
                        </w:r>
                      </w:p>
                      <w:p w:rsidR="00DA32F0" w:rsidRPr="00DA32F0" w:rsidRDefault="00DA32F0">
                        <w:pPr>
                          <w:ind w:right="14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4</w:t>
                        </w:r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/8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  <w:p w:rsidR="00DA32F0" w:rsidRPr="00DA32F0" w:rsidRDefault="00DA32F0">
                        <w:pPr>
                          <w:ind w:right="14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32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СЕЛО НОВОЧЕЛНЫ-СЮРБЕЕВО</w:t>
                        </w:r>
                      </w:p>
                    </w:tc>
                  </w:tr>
                </w:tbl>
                <w:p w:rsidR="00DA32F0" w:rsidRPr="00DA32F0" w:rsidRDefault="00DA32F0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7E64" w:rsidRPr="009C67F1" w:rsidRDefault="00AF08FC" w:rsidP="00415A4D">
            <w:pPr>
              <w:tabs>
                <w:tab w:val="left" w:pos="6320"/>
              </w:tabs>
              <w:spacing w:line="240" w:lineRule="auto"/>
              <w:ind w:right="4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8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7E64" w:rsidRPr="009C6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формирования, ведения и обязательного опубликования перечня муниципального имущества </w:t>
            </w:r>
            <w:r w:rsidRPr="009C6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Новочелны-Сюрбеевского</w:t>
            </w:r>
            <w:r w:rsidR="007F7E64" w:rsidRPr="009C6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r w:rsidRPr="009C6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Комсомольского</w:t>
            </w:r>
            <w:r w:rsidR="007F7E64" w:rsidRPr="009C6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Чувашской Республики,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</w:tr>
    </w:tbl>
    <w:p w:rsidR="007F7E64" w:rsidRPr="009C67F1" w:rsidRDefault="007F7E64" w:rsidP="00415A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24 июля 2007 № 209-ФЗ «О развитии малого и среднего предпринимательства в Российской Федерации», постановлением Правительства Российской Федерации от 21 августа 2010 № 645 «Об имущественной поддержке субъектов малого и среднего предпринимательства при предоставлении федерального имущества»</w:t>
      </w:r>
      <w:r w:rsidR="00AF08FC"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r w:rsidR="00AF08FC"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F08FC"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</w:t>
      </w:r>
      <w:proofErr w:type="spellStart"/>
      <w:proofErr w:type="gramStart"/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 о:</w:t>
      </w:r>
    </w:p>
    <w:p w:rsidR="007F7E64" w:rsidRPr="009C67F1" w:rsidRDefault="007F7E64" w:rsidP="00AF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F08FC"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формирования, ведения и обязательного </w:t>
      </w:r>
      <w:proofErr w:type="gramStart"/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опубликования перечня муниципального имущества </w:t>
      </w:r>
      <w:r w:rsidR="00AF08FC"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F08FC"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Республики, свободного от прав третьих лиц (за исключением имущественных прав субъектов малого и среднего предпринимательства) и форму представления и состав сведений об утвержденном перечне муниципального имущества,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указанного в части 4 статьи 18 Федерального закона «О развитии малого и среднего предпринимательства в Российской Федерации» согласно приложению № 1, приложению № 2 к настоящему</w:t>
      </w:r>
      <w:proofErr w:type="gramEnd"/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решению.</w:t>
      </w:r>
    </w:p>
    <w:p w:rsidR="007F7E64" w:rsidRPr="009C67F1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исполнения настоящего решения возлагаю на себя.</w:t>
      </w:r>
    </w:p>
    <w:p w:rsidR="00AF08FC" w:rsidRPr="009C67F1" w:rsidRDefault="007F7E64" w:rsidP="00AF08F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F08FC" w:rsidRPr="009C67F1">
        <w:rPr>
          <w:sz w:val="28"/>
          <w:szCs w:val="28"/>
        </w:rPr>
        <w:t xml:space="preserve"> </w:t>
      </w:r>
      <w:r w:rsidR="00AF08FC" w:rsidRPr="009C67F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информационном бюллетене  «Вестник Новочелны-Сюрбеевского сельского поселения Комсомольского района».</w:t>
      </w:r>
    </w:p>
    <w:p w:rsidR="00AF08FC" w:rsidRPr="009C67F1" w:rsidRDefault="00AF08FC" w:rsidP="00AF08FC">
      <w:pPr>
        <w:jc w:val="both"/>
        <w:rPr>
          <w:rFonts w:ascii="Times New Roman" w:hAnsi="Times New Roman" w:cs="Times New Roman"/>
          <w:sz w:val="28"/>
          <w:szCs w:val="28"/>
        </w:rPr>
      </w:pPr>
      <w:r w:rsidRPr="009C67F1">
        <w:rPr>
          <w:rFonts w:ascii="Times New Roman" w:hAnsi="Times New Roman" w:cs="Times New Roman"/>
          <w:sz w:val="28"/>
          <w:szCs w:val="28"/>
        </w:rPr>
        <w:tab/>
      </w:r>
    </w:p>
    <w:p w:rsidR="00AF08FC" w:rsidRPr="009C67F1" w:rsidRDefault="00AF08FC" w:rsidP="00AF08F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Pr="009C67F1" w:rsidRDefault="00AF08FC" w:rsidP="00AF08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Pr="009C67F1" w:rsidRDefault="00AF08FC" w:rsidP="00AF08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67F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Г.Г.Ракчеев</w:t>
      </w:r>
    </w:p>
    <w:p w:rsidR="007F7E64" w:rsidRPr="007F7E64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F7E6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F7E64" w:rsidRPr="007F7E64" w:rsidRDefault="007F7E64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F7E6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F7E64" w:rsidRDefault="007F7E64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F7E6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F08FC" w:rsidRDefault="00AF08FC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2F0" w:rsidRDefault="00DA32F0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2F0" w:rsidRPr="00416A50" w:rsidRDefault="00DA32F0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E64" w:rsidRPr="00416A50" w:rsidRDefault="007F7E64" w:rsidP="00AF08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7F7E64" w:rsidRPr="00416A50" w:rsidRDefault="007F7E64" w:rsidP="00AF08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депутатов</w:t>
      </w:r>
    </w:p>
    <w:p w:rsidR="00AF08FC" w:rsidRPr="00416A50" w:rsidRDefault="00AF08FC" w:rsidP="00AF08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="007F7E64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7F7E64" w:rsidRPr="00416A50" w:rsidRDefault="00AF08FC" w:rsidP="00AF08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7F7E64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7F7E64" w:rsidRPr="00416A50" w:rsidRDefault="00DA32F0" w:rsidP="00AF08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23.04.2019г.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4/89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формирования, ведения и обязательного опубликования перечня муниципального имущества </w:t>
      </w:r>
      <w:r w:rsidR="00AF08FC" w:rsidRPr="0041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Республики, свободного от прав третьих лиц (за исключением имущественных прав субъектов малого и среднего предпринимательства)</w:t>
      </w:r>
    </w:p>
    <w:p w:rsidR="007F7E64" w:rsidRPr="009C67F1" w:rsidRDefault="007F7E64" w:rsidP="00AF0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определяет процедуру формирования, ведения и обязательного опубликования перечня муниципального имущества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Формирование, ведение перечня и внесение в него изменений осуществляются администрацией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 форме </w:t>
      </w: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 к настоящему решению.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Перечень ведется на государственных языках Чувашской Республики.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5"/>
      <w:bookmarkEnd w:id="0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Общими условиями внесения муниципального имущества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(далее - муниципальное имущество) в перечень являются:</w:t>
      </w:r>
    </w:p>
    <w:p w:rsidR="007F7E64" w:rsidRPr="00416A50" w:rsidRDefault="007F7E64" w:rsidP="009C67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государственной регистрации права собственности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вносимый в перечень объекта недвижимого имущества;</w:t>
      </w:r>
      <w:proofErr w:type="gramEnd"/>
    </w:p>
    <w:p w:rsidR="007F7E64" w:rsidRPr="00416A50" w:rsidRDefault="007F7E64" w:rsidP="009C67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прав третьих лиц (за исключением имущественных прав субъектов малого и среднего предпринимательства) на включаемое в перечень муниципальное имущество;</w:t>
      </w:r>
    </w:p>
    <w:p w:rsidR="007F7E64" w:rsidRPr="00416A50" w:rsidRDefault="007F7E64" w:rsidP="009C67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заинтересованных лиц (далее - заявители) о включении муниципального имущества в перечень;</w:t>
      </w:r>
    </w:p>
    <w:p w:rsidR="007F7E64" w:rsidRPr="00416A50" w:rsidRDefault="007F7E64" w:rsidP="009C67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признаков принадлежности муниципального имущества к имуществу, гражданский оборот которого запрещен или ограничен.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Перечень, указанный в </w:t>
      </w:r>
      <w:hyperlink r:id="rId6" w:anchor="Par1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Порядка, утверждается решением Собрания депутатов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в перечень вносятся администрацией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основании решения Собрания депутатов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F7E64" w:rsidRPr="009C67F1" w:rsidRDefault="007F7E64" w:rsidP="009C67F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Особенности формирования и ведения перечня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15"/>
      <w:bookmarkEnd w:id="1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Определяющими критериями для включения муниципального имущества в перечень наряду с условиями, указанными в </w:t>
      </w:r>
      <w:hyperlink r:id="rId7" w:anchor="Par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1.4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являются: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муниципального имущества, включаемого в перечень муниципального имущества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- нахождение его в пользовании (аренде) субъектов малого и среднего предпринимательства и организаций</w:t>
      </w:r>
      <w:proofErr w:type="gram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образующих инфраструктуру поддержки субъектов малого и среднего предпринимательства.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перечень, указанный в </w:t>
      </w:r>
      <w:hyperlink r:id="rId8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не включается муниципальное имущество: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арендуемое субъектами малого и среднего предпринимательства, имеющими преимущественное право на его выкуп в соответствии с Федеральным </w:t>
      </w:r>
      <w:hyperlink r:id="rId9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законом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включенное</w:t>
      </w:r>
      <w:proofErr w:type="gram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прогнозные планы (программы) приватизации муниципального имущества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утвержденные решением Собрания депутатов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7F7E64" w:rsidRPr="00A26145" w:rsidRDefault="007F7E64" w:rsidP="00AF0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Внесение изменений в перечень</w:t>
      </w:r>
    </w:p>
    <w:p w:rsidR="007F7E64" w:rsidRPr="00416A50" w:rsidRDefault="007F7E64" w:rsidP="00AF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" w:name="Par23"/>
      <w:bookmarkEnd w:id="2"/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Администрация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пределах своей компетенции ежегодно формирует предложения по внесению изменений в перечень, указанный в </w:t>
      </w:r>
      <w:hyperlink r:id="rId10" w:anchor="Par1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24"/>
      <w:bookmarkEnd w:id="3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Предложения, указанные в </w:t>
      </w:r>
      <w:hyperlink r:id="rId11" w:anchor="Par23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3.1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Порядка, направляются администрацией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не позднее 1 апреля текущего года Собранию депутатов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для разработки проекта решения Собрания депутатов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 внесении изменений в перечень.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Лица, заинтересованные во включении муниципального имущества в перечень, направляют свои предложения в администрацию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срок, указанный в </w:t>
      </w:r>
      <w:hyperlink r:id="rId12" w:anchor="Par24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3.2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При отклонении предложения о включении муниципального имущества в перечень администрация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течение 5 дней со дня принятия данного решения направляет заявителю сообщение об отклонении предложения с обоснованием такого отклонения в письменной форме заказным почтовым отправлением.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отклонении предложения о включении муниципального имущества в перечень может быть обжаловано в установленном законом порядке.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Отклонение администрацией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предложения о включении муниципального имущества в перечень не лишает заявителя права направления аналогичного предложения в следующем году.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Администрация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основании предложений, полученных от заявителей, с учетом положений </w:t>
      </w:r>
      <w:hyperlink r:id="rId13" w:anchor="Par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пунктов 1.4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4" w:anchor="Par1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2.1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Порядка в течение 10 дней готовит проект решения Собрания депутатов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 внесении изменений в перечень.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Проект решения Собрания депутатов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внесении изменений в перечень вносится администрацией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рассмотрение Собрания депутатов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Субъекты малого и среднего предпринимательства по своей инициативе вправе направить в администрацию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заявления об исключении ими арендуемого муниципального имущества из перечня муниципального имущества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</w:t>
      </w:r>
      <w:proofErr w:type="gram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 предпринимательства, для принятия решения в соответствии с пунктами 3.5. и 3.6.настоящего порядка. При этом арендуемое </w:t>
      </w:r>
      <w:r w:rsid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имущество по состоянию на 01 июля </w:t>
      </w:r>
      <w:r w:rsidR="00A2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года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находиться в их временном владении и (или) временном пользовании непрерывно в течение двух и более лет.</w:t>
      </w:r>
    </w:p>
    <w:p w:rsidR="007F7E64" w:rsidRPr="002A344F" w:rsidRDefault="007F7E64" w:rsidP="00AF0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Опубликование перечня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Решения Собрания депутатов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об утверждении перечня либо о внесении в него изменений публикуются в средствах массовой информации, а также размещаются на официальном сайте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в течение 7 дней со дня их принятия.</w:t>
      </w:r>
    </w:p>
    <w:p w:rsidR="007F7E64" w:rsidRPr="00416A50" w:rsidRDefault="007F7E64" w:rsidP="00416A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Администрация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вправе дополнительно размещать перечень, указанный в </w:t>
      </w:r>
      <w:hyperlink r:id="rId1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а также изменения в него в иных средствах массовой информации, а также иным способом доводить указанный перечень до сведения заинтересованных лиц.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E64" w:rsidRPr="00416A50" w:rsidRDefault="007F7E64" w:rsidP="00416A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7F7E64" w:rsidRPr="00416A50" w:rsidRDefault="007F7E64" w:rsidP="00416A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депутатов</w:t>
      </w:r>
    </w:p>
    <w:p w:rsidR="00416A50" w:rsidRPr="00416A50" w:rsidRDefault="00AF08FC" w:rsidP="00416A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="007F7E64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7F7E64" w:rsidRPr="00416A50" w:rsidRDefault="00AF08FC" w:rsidP="00416A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7F7E64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7F7E64" w:rsidRPr="00416A50" w:rsidRDefault="00DA32F0" w:rsidP="00416A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16A50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23.04.2019г.</w:t>
      </w:r>
      <w:r w:rsidR="007F7E64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4/89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16A50" w:rsidRPr="00416A50" w:rsidRDefault="00416A50" w:rsidP="00416A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A50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представления и состав сведений </w:t>
      </w:r>
    </w:p>
    <w:p w:rsidR="00416A50" w:rsidRPr="00416A50" w:rsidRDefault="00416A50" w:rsidP="00416A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A50">
        <w:rPr>
          <w:rFonts w:ascii="Times New Roman" w:eastAsia="Calibri" w:hAnsi="Times New Roman" w:cs="Times New Roman"/>
          <w:b/>
          <w:sz w:val="24"/>
          <w:szCs w:val="24"/>
        </w:rPr>
        <w:t>об утвержденном  перечне муниципального имущества, указанного в части 4 статьи 18 Федерального закона «О развитии малого и среднего предпринимательства в Российской Федерации»</w:t>
      </w:r>
    </w:p>
    <w:p w:rsidR="00416A50" w:rsidRPr="00416A50" w:rsidRDefault="00416A50" w:rsidP="00416A50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6A50" w:rsidRPr="00416A50" w:rsidRDefault="00416A50" w:rsidP="00416A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A50">
        <w:rPr>
          <w:rFonts w:ascii="Times New Roman" w:eastAsia="Calibri" w:hAnsi="Times New Roman" w:cs="Times New Roman"/>
          <w:sz w:val="24"/>
          <w:szCs w:val="24"/>
        </w:rPr>
        <w:t>Наименование публично-правового образования: _____________________</w:t>
      </w:r>
    </w:p>
    <w:p w:rsidR="00416A50" w:rsidRPr="00416A50" w:rsidRDefault="00416A50" w:rsidP="00416A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A50">
        <w:rPr>
          <w:rFonts w:ascii="Times New Roman" w:eastAsia="Calibri" w:hAnsi="Times New Roman" w:cs="Times New Roman"/>
          <w:sz w:val="24"/>
          <w:szCs w:val="24"/>
        </w:rPr>
        <w:t>Данные об органе местного самоуправления, наделенном полномочиями по управлению соответствующим имуществом:</w:t>
      </w:r>
    </w:p>
    <w:p w:rsidR="00416A50" w:rsidRPr="00416A50" w:rsidRDefault="00416A50" w:rsidP="00416A50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912"/>
      </w:tblGrid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9C6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16A50" w:rsidRPr="00416A50" w:rsidRDefault="00416A50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A50" w:rsidRPr="00416A50" w:rsidRDefault="00416A50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A50" w:rsidRPr="00416A50" w:rsidRDefault="00416A50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A50" w:rsidRPr="00416A50" w:rsidRDefault="00416A50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A50" w:rsidRPr="00416A50" w:rsidRDefault="00416A50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7F1" w:rsidRDefault="009C67F1" w:rsidP="00231B98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9C67F1" w:rsidSect="009C67F1">
          <w:pgSz w:w="11906" w:h="16838"/>
          <w:pgMar w:top="709" w:right="709" w:bottom="567" w:left="1418" w:header="709" w:footer="709" w:gutter="0"/>
          <w:cols w:space="708"/>
          <w:docGrid w:linePitch="360"/>
        </w:sectPr>
      </w:pPr>
    </w:p>
    <w:tbl>
      <w:tblPr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"/>
        <w:gridCol w:w="1013"/>
        <w:gridCol w:w="1039"/>
        <w:gridCol w:w="1022"/>
        <w:gridCol w:w="1598"/>
        <w:gridCol w:w="1137"/>
        <w:gridCol w:w="888"/>
        <w:gridCol w:w="889"/>
        <w:gridCol w:w="888"/>
        <w:gridCol w:w="1012"/>
        <w:gridCol w:w="1012"/>
        <w:gridCol w:w="1261"/>
        <w:gridCol w:w="1137"/>
        <w:gridCol w:w="888"/>
      </w:tblGrid>
      <w:tr w:rsidR="00416A50" w:rsidRPr="00416A50" w:rsidTr="009C67F1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Номер в реестре имущества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1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Структурированный адрес объекта </w:t>
            </w:r>
          </w:p>
        </w:tc>
      </w:tr>
      <w:tr w:rsidR="00416A50" w:rsidRPr="00416A50" w:rsidTr="009C67F1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  <w:hyperlink r:id="rId16" w:history="1">
              <w:r w:rsidRPr="00416A5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муниципального района/городского округа/внутригородского округа территории города федерального значения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элемента планировочной структуры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элемента планировочной структуры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элемента улично-дорожной сети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элемента улично-дорожной сети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дома (включая литеру)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Тип и номер корпуса, строения, владения</w:t>
            </w:r>
          </w:p>
        </w:tc>
      </w:tr>
      <w:tr w:rsidR="00416A50" w:rsidRPr="00416A50" w:rsidTr="009C67F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</w:tr>
    </w:tbl>
    <w:p w:rsidR="00416A50" w:rsidRPr="00416A50" w:rsidRDefault="00416A50" w:rsidP="00416A5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1"/>
        <w:gridCol w:w="1020"/>
        <w:gridCol w:w="1196"/>
        <w:gridCol w:w="1499"/>
        <w:gridCol w:w="2123"/>
        <w:gridCol w:w="1763"/>
        <w:gridCol w:w="1722"/>
        <w:gridCol w:w="2881"/>
      </w:tblGrid>
      <w:tr w:rsidR="00416A50" w:rsidRPr="00416A50" w:rsidTr="00231B98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 недвижимости; движимое имущество</w:t>
            </w:r>
          </w:p>
        </w:tc>
        <w:tc>
          <w:tcPr>
            <w:tcW w:w="1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недвижимом имуществе или его части </w:t>
            </w:r>
          </w:p>
        </w:tc>
      </w:tr>
      <w:tr w:rsidR="00416A50" w:rsidRPr="00416A50" w:rsidTr="00231B9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части объекта недвижимости согласно сведениям государственного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кадастра недвижимости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Основная характеристика объекта недвижимости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</w:tr>
      <w:tr w:rsidR="00416A50" w:rsidRPr="00416A50" w:rsidTr="00231B98">
        <w:trPr>
          <w:trHeight w:val="517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(площадь - для земельных участков, зданий, помещений;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/Проектируемое значение (для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объектов незавершенного строительства)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Единица измерения (для площади - кв. м; для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протяженности - м; для глубины залегания - м; для объема - куб. м) </w:t>
            </w:r>
            <w:proofErr w:type="gramEnd"/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Тип (кадастро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вый, условный, устаревший) 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</w:p>
        </w:tc>
      </w:tr>
    </w:tbl>
    <w:p w:rsidR="00416A50" w:rsidRPr="00416A50" w:rsidRDefault="00416A50">
      <w:pPr>
        <w:rPr>
          <w:rFonts w:ascii="Times New Roman" w:hAnsi="Times New Roman" w:cs="Times New Roman"/>
          <w:sz w:val="24"/>
          <w:szCs w:val="24"/>
        </w:rPr>
      </w:pPr>
    </w:p>
    <w:p w:rsidR="00416A50" w:rsidRPr="00416A50" w:rsidRDefault="00416A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1"/>
        <w:gridCol w:w="1084"/>
        <w:gridCol w:w="636"/>
        <w:gridCol w:w="513"/>
        <w:gridCol w:w="639"/>
        <w:gridCol w:w="1307"/>
        <w:gridCol w:w="891"/>
        <w:gridCol w:w="765"/>
        <w:gridCol w:w="648"/>
        <w:gridCol w:w="805"/>
        <w:gridCol w:w="1013"/>
        <w:gridCol w:w="887"/>
        <w:gridCol w:w="744"/>
        <w:gridCol w:w="648"/>
        <w:gridCol w:w="805"/>
        <w:gridCol w:w="1159"/>
      </w:tblGrid>
      <w:tr w:rsidR="00416A50" w:rsidRPr="00416A50" w:rsidTr="00231B98">
        <w:tc>
          <w:tcPr>
            <w:tcW w:w="65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  <w:tc>
          <w:tcPr>
            <w:tcW w:w="9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праве аренды или безвозмездного пользования имуществом</w:t>
            </w:r>
          </w:p>
        </w:tc>
      </w:tr>
      <w:tr w:rsidR="00416A50" w:rsidRPr="00416A50" w:rsidTr="00231B98">
        <w:tc>
          <w:tcPr>
            <w:tcW w:w="65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субъекта малого и среднего предпринимательства </w:t>
            </w:r>
          </w:p>
        </w:tc>
      </w:tr>
      <w:tr w:rsidR="00416A50" w:rsidRPr="00416A50" w:rsidTr="00231B9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Тип: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твенный регистрационный знак (при наличии)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менование объекта учета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рка, модель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Год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выпуска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Кадастров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ый номер объекта недвижимого имущества, в том числе земельного участка, </w:t>
            </w:r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котором расположен объект 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Правообладатель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 </w:t>
            </w:r>
          </w:p>
        </w:tc>
      </w:tr>
      <w:tr w:rsidR="00416A50" w:rsidRPr="00416A50" w:rsidTr="00231B9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окончания действия договора </w:t>
            </w:r>
          </w:p>
        </w:tc>
      </w:tr>
      <w:tr w:rsidR="00416A50" w:rsidRPr="00416A50" w:rsidTr="00231B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 </w:t>
            </w:r>
          </w:p>
        </w:tc>
      </w:tr>
    </w:tbl>
    <w:p w:rsidR="00416A50" w:rsidRPr="00416A50" w:rsidRDefault="00416A50" w:rsidP="00416A5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438"/>
        <w:gridCol w:w="1644"/>
        <w:gridCol w:w="1531"/>
        <w:gridCol w:w="1871"/>
      </w:tblGrid>
      <w:tr w:rsidR="00416A50" w:rsidRPr="00416A50" w:rsidTr="00231B9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tabs>
                <w:tab w:val="left" w:pos="3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Указать одно из значений: в перечне (изменениях в перечне)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416A50" w:rsidRPr="00416A50" w:rsidTr="00231B9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органа, принявшего документ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</w:t>
            </w:r>
          </w:p>
        </w:tc>
      </w:tr>
      <w:tr w:rsidR="00416A50" w:rsidRPr="00416A50" w:rsidTr="00231B9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</w:p>
        </w:tc>
      </w:tr>
      <w:tr w:rsidR="00416A50" w:rsidRPr="00416A50" w:rsidTr="00231B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 </w:t>
            </w:r>
          </w:p>
        </w:tc>
      </w:tr>
    </w:tbl>
    <w:p w:rsidR="00455BCB" w:rsidRDefault="00455BCB"/>
    <w:sectPr w:rsidR="00455BCB" w:rsidSect="009C67F1">
      <w:pgSz w:w="16838" w:h="11906" w:orient="landscape"/>
      <w:pgMar w:top="1418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E64"/>
    <w:rsid w:val="0019324F"/>
    <w:rsid w:val="001C0860"/>
    <w:rsid w:val="00230C9F"/>
    <w:rsid w:val="002A344F"/>
    <w:rsid w:val="00320383"/>
    <w:rsid w:val="00415A4D"/>
    <w:rsid w:val="00416A50"/>
    <w:rsid w:val="00455BCB"/>
    <w:rsid w:val="007E7BDB"/>
    <w:rsid w:val="007F7E64"/>
    <w:rsid w:val="008A4CC5"/>
    <w:rsid w:val="009C67F1"/>
    <w:rsid w:val="00A26145"/>
    <w:rsid w:val="00A827E8"/>
    <w:rsid w:val="00AF08FC"/>
    <w:rsid w:val="00B02BAE"/>
    <w:rsid w:val="00D16C4A"/>
    <w:rsid w:val="00DA32F0"/>
    <w:rsid w:val="00EA6CB3"/>
    <w:rsid w:val="00FF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9F"/>
  </w:style>
  <w:style w:type="paragraph" w:styleId="1">
    <w:name w:val="heading 1"/>
    <w:basedOn w:val="a"/>
    <w:link w:val="10"/>
    <w:uiPriority w:val="9"/>
    <w:qFormat/>
    <w:rsid w:val="00455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E64"/>
    <w:rPr>
      <w:b/>
      <w:bCs/>
    </w:rPr>
  </w:style>
  <w:style w:type="character" w:customStyle="1" w:styleId="apple-converted-space">
    <w:name w:val="apple-converted-space"/>
    <w:basedOn w:val="a0"/>
    <w:rsid w:val="007F7E64"/>
  </w:style>
  <w:style w:type="character" w:styleId="a5">
    <w:name w:val="Hyperlink"/>
    <w:basedOn w:val="a0"/>
    <w:uiPriority w:val="99"/>
    <w:semiHidden/>
    <w:unhideWhenUsed/>
    <w:rsid w:val="007F7E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5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Таблицы (моноширинный)"/>
    <w:basedOn w:val="a"/>
    <w:next w:val="a"/>
    <w:rsid w:val="003203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320383"/>
    <w:rPr>
      <w:b/>
      <w:bCs/>
      <w:color w:val="000080"/>
    </w:rPr>
  </w:style>
  <w:style w:type="paragraph" w:customStyle="1" w:styleId="ConsPlusNormal">
    <w:name w:val="ConsPlusNormal"/>
    <w:rsid w:val="003203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5367FD"/>
            <w:right w:val="none" w:sz="0" w:space="0" w:color="auto"/>
          </w:divBdr>
        </w:div>
        <w:div w:id="896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884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8454">
          <w:marLeft w:val="136"/>
          <w:marRight w:val="136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DCDCDC"/>
                <w:right w:val="none" w:sz="0" w:space="0" w:color="auto"/>
              </w:divBdr>
            </w:div>
          </w:divsChild>
        </w:div>
        <w:div w:id="1596356607">
          <w:marLeft w:val="136"/>
          <w:marRight w:val="136"/>
          <w:marTop w:val="136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A3B237208E859DCDB5E9A89702E9D9587E4ADEF45622C28606B8D2B448A64B556C084DB3FFD64DEABBDgD73G" TargetMode="External"/><Relationship Id="rId13" Type="http://schemas.openxmlformats.org/officeDocument/2006/relationships/hyperlink" Target="http://gov.cap.ru/admin/laws.aspx?i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cap.ru/admin/laws.aspx?id=0" TargetMode="External"/><Relationship Id="rId12" Type="http://schemas.openxmlformats.org/officeDocument/2006/relationships/hyperlink" Target="http://gov.cap.ru/admin/laws.aspx?id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C55CA00DC2712B5052900B6253173F8128E76EE34D2DF47A6E5DA8BA319B056F0184B0724270DFTCG6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admin/laws.aspx?id=0" TargetMode="External"/><Relationship Id="rId11" Type="http://schemas.openxmlformats.org/officeDocument/2006/relationships/hyperlink" Target="http://gov.cap.ru/admin/laws.aspx?id=0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FAF0D4FCF6B573E7A33BC3AEBE281C03651AD0C65DEEC32984DE34906D57BC7AFBE6DE27BD62650485E4Cl2j9H" TargetMode="External"/><Relationship Id="rId10" Type="http://schemas.openxmlformats.org/officeDocument/2006/relationships/hyperlink" Target="http://gov.cap.ru/admin/laws.aspx?i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C63B97F0245536B5669A00CBBF70104F2449295E9926498E393CF2EDC5B4548F63F8A647E8FB8u7oAG" TargetMode="External"/><Relationship Id="rId14" Type="http://schemas.openxmlformats.org/officeDocument/2006/relationships/hyperlink" Target="http://gov.cap.ru/admin/laws.aspx?i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01C5-DE03-47E1-BB7D-D4DEFCE7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8</cp:revision>
  <cp:lastPrinted>2019-04-25T06:42:00Z</cp:lastPrinted>
  <dcterms:created xsi:type="dcterms:W3CDTF">2019-04-01T06:27:00Z</dcterms:created>
  <dcterms:modified xsi:type="dcterms:W3CDTF">2019-04-25T06:47:00Z</dcterms:modified>
</cp:coreProperties>
</file>