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5C" w:rsidRDefault="00E51A5C" w:rsidP="00294152">
      <w:pPr>
        <w:pStyle w:val="ConsPlusNormal"/>
        <w:tabs>
          <w:tab w:val="center" w:pos="4677"/>
          <w:tab w:val="left" w:pos="7893"/>
        </w:tabs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159385</wp:posOffset>
            </wp:positionV>
            <wp:extent cx="718820" cy="715645"/>
            <wp:effectExtent l="19050" t="0" r="508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E51A5C" w:rsidRPr="0090005E" w:rsidRDefault="00E51A5C" w:rsidP="00E51A5C">
      <w:pPr>
        <w:pStyle w:val="2"/>
        <w:rPr>
          <w:b w:val="0"/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176" w:type="dxa"/>
        <w:tblLook w:val="0000"/>
      </w:tblPr>
      <w:tblGrid>
        <w:gridCol w:w="4337"/>
        <w:gridCol w:w="1225"/>
        <w:gridCol w:w="4184"/>
      </w:tblGrid>
      <w:tr w:rsidR="00E51A5C" w:rsidRPr="002D535E" w:rsidTr="00E73A4D">
        <w:trPr>
          <w:cantSplit/>
          <w:trHeight w:val="362"/>
        </w:trPr>
        <w:tc>
          <w:tcPr>
            <w:tcW w:w="4337" w:type="dxa"/>
          </w:tcPr>
          <w:p w:rsidR="00E51A5C" w:rsidRPr="002D535E" w:rsidRDefault="00E51A5C" w:rsidP="00E73A4D">
            <w:pPr>
              <w:pStyle w:val="2"/>
              <w:rPr>
                <w:b w:val="0"/>
                <w:sz w:val="24"/>
                <w:lang w:val="en-US"/>
              </w:rPr>
            </w:pPr>
            <w:r w:rsidRPr="002D535E">
              <w:rPr>
                <w:b w:val="0"/>
                <w:noProof/>
                <w:color w:val="000000"/>
                <w:sz w:val="24"/>
              </w:rPr>
              <w:t>ЧÃВАШ РЕСПУБЛИКИ</w:t>
            </w:r>
          </w:p>
          <w:p w:rsidR="00E51A5C" w:rsidRPr="002D535E" w:rsidRDefault="00E51A5C" w:rsidP="00E73A4D">
            <w:pPr>
              <w:pStyle w:val="2"/>
              <w:rPr>
                <w:b w:val="0"/>
                <w:sz w:val="24"/>
              </w:rPr>
            </w:pPr>
            <w:r w:rsidRPr="002D535E">
              <w:rPr>
                <w:b w:val="0"/>
                <w:sz w:val="24"/>
              </w:rPr>
              <w:t>КУСЛАВККА РАЙОНЕН</w:t>
            </w:r>
          </w:p>
          <w:p w:rsidR="00E51A5C" w:rsidRPr="002D535E" w:rsidRDefault="00E51A5C" w:rsidP="00E73A4D">
            <w:pPr>
              <w:pStyle w:val="2"/>
              <w:rPr>
                <w:b w:val="0"/>
                <w:noProof/>
                <w:color w:val="000000"/>
                <w:sz w:val="24"/>
              </w:rPr>
            </w:pPr>
          </w:p>
        </w:tc>
        <w:tc>
          <w:tcPr>
            <w:tcW w:w="1225" w:type="dxa"/>
            <w:vMerge w:val="restart"/>
          </w:tcPr>
          <w:p w:rsidR="00E51A5C" w:rsidRPr="002D535E" w:rsidRDefault="00E51A5C" w:rsidP="00E73A4D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4184" w:type="dxa"/>
          </w:tcPr>
          <w:p w:rsidR="00E51A5C" w:rsidRPr="002D535E" w:rsidRDefault="00E51A5C" w:rsidP="00E73A4D">
            <w:pPr>
              <w:pStyle w:val="2"/>
              <w:rPr>
                <w:rStyle w:val="a4"/>
                <w:bCs/>
                <w:noProof/>
                <w:color w:val="000000"/>
                <w:sz w:val="24"/>
              </w:rPr>
            </w:pPr>
            <w:r w:rsidRPr="002D535E">
              <w:rPr>
                <w:b w:val="0"/>
                <w:noProof/>
                <w:color w:val="000000"/>
                <w:sz w:val="24"/>
              </w:rPr>
              <w:t>ЧУВАШСКАЯ РЕСПУБЛИКА</w:t>
            </w:r>
          </w:p>
          <w:p w:rsidR="00E51A5C" w:rsidRPr="002D535E" w:rsidRDefault="00E51A5C" w:rsidP="00E73A4D">
            <w:pPr>
              <w:pStyle w:val="2"/>
              <w:rPr>
                <w:b w:val="0"/>
                <w:sz w:val="24"/>
              </w:rPr>
            </w:pPr>
            <w:r w:rsidRPr="002D535E">
              <w:rPr>
                <w:b w:val="0"/>
                <w:noProof/>
                <w:color w:val="000000"/>
                <w:sz w:val="24"/>
              </w:rPr>
              <w:t>КОЗЛОВСКИЙ РАЙОН</w:t>
            </w:r>
          </w:p>
        </w:tc>
      </w:tr>
      <w:tr w:rsidR="00E51A5C" w:rsidRPr="002D535E" w:rsidTr="00E73A4D">
        <w:trPr>
          <w:cantSplit/>
          <w:trHeight w:val="1725"/>
        </w:trPr>
        <w:tc>
          <w:tcPr>
            <w:tcW w:w="4337" w:type="dxa"/>
          </w:tcPr>
          <w:p w:rsidR="00E51A5C" w:rsidRPr="002D535E" w:rsidRDefault="00294152" w:rsidP="00E73A4D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ТЕМШЕР</w:t>
            </w:r>
            <w:r w:rsidR="00E51A5C" w:rsidRPr="002D535E">
              <w:rPr>
                <w:b w:val="0"/>
                <w:sz w:val="24"/>
              </w:rPr>
              <w:t xml:space="preserve">   ЯЛ</w:t>
            </w:r>
          </w:p>
          <w:p w:rsidR="00E51A5C" w:rsidRPr="002D535E" w:rsidRDefault="00E51A5C" w:rsidP="00E73A4D">
            <w:pPr>
              <w:pStyle w:val="2"/>
              <w:rPr>
                <w:rStyle w:val="a4"/>
                <w:bCs/>
                <w:sz w:val="24"/>
              </w:rPr>
            </w:pPr>
            <w:r w:rsidRPr="002D535E">
              <w:rPr>
                <w:b w:val="0"/>
                <w:noProof/>
                <w:sz w:val="24"/>
              </w:rPr>
              <w:t>ПОСЕЛЕНИЙЕН ДЕПУТАТСЕН</w:t>
            </w:r>
          </w:p>
          <w:p w:rsidR="00E51A5C" w:rsidRPr="002D535E" w:rsidRDefault="00E51A5C" w:rsidP="00E73A4D">
            <w:pPr>
              <w:pStyle w:val="2"/>
              <w:rPr>
                <w:b w:val="0"/>
                <w:noProof/>
                <w:sz w:val="24"/>
              </w:rPr>
            </w:pPr>
            <w:r w:rsidRPr="002D535E">
              <w:rPr>
                <w:b w:val="0"/>
                <w:noProof/>
                <w:sz w:val="24"/>
              </w:rPr>
              <w:t>ПУХÃВĔ</w:t>
            </w:r>
          </w:p>
          <w:p w:rsidR="00E51A5C" w:rsidRPr="002D535E" w:rsidRDefault="00E51A5C" w:rsidP="00E73A4D">
            <w:pPr>
              <w:pStyle w:val="2"/>
              <w:rPr>
                <w:b w:val="0"/>
                <w:sz w:val="24"/>
              </w:rPr>
            </w:pPr>
          </w:p>
          <w:p w:rsidR="00E51A5C" w:rsidRPr="002D535E" w:rsidRDefault="00E51A5C" w:rsidP="00E73A4D">
            <w:pPr>
              <w:pStyle w:val="2"/>
              <w:tabs>
                <w:tab w:val="center" w:pos="2060"/>
                <w:tab w:val="left" w:pos="3410"/>
              </w:tabs>
              <w:jc w:val="left"/>
              <w:rPr>
                <w:b w:val="0"/>
                <w:sz w:val="24"/>
              </w:rPr>
            </w:pPr>
            <w:r w:rsidRPr="002D535E">
              <w:rPr>
                <w:b w:val="0"/>
                <w:sz w:val="24"/>
              </w:rPr>
              <w:tab/>
              <w:t xml:space="preserve">ЙЫШÃНУ   </w:t>
            </w:r>
          </w:p>
          <w:p w:rsidR="00E51A5C" w:rsidRDefault="005774D2" w:rsidP="00E73A4D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 «10» сентября 2018 г. № 28/2</w:t>
            </w:r>
          </w:p>
          <w:p w:rsidR="00E51A5C" w:rsidRPr="005E307D" w:rsidRDefault="00E51A5C" w:rsidP="00E73A4D"/>
          <w:p w:rsidR="00E51A5C" w:rsidRPr="002D535E" w:rsidRDefault="00E51A5C" w:rsidP="00E73A4D">
            <w:pPr>
              <w:pStyle w:val="2"/>
              <w:tabs>
                <w:tab w:val="left" w:pos="1345"/>
              </w:tabs>
              <w:jc w:val="left"/>
              <w:rPr>
                <w:b w:val="0"/>
                <w:noProof/>
                <w:color w:val="000000"/>
                <w:sz w:val="24"/>
              </w:rPr>
            </w:pPr>
            <w:r w:rsidRPr="002D535E">
              <w:rPr>
                <w:b w:val="0"/>
                <w:noProof/>
                <w:color w:val="000000"/>
                <w:sz w:val="24"/>
              </w:rPr>
              <w:tab/>
            </w:r>
            <w:r w:rsidR="00294152">
              <w:rPr>
                <w:b w:val="0"/>
                <w:noProof/>
                <w:color w:val="000000"/>
                <w:sz w:val="24"/>
              </w:rPr>
              <w:t>Темшер</w:t>
            </w:r>
            <w:r>
              <w:rPr>
                <w:b w:val="0"/>
                <w:noProof/>
                <w:color w:val="000000"/>
                <w:sz w:val="24"/>
              </w:rPr>
              <w:t xml:space="preserve"> </w:t>
            </w:r>
            <w:r w:rsidR="00294152">
              <w:rPr>
                <w:b w:val="0"/>
                <w:noProof/>
                <w:color w:val="000000"/>
                <w:sz w:val="24"/>
              </w:rPr>
              <w:t>яле</w:t>
            </w:r>
          </w:p>
        </w:tc>
        <w:tc>
          <w:tcPr>
            <w:tcW w:w="1225" w:type="dxa"/>
            <w:vMerge/>
          </w:tcPr>
          <w:p w:rsidR="00E51A5C" w:rsidRPr="002D535E" w:rsidRDefault="00E51A5C" w:rsidP="00E73A4D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4184" w:type="dxa"/>
          </w:tcPr>
          <w:p w:rsidR="00E51A5C" w:rsidRPr="002D535E" w:rsidRDefault="00E51A5C" w:rsidP="00E73A4D">
            <w:pPr>
              <w:pStyle w:val="2"/>
              <w:rPr>
                <w:b w:val="0"/>
                <w:noProof/>
                <w:color w:val="000000"/>
                <w:sz w:val="24"/>
              </w:rPr>
            </w:pPr>
            <w:r w:rsidRPr="002D535E">
              <w:rPr>
                <w:b w:val="0"/>
                <w:noProof/>
                <w:color w:val="000000"/>
                <w:sz w:val="24"/>
              </w:rPr>
              <w:t>СОБРАНИЕ ДЕПУТАТОВ</w:t>
            </w:r>
          </w:p>
          <w:p w:rsidR="00E51A5C" w:rsidRPr="002D535E" w:rsidRDefault="00294152" w:rsidP="00E73A4D">
            <w:pPr>
              <w:pStyle w:val="2"/>
              <w:rPr>
                <w:b w:val="0"/>
                <w:noProof/>
                <w:color w:val="000000"/>
                <w:sz w:val="24"/>
              </w:rPr>
            </w:pPr>
            <w:r>
              <w:rPr>
                <w:b w:val="0"/>
                <w:noProof/>
                <w:color w:val="000000"/>
                <w:sz w:val="24"/>
              </w:rPr>
              <w:t>СОЛДЫБАЕВСКОГО</w:t>
            </w:r>
            <w:r w:rsidR="00E51A5C" w:rsidRPr="002D535E">
              <w:rPr>
                <w:b w:val="0"/>
                <w:noProof/>
                <w:color w:val="000000"/>
                <w:sz w:val="24"/>
              </w:rPr>
              <w:t xml:space="preserve">  СЕЛЬСКОГО ПОСЕЛЕНИЯ</w:t>
            </w:r>
          </w:p>
          <w:p w:rsidR="00E51A5C" w:rsidRPr="002D535E" w:rsidRDefault="00E51A5C" w:rsidP="00E73A4D">
            <w:pPr>
              <w:pStyle w:val="2"/>
              <w:rPr>
                <w:b w:val="0"/>
                <w:sz w:val="24"/>
              </w:rPr>
            </w:pPr>
          </w:p>
          <w:p w:rsidR="00E51A5C" w:rsidRPr="002D535E" w:rsidRDefault="00E51A5C" w:rsidP="00E73A4D">
            <w:pPr>
              <w:pStyle w:val="2"/>
              <w:rPr>
                <w:b w:val="0"/>
                <w:sz w:val="24"/>
              </w:rPr>
            </w:pPr>
            <w:r w:rsidRPr="002D535E">
              <w:rPr>
                <w:b w:val="0"/>
                <w:sz w:val="24"/>
              </w:rPr>
              <w:t xml:space="preserve">РЕШЕНИЕ </w:t>
            </w:r>
          </w:p>
          <w:p w:rsidR="005774D2" w:rsidRDefault="005774D2" w:rsidP="005774D2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 «10» сентября 2018 г. № 28/2</w:t>
            </w:r>
          </w:p>
          <w:p w:rsidR="00E51A5C" w:rsidRPr="002D535E" w:rsidRDefault="00E51A5C" w:rsidP="00E73A4D">
            <w:pPr>
              <w:rPr>
                <w:rFonts w:ascii="Times New Roman" w:hAnsi="Times New Roman" w:cs="Times New Roman"/>
              </w:rPr>
            </w:pPr>
          </w:p>
          <w:p w:rsidR="00E51A5C" w:rsidRPr="002D535E" w:rsidRDefault="00294152" w:rsidP="00E73A4D">
            <w:pPr>
              <w:pStyle w:val="2"/>
              <w:rPr>
                <w:b w:val="0"/>
                <w:noProof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Деревня </w:t>
            </w:r>
            <w:proofErr w:type="spellStart"/>
            <w:r>
              <w:rPr>
                <w:b w:val="0"/>
                <w:sz w:val="24"/>
              </w:rPr>
              <w:t>Солдыбаево</w:t>
            </w:r>
            <w:proofErr w:type="spellEnd"/>
          </w:p>
        </w:tc>
      </w:tr>
    </w:tbl>
    <w:p w:rsidR="00E51A5C" w:rsidRPr="002D535E" w:rsidRDefault="00E51A5C" w:rsidP="00E51A5C">
      <w:pPr>
        <w:rPr>
          <w:rFonts w:ascii="Times New Roman" w:hAnsi="Times New Roman" w:cs="Times New Roman"/>
        </w:rPr>
      </w:pPr>
    </w:p>
    <w:p w:rsidR="00E51A5C" w:rsidRPr="002D535E" w:rsidRDefault="00E51A5C" w:rsidP="00E51A5C">
      <w:pPr>
        <w:pStyle w:val="2"/>
        <w:spacing w:line="192" w:lineRule="auto"/>
        <w:rPr>
          <w:b w:val="0"/>
          <w:bCs w:val="0"/>
          <w:szCs w:val="26"/>
        </w:rPr>
      </w:pPr>
    </w:p>
    <w:p w:rsidR="00E51A5C" w:rsidRPr="002D535E" w:rsidRDefault="005774D2" w:rsidP="00E51A5C">
      <w:pPr>
        <w:pStyle w:val="2"/>
        <w:spacing w:line="192" w:lineRule="auto"/>
        <w:rPr>
          <w:b w:val="0"/>
          <w:bCs w:val="0"/>
          <w:szCs w:val="26"/>
        </w:rPr>
      </w:pPr>
      <w:r>
        <w:rPr>
          <w:b w:val="0"/>
          <w:bCs w:val="0"/>
          <w:szCs w:val="26"/>
        </w:rPr>
        <w:t>28</w:t>
      </w:r>
      <w:r w:rsidR="00E51A5C" w:rsidRPr="002D535E">
        <w:rPr>
          <w:b w:val="0"/>
          <w:bCs w:val="0"/>
          <w:szCs w:val="26"/>
        </w:rPr>
        <w:t xml:space="preserve">  ЗАСЕДАНИЕ 3</w:t>
      </w:r>
      <w:r w:rsidR="00E51A5C">
        <w:rPr>
          <w:b w:val="0"/>
          <w:bCs w:val="0"/>
          <w:szCs w:val="26"/>
        </w:rPr>
        <w:t xml:space="preserve"> </w:t>
      </w:r>
      <w:r w:rsidR="00E51A5C" w:rsidRPr="002D535E">
        <w:rPr>
          <w:b w:val="0"/>
          <w:bCs w:val="0"/>
          <w:szCs w:val="26"/>
        </w:rPr>
        <w:t>СОЗЫВА</w:t>
      </w:r>
    </w:p>
    <w:p w:rsidR="00E51A5C" w:rsidRPr="002D535E" w:rsidRDefault="00E51A5C" w:rsidP="00E51A5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D5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5D6" w:rsidRPr="0072591F" w:rsidRDefault="00E51A5C" w:rsidP="004735D6">
      <w:pPr>
        <w:rPr>
          <w:rFonts w:ascii="Times New Roman" w:hAnsi="Times New Roman" w:cs="Times New Roman"/>
          <w:sz w:val="24"/>
          <w:szCs w:val="24"/>
        </w:rPr>
      </w:pPr>
      <w:r w:rsidRPr="0072591F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735D6" w:rsidRPr="0072591F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</w:p>
    <w:p w:rsidR="004735D6" w:rsidRPr="0072591F" w:rsidRDefault="004735D6" w:rsidP="004735D6">
      <w:pPr>
        <w:rPr>
          <w:rFonts w:ascii="Times New Roman" w:hAnsi="Times New Roman" w:cs="Times New Roman"/>
          <w:sz w:val="24"/>
          <w:szCs w:val="24"/>
        </w:rPr>
      </w:pPr>
      <w:r w:rsidRPr="0072591F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94152" w:rsidRPr="0072591F">
        <w:rPr>
          <w:rFonts w:ascii="Times New Roman" w:hAnsi="Times New Roman" w:cs="Times New Roman"/>
          <w:sz w:val="24"/>
          <w:szCs w:val="24"/>
        </w:rPr>
        <w:t>Солдыбаевского</w:t>
      </w:r>
      <w:r w:rsidRPr="007259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735D6" w:rsidRPr="0072591F" w:rsidRDefault="00294152" w:rsidP="004735D6">
      <w:pPr>
        <w:rPr>
          <w:rFonts w:ascii="Times New Roman" w:hAnsi="Times New Roman" w:cs="Times New Roman"/>
          <w:sz w:val="24"/>
          <w:szCs w:val="24"/>
        </w:rPr>
      </w:pPr>
      <w:r w:rsidRPr="0072591F">
        <w:rPr>
          <w:rFonts w:ascii="Times New Roman" w:hAnsi="Times New Roman" w:cs="Times New Roman"/>
          <w:sz w:val="24"/>
          <w:szCs w:val="24"/>
        </w:rPr>
        <w:t>Козловского района от 01.11.2017 г. №20</w:t>
      </w:r>
      <w:r w:rsidR="004735D6" w:rsidRPr="0072591F">
        <w:rPr>
          <w:rFonts w:ascii="Times New Roman" w:hAnsi="Times New Roman" w:cs="Times New Roman"/>
          <w:sz w:val="24"/>
          <w:szCs w:val="24"/>
        </w:rPr>
        <w:t>/1</w:t>
      </w:r>
    </w:p>
    <w:p w:rsidR="0072591F" w:rsidRDefault="0072591F" w:rsidP="004735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Правил благоустройства и </w:t>
      </w:r>
    </w:p>
    <w:p w:rsidR="0072591F" w:rsidRDefault="0072591F" w:rsidP="004735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санитарного содержания населенных пунктов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72591F" w:rsidRDefault="0072591F" w:rsidP="004735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территории Солдыбаевского сельского поселения </w:t>
      </w:r>
    </w:p>
    <w:p w:rsidR="0072591F" w:rsidRPr="004735D6" w:rsidRDefault="0072591F" w:rsidP="004735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Козловского района Чувашской Республики»</w:t>
      </w:r>
    </w:p>
    <w:p w:rsidR="00E51A5C" w:rsidRPr="004735D6" w:rsidRDefault="00E51A5C" w:rsidP="00E51A5C">
      <w:pPr>
        <w:rPr>
          <w:rFonts w:ascii="Times New Roman" w:hAnsi="Times New Roman" w:cs="Times New Roman"/>
          <w:sz w:val="26"/>
          <w:szCs w:val="26"/>
        </w:rPr>
      </w:pPr>
    </w:p>
    <w:p w:rsidR="00E51A5C" w:rsidRPr="004735D6" w:rsidRDefault="00E51A5C" w:rsidP="00E51A5C">
      <w:pPr>
        <w:pStyle w:val="a5"/>
        <w:ind w:left="0" w:firstLine="283"/>
        <w:jc w:val="both"/>
        <w:rPr>
          <w:color w:val="000000" w:themeColor="text1"/>
          <w:sz w:val="26"/>
          <w:szCs w:val="26"/>
        </w:rPr>
      </w:pPr>
      <w:r w:rsidRPr="004735D6">
        <w:rPr>
          <w:color w:val="000000" w:themeColor="text1"/>
          <w:sz w:val="26"/>
          <w:szCs w:val="26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294152">
        <w:rPr>
          <w:color w:val="000000" w:themeColor="text1"/>
          <w:sz w:val="26"/>
          <w:szCs w:val="26"/>
        </w:rPr>
        <w:t>Солдыбаевского</w:t>
      </w:r>
      <w:r w:rsidRPr="004735D6">
        <w:rPr>
          <w:color w:val="000000" w:themeColor="text1"/>
          <w:sz w:val="26"/>
          <w:szCs w:val="26"/>
        </w:rPr>
        <w:t xml:space="preserve"> сельского поселения Козловского района Чувашской Республики, Собрание депутатов </w:t>
      </w:r>
      <w:r w:rsidR="00294152">
        <w:rPr>
          <w:color w:val="000000" w:themeColor="text1"/>
          <w:sz w:val="26"/>
          <w:szCs w:val="26"/>
        </w:rPr>
        <w:t>Солдыбаевского</w:t>
      </w:r>
      <w:r w:rsidRPr="004735D6">
        <w:rPr>
          <w:color w:val="000000" w:themeColor="text1"/>
          <w:sz w:val="26"/>
          <w:szCs w:val="26"/>
        </w:rPr>
        <w:t xml:space="preserve"> сельского поселения Козловского района Чувашской Республики</w:t>
      </w:r>
      <w:r w:rsidR="004735D6">
        <w:rPr>
          <w:color w:val="000000" w:themeColor="text1"/>
          <w:sz w:val="26"/>
          <w:szCs w:val="26"/>
        </w:rPr>
        <w:t xml:space="preserve"> РЕШИЛО</w:t>
      </w:r>
      <w:r w:rsidRPr="004735D6">
        <w:rPr>
          <w:color w:val="000000" w:themeColor="text1"/>
          <w:sz w:val="26"/>
          <w:szCs w:val="26"/>
        </w:rPr>
        <w:t>:</w:t>
      </w:r>
    </w:p>
    <w:p w:rsidR="004735D6" w:rsidRPr="004735D6" w:rsidRDefault="004735D6" w:rsidP="004735D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</w:t>
      </w:r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Правила благоустройства и санитарного содержания населенных пунктов на территории </w:t>
      </w:r>
      <w:r w:rsidR="00294152">
        <w:rPr>
          <w:rFonts w:ascii="Times New Roman" w:hAnsi="Times New Roman" w:cs="Times New Roman"/>
          <w:color w:val="000000" w:themeColor="text1"/>
          <w:sz w:val="26"/>
          <w:szCs w:val="26"/>
        </w:rPr>
        <w:t>Солдыбаевского</w:t>
      </w:r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Козловского района Чувашской Республики, утвержденные решением Собрания депутатов </w:t>
      </w:r>
      <w:r w:rsidR="00294152">
        <w:rPr>
          <w:rFonts w:ascii="Times New Roman" w:hAnsi="Times New Roman" w:cs="Times New Roman"/>
          <w:color w:val="000000" w:themeColor="text1"/>
          <w:sz w:val="26"/>
          <w:szCs w:val="26"/>
        </w:rPr>
        <w:t>Солдыбаевского</w:t>
      </w:r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Козловского </w:t>
      </w:r>
      <w:r w:rsidR="00294152">
        <w:rPr>
          <w:rFonts w:ascii="Times New Roman" w:hAnsi="Times New Roman" w:cs="Times New Roman"/>
          <w:color w:val="000000" w:themeColor="text1"/>
          <w:sz w:val="26"/>
          <w:szCs w:val="26"/>
        </w:rPr>
        <w:t>района Чувашской Республики от 01.11.2017 г. №20</w:t>
      </w:r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/1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изменения:</w:t>
      </w:r>
    </w:p>
    <w:p w:rsidR="004735D6" w:rsidRPr="004735D6" w:rsidRDefault="004735D6" w:rsidP="004735D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1D3C13" w:rsidRPr="004735D6">
        <w:rPr>
          <w:color w:val="000000" w:themeColor="text1"/>
          <w:sz w:val="26"/>
          <w:szCs w:val="26"/>
        </w:rPr>
        <w:t xml:space="preserve"> </w:t>
      </w:r>
      <w:bookmarkStart w:id="0" w:name="sub_3145"/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Абзац 5 п.5.3.1.4 изложить в следующей редакции:</w:t>
      </w:r>
    </w:p>
    <w:p w:rsidR="004735D6" w:rsidRPr="004735D6" w:rsidRDefault="004735D6" w:rsidP="004735D6">
      <w:pPr>
        <w:ind w:firstLine="6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«Собственники частных домовладений обязаны обеспечивать содержание и уборку территории земельного участка, на котором расположен дом и границы которого определены на основании данных государственного кадастрового учета, а также закрепленной территории по периметру не более 10 м от границы земельного участка, и вправе заключать договоры на вывоз мусора, в том числе ТКО и КГМ, со специализированными организациями.</w:t>
      </w:r>
      <w:r w:rsidRPr="004735D6">
        <w:rPr>
          <w:rFonts w:ascii="Times New Roman" w:hAnsi="Times New Roman" w:cs="Times New Roman"/>
          <w:sz w:val="26"/>
          <w:szCs w:val="26"/>
        </w:rPr>
        <w:t>»</w:t>
      </w:r>
      <w:bookmarkEnd w:id="0"/>
      <w:proofErr w:type="gramEnd"/>
    </w:p>
    <w:p w:rsidR="00E51A5C" w:rsidRPr="004735D6" w:rsidRDefault="004735D6" w:rsidP="004735D6">
      <w:pPr>
        <w:pStyle w:val="a5"/>
        <w:ind w:left="643"/>
        <w:jc w:val="both"/>
        <w:rPr>
          <w:color w:val="000000" w:themeColor="text1"/>
          <w:sz w:val="26"/>
          <w:szCs w:val="26"/>
        </w:rPr>
      </w:pPr>
      <w:r w:rsidRPr="004735D6">
        <w:rPr>
          <w:color w:val="000000" w:themeColor="text1"/>
          <w:sz w:val="26"/>
          <w:szCs w:val="26"/>
        </w:rPr>
        <w:t>1.2.</w:t>
      </w:r>
      <w:r>
        <w:rPr>
          <w:color w:val="000000" w:themeColor="text1"/>
          <w:sz w:val="26"/>
          <w:szCs w:val="26"/>
        </w:rPr>
        <w:t xml:space="preserve"> </w:t>
      </w:r>
      <w:r w:rsidR="00E51A5C" w:rsidRPr="004735D6">
        <w:rPr>
          <w:color w:val="000000" w:themeColor="text1"/>
          <w:sz w:val="26"/>
          <w:szCs w:val="26"/>
        </w:rPr>
        <w:t>Пункт 5.3.2.5.13. изложить в следующей редакции:</w:t>
      </w:r>
    </w:p>
    <w:p w:rsidR="00E51A5C" w:rsidRPr="004735D6" w:rsidRDefault="00E51A5C" w:rsidP="00E51A5C">
      <w:pPr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32313"/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«5.3.2.5.13. Вывоз ТКО и КГМ должен осуществляться организацией, имеющей в </w:t>
      </w:r>
      <w:proofErr w:type="gramStart"/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случаях</w:t>
      </w:r>
      <w:proofErr w:type="gramEnd"/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установленных законом, лицензию на данный вид деятельности.»;</w:t>
      </w:r>
    </w:p>
    <w:p w:rsidR="00F07D78" w:rsidRPr="004735D6" w:rsidRDefault="004735D6" w:rsidP="004735D6">
      <w:pPr>
        <w:ind w:left="6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1.3.</w:t>
      </w:r>
      <w:r w:rsidR="001D3C13"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07D78"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В пункте 5.5.22. исключить слова «лечебных заведений»;</w:t>
      </w:r>
    </w:p>
    <w:p w:rsidR="001D3C13" w:rsidRDefault="005A7991" w:rsidP="004735D6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</w:t>
      </w:r>
      <w:r w:rsidR="00C52A67"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ункт </w:t>
      </w:r>
      <w:r w:rsidR="001D3C13"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5.5.23.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</w:t>
      </w:r>
      <w:r w:rsidR="001D3C13"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утратившим силу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A7991" w:rsidRPr="004735D6" w:rsidRDefault="005A7991" w:rsidP="004735D6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Пункт 5.3.2.16. признать утратившим силу.</w:t>
      </w:r>
    </w:p>
    <w:bookmarkEnd w:id="1"/>
    <w:p w:rsidR="00E51A5C" w:rsidRPr="004735D6" w:rsidRDefault="00E51A5C" w:rsidP="004735D6">
      <w:pPr>
        <w:ind w:firstLine="6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2.  Настоящее решение вступает в силу со дня его официального опубликования.</w:t>
      </w:r>
    </w:p>
    <w:p w:rsidR="00E51A5C" w:rsidRPr="004735D6" w:rsidRDefault="00E51A5C" w:rsidP="004735D6">
      <w:pPr>
        <w:ind w:firstLine="6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решения возложить на постоянную комиссию Собрания депутатов </w:t>
      </w:r>
      <w:r w:rsidR="00294152">
        <w:rPr>
          <w:rFonts w:ascii="Times New Roman" w:hAnsi="Times New Roman" w:cs="Times New Roman"/>
          <w:color w:val="000000" w:themeColor="text1"/>
          <w:sz w:val="26"/>
          <w:szCs w:val="26"/>
        </w:rPr>
        <w:t>Солдыбаевского</w:t>
      </w:r>
      <w:r w:rsidRPr="004735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Козловского района Чувашской Республики.</w:t>
      </w:r>
    </w:p>
    <w:p w:rsidR="00E51A5C" w:rsidRPr="004735D6" w:rsidRDefault="00E51A5C" w:rsidP="00E51A5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E51A5C" w:rsidRPr="004735D6" w:rsidRDefault="00E51A5C" w:rsidP="00E51A5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735D6">
        <w:rPr>
          <w:rFonts w:ascii="Times New Roman" w:hAnsi="Times New Roman" w:cs="Times New Roman"/>
          <w:bCs/>
          <w:sz w:val="26"/>
          <w:szCs w:val="26"/>
        </w:rPr>
        <w:t xml:space="preserve">Председатель собрания </w:t>
      </w:r>
      <w:r w:rsidR="00294152">
        <w:rPr>
          <w:rFonts w:ascii="Times New Roman" w:hAnsi="Times New Roman" w:cs="Times New Roman"/>
          <w:bCs/>
          <w:sz w:val="26"/>
          <w:szCs w:val="26"/>
        </w:rPr>
        <w:t>Солдыбаевского</w:t>
      </w:r>
    </w:p>
    <w:p w:rsidR="00E51A5C" w:rsidRPr="004735D6" w:rsidRDefault="00E51A5C" w:rsidP="00E51A5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735D6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Козловского района </w:t>
      </w:r>
    </w:p>
    <w:p w:rsidR="00E51A5C" w:rsidRPr="004735D6" w:rsidRDefault="004735D6" w:rsidP="00E51A5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Чувашской </w:t>
      </w:r>
      <w:r w:rsidR="00E51A5C" w:rsidRPr="004735D6">
        <w:rPr>
          <w:rFonts w:ascii="Times New Roman" w:hAnsi="Times New Roman" w:cs="Times New Roman"/>
          <w:bCs/>
          <w:sz w:val="26"/>
          <w:szCs w:val="26"/>
        </w:rPr>
        <w:t xml:space="preserve">Республики                                        </w:t>
      </w:r>
      <w:r w:rsidR="00294152"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E51A5C" w:rsidRPr="004735D6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94152">
        <w:rPr>
          <w:rFonts w:ascii="Times New Roman" w:hAnsi="Times New Roman" w:cs="Times New Roman"/>
          <w:bCs/>
          <w:sz w:val="26"/>
          <w:szCs w:val="26"/>
        </w:rPr>
        <w:t>Н.С.Романов</w:t>
      </w:r>
    </w:p>
    <w:p w:rsidR="00E51A5C" w:rsidRPr="004735D6" w:rsidRDefault="00E51A5C" w:rsidP="00E51A5C">
      <w:pPr>
        <w:rPr>
          <w:rFonts w:ascii="Times New Roman" w:hAnsi="Times New Roman" w:cs="Times New Roman"/>
          <w:sz w:val="26"/>
          <w:szCs w:val="26"/>
        </w:rPr>
      </w:pPr>
    </w:p>
    <w:p w:rsidR="00B2513D" w:rsidRPr="004735D6" w:rsidRDefault="005774D2">
      <w:pPr>
        <w:rPr>
          <w:sz w:val="26"/>
          <w:szCs w:val="26"/>
        </w:rPr>
      </w:pPr>
    </w:p>
    <w:sectPr w:rsidR="00B2513D" w:rsidRPr="004735D6" w:rsidSect="00DD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A98"/>
    <w:multiLevelType w:val="multilevel"/>
    <w:tmpl w:val="AE767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">
    <w:nsid w:val="4DB56DFC"/>
    <w:multiLevelType w:val="multilevel"/>
    <w:tmpl w:val="4E0CA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">
    <w:nsid w:val="5FDD71FA"/>
    <w:multiLevelType w:val="hybridMultilevel"/>
    <w:tmpl w:val="8EDAC142"/>
    <w:lvl w:ilvl="0" w:tplc="461CEF5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1A5C"/>
    <w:rsid w:val="00062185"/>
    <w:rsid w:val="000929DE"/>
    <w:rsid w:val="00166D14"/>
    <w:rsid w:val="00176E99"/>
    <w:rsid w:val="001D3C13"/>
    <w:rsid w:val="001F71D9"/>
    <w:rsid w:val="00294152"/>
    <w:rsid w:val="002A2159"/>
    <w:rsid w:val="003E0583"/>
    <w:rsid w:val="004735D6"/>
    <w:rsid w:val="004868E3"/>
    <w:rsid w:val="005542C3"/>
    <w:rsid w:val="005774D2"/>
    <w:rsid w:val="005A7991"/>
    <w:rsid w:val="005F3516"/>
    <w:rsid w:val="006E2D7C"/>
    <w:rsid w:val="0072591F"/>
    <w:rsid w:val="007A2D45"/>
    <w:rsid w:val="008F3B4E"/>
    <w:rsid w:val="00987457"/>
    <w:rsid w:val="00A868A2"/>
    <w:rsid w:val="00B92DC1"/>
    <w:rsid w:val="00C52A67"/>
    <w:rsid w:val="00C67658"/>
    <w:rsid w:val="00E51A5C"/>
    <w:rsid w:val="00F07D78"/>
    <w:rsid w:val="00F5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5C"/>
    <w:pPr>
      <w:spacing w:after="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E51A5C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A5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rsid w:val="00E51A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E51A5C"/>
    <w:pPr>
      <w:spacing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51A5C"/>
    <w:rPr>
      <w:color w:val="0000FF"/>
      <w:u w:val="single"/>
    </w:rPr>
  </w:style>
  <w:style w:type="character" w:customStyle="1" w:styleId="a4">
    <w:name w:val="Цветовое выделение"/>
    <w:rsid w:val="00E51A5C"/>
    <w:rPr>
      <w:b/>
      <w:bCs/>
      <w:color w:val="000080"/>
    </w:rPr>
  </w:style>
  <w:style w:type="paragraph" w:styleId="a5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6"/>
    <w:unhideWhenUsed/>
    <w:rsid w:val="00E51A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5"/>
    <w:rsid w:val="00E51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1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1</cp:lastModifiedBy>
  <cp:revision>6</cp:revision>
  <cp:lastPrinted>2018-09-11T06:23:00Z</cp:lastPrinted>
  <dcterms:created xsi:type="dcterms:W3CDTF">2018-07-09T07:35:00Z</dcterms:created>
  <dcterms:modified xsi:type="dcterms:W3CDTF">2018-09-11T06:25:00Z</dcterms:modified>
</cp:coreProperties>
</file>